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B377BD" w14:textId="19588C73" w:rsidR="00B102C9" w:rsidRPr="00094CBB" w:rsidRDefault="00031359" w:rsidP="00D25357">
      <w:pPr>
        <w:spacing w:before="100" w:beforeAutospacing="1" w:after="100" w:afterAutospacing="1"/>
        <w:jc w:val="center"/>
        <w:rPr>
          <w:rFonts w:ascii="Montserrat" w:hAnsi="Montserrat" w:cs="Arial"/>
          <w:b/>
          <w:sz w:val="22"/>
          <w:szCs w:val="22"/>
        </w:rPr>
      </w:pPr>
      <w:bookmarkStart w:id="0" w:name="_GoBack"/>
      <w:bookmarkEnd w:id="0"/>
      <w:r>
        <w:rPr>
          <w:rFonts w:ascii="Montserrat" w:hAnsi="Montserrat" w:cs="Arial"/>
          <w:b/>
          <w:sz w:val="22"/>
          <w:szCs w:val="22"/>
        </w:rPr>
        <w:t xml:space="preserve">                                                                                                                                                                                                                                                                                                                                                                                                                                                                                                                                                                                                                                                                                                                                                                                                                                                                                                                                                                                                                                                                                                                                                                                                                                                                                                                                                                                                                                                                                                                                                                                                                                                                                                                                                                                                                                                                                                                                                                                                                                                                                                                                                                                                                                                                                                                                                                                                                                                                                                                                                                                                                                                                                                                                                                                                                                                                                                                                                                                                                                                                                                                                                                                                                                                                                                                                                                                                                                                                                                                                                                                                                                                                                                                                                                                                                                                                                                                                                                                                                                                                                                                                                                                                                                                                                                                                                                                                                                                                                                                                                                                                                                                                                                                                                                                                                                                                                                                                                                                                                                                                                                                                                                                                                                                                                                                                                                                                                                                                                                                                                                                                                                                                                                                                                                                                                                                                                                                                                                                                                                                                                                                                                                           </w:t>
      </w:r>
      <w:r w:rsidR="00B102C9" w:rsidRPr="00094CBB">
        <w:rPr>
          <w:rFonts w:ascii="Montserrat" w:hAnsi="Montserrat" w:cs="Arial"/>
          <w:b/>
          <w:sz w:val="22"/>
          <w:szCs w:val="22"/>
        </w:rPr>
        <w:t>TÉRMINOS Y CONDICIONES</w:t>
      </w:r>
    </w:p>
    <w:p w14:paraId="3705543E" w14:textId="77777777" w:rsidR="00B102C9" w:rsidRPr="00094CBB" w:rsidRDefault="00B102C9" w:rsidP="00D25357">
      <w:pPr>
        <w:spacing w:before="100" w:beforeAutospacing="1" w:after="100" w:afterAutospacing="1"/>
        <w:jc w:val="center"/>
        <w:rPr>
          <w:rFonts w:ascii="Montserrat" w:hAnsi="Montserrat" w:cs="Arial"/>
          <w:b/>
          <w:sz w:val="22"/>
          <w:szCs w:val="22"/>
        </w:rPr>
      </w:pPr>
      <w:r w:rsidRPr="00094CBB">
        <w:rPr>
          <w:rFonts w:ascii="Montserrat" w:hAnsi="Montserrat" w:cs="Arial"/>
          <w:b/>
          <w:sz w:val="22"/>
          <w:szCs w:val="22"/>
        </w:rPr>
        <w:t xml:space="preserve">“ARRENDAMIENTO DE VEHÍCULOS </w:t>
      </w:r>
      <w:r>
        <w:rPr>
          <w:rFonts w:ascii="Montserrat" w:hAnsi="Montserrat" w:cs="Arial"/>
          <w:b/>
          <w:sz w:val="22"/>
          <w:szCs w:val="22"/>
        </w:rPr>
        <w:t>ADMINISTRATIVOS</w:t>
      </w:r>
      <w:r w:rsidRPr="00094CBB">
        <w:rPr>
          <w:rFonts w:ascii="Montserrat" w:hAnsi="Montserrat" w:cs="Arial"/>
          <w:b/>
          <w:sz w:val="22"/>
          <w:szCs w:val="22"/>
        </w:rPr>
        <w:t xml:space="preserve"> PARA ÓRGANOS DE OPERACIÓN ADMINISTRATIVA DESCONCENTRADA Y NIVEL CENTRAL”</w:t>
      </w:r>
    </w:p>
    <w:p w14:paraId="627DAC68" w14:textId="77777777" w:rsidR="00B102C9" w:rsidRPr="00094CBB" w:rsidRDefault="00B102C9" w:rsidP="00D25357">
      <w:pPr>
        <w:jc w:val="both"/>
        <w:rPr>
          <w:rFonts w:ascii="Montserrat" w:eastAsia="Times New Roman" w:hAnsi="Montserrat" w:cs="Times New Roman"/>
          <w:sz w:val="22"/>
          <w:szCs w:val="22"/>
          <w:lang w:eastAsia="es-MX"/>
        </w:rPr>
      </w:pPr>
      <w:r w:rsidRPr="00094CBB">
        <w:rPr>
          <w:rFonts w:ascii="Montserrat" w:eastAsia="Times New Roman" w:hAnsi="Montserrat" w:cs="Times New Roman"/>
          <w:sz w:val="22"/>
          <w:szCs w:val="22"/>
          <w:lang w:eastAsia="es-MX"/>
        </w:rPr>
        <w:t>De conformidad a lo señalado en el numeral 4.24.4 de las Políticas, Bases y Lineamientos en Materia de Adquisiciones, Arrendamientos y Servicios del Instituto Mexicano del Seguro Social.</w:t>
      </w:r>
    </w:p>
    <w:p w14:paraId="0A4C027A" w14:textId="77777777" w:rsidR="00B102C9" w:rsidRPr="00094CBB" w:rsidRDefault="00B102C9" w:rsidP="00D25357">
      <w:pPr>
        <w:pStyle w:val="Prrafodelista"/>
        <w:spacing w:after="0" w:line="240" w:lineRule="auto"/>
        <w:ind w:left="0"/>
        <w:jc w:val="both"/>
        <w:rPr>
          <w:rFonts w:ascii="Montserrat" w:hAnsi="Montserrat"/>
        </w:rPr>
      </w:pPr>
      <w:r w:rsidRPr="00094CBB">
        <w:rPr>
          <w:rFonts w:ascii="Montserrat" w:eastAsiaTheme="minorEastAsia" w:hAnsi="Montserrat" w:cs="Arial"/>
          <w:b/>
          <w:lang w:val="es-ES_tradnl"/>
        </w:rPr>
        <w:tab/>
      </w:r>
    </w:p>
    <w:p w14:paraId="2107BCFE" w14:textId="77777777" w:rsidR="00B102C9" w:rsidRPr="00094CBB" w:rsidRDefault="00B102C9" w:rsidP="00D25357">
      <w:pPr>
        <w:pStyle w:val="Prrafodelista"/>
        <w:numPr>
          <w:ilvl w:val="0"/>
          <w:numId w:val="7"/>
        </w:numPr>
        <w:spacing w:before="100" w:beforeAutospacing="1" w:after="100" w:afterAutospacing="1" w:line="240" w:lineRule="auto"/>
        <w:jc w:val="both"/>
        <w:rPr>
          <w:rFonts w:ascii="Montserrat" w:hAnsi="Montserrat" w:cs="Arial"/>
        </w:rPr>
      </w:pPr>
      <w:r w:rsidRPr="00094CBB">
        <w:rPr>
          <w:rFonts w:ascii="Montserrat" w:hAnsi="Montserrat" w:cs="Arial"/>
          <w:b/>
          <w:bCs/>
        </w:rPr>
        <w:t xml:space="preserve">Vigencia de la contratación y ejercicio presupuestal al que corresponda. </w:t>
      </w:r>
    </w:p>
    <w:p w14:paraId="40EA185E" w14:textId="77777777" w:rsidR="00B102C9" w:rsidRPr="00094CBB" w:rsidRDefault="00B102C9" w:rsidP="00D25357">
      <w:pPr>
        <w:pStyle w:val="Prrafodelista"/>
        <w:spacing w:before="100" w:beforeAutospacing="1" w:after="100" w:afterAutospacing="1" w:line="240" w:lineRule="auto"/>
        <w:ind w:left="142"/>
        <w:jc w:val="both"/>
        <w:rPr>
          <w:rFonts w:ascii="Montserrat" w:hAnsi="Montserrat" w:cs="Arial"/>
          <w:b/>
          <w:bCs/>
        </w:rPr>
      </w:pPr>
    </w:p>
    <w:p w14:paraId="76580F0D" w14:textId="18A58C2E" w:rsidR="00EF1606" w:rsidRDefault="00EF1606" w:rsidP="00D25357">
      <w:pPr>
        <w:pStyle w:val="Prrafodelista"/>
        <w:spacing w:before="100" w:beforeAutospacing="1" w:after="100" w:afterAutospacing="1" w:line="240" w:lineRule="auto"/>
        <w:ind w:left="0"/>
        <w:jc w:val="both"/>
        <w:rPr>
          <w:rFonts w:ascii="Montserrat" w:hAnsi="Montserrat" w:cs="Arial"/>
        </w:rPr>
      </w:pPr>
      <w:r>
        <w:rPr>
          <w:rFonts w:ascii="Montserrat" w:hAnsi="Montserrat" w:cs="Arial"/>
        </w:rPr>
        <w:t xml:space="preserve">A efecto de conocer las condiciones que imperan en el mercado y obtener las mejores </w:t>
      </w:r>
      <w:r w:rsidR="00CF6694">
        <w:rPr>
          <w:rFonts w:ascii="Montserrat" w:hAnsi="Montserrat" w:cs="Arial"/>
        </w:rPr>
        <w:t>situaciones</w:t>
      </w:r>
      <w:r>
        <w:rPr>
          <w:rFonts w:ascii="Montserrat" w:hAnsi="Montserrat" w:cs="Arial"/>
        </w:rPr>
        <w:t xml:space="preserve"> para el </w:t>
      </w:r>
      <w:r w:rsidR="00CF6694">
        <w:rPr>
          <w:rFonts w:ascii="Montserrat" w:hAnsi="Montserrat" w:cs="Arial"/>
        </w:rPr>
        <w:t>Instituto</w:t>
      </w:r>
      <w:r>
        <w:rPr>
          <w:rFonts w:ascii="Montserrat" w:hAnsi="Montserrat" w:cs="Arial"/>
        </w:rPr>
        <w:t xml:space="preserve">, de conformidad </w:t>
      </w:r>
      <w:r w:rsidR="0012747C">
        <w:rPr>
          <w:rFonts w:ascii="Montserrat" w:hAnsi="Montserrat" w:cs="Arial"/>
        </w:rPr>
        <w:t xml:space="preserve">con el párrafo sexto del artículo 26 </w:t>
      </w:r>
      <w:r>
        <w:rPr>
          <w:rFonts w:ascii="Montserrat" w:hAnsi="Montserrat" w:cs="Arial"/>
        </w:rPr>
        <w:t>de la Ley de Adquisiciones, Arrendamientos y Servicios, se exponen los siguientes escenarios para la Investigación de Mercado:</w:t>
      </w:r>
    </w:p>
    <w:p w14:paraId="251D3C0D" w14:textId="77777777" w:rsidR="00B102C9" w:rsidRPr="00800565" w:rsidRDefault="00B102C9" w:rsidP="00D25357">
      <w:pPr>
        <w:tabs>
          <w:tab w:val="left" w:pos="3450"/>
        </w:tabs>
        <w:spacing w:before="100" w:beforeAutospacing="1" w:after="100" w:afterAutospacing="1"/>
        <w:jc w:val="both"/>
        <w:rPr>
          <w:rFonts w:ascii="Montserrat" w:hAnsi="Montserrat" w:cs="Arial"/>
          <w:sz w:val="22"/>
          <w:szCs w:val="22"/>
          <w:u w:val="single"/>
        </w:rPr>
      </w:pPr>
      <w:r w:rsidRPr="00800565">
        <w:rPr>
          <w:rFonts w:ascii="Montserrat" w:hAnsi="Montserrat" w:cs="Arial"/>
          <w:sz w:val="22"/>
          <w:szCs w:val="22"/>
          <w:u w:val="single"/>
        </w:rPr>
        <w:t>Vigencia del Contrato</w:t>
      </w:r>
      <w:r>
        <w:rPr>
          <w:rFonts w:ascii="Montserrat" w:hAnsi="Montserrat" w:cs="Arial"/>
          <w:sz w:val="22"/>
          <w:szCs w:val="22"/>
          <w:u w:val="single"/>
        </w:rPr>
        <w:t>.</w:t>
      </w:r>
    </w:p>
    <w:p w14:paraId="6D9591AA" w14:textId="0190D25B" w:rsidR="00B102C9" w:rsidRPr="00320D98" w:rsidRDefault="003E5928" w:rsidP="00D25357">
      <w:pPr>
        <w:spacing w:before="100" w:beforeAutospacing="1" w:after="100" w:afterAutospacing="1"/>
        <w:jc w:val="both"/>
        <w:rPr>
          <w:rFonts w:ascii="Montserrat" w:hAnsi="Montserrat"/>
          <w:sz w:val="22"/>
          <w:szCs w:val="22"/>
        </w:rPr>
      </w:pPr>
      <w:r w:rsidRPr="00320D98">
        <w:rPr>
          <w:rFonts w:ascii="Montserrat" w:hAnsi="Montserrat"/>
          <w:sz w:val="22"/>
          <w:szCs w:val="22"/>
        </w:rPr>
        <w:t>L</w:t>
      </w:r>
      <w:r w:rsidR="00B102C9" w:rsidRPr="00320D98">
        <w:rPr>
          <w:rFonts w:ascii="Montserrat" w:hAnsi="Montserrat"/>
          <w:sz w:val="22"/>
          <w:szCs w:val="22"/>
        </w:rPr>
        <w:t xml:space="preserve">a vigencia del contrato será a partir del día </w:t>
      </w:r>
      <w:r w:rsidR="00092642" w:rsidRPr="00320D98">
        <w:rPr>
          <w:rFonts w:ascii="Montserrat" w:hAnsi="Montserrat"/>
          <w:sz w:val="22"/>
          <w:szCs w:val="22"/>
        </w:rPr>
        <w:t xml:space="preserve">hábil </w:t>
      </w:r>
      <w:r w:rsidR="00DB63A6" w:rsidRPr="00320D98">
        <w:rPr>
          <w:rFonts w:ascii="Montserrat" w:hAnsi="Montserrat"/>
          <w:sz w:val="22"/>
          <w:szCs w:val="22"/>
        </w:rPr>
        <w:t>siguiente de la notificación d</w:t>
      </w:r>
      <w:r w:rsidR="00D968C0" w:rsidRPr="00320D98">
        <w:rPr>
          <w:rFonts w:ascii="Montserrat" w:hAnsi="Montserrat"/>
          <w:sz w:val="22"/>
          <w:szCs w:val="22"/>
        </w:rPr>
        <w:t xml:space="preserve">el fallo y </w:t>
      </w:r>
      <w:r w:rsidR="004C51EF" w:rsidRPr="00320D98">
        <w:rPr>
          <w:rFonts w:ascii="Montserrat" w:hAnsi="Montserrat"/>
          <w:sz w:val="22"/>
          <w:szCs w:val="22"/>
        </w:rPr>
        <w:t>hasta por un plazo de 12 meses.</w:t>
      </w:r>
    </w:p>
    <w:p w14:paraId="4F8B0F03" w14:textId="1AC3ED13" w:rsidR="004C51EF" w:rsidRPr="00320D98" w:rsidRDefault="004C51EF" w:rsidP="00D25357">
      <w:pPr>
        <w:spacing w:before="100" w:beforeAutospacing="1" w:after="100" w:afterAutospacing="1"/>
        <w:jc w:val="both"/>
        <w:rPr>
          <w:rFonts w:ascii="Montserrat" w:hAnsi="Montserrat"/>
          <w:sz w:val="22"/>
          <w:szCs w:val="22"/>
        </w:rPr>
      </w:pPr>
      <w:r w:rsidRPr="00320D98">
        <w:rPr>
          <w:rFonts w:ascii="Montserrat" w:hAnsi="Montserrat"/>
          <w:sz w:val="22"/>
          <w:szCs w:val="22"/>
        </w:rPr>
        <w:t xml:space="preserve">La vigencia del contrato será a partir del día </w:t>
      </w:r>
      <w:r w:rsidR="00092642" w:rsidRPr="00320D98">
        <w:rPr>
          <w:rFonts w:ascii="Montserrat" w:hAnsi="Montserrat"/>
          <w:sz w:val="22"/>
          <w:szCs w:val="22"/>
        </w:rPr>
        <w:t xml:space="preserve">hábil </w:t>
      </w:r>
      <w:r w:rsidRPr="00320D98">
        <w:rPr>
          <w:rFonts w:ascii="Montserrat" w:hAnsi="Montserrat"/>
          <w:sz w:val="22"/>
          <w:szCs w:val="22"/>
        </w:rPr>
        <w:t>siguiente de la notificación del fallo y hasta por un plazo de 24 meses.</w:t>
      </w:r>
    </w:p>
    <w:p w14:paraId="24CBB4B1" w14:textId="74F6D05B" w:rsidR="004C51EF" w:rsidRPr="00320D98" w:rsidRDefault="004C51EF" w:rsidP="00D25357">
      <w:pPr>
        <w:spacing w:before="100" w:beforeAutospacing="1" w:after="100" w:afterAutospacing="1"/>
        <w:jc w:val="both"/>
        <w:rPr>
          <w:rFonts w:ascii="Montserrat" w:hAnsi="Montserrat"/>
          <w:sz w:val="22"/>
          <w:szCs w:val="22"/>
        </w:rPr>
      </w:pPr>
      <w:r w:rsidRPr="00320D98">
        <w:rPr>
          <w:rFonts w:ascii="Montserrat" w:hAnsi="Montserrat"/>
          <w:sz w:val="22"/>
          <w:szCs w:val="22"/>
        </w:rPr>
        <w:t xml:space="preserve">La vigencia del contrato será a partir del día </w:t>
      </w:r>
      <w:r w:rsidR="00092642" w:rsidRPr="00320D98">
        <w:rPr>
          <w:rFonts w:ascii="Montserrat" w:hAnsi="Montserrat"/>
          <w:sz w:val="22"/>
          <w:szCs w:val="22"/>
        </w:rPr>
        <w:t>hábil</w:t>
      </w:r>
      <w:r w:rsidRPr="00320D98">
        <w:rPr>
          <w:rFonts w:ascii="Montserrat" w:hAnsi="Montserrat"/>
          <w:sz w:val="22"/>
          <w:szCs w:val="22"/>
        </w:rPr>
        <w:t xml:space="preserve"> siguiente de la notificación del fallo y hasta por un plazo de 36 meses.</w:t>
      </w:r>
    </w:p>
    <w:p w14:paraId="1E0229E2" w14:textId="3BF6E17F" w:rsidR="00B102C9" w:rsidRPr="00094CBB" w:rsidRDefault="00B102C9" w:rsidP="00D25357">
      <w:pPr>
        <w:spacing w:before="100" w:beforeAutospacing="1" w:after="100" w:afterAutospacing="1"/>
        <w:jc w:val="both"/>
        <w:rPr>
          <w:rFonts w:ascii="Montserrat" w:hAnsi="Montserrat"/>
          <w:sz w:val="22"/>
          <w:szCs w:val="22"/>
        </w:rPr>
      </w:pPr>
      <w:r w:rsidRPr="00320D98">
        <w:rPr>
          <w:rFonts w:ascii="Montserrat" w:hAnsi="Montserrat"/>
          <w:sz w:val="22"/>
          <w:szCs w:val="22"/>
        </w:rPr>
        <w:t>Con independencia de la vigencia estipulada y de acuerdo con las necesidades de EL INSTITUTO el contrato se podrá dar por terminado anticipadamente sin responsabilidad para EL INSTITUTO.</w:t>
      </w:r>
    </w:p>
    <w:p w14:paraId="540D97FF" w14:textId="77777777" w:rsidR="00B102C9" w:rsidRPr="00800565" w:rsidRDefault="00B102C9" w:rsidP="00D25357">
      <w:pPr>
        <w:spacing w:before="100" w:beforeAutospacing="1" w:after="100" w:afterAutospacing="1"/>
        <w:jc w:val="both"/>
        <w:rPr>
          <w:rFonts w:ascii="Montserrat" w:hAnsi="Montserrat" w:cs="Arial"/>
          <w:sz w:val="22"/>
          <w:szCs w:val="22"/>
          <w:u w:val="single"/>
        </w:rPr>
      </w:pPr>
      <w:r w:rsidRPr="00800565">
        <w:rPr>
          <w:rFonts w:ascii="Montserrat" w:hAnsi="Montserrat" w:cs="Arial"/>
          <w:sz w:val="22"/>
          <w:szCs w:val="22"/>
          <w:u w:val="single"/>
        </w:rPr>
        <w:t>Vigencia del Arrendamiento</w:t>
      </w:r>
      <w:r>
        <w:rPr>
          <w:rFonts w:ascii="Montserrat" w:hAnsi="Montserrat" w:cs="Arial"/>
          <w:sz w:val="22"/>
          <w:szCs w:val="22"/>
          <w:u w:val="single"/>
        </w:rPr>
        <w:t>.</w:t>
      </w:r>
    </w:p>
    <w:p w14:paraId="44B8ED60" w14:textId="66BD4299" w:rsidR="00080E8B" w:rsidRDefault="00080E8B" w:rsidP="00D25357">
      <w:pPr>
        <w:spacing w:before="100" w:beforeAutospacing="1" w:after="100" w:afterAutospacing="1"/>
        <w:jc w:val="both"/>
        <w:rPr>
          <w:rFonts w:ascii="Montserrat" w:hAnsi="Montserrat"/>
          <w:sz w:val="22"/>
          <w:szCs w:val="22"/>
        </w:rPr>
      </w:pPr>
      <w:r>
        <w:rPr>
          <w:rFonts w:ascii="Montserrat" w:hAnsi="Montserrat"/>
          <w:sz w:val="22"/>
          <w:szCs w:val="22"/>
        </w:rPr>
        <w:t>L</w:t>
      </w:r>
      <w:r w:rsidRPr="00094CBB">
        <w:rPr>
          <w:rFonts w:ascii="Montserrat" w:hAnsi="Montserrat"/>
          <w:sz w:val="22"/>
          <w:szCs w:val="22"/>
        </w:rPr>
        <w:t xml:space="preserve">a vigencia del </w:t>
      </w:r>
      <w:r>
        <w:rPr>
          <w:rFonts w:ascii="Montserrat" w:hAnsi="Montserrat"/>
          <w:sz w:val="22"/>
          <w:szCs w:val="22"/>
        </w:rPr>
        <w:t>arrendamiento</w:t>
      </w:r>
      <w:r w:rsidRPr="00094CBB">
        <w:rPr>
          <w:rFonts w:ascii="Montserrat" w:hAnsi="Montserrat"/>
          <w:sz w:val="22"/>
          <w:szCs w:val="22"/>
        </w:rPr>
        <w:t xml:space="preserve"> será a partir del día </w:t>
      </w:r>
      <w:r>
        <w:rPr>
          <w:rFonts w:ascii="Montserrat" w:hAnsi="Montserrat"/>
          <w:sz w:val="22"/>
          <w:szCs w:val="22"/>
        </w:rPr>
        <w:t>hábil siguiente de la notificación del fallo y hasta por un plazo de 12 meses.</w:t>
      </w:r>
    </w:p>
    <w:p w14:paraId="0577448F" w14:textId="25A7FF07" w:rsidR="00080E8B" w:rsidRDefault="00080E8B" w:rsidP="00D25357">
      <w:pPr>
        <w:spacing w:before="100" w:beforeAutospacing="1" w:after="100" w:afterAutospacing="1"/>
        <w:jc w:val="both"/>
        <w:rPr>
          <w:rFonts w:ascii="Montserrat" w:hAnsi="Montserrat"/>
          <w:sz w:val="22"/>
          <w:szCs w:val="22"/>
        </w:rPr>
      </w:pPr>
      <w:r>
        <w:rPr>
          <w:rFonts w:ascii="Montserrat" w:hAnsi="Montserrat"/>
          <w:sz w:val="22"/>
          <w:szCs w:val="22"/>
        </w:rPr>
        <w:t>L</w:t>
      </w:r>
      <w:r w:rsidRPr="00094CBB">
        <w:rPr>
          <w:rFonts w:ascii="Montserrat" w:hAnsi="Montserrat"/>
          <w:sz w:val="22"/>
          <w:szCs w:val="22"/>
        </w:rPr>
        <w:t xml:space="preserve">a vigencia del </w:t>
      </w:r>
      <w:r>
        <w:rPr>
          <w:rFonts w:ascii="Montserrat" w:hAnsi="Montserrat"/>
          <w:sz w:val="22"/>
          <w:szCs w:val="22"/>
        </w:rPr>
        <w:t>arrendamiento</w:t>
      </w:r>
      <w:r w:rsidRPr="00094CBB">
        <w:rPr>
          <w:rFonts w:ascii="Montserrat" w:hAnsi="Montserrat"/>
          <w:sz w:val="22"/>
          <w:szCs w:val="22"/>
        </w:rPr>
        <w:t xml:space="preserve"> será a partir del día </w:t>
      </w:r>
      <w:r>
        <w:rPr>
          <w:rFonts w:ascii="Montserrat" w:hAnsi="Montserrat"/>
          <w:sz w:val="22"/>
          <w:szCs w:val="22"/>
        </w:rPr>
        <w:t>hábil siguiente de la notificación del fallo y hasta por un plazo de 24 meses.</w:t>
      </w:r>
    </w:p>
    <w:p w14:paraId="4B8DDCC4" w14:textId="73F1F360" w:rsidR="00080E8B" w:rsidRDefault="00080E8B" w:rsidP="00D25357">
      <w:pPr>
        <w:spacing w:before="100" w:beforeAutospacing="1" w:after="100" w:afterAutospacing="1"/>
        <w:jc w:val="both"/>
        <w:rPr>
          <w:rFonts w:ascii="Montserrat" w:hAnsi="Montserrat"/>
          <w:sz w:val="22"/>
          <w:szCs w:val="22"/>
        </w:rPr>
      </w:pPr>
      <w:r>
        <w:rPr>
          <w:rFonts w:ascii="Montserrat" w:hAnsi="Montserrat"/>
          <w:sz w:val="22"/>
          <w:szCs w:val="22"/>
        </w:rPr>
        <w:t>L</w:t>
      </w:r>
      <w:r w:rsidRPr="00094CBB">
        <w:rPr>
          <w:rFonts w:ascii="Montserrat" w:hAnsi="Montserrat"/>
          <w:sz w:val="22"/>
          <w:szCs w:val="22"/>
        </w:rPr>
        <w:t xml:space="preserve">a vigencia del </w:t>
      </w:r>
      <w:r>
        <w:rPr>
          <w:rFonts w:ascii="Montserrat" w:hAnsi="Montserrat"/>
          <w:sz w:val="22"/>
          <w:szCs w:val="22"/>
        </w:rPr>
        <w:t xml:space="preserve">arrendamiento </w:t>
      </w:r>
      <w:r w:rsidRPr="00094CBB">
        <w:rPr>
          <w:rFonts w:ascii="Montserrat" w:hAnsi="Montserrat"/>
          <w:sz w:val="22"/>
          <w:szCs w:val="22"/>
        </w:rPr>
        <w:t xml:space="preserve">será a partir del día </w:t>
      </w:r>
      <w:r>
        <w:rPr>
          <w:rFonts w:ascii="Montserrat" w:hAnsi="Montserrat"/>
          <w:sz w:val="22"/>
          <w:szCs w:val="22"/>
        </w:rPr>
        <w:t>hábil siguiente de la notificación del fallo y hasta por un plazo de 36 meses.</w:t>
      </w:r>
    </w:p>
    <w:p w14:paraId="400A6650" w14:textId="620ADA63" w:rsidR="00B102C9" w:rsidRPr="00094CBB" w:rsidRDefault="00B102C9" w:rsidP="00D25357">
      <w:pPr>
        <w:pStyle w:val="Prrafodelista"/>
        <w:spacing w:before="100" w:beforeAutospacing="1" w:after="100" w:afterAutospacing="1" w:line="240" w:lineRule="auto"/>
        <w:ind w:left="0"/>
        <w:jc w:val="both"/>
        <w:rPr>
          <w:rFonts w:ascii="Montserrat" w:hAnsi="Montserrat"/>
        </w:rPr>
      </w:pPr>
      <w:r w:rsidRPr="00094CBB">
        <w:rPr>
          <w:rFonts w:ascii="Montserrat" w:hAnsi="Montserrat"/>
        </w:rPr>
        <w:t xml:space="preserve">El arrendamiento objeto de la presente contratación </w:t>
      </w:r>
      <w:r w:rsidR="00DB63A6">
        <w:rPr>
          <w:rFonts w:ascii="Montserrat" w:hAnsi="Montserrat"/>
        </w:rPr>
        <w:t>corresponderá a los ejercicios fiscales 2025, 2026 y 2027</w:t>
      </w:r>
      <w:r w:rsidR="00EB2E03">
        <w:rPr>
          <w:rFonts w:ascii="Montserrat" w:hAnsi="Montserrat"/>
        </w:rPr>
        <w:t>.</w:t>
      </w:r>
    </w:p>
    <w:p w14:paraId="6A026D3A" w14:textId="23E12C65" w:rsidR="00DB63A6" w:rsidRPr="00C312D0" w:rsidRDefault="00A11195" w:rsidP="00D25357">
      <w:pPr>
        <w:pStyle w:val="Prrafodelista"/>
        <w:tabs>
          <w:tab w:val="left" w:pos="4005"/>
        </w:tabs>
        <w:spacing w:before="100" w:beforeAutospacing="1" w:after="100" w:afterAutospacing="1" w:line="240" w:lineRule="auto"/>
        <w:ind w:left="709" w:hanging="709"/>
        <w:jc w:val="both"/>
        <w:rPr>
          <w:rFonts w:ascii="Montserrat" w:hAnsi="Montserrat"/>
        </w:rPr>
      </w:pPr>
      <w:r>
        <w:rPr>
          <w:rFonts w:ascii="Montserrat" w:hAnsi="Montserrat"/>
        </w:rPr>
        <w:tab/>
      </w:r>
      <w:r>
        <w:rPr>
          <w:rFonts w:ascii="Montserrat" w:hAnsi="Montserrat"/>
        </w:rPr>
        <w:tab/>
      </w:r>
    </w:p>
    <w:p w14:paraId="32BEE019" w14:textId="77777777" w:rsidR="00B102C9" w:rsidRPr="00E33344" w:rsidRDefault="00B102C9" w:rsidP="00D25357">
      <w:pPr>
        <w:pStyle w:val="Prrafodelista"/>
        <w:numPr>
          <w:ilvl w:val="0"/>
          <w:numId w:val="7"/>
        </w:numPr>
        <w:spacing w:before="100" w:beforeAutospacing="1" w:after="100" w:afterAutospacing="1" w:line="240" w:lineRule="auto"/>
        <w:jc w:val="both"/>
        <w:rPr>
          <w:rFonts w:ascii="Montserrat" w:hAnsi="Montserrat"/>
        </w:rPr>
      </w:pPr>
      <w:r w:rsidRPr="00094CBB">
        <w:rPr>
          <w:rFonts w:ascii="Montserrat" w:hAnsi="Montserrat" w:cs="Arial"/>
          <w:b/>
          <w:bCs/>
        </w:rPr>
        <w:lastRenderedPageBreak/>
        <w:t>Plazo de entrega del arrendamiento, indicando en su caso, el calendario con programa y condiciones de entrega</w:t>
      </w:r>
      <w:r>
        <w:rPr>
          <w:rFonts w:ascii="Montserrat" w:hAnsi="Montserrat" w:cs="Arial"/>
          <w:b/>
          <w:bCs/>
        </w:rPr>
        <w:t>s</w:t>
      </w:r>
      <w:r w:rsidRPr="00094CBB">
        <w:rPr>
          <w:rFonts w:ascii="Montserrat" w:hAnsi="Montserrat" w:cs="Arial"/>
          <w:b/>
          <w:bCs/>
        </w:rPr>
        <w:t xml:space="preserve"> que corresponda.</w:t>
      </w:r>
    </w:p>
    <w:p w14:paraId="5FA7FC4B" w14:textId="77777777" w:rsidR="00B102C9" w:rsidRPr="0099485C" w:rsidRDefault="00B102C9" w:rsidP="00D25357">
      <w:pPr>
        <w:spacing w:before="100" w:beforeAutospacing="1" w:after="100" w:afterAutospacing="1"/>
        <w:jc w:val="both"/>
        <w:rPr>
          <w:rFonts w:ascii="Montserrat" w:hAnsi="Montserrat"/>
          <w:sz w:val="22"/>
          <w:szCs w:val="22"/>
          <w:u w:val="single"/>
        </w:rPr>
      </w:pPr>
      <w:r w:rsidRPr="0099485C">
        <w:rPr>
          <w:rFonts w:ascii="Montserrat" w:hAnsi="Montserrat"/>
          <w:sz w:val="22"/>
          <w:szCs w:val="22"/>
          <w:u w:val="single"/>
        </w:rPr>
        <w:t>Plazo y lugares de entrega de los vehículos</w:t>
      </w:r>
    </w:p>
    <w:p w14:paraId="0F928040" w14:textId="2E85C98C" w:rsidR="001E4509" w:rsidRPr="0099485C" w:rsidRDefault="00B102C9" w:rsidP="00D25357">
      <w:pPr>
        <w:spacing w:before="100" w:beforeAutospacing="1" w:after="100" w:afterAutospacing="1"/>
        <w:jc w:val="both"/>
        <w:rPr>
          <w:rFonts w:ascii="Montserrat" w:hAnsi="Montserrat" w:cs="Arial"/>
          <w:sz w:val="22"/>
          <w:szCs w:val="22"/>
        </w:rPr>
      </w:pPr>
      <w:r w:rsidRPr="0099485C">
        <w:rPr>
          <w:rFonts w:ascii="Montserrat" w:hAnsi="Montserrat" w:cs="Arial"/>
          <w:sz w:val="22"/>
          <w:szCs w:val="22"/>
        </w:rPr>
        <w:t xml:space="preserve">EL PROVEEDOR contará con un plazo </w:t>
      </w:r>
      <w:r w:rsidR="001E4509" w:rsidRPr="0099485C">
        <w:rPr>
          <w:rFonts w:ascii="Montserrat" w:hAnsi="Montserrat" w:cs="Arial"/>
          <w:sz w:val="22"/>
          <w:szCs w:val="22"/>
        </w:rPr>
        <w:t>de hasta</w:t>
      </w:r>
      <w:r w:rsidR="001E4509" w:rsidRPr="0099485C">
        <w:rPr>
          <w:rFonts w:ascii="Montserrat" w:hAnsi="Montserrat" w:cs="Arial"/>
          <w:b/>
          <w:sz w:val="22"/>
          <w:szCs w:val="22"/>
        </w:rPr>
        <w:t xml:space="preserve"> 60 (sesenta)</w:t>
      </w:r>
      <w:r w:rsidRPr="0099485C">
        <w:rPr>
          <w:rFonts w:ascii="Montserrat" w:hAnsi="Montserrat" w:cs="Arial"/>
          <w:b/>
          <w:sz w:val="22"/>
          <w:szCs w:val="22"/>
        </w:rPr>
        <w:t xml:space="preserve"> </w:t>
      </w:r>
      <w:r w:rsidRPr="0099485C">
        <w:rPr>
          <w:rFonts w:ascii="Montserrat" w:hAnsi="Montserrat" w:cs="Arial"/>
          <w:sz w:val="22"/>
          <w:szCs w:val="22"/>
        </w:rPr>
        <w:t xml:space="preserve"> días naturales</w:t>
      </w:r>
      <w:r w:rsidR="00B75899" w:rsidRPr="0099485C">
        <w:rPr>
          <w:rFonts w:ascii="Montserrat" w:hAnsi="Montserrat" w:cs="Arial"/>
          <w:sz w:val="22"/>
          <w:szCs w:val="22"/>
        </w:rPr>
        <w:t xml:space="preserve"> contados</w:t>
      </w:r>
      <w:r w:rsidRPr="0099485C">
        <w:rPr>
          <w:rFonts w:ascii="Montserrat" w:hAnsi="Montserrat" w:cs="Arial"/>
          <w:sz w:val="22"/>
          <w:szCs w:val="22"/>
        </w:rPr>
        <w:t xml:space="preserve"> a partir del </w:t>
      </w:r>
      <w:r w:rsidR="004537D2" w:rsidRPr="0099485C">
        <w:rPr>
          <w:rFonts w:ascii="Montserrat" w:hAnsi="Montserrat" w:cs="Arial"/>
          <w:sz w:val="22"/>
          <w:szCs w:val="22"/>
        </w:rPr>
        <w:t xml:space="preserve">día </w:t>
      </w:r>
      <w:r w:rsidR="001E4509" w:rsidRPr="0099485C">
        <w:rPr>
          <w:rFonts w:ascii="Montserrat" w:hAnsi="Montserrat" w:cs="Arial"/>
          <w:sz w:val="22"/>
          <w:szCs w:val="22"/>
        </w:rPr>
        <w:t xml:space="preserve">hábil </w:t>
      </w:r>
      <w:r w:rsidR="004537D2" w:rsidRPr="0099485C">
        <w:rPr>
          <w:rFonts w:ascii="Montserrat" w:hAnsi="Montserrat" w:cs="Arial"/>
          <w:sz w:val="22"/>
          <w:szCs w:val="22"/>
        </w:rPr>
        <w:t>siguiente a la notificación del fallo</w:t>
      </w:r>
      <w:r w:rsidRPr="0099485C">
        <w:rPr>
          <w:rFonts w:ascii="Montserrat" w:hAnsi="Montserrat" w:cs="Arial"/>
          <w:sz w:val="22"/>
          <w:szCs w:val="22"/>
        </w:rPr>
        <w:t xml:space="preserve"> para la entrega de los vehículos de la parti</w:t>
      </w:r>
      <w:r w:rsidR="006F38DB">
        <w:rPr>
          <w:rFonts w:ascii="Montserrat" w:hAnsi="Montserrat" w:cs="Arial"/>
          <w:sz w:val="22"/>
          <w:szCs w:val="22"/>
        </w:rPr>
        <w:t>da que le haya sido adjudicada, dicha entrega se realizará en un horario de 10:00 a 1</w:t>
      </w:r>
      <w:r w:rsidR="00972E7F">
        <w:rPr>
          <w:rFonts w:ascii="Montserrat" w:hAnsi="Montserrat" w:cs="Arial"/>
          <w:sz w:val="22"/>
          <w:szCs w:val="22"/>
        </w:rPr>
        <w:t>9</w:t>
      </w:r>
      <w:r w:rsidR="006F38DB">
        <w:rPr>
          <w:rFonts w:ascii="Montserrat" w:hAnsi="Montserrat" w:cs="Arial"/>
          <w:sz w:val="22"/>
          <w:szCs w:val="22"/>
        </w:rPr>
        <w:t xml:space="preserve">:00 horas en los lugares que se señalan en el “Anexo 2 Tipos de Vehículos, Cantidades a Entregar y Domicilios” de los presentes Términos y Condiciones. </w:t>
      </w:r>
    </w:p>
    <w:p w14:paraId="68B65900" w14:textId="5F8B5369" w:rsidR="00B92B5D" w:rsidRPr="0099485C" w:rsidRDefault="00B92B5D" w:rsidP="00D25357">
      <w:pPr>
        <w:jc w:val="both"/>
        <w:rPr>
          <w:rFonts w:ascii="Montserrat" w:hAnsi="Montserrat"/>
          <w:sz w:val="22"/>
          <w:szCs w:val="22"/>
        </w:rPr>
      </w:pPr>
      <w:r w:rsidRPr="0099485C">
        <w:rPr>
          <w:rFonts w:ascii="Montserrat" w:hAnsi="Montserrat"/>
          <w:sz w:val="22"/>
          <w:szCs w:val="22"/>
        </w:rPr>
        <w:t xml:space="preserve">El PROVEEDOR podrá hacer entregas parciales de </w:t>
      </w:r>
      <w:r w:rsidR="0099485C" w:rsidRPr="0099485C">
        <w:rPr>
          <w:rFonts w:ascii="Montserrat" w:hAnsi="Montserrat"/>
          <w:sz w:val="22"/>
          <w:szCs w:val="22"/>
        </w:rPr>
        <w:t>los vehículos antes de la fecha pactada.</w:t>
      </w:r>
    </w:p>
    <w:p w14:paraId="29F1D741" w14:textId="77777777" w:rsidR="00B102C9" w:rsidRPr="00094CBB" w:rsidRDefault="00B102C9" w:rsidP="00D25357">
      <w:pPr>
        <w:spacing w:before="100" w:beforeAutospacing="1" w:after="100" w:afterAutospacing="1"/>
        <w:jc w:val="both"/>
        <w:rPr>
          <w:rFonts w:ascii="Montserrat" w:hAnsi="Montserrat" w:cs="Arial"/>
          <w:sz w:val="22"/>
          <w:szCs w:val="22"/>
          <w:u w:val="single"/>
        </w:rPr>
      </w:pPr>
      <w:r w:rsidRPr="00094CBB">
        <w:rPr>
          <w:rFonts w:ascii="Montserrat" w:hAnsi="Montserrat" w:cs="Arial"/>
          <w:sz w:val="22"/>
          <w:szCs w:val="22"/>
          <w:u w:val="single"/>
        </w:rPr>
        <w:t>Condiciones de entrega</w:t>
      </w:r>
    </w:p>
    <w:p w14:paraId="3DDB9156" w14:textId="77777777" w:rsidR="00B102C9" w:rsidRPr="0005294B" w:rsidRDefault="00B102C9" w:rsidP="00D25357">
      <w:pPr>
        <w:spacing w:before="100" w:beforeAutospacing="1" w:after="100" w:afterAutospacing="1"/>
        <w:jc w:val="both"/>
        <w:rPr>
          <w:rFonts w:ascii="Montserrat" w:hAnsi="Montserrat" w:cs="Arial"/>
          <w:sz w:val="22"/>
          <w:szCs w:val="22"/>
        </w:rPr>
      </w:pPr>
      <w:r w:rsidRPr="00094CBB">
        <w:rPr>
          <w:rFonts w:ascii="Montserrat" w:hAnsi="Montserrat" w:cs="Arial"/>
          <w:sz w:val="22"/>
          <w:szCs w:val="22"/>
        </w:rPr>
        <w:t xml:space="preserve">Los alcances, características y especificaciones técnicas del arrendamiento requerido, se sujetarán a lo establecido en el documento denominado </w:t>
      </w:r>
      <w:r w:rsidRPr="0005294B">
        <w:rPr>
          <w:rFonts w:ascii="Montserrat" w:hAnsi="Montserrat" w:cs="Arial"/>
          <w:sz w:val="22"/>
          <w:szCs w:val="22"/>
        </w:rPr>
        <w:t>“Anexo 1 Especificaciones Técnicas de los Vehículos” del Anexo Técnico.</w:t>
      </w:r>
    </w:p>
    <w:p w14:paraId="2B6356FA" w14:textId="44EE1C51" w:rsidR="00B102C9" w:rsidRDefault="00B102C9" w:rsidP="00D25357">
      <w:pPr>
        <w:spacing w:before="100" w:beforeAutospacing="1" w:after="100" w:afterAutospacing="1"/>
        <w:jc w:val="both"/>
        <w:rPr>
          <w:rFonts w:ascii="Montserrat" w:hAnsi="Montserrat" w:cs="Arial"/>
          <w:sz w:val="22"/>
          <w:szCs w:val="22"/>
        </w:rPr>
      </w:pPr>
      <w:r w:rsidRPr="00094CBB">
        <w:rPr>
          <w:rFonts w:ascii="Montserrat" w:hAnsi="Montserrat" w:cs="Arial"/>
          <w:sz w:val="22"/>
          <w:szCs w:val="22"/>
        </w:rPr>
        <w:t xml:space="preserve">La contratación del arrendamiento de vehículos </w:t>
      </w:r>
      <w:r w:rsidR="00A11195">
        <w:rPr>
          <w:rFonts w:ascii="Montserrat" w:hAnsi="Montserrat" w:cs="Arial"/>
          <w:sz w:val="22"/>
          <w:szCs w:val="22"/>
        </w:rPr>
        <w:t>nuevos</w:t>
      </w:r>
      <w:r w:rsidRPr="00094CBB">
        <w:rPr>
          <w:rFonts w:ascii="Montserrat" w:hAnsi="Montserrat" w:cs="Arial"/>
          <w:sz w:val="22"/>
          <w:szCs w:val="22"/>
        </w:rPr>
        <w:t xml:space="preserve"> será conforme a lo siguiente:</w:t>
      </w:r>
    </w:p>
    <w:tbl>
      <w:tblPr>
        <w:tblStyle w:val="Tablaconcuadrcula"/>
        <w:tblW w:w="0" w:type="auto"/>
        <w:tblInd w:w="675" w:type="dxa"/>
        <w:tblLook w:val="04A0" w:firstRow="1" w:lastRow="0" w:firstColumn="1" w:lastColumn="0" w:noHBand="0" w:noVBand="1"/>
      </w:tblPr>
      <w:tblGrid>
        <w:gridCol w:w="1171"/>
        <w:gridCol w:w="2327"/>
        <w:gridCol w:w="2456"/>
        <w:gridCol w:w="1417"/>
        <w:gridCol w:w="1351"/>
      </w:tblGrid>
      <w:tr w:rsidR="00232CEF" w14:paraId="79D39FD4" w14:textId="77777777" w:rsidTr="00232CEF">
        <w:tc>
          <w:tcPr>
            <w:tcW w:w="117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2D82E08B" w14:textId="77777777" w:rsidR="00232CEF" w:rsidRDefault="00232CEF" w:rsidP="00D25357">
            <w:pPr>
              <w:pStyle w:val="Prrafodelista"/>
              <w:spacing w:before="100" w:beforeAutospacing="1" w:after="100" w:afterAutospacing="1" w:line="240" w:lineRule="auto"/>
              <w:ind w:left="0"/>
              <w:jc w:val="center"/>
              <w:rPr>
                <w:rFonts w:ascii="Montserrat" w:hAnsi="Montserrat"/>
                <w:b/>
                <w:sz w:val="20"/>
                <w:szCs w:val="20"/>
              </w:rPr>
            </w:pPr>
            <w:r>
              <w:rPr>
                <w:rFonts w:ascii="Montserrat" w:hAnsi="Montserrat"/>
                <w:b/>
                <w:sz w:val="20"/>
                <w:szCs w:val="20"/>
              </w:rPr>
              <w:t>PARTIDA</w:t>
            </w:r>
          </w:p>
        </w:tc>
        <w:tc>
          <w:tcPr>
            <w:tcW w:w="232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10ED0AF7" w14:textId="77777777" w:rsidR="00232CEF" w:rsidRDefault="00232CEF" w:rsidP="00D25357">
            <w:pPr>
              <w:pStyle w:val="Prrafodelista"/>
              <w:spacing w:before="100" w:beforeAutospacing="1" w:after="100" w:afterAutospacing="1" w:line="240" w:lineRule="auto"/>
              <w:ind w:left="0"/>
              <w:jc w:val="center"/>
              <w:rPr>
                <w:rFonts w:ascii="Montserrat" w:hAnsi="Montserrat"/>
                <w:b/>
                <w:sz w:val="20"/>
                <w:szCs w:val="20"/>
              </w:rPr>
            </w:pPr>
            <w:r>
              <w:rPr>
                <w:rFonts w:ascii="Montserrat" w:hAnsi="Montserrat"/>
                <w:b/>
                <w:sz w:val="20"/>
                <w:szCs w:val="20"/>
              </w:rPr>
              <w:t>VEHÍCULO</w:t>
            </w:r>
          </w:p>
        </w:tc>
        <w:tc>
          <w:tcPr>
            <w:tcW w:w="245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tcPr>
          <w:p w14:paraId="70CA70BB" w14:textId="77777777" w:rsidR="00232CEF" w:rsidRDefault="00232CEF" w:rsidP="00D25357">
            <w:pPr>
              <w:pStyle w:val="Prrafodelista"/>
              <w:spacing w:before="100" w:beforeAutospacing="1" w:after="100" w:afterAutospacing="1" w:line="240" w:lineRule="auto"/>
              <w:ind w:left="0"/>
              <w:jc w:val="center"/>
              <w:rPr>
                <w:rFonts w:ascii="Montserrat" w:hAnsi="Montserrat"/>
                <w:b/>
                <w:sz w:val="20"/>
                <w:szCs w:val="20"/>
              </w:rPr>
            </w:pPr>
            <w:r>
              <w:rPr>
                <w:rFonts w:ascii="Montserrat" w:hAnsi="Montserrat"/>
                <w:b/>
                <w:sz w:val="20"/>
                <w:szCs w:val="20"/>
              </w:rPr>
              <w:t>MODELO</w:t>
            </w:r>
          </w:p>
          <w:p w14:paraId="2153AF52" w14:textId="77777777" w:rsidR="00232CEF" w:rsidRDefault="00232CEF" w:rsidP="00D25357">
            <w:pPr>
              <w:pStyle w:val="Prrafodelista"/>
              <w:spacing w:before="100" w:beforeAutospacing="1" w:after="100" w:afterAutospacing="1" w:line="240" w:lineRule="auto"/>
              <w:ind w:left="0"/>
              <w:jc w:val="center"/>
              <w:rPr>
                <w:rFonts w:ascii="Montserrat" w:hAnsi="Montserrat"/>
                <w:b/>
                <w:sz w:val="20"/>
                <w:szCs w:val="20"/>
              </w:rPr>
            </w:pPr>
          </w:p>
        </w:tc>
        <w:tc>
          <w:tcPr>
            <w:tcW w:w="141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22799A28" w14:textId="77777777" w:rsidR="00232CEF" w:rsidRDefault="00232CEF" w:rsidP="00D25357">
            <w:pPr>
              <w:pStyle w:val="Prrafodelista"/>
              <w:spacing w:before="100" w:beforeAutospacing="1" w:after="100" w:afterAutospacing="1" w:line="240" w:lineRule="auto"/>
              <w:ind w:left="0"/>
              <w:jc w:val="center"/>
              <w:rPr>
                <w:rFonts w:ascii="Montserrat" w:hAnsi="Montserrat"/>
                <w:b/>
                <w:sz w:val="20"/>
                <w:szCs w:val="20"/>
              </w:rPr>
            </w:pPr>
            <w:r>
              <w:rPr>
                <w:rFonts w:ascii="Montserrat" w:hAnsi="Montserrat"/>
                <w:b/>
                <w:sz w:val="20"/>
                <w:szCs w:val="20"/>
              </w:rPr>
              <w:t>CANTIDAD MÍNIMA</w:t>
            </w:r>
          </w:p>
        </w:tc>
        <w:tc>
          <w:tcPr>
            <w:tcW w:w="135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2E1BC14E" w14:textId="77777777" w:rsidR="00232CEF" w:rsidRDefault="00232CEF" w:rsidP="00D25357">
            <w:pPr>
              <w:pStyle w:val="Prrafodelista"/>
              <w:spacing w:before="100" w:beforeAutospacing="1" w:after="100" w:afterAutospacing="1" w:line="240" w:lineRule="auto"/>
              <w:ind w:left="0"/>
              <w:jc w:val="center"/>
              <w:rPr>
                <w:rFonts w:ascii="Montserrat" w:hAnsi="Montserrat"/>
                <w:b/>
                <w:sz w:val="20"/>
                <w:szCs w:val="20"/>
              </w:rPr>
            </w:pPr>
            <w:r>
              <w:rPr>
                <w:rFonts w:ascii="Montserrat" w:hAnsi="Montserrat"/>
                <w:b/>
                <w:sz w:val="20"/>
                <w:szCs w:val="20"/>
              </w:rPr>
              <w:t>CANTIDAD MÁXIMA</w:t>
            </w:r>
          </w:p>
        </w:tc>
      </w:tr>
      <w:tr w:rsidR="00232CEF" w14:paraId="21C25C81" w14:textId="77777777" w:rsidTr="00232CEF">
        <w:trPr>
          <w:trHeight w:val="401"/>
        </w:trPr>
        <w:tc>
          <w:tcPr>
            <w:tcW w:w="117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46A787B1"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1</w:t>
            </w:r>
          </w:p>
        </w:tc>
        <w:tc>
          <w:tcPr>
            <w:tcW w:w="232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240D7EEC"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SEDÁN</w:t>
            </w:r>
          </w:p>
        </w:tc>
        <w:tc>
          <w:tcPr>
            <w:tcW w:w="2456"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34CAF39C" w14:textId="6AC36A4B" w:rsidR="00232CEF" w:rsidRDefault="00232CEF"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202</w:t>
            </w:r>
            <w:r w:rsidR="002049D8">
              <w:rPr>
                <w:rFonts w:ascii="Montserrat" w:hAnsi="Montserrat"/>
                <w:sz w:val="20"/>
                <w:szCs w:val="20"/>
              </w:rPr>
              <w:t>4</w:t>
            </w:r>
            <w:r>
              <w:rPr>
                <w:rFonts w:ascii="Montserrat" w:hAnsi="Montserrat"/>
                <w:sz w:val="20"/>
                <w:szCs w:val="20"/>
              </w:rPr>
              <w:t xml:space="preserve"> O SUPERIOR</w:t>
            </w:r>
          </w:p>
        </w:tc>
        <w:tc>
          <w:tcPr>
            <w:tcW w:w="141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68F07346"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224</w:t>
            </w:r>
          </w:p>
        </w:tc>
        <w:tc>
          <w:tcPr>
            <w:tcW w:w="135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6B8328D5"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cs="Arial"/>
                <w:sz w:val="20"/>
                <w:szCs w:val="20"/>
              </w:rPr>
              <w:t>280</w:t>
            </w:r>
          </w:p>
        </w:tc>
      </w:tr>
      <w:tr w:rsidR="00232CEF" w14:paraId="71917521" w14:textId="77777777" w:rsidTr="00232CEF">
        <w:trPr>
          <w:trHeight w:val="422"/>
        </w:trPr>
        <w:tc>
          <w:tcPr>
            <w:tcW w:w="117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386394B5"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2</w:t>
            </w:r>
          </w:p>
        </w:tc>
        <w:tc>
          <w:tcPr>
            <w:tcW w:w="232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5F4CC768"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SUV 5</w:t>
            </w:r>
          </w:p>
        </w:tc>
        <w:tc>
          <w:tcPr>
            <w:tcW w:w="2456"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1F8AD0F4" w14:textId="711FC40C" w:rsidR="00232CEF" w:rsidRDefault="002049D8"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2024</w:t>
            </w:r>
            <w:r w:rsidR="00232CEF">
              <w:rPr>
                <w:rFonts w:ascii="Montserrat" w:hAnsi="Montserrat"/>
                <w:sz w:val="20"/>
                <w:szCs w:val="20"/>
              </w:rPr>
              <w:t xml:space="preserve"> O SUPERIOR</w:t>
            </w:r>
          </w:p>
        </w:tc>
        <w:tc>
          <w:tcPr>
            <w:tcW w:w="141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2B7ED0E5"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48</w:t>
            </w:r>
          </w:p>
        </w:tc>
        <w:tc>
          <w:tcPr>
            <w:tcW w:w="135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3B20BA22"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cs="Arial"/>
                <w:sz w:val="20"/>
                <w:szCs w:val="20"/>
              </w:rPr>
              <w:t>60</w:t>
            </w:r>
          </w:p>
        </w:tc>
      </w:tr>
      <w:tr w:rsidR="00232CEF" w14:paraId="0CCE7373" w14:textId="77777777" w:rsidTr="00232CEF">
        <w:trPr>
          <w:trHeight w:val="401"/>
        </w:trPr>
        <w:tc>
          <w:tcPr>
            <w:tcW w:w="117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74475777"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3</w:t>
            </w:r>
          </w:p>
        </w:tc>
        <w:tc>
          <w:tcPr>
            <w:tcW w:w="232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6FF36065"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lang w:val="en-US"/>
              </w:rPr>
            </w:pPr>
            <w:r>
              <w:rPr>
                <w:rFonts w:ascii="Montserrat" w:hAnsi="Montserrat"/>
                <w:sz w:val="20"/>
                <w:szCs w:val="20"/>
                <w:lang w:val="en-US"/>
              </w:rPr>
              <w:t>PICK UP 4X4 DOBLE CABINA</w:t>
            </w:r>
          </w:p>
        </w:tc>
        <w:tc>
          <w:tcPr>
            <w:tcW w:w="2456"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66C5FFBF" w14:textId="78039B35" w:rsidR="00232CEF" w:rsidRDefault="002049D8" w:rsidP="00D25357">
            <w:pPr>
              <w:pStyle w:val="Prrafodelista"/>
              <w:spacing w:before="100" w:beforeAutospacing="1" w:after="100" w:afterAutospacing="1" w:line="240" w:lineRule="auto"/>
              <w:ind w:left="0"/>
              <w:jc w:val="center"/>
              <w:rPr>
                <w:rFonts w:ascii="Montserrat" w:hAnsi="Montserrat"/>
                <w:sz w:val="20"/>
                <w:szCs w:val="20"/>
                <w:lang w:val="en-US"/>
              </w:rPr>
            </w:pPr>
            <w:r>
              <w:rPr>
                <w:rFonts w:ascii="Montserrat" w:hAnsi="Montserrat"/>
                <w:sz w:val="20"/>
                <w:szCs w:val="20"/>
              </w:rPr>
              <w:t>2024</w:t>
            </w:r>
            <w:r w:rsidR="00232CEF">
              <w:rPr>
                <w:rFonts w:ascii="Montserrat" w:hAnsi="Montserrat"/>
                <w:sz w:val="20"/>
                <w:szCs w:val="20"/>
              </w:rPr>
              <w:t xml:space="preserve"> O SUPERIOR</w:t>
            </w:r>
          </w:p>
        </w:tc>
        <w:tc>
          <w:tcPr>
            <w:tcW w:w="141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54F1225E"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lang w:val="en-US"/>
              </w:rPr>
            </w:pPr>
            <w:r>
              <w:rPr>
                <w:rFonts w:ascii="Montserrat" w:hAnsi="Montserrat"/>
                <w:sz w:val="20"/>
                <w:szCs w:val="20"/>
                <w:lang w:val="en-US"/>
              </w:rPr>
              <w:t>160</w:t>
            </w:r>
          </w:p>
        </w:tc>
        <w:tc>
          <w:tcPr>
            <w:tcW w:w="135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41C06423"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lang w:val="en-US"/>
              </w:rPr>
            </w:pPr>
            <w:r>
              <w:rPr>
                <w:rFonts w:ascii="Montserrat" w:hAnsi="Montserrat"/>
                <w:sz w:val="20"/>
                <w:szCs w:val="20"/>
                <w:lang w:val="en-US"/>
              </w:rPr>
              <w:t>200</w:t>
            </w:r>
          </w:p>
        </w:tc>
      </w:tr>
      <w:tr w:rsidR="00232CEF" w14:paraId="6D6A1052" w14:textId="77777777" w:rsidTr="00232CEF">
        <w:trPr>
          <w:trHeight w:val="451"/>
        </w:trPr>
        <w:tc>
          <w:tcPr>
            <w:tcW w:w="117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672FC95C"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4</w:t>
            </w:r>
          </w:p>
        </w:tc>
        <w:tc>
          <w:tcPr>
            <w:tcW w:w="232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2F4CAC4F"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CAMIONETA VAN DE CARGA</w:t>
            </w:r>
          </w:p>
        </w:tc>
        <w:tc>
          <w:tcPr>
            <w:tcW w:w="2456"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2B7B1D08" w14:textId="45CC779A" w:rsidR="00232CEF" w:rsidRDefault="002049D8"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2024</w:t>
            </w:r>
            <w:r w:rsidR="00232CEF">
              <w:rPr>
                <w:rFonts w:ascii="Montserrat" w:hAnsi="Montserrat"/>
                <w:sz w:val="20"/>
                <w:szCs w:val="20"/>
              </w:rPr>
              <w:t xml:space="preserve"> O SUPERIOR</w:t>
            </w:r>
          </w:p>
        </w:tc>
        <w:tc>
          <w:tcPr>
            <w:tcW w:w="141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2D157694"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24</w:t>
            </w:r>
          </w:p>
        </w:tc>
        <w:tc>
          <w:tcPr>
            <w:tcW w:w="135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2B72C7DC"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cs="Arial"/>
                <w:sz w:val="20"/>
                <w:szCs w:val="20"/>
              </w:rPr>
              <w:t>30</w:t>
            </w:r>
          </w:p>
        </w:tc>
      </w:tr>
      <w:tr w:rsidR="00232CEF" w14:paraId="1868ADA7" w14:textId="77777777" w:rsidTr="00232CEF">
        <w:trPr>
          <w:trHeight w:val="417"/>
        </w:trPr>
        <w:tc>
          <w:tcPr>
            <w:tcW w:w="1171"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hideMark/>
          </w:tcPr>
          <w:p w14:paraId="19010BFC"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5</w:t>
            </w:r>
          </w:p>
        </w:tc>
        <w:tc>
          <w:tcPr>
            <w:tcW w:w="2327"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hideMark/>
          </w:tcPr>
          <w:p w14:paraId="58356F21"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CAMIONETA VAN DE PASAJEROS</w:t>
            </w:r>
          </w:p>
        </w:tc>
        <w:tc>
          <w:tcPr>
            <w:tcW w:w="2456"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hideMark/>
          </w:tcPr>
          <w:p w14:paraId="14F521C1" w14:textId="2460F0AB" w:rsidR="00232CEF" w:rsidRDefault="002049D8"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2024</w:t>
            </w:r>
            <w:r w:rsidR="00232CEF">
              <w:rPr>
                <w:rFonts w:ascii="Montserrat" w:hAnsi="Montserrat"/>
                <w:sz w:val="20"/>
                <w:szCs w:val="20"/>
              </w:rPr>
              <w:t xml:space="preserve"> O SUPERIOR</w:t>
            </w:r>
          </w:p>
        </w:tc>
        <w:tc>
          <w:tcPr>
            <w:tcW w:w="1417"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hideMark/>
          </w:tcPr>
          <w:p w14:paraId="1B1C97A5"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160</w:t>
            </w:r>
          </w:p>
        </w:tc>
        <w:tc>
          <w:tcPr>
            <w:tcW w:w="1351"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hideMark/>
          </w:tcPr>
          <w:p w14:paraId="32F26710"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cs="Arial"/>
                <w:sz w:val="20"/>
                <w:szCs w:val="20"/>
              </w:rPr>
              <w:t>200</w:t>
            </w:r>
          </w:p>
        </w:tc>
      </w:tr>
      <w:tr w:rsidR="00232CEF" w14:paraId="68A6E947" w14:textId="77777777" w:rsidTr="00232368">
        <w:trPr>
          <w:trHeight w:val="417"/>
        </w:trPr>
        <w:tc>
          <w:tcPr>
            <w:tcW w:w="5954" w:type="dxa"/>
            <w:gridSpan w:val="3"/>
            <w:tcBorders>
              <w:top w:val="single" w:sz="4" w:space="0" w:color="595959" w:themeColor="text1" w:themeTint="A6"/>
              <w:left w:val="single" w:sz="4" w:space="0" w:color="000000"/>
              <w:bottom w:val="single" w:sz="4" w:space="0" w:color="000000"/>
              <w:right w:val="single" w:sz="4" w:space="0" w:color="000000"/>
            </w:tcBorders>
            <w:shd w:val="clear" w:color="auto" w:fill="A6A6A6" w:themeFill="background1" w:themeFillShade="A6"/>
            <w:vAlign w:val="center"/>
          </w:tcPr>
          <w:p w14:paraId="169960A0" w14:textId="77777777" w:rsidR="00232CEF" w:rsidRDefault="00232CEF"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b/>
                <w:sz w:val="20"/>
                <w:szCs w:val="20"/>
              </w:rPr>
              <w:t>Total Vehículos</w:t>
            </w:r>
          </w:p>
        </w:tc>
        <w:tc>
          <w:tcPr>
            <w:tcW w:w="1417" w:type="dxa"/>
            <w:tcBorders>
              <w:top w:val="single" w:sz="4" w:space="0" w:color="595959" w:themeColor="text1" w:themeTint="A6"/>
              <w:left w:val="single" w:sz="4" w:space="0" w:color="000000"/>
              <w:bottom w:val="single" w:sz="4" w:space="0" w:color="000000"/>
              <w:right w:val="single" w:sz="4" w:space="0" w:color="000000"/>
            </w:tcBorders>
            <w:shd w:val="clear" w:color="auto" w:fill="A6A6A6" w:themeFill="background1" w:themeFillShade="A6"/>
            <w:vAlign w:val="center"/>
          </w:tcPr>
          <w:p w14:paraId="03F28FCE" w14:textId="77777777" w:rsidR="00232CEF" w:rsidRDefault="00232CEF" w:rsidP="00D25357">
            <w:pPr>
              <w:pStyle w:val="Prrafodelista"/>
              <w:spacing w:before="100" w:beforeAutospacing="1" w:after="100" w:afterAutospacing="1" w:line="240" w:lineRule="auto"/>
              <w:ind w:left="0"/>
              <w:jc w:val="center"/>
              <w:rPr>
                <w:rFonts w:ascii="Montserrat" w:hAnsi="Montserrat"/>
                <w:b/>
                <w:sz w:val="20"/>
                <w:szCs w:val="20"/>
              </w:rPr>
            </w:pPr>
            <w:r>
              <w:rPr>
                <w:rFonts w:ascii="Montserrat" w:hAnsi="Montserrat"/>
                <w:b/>
                <w:sz w:val="20"/>
                <w:szCs w:val="20"/>
              </w:rPr>
              <w:t>616</w:t>
            </w:r>
          </w:p>
        </w:tc>
        <w:tc>
          <w:tcPr>
            <w:tcW w:w="1351" w:type="dxa"/>
            <w:tcBorders>
              <w:top w:val="single" w:sz="4" w:space="0" w:color="595959" w:themeColor="text1" w:themeTint="A6"/>
              <w:left w:val="single" w:sz="4" w:space="0" w:color="000000"/>
              <w:bottom w:val="single" w:sz="4" w:space="0" w:color="000000"/>
              <w:right w:val="single" w:sz="4" w:space="0" w:color="000000"/>
            </w:tcBorders>
            <w:shd w:val="clear" w:color="auto" w:fill="A6A6A6" w:themeFill="background1" w:themeFillShade="A6"/>
            <w:vAlign w:val="center"/>
          </w:tcPr>
          <w:p w14:paraId="4F25652A" w14:textId="77777777" w:rsidR="00232CEF" w:rsidRDefault="00232CEF" w:rsidP="00D25357">
            <w:pPr>
              <w:pStyle w:val="Prrafodelista"/>
              <w:spacing w:before="100" w:beforeAutospacing="1" w:after="100" w:afterAutospacing="1" w:line="240" w:lineRule="auto"/>
              <w:ind w:left="0"/>
              <w:jc w:val="center"/>
              <w:rPr>
                <w:rFonts w:ascii="Montserrat" w:hAnsi="Montserrat"/>
                <w:b/>
                <w:sz w:val="20"/>
                <w:szCs w:val="20"/>
              </w:rPr>
            </w:pPr>
            <w:r>
              <w:rPr>
                <w:rFonts w:ascii="Montserrat" w:hAnsi="Montserrat"/>
                <w:b/>
                <w:sz w:val="20"/>
                <w:szCs w:val="20"/>
              </w:rPr>
              <w:t>770</w:t>
            </w:r>
          </w:p>
        </w:tc>
      </w:tr>
    </w:tbl>
    <w:p w14:paraId="09A1F163" w14:textId="2E351062" w:rsidR="00B102C9" w:rsidRDefault="00B102C9" w:rsidP="00D25357">
      <w:pPr>
        <w:spacing w:before="100" w:beforeAutospacing="1" w:after="100" w:afterAutospacing="1"/>
        <w:jc w:val="both"/>
        <w:rPr>
          <w:rFonts w:ascii="Montserrat" w:hAnsi="Montserrat" w:cs="Arial"/>
          <w:sz w:val="22"/>
          <w:szCs w:val="22"/>
        </w:rPr>
      </w:pPr>
      <w:r w:rsidRPr="00094CBB">
        <w:rPr>
          <w:rFonts w:ascii="Montserrat" w:hAnsi="Montserrat" w:cs="Arial"/>
          <w:sz w:val="22"/>
          <w:szCs w:val="22"/>
        </w:rPr>
        <w:t xml:space="preserve">En cada </w:t>
      </w:r>
      <w:r>
        <w:rPr>
          <w:rFonts w:ascii="Montserrat" w:hAnsi="Montserrat" w:cs="Arial"/>
          <w:sz w:val="22"/>
          <w:szCs w:val="22"/>
        </w:rPr>
        <w:t>uno de los domicilios</w:t>
      </w:r>
      <w:r w:rsidRPr="00094CBB">
        <w:rPr>
          <w:rFonts w:ascii="Montserrat" w:hAnsi="Montserrat" w:cs="Arial"/>
          <w:sz w:val="22"/>
          <w:szCs w:val="22"/>
        </w:rPr>
        <w:t xml:space="preserve"> el servidor público </w:t>
      </w:r>
      <w:r>
        <w:rPr>
          <w:rFonts w:ascii="Montserrat" w:hAnsi="Montserrat" w:cs="Arial"/>
          <w:sz w:val="22"/>
          <w:szCs w:val="22"/>
        </w:rPr>
        <w:t xml:space="preserve">designado como Auxiliar del Administrador del Contrato, será el </w:t>
      </w:r>
      <w:r w:rsidRPr="00094CBB">
        <w:rPr>
          <w:rFonts w:ascii="Montserrat" w:hAnsi="Montserrat" w:cs="Arial"/>
          <w:sz w:val="22"/>
          <w:szCs w:val="22"/>
        </w:rPr>
        <w:t xml:space="preserve">responsable </w:t>
      </w:r>
      <w:r>
        <w:rPr>
          <w:rFonts w:ascii="Montserrat" w:hAnsi="Montserrat" w:cs="Arial"/>
          <w:sz w:val="22"/>
          <w:szCs w:val="22"/>
        </w:rPr>
        <w:t>de</w:t>
      </w:r>
      <w:r w:rsidRPr="00094CBB">
        <w:rPr>
          <w:rFonts w:ascii="Montserrat" w:hAnsi="Montserrat" w:cs="Arial"/>
          <w:sz w:val="22"/>
          <w:szCs w:val="22"/>
        </w:rPr>
        <w:t xml:space="preserve"> la recepción de los </w:t>
      </w:r>
      <w:r w:rsidR="00D25357" w:rsidRPr="00094CBB">
        <w:rPr>
          <w:rFonts w:ascii="Montserrat" w:hAnsi="Montserrat" w:cs="Arial"/>
          <w:sz w:val="22"/>
          <w:szCs w:val="22"/>
        </w:rPr>
        <w:t>vehículos, conforme</w:t>
      </w:r>
      <w:r w:rsidRPr="00094CBB">
        <w:rPr>
          <w:rFonts w:ascii="Montserrat" w:hAnsi="Montserrat" w:cs="Arial"/>
          <w:sz w:val="22"/>
          <w:szCs w:val="22"/>
        </w:rPr>
        <w:t xml:space="preserve"> a lo siguiente:</w:t>
      </w:r>
    </w:p>
    <w:tbl>
      <w:tblPr>
        <w:tblStyle w:val="Tablaconcuadrcula"/>
        <w:tblW w:w="0" w:type="auto"/>
        <w:tblInd w:w="1101" w:type="dxa"/>
        <w:tblLook w:val="04A0" w:firstRow="1" w:lastRow="0" w:firstColumn="1" w:lastColumn="0" w:noHBand="0" w:noVBand="1"/>
      </w:tblPr>
      <w:tblGrid>
        <w:gridCol w:w="1417"/>
        <w:gridCol w:w="6379"/>
      </w:tblGrid>
      <w:tr w:rsidR="008757AE" w:rsidRPr="00094CBB" w14:paraId="38C112F2" w14:textId="77777777" w:rsidTr="007A6E3B">
        <w:trPr>
          <w:trHeight w:val="318"/>
        </w:trPr>
        <w:tc>
          <w:tcPr>
            <w:tcW w:w="141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hideMark/>
          </w:tcPr>
          <w:p w14:paraId="3D54DD62" w14:textId="77777777" w:rsidR="008757AE" w:rsidRPr="00021091" w:rsidRDefault="008757AE" w:rsidP="00D25357">
            <w:pPr>
              <w:spacing w:before="100" w:beforeAutospacing="1" w:after="100" w:afterAutospacing="1"/>
              <w:jc w:val="center"/>
              <w:rPr>
                <w:rFonts w:ascii="Montserrat" w:hAnsi="Montserrat" w:cs="Arial"/>
                <w:sz w:val="18"/>
                <w:szCs w:val="18"/>
              </w:rPr>
            </w:pPr>
            <w:r w:rsidRPr="00021091">
              <w:rPr>
                <w:rFonts w:ascii="Montserrat" w:hAnsi="Montserrat"/>
                <w:b/>
                <w:sz w:val="18"/>
                <w:szCs w:val="18"/>
              </w:rPr>
              <w:t>LUGAR</w:t>
            </w:r>
          </w:p>
        </w:tc>
        <w:tc>
          <w:tcPr>
            <w:tcW w:w="637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hideMark/>
          </w:tcPr>
          <w:p w14:paraId="7BBDBB22" w14:textId="77777777" w:rsidR="008757AE" w:rsidRPr="00021091" w:rsidRDefault="008757AE" w:rsidP="00D25357">
            <w:pPr>
              <w:spacing w:before="100" w:beforeAutospacing="1" w:after="100" w:afterAutospacing="1"/>
              <w:jc w:val="center"/>
              <w:rPr>
                <w:rFonts w:ascii="Montserrat" w:hAnsi="Montserrat" w:cs="Arial"/>
                <w:sz w:val="18"/>
                <w:szCs w:val="18"/>
              </w:rPr>
            </w:pPr>
            <w:r w:rsidRPr="00021091">
              <w:rPr>
                <w:rFonts w:ascii="Montserrat" w:hAnsi="Montserrat" w:cs="Arial"/>
                <w:b/>
                <w:bCs/>
                <w:sz w:val="18"/>
                <w:szCs w:val="18"/>
              </w:rPr>
              <w:t>SERVIDOR PÚBLICO RESPONSABLE DE RECIBIR EL ARRENDAMIENTO</w:t>
            </w:r>
          </w:p>
        </w:tc>
      </w:tr>
      <w:tr w:rsidR="008757AE" w:rsidRPr="00094CBB" w14:paraId="05795A17" w14:textId="77777777" w:rsidTr="007A6E3B">
        <w:tc>
          <w:tcPr>
            <w:tcW w:w="1417" w:type="dxa"/>
            <w:tcBorders>
              <w:top w:val="single" w:sz="4" w:space="0" w:color="000000"/>
              <w:left w:val="single" w:sz="4" w:space="0" w:color="000000"/>
              <w:bottom w:val="single" w:sz="4" w:space="0" w:color="000000"/>
              <w:right w:val="single" w:sz="4" w:space="0" w:color="000000"/>
            </w:tcBorders>
            <w:vAlign w:val="center"/>
            <w:hideMark/>
          </w:tcPr>
          <w:p w14:paraId="620090AC" w14:textId="77777777" w:rsidR="008757AE" w:rsidRPr="00021091" w:rsidRDefault="008757AE" w:rsidP="00D25357">
            <w:pPr>
              <w:spacing w:before="100" w:beforeAutospacing="1" w:after="100" w:afterAutospacing="1"/>
              <w:jc w:val="center"/>
              <w:rPr>
                <w:rFonts w:ascii="Montserrat" w:hAnsi="Montserrat" w:cs="Arial"/>
                <w:sz w:val="18"/>
                <w:szCs w:val="18"/>
              </w:rPr>
            </w:pPr>
            <w:r w:rsidRPr="00021091">
              <w:rPr>
                <w:rFonts w:ascii="Montserrat" w:hAnsi="Montserrat" w:cs="Arial"/>
                <w:b/>
                <w:bCs/>
                <w:sz w:val="18"/>
                <w:szCs w:val="18"/>
              </w:rPr>
              <w:t>OOAD</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4ABB109E" w14:textId="77777777" w:rsidR="008757AE" w:rsidRPr="00021091" w:rsidRDefault="008757AE" w:rsidP="00D25357">
            <w:pPr>
              <w:spacing w:before="100" w:beforeAutospacing="1" w:after="100" w:afterAutospacing="1"/>
              <w:jc w:val="both"/>
              <w:rPr>
                <w:rFonts w:ascii="Montserrat" w:hAnsi="Montserrat" w:cs="Arial"/>
                <w:sz w:val="18"/>
                <w:szCs w:val="18"/>
              </w:rPr>
            </w:pPr>
            <w:r w:rsidRPr="00021091">
              <w:rPr>
                <w:rFonts w:ascii="Montserrat" w:hAnsi="Montserrat" w:cs="Arial"/>
                <w:sz w:val="18"/>
                <w:szCs w:val="18"/>
              </w:rPr>
              <w:t>Jefe de Servicios Administrativos y/o Jefe del Departamento de Conservación y Servicios Generales.</w:t>
            </w:r>
          </w:p>
        </w:tc>
      </w:tr>
      <w:tr w:rsidR="008757AE" w:rsidRPr="00094CBB" w14:paraId="7E4E7F7E" w14:textId="77777777" w:rsidTr="007A6E3B">
        <w:tc>
          <w:tcPr>
            <w:tcW w:w="1417" w:type="dxa"/>
            <w:tcBorders>
              <w:top w:val="single" w:sz="4" w:space="0" w:color="000000"/>
              <w:left w:val="single" w:sz="4" w:space="0" w:color="000000"/>
              <w:bottom w:val="single" w:sz="4" w:space="0" w:color="000000"/>
              <w:right w:val="single" w:sz="4" w:space="0" w:color="000000"/>
            </w:tcBorders>
            <w:vAlign w:val="center"/>
            <w:hideMark/>
          </w:tcPr>
          <w:p w14:paraId="1B81CBEC" w14:textId="77777777" w:rsidR="008757AE" w:rsidRPr="00021091" w:rsidRDefault="008757AE" w:rsidP="00D25357">
            <w:pPr>
              <w:spacing w:before="100" w:beforeAutospacing="1" w:after="100" w:afterAutospacing="1"/>
              <w:jc w:val="center"/>
              <w:rPr>
                <w:rFonts w:ascii="Montserrat" w:hAnsi="Montserrat" w:cs="Arial"/>
                <w:sz w:val="18"/>
                <w:szCs w:val="18"/>
              </w:rPr>
            </w:pPr>
            <w:r w:rsidRPr="00021091">
              <w:rPr>
                <w:rFonts w:ascii="Montserrat" w:hAnsi="Montserrat" w:cs="Arial"/>
                <w:b/>
                <w:bCs/>
                <w:sz w:val="18"/>
                <w:szCs w:val="18"/>
              </w:rPr>
              <w:t>UMAE</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5D78CC9D" w14:textId="77777777" w:rsidR="008757AE" w:rsidRPr="00021091" w:rsidRDefault="008757AE" w:rsidP="00D25357">
            <w:pPr>
              <w:spacing w:before="100" w:beforeAutospacing="1" w:after="100" w:afterAutospacing="1"/>
              <w:jc w:val="both"/>
              <w:rPr>
                <w:rFonts w:ascii="Montserrat" w:hAnsi="Montserrat" w:cs="Arial"/>
                <w:sz w:val="18"/>
                <w:szCs w:val="18"/>
              </w:rPr>
            </w:pPr>
            <w:r w:rsidRPr="00021091">
              <w:rPr>
                <w:rFonts w:ascii="Montserrat" w:hAnsi="Montserrat" w:cs="Arial"/>
                <w:sz w:val="18"/>
                <w:szCs w:val="18"/>
              </w:rPr>
              <w:t>Director o Subdirector Administrativo de la UMAE</w:t>
            </w:r>
          </w:p>
        </w:tc>
      </w:tr>
      <w:tr w:rsidR="008757AE" w:rsidRPr="00094CBB" w14:paraId="7F5682F0" w14:textId="77777777" w:rsidTr="007A6E3B">
        <w:tc>
          <w:tcPr>
            <w:tcW w:w="1417" w:type="dxa"/>
            <w:tcBorders>
              <w:top w:val="single" w:sz="4" w:space="0" w:color="000000"/>
              <w:left w:val="single" w:sz="4" w:space="0" w:color="000000"/>
              <w:bottom w:val="single" w:sz="4" w:space="0" w:color="000000"/>
              <w:right w:val="single" w:sz="4" w:space="0" w:color="000000"/>
            </w:tcBorders>
            <w:vAlign w:val="center"/>
          </w:tcPr>
          <w:p w14:paraId="247E0A86" w14:textId="0E9E36DE" w:rsidR="008757AE" w:rsidRPr="00021091" w:rsidRDefault="008757AE" w:rsidP="00D25357">
            <w:pPr>
              <w:spacing w:before="100" w:beforeAutospacing="1" w:after="100" w:afterAutospacing="1"/>
              <w:jc w:val="center"/>
              <w:rPr>
                <w:rFonts w:ascii="Montserrat" w:hAnsi="Montserrat" w:cs="Arial"/>
                <w:b/>
                <w:bCs/>
                <w:sz w:val="18"/>
                <w:szCs w:val="18"/>
              </w:rPr>
            </w:pPr>
            <w:r w:rsidRPr="00021091">
              <w:rPr>
                <w:rFonts w:ascii="Montserrat" w:hAnsi="Montserrat" w:cs="Arial"/>
                <w:b/>
                <w:bCs/>
                <w:sz w:val="18"/>
                <w:szCs w:val="18"/>
              </w:rPr>
              <w:t>NIVE</w:t>
            </w:r>
            <w:r w:rsidR="002151BD">
              <w:rPr>
                <w:rFonts w:ascii="Montserrat" w:hAnsi="Montserrat" w:cs="Arial"/>
                <w:b/>
                <w:bCs/>
                <w:sz w:val="18"/>
                <w:szCs w:val="18"/>
              </w:rPr>
              <w:t>L</w:t>
            </w:r>
            <w:r w:rsidRPr="00021091">
              <w:rPr>
                <w:rFonts w:ascii="Montserrat" w:hAnsi="Montserrat" w:cs="Arial"/>
                <w:b/>
                <w:bCs/>
                <w:sz w:val="18"/>
                <w:szCs w:val="18"/>
              </w:rPr>
              <w:t xml:space="preserve"> CENTRAL</w:t>
            </w:r>
          </w:p>
        </w:tc>
        <w:tc>
          <w:tcPr>
            <w:tcW w:w="6379" w:type="dxa"/>
            <w:tcBorders>
              <w:top w:val="single" w:sz="4" w:space="0" w:color="000000"/>
              <w:left w:val="single" w:sz="4" w:space="0" w:color="000000"/>
              <w:bottom w:val="single" w:sz="4" w:space="0" w:color="000000"/>
              <w:right w:val="single" w:sz="4" w:space="0" w:color="000000"/>
            </w:tcBorders>
            <w:vAlign w:val="center"/>
          </w:tcPr>
          <w:p w14:paraId="12667300" w14:textId="77777777" w:rsidR="008757AE" w:rsidRPr="00021091" w:rsidRDefault="008757AE" w:rsidP="00D25357">
            <w:pPr>
              <w:spacing w:before="100" w:beforeAutospacing="1" w:after="100" w:afterAutospacing="1"/>
              <w:jc w:val="both"/>
              <w:rPr>
                <w:rFonts w:ascii="Montserrat" w:hAnsi="Montserrat" w:cs="Arial"/>
                <w:sz w:val="18"/>
                <w:szCs w:val="18"/>
              </w:rPr>
            </w:pPr>
            <w:r w:rsidRPr="00021091">
              <w:rPr>
                <w:rFonts w:ascii="Montserrat" w:hAnsi="Montserrat" w:cs="Arial"/>
                <w:sz w:val="18"/>
                <w:szCs w:val="18"/>
              </w:rPr>
              <w:t xml:space="preserve">Jefe del Departamento Administrativo y/o Coordinador Administrativo y Jefe del Área de Transportes Terrestres, Aéreos y Traslado de Pacientes </w:t>
            </w:r>
          </w:p>
        </w:tc>
      </w:tr>
    </w:tbl>
    <w:p w14:paraId="7248B324" w14:textId="31426D90" w:rsidR="002A2258" w:rsidRDefault="00B102C9" w:rsidP="00D25357">
      <w:pPr>
        <w:spacing w:before="100" w:beforeAutospacing="1" w:after="100" w:afterAutospacing="1"/>
        <w:jc w:val="both"/>
        <w:rPr>
          <w:rFonts w:ascii="Montserrat" w:hAnsi="Montserrat" w:cs="Arial"/>
          <w:sz w:val="22"/>
          <w:szCs w:val="22"/>
        </w:rPr>
      </w:pPr>
      <w:r w:rsidRPr="00094CBB">
        <w:rPr>
          <w:rFonts w:ascii="Montserrat" w:hAnsi="Montserrat" w:cs="Arial"/>
          <w:sz w:val="22"/>
          <w:szCs w:val="22"/>
        </w:rPr>
        <w:lastRenderedPageBreak/>
        <w:t xml:space="preserve">Los servidores públicos </w:t>
      </w:r>
      <w:r>
        <w:rPr>
          <w:rFonts w:ascii="Montserrat" w:hAnsi="Montserrat" w:cs="Arial"/>
          <w:sz w:val="22"/>
          <w:szCs w:val="22"/>
        </w:rPr>
        <w:t>Auxiliares del Administrador del Contrato,</w:t>
      </w:r>
      <w:r w:rsidRPr="00094CBB">
        <w:rPr>
          <w:rFonts w:ascii="Montserrat" w:hAnsi="Montserrat" w:cs="Arial"/>
          <w:sz w:val="22"/>
          <w:szCs w:val="22"/>
        </w:rPr>
        <w:t xml:space="preserve"> deberán realizar una verificación física de cada uno de los vehículos que reciban y asumirán la responsabilidad del estricto cumplimiento para la prestación del Arrendamiento, mediante el llenado del formato denominado </w:t>
      </w:r>
      <w:r w:rsidRPr="0005294B">
        <w:rPr>
          <w:rFonts w:ascii="Montserrat" w:hAnsi="Montserrat" w:cs="Arial"/>
          <w:sz w:val="22"/>
          <w:szCs w:val="22"/>
        </w:rPr>
        <w:t>“Anexo 4 Lista de Verificación para la Recepción de Vehículos Arrendados en Sitio”.</w:t>
      </w:r>
      <w:r w:rsidRPr="00094CBB">
        <w:rPr>
          <w:rFonts w:ascii="Montserrat" w:hAnsi="Montserrat" w:cs="Arial"/>
          <w:sz w:val="22"/>
          <w:szCs w:val="22"/>
        </w:rPr>
        <w:t xml:space="preserve"> Cuando se concluya la verificación física de los vehículos que entregue EL PROVEEDOR en los Órganos de Operación Adminis</w:t>
      </w:r>
      <w:r>
        <w:rPr>
          <w:rFonts w:ascii="Montserrat" w:hAnsi="Montserrat" w:cs="Arial"/>
          <w:sz w:val="22"/>
          <w:szCs w:val="22"/>
        </w:rPr>
        <w:t xml:space="preserve">trativa Desconcentrada (OOAD), </w:t>
      </w:r>
      <w:r w:rsidRPr="00094CBB">
        <w:rPr>
          <w:rFonts w:ascii="Montserrat" w:hAnsi="Montserrat" w:cs="Arial"/>
          <w:sz w:val="22"/>
          <w:szCs w:val="22"/>
        </w:rPr>
        <w:t>Unidades Médi</w:t>
      </w:r>
      <w:r>
        <w:rPr>
          <w:rFonts w:ascii="Montserrat" w:hAnsi="Montserrat" w:cs="Arial"/>
          <w:sz w:val="22"/>
          <w:szCs w:val="22"/>
        </w:rPr>
        <w:t xml:space="preserve">cas de Alta Especialidad (UMAE) y Nivel Central </w:t>
      </w:r>
      <w:r w:rsidRPr="00094CBB">
        <w:rPr>
          <w:rFonts w:ascii="Montserrat" w:hAnsi="Montserrat" w:cs="Arial"/>
          <w:sz w:val="22"/>
          <w:szCs w:val="22"/>
        </w:rPr>
        <w:t xml:space="preserve">y cumplan con la totalidad de lo solicitado, se deberá elaborar y firmar el </w:t>
      </w:r>
      <w:r w:rsidRPr="00C134EF">
        <w:rPr>
          <w:rFonts w:ascii="Montserrat" w:hAnsi="Montserrat" w:cs="Arial"/>
          <w:sz w:val="22"/>
          <w:szCs w:val="22"/>
        </w:rPr>
        <w:t>“Anexo 5 Acta Circunstanciada de Inicio del Arrendamiento de Vehículos”.</w:t>
      </w:r>
      <w:r w:rsidR="002A2258">
        <w:rPr>
          <w:rFonts w:ascii="Montserrat" w:hAnsi="Montserrat" w:cs="Arial"/>
          <w:sz w:val="22"/>
          <w:szCs w:val="22"/>
        </w:rPr>
        <w:t xml:space="preserve"> El Anexo 4 y Anexo 5, podrá ser firmado por el </w:t>
      </w:r>
      <w:r w:rsidR="00AD040F">
        <w:rPr>
          <w:rFonts w:ascii="Montserrat" w:hAnsi="Montserrat" w:cs="Arial"/>
          <w:sz w:val="22"/>
          <w:szCs w:val="22"/>
        </w:rPr>
        <w:t xml:space="preserve">representante legal o </w:t>
      </w:r>
      <w:r w:rsidR="002A2258">
        <w:rPr>
          <w:rFonts w:ascii="Montserrat" w:hAnsi="Montserrat" w:cs="Arial"/>
          <w:sz w:val="22"/>
          <w:szCs w:val="22"/>
        </w:rPr>
        <w:t xml:space="preserve">personal </w:t>
      </w:r>
      <w:r w:rsidR="00AD040F">
        <w:rPr>
          <w:rFonts w:ascii="Montserrat" w:hAnsi="Montserrat" w:cs="Arial"/>
          <w:sz w:val="22"/>
          <w:szCs w:val="22"/>
        </w:rPr>
        <w:t xml:space="preserve">designado de la empresa </w:t>
      </w:r>
      <w:r w:rsidR="002A2258">
        <w:rPr>
          <w:rFonts w:ascii="Montserrat" w:hAnsi="Montserrat" w:cs="Arial"/>
          <w:sz w:val="22"/>
          <w:szCs w:val="22"/>
        </w:rPr>
        <w:t xml:space="preserve">(transportista) presentando el documento que lo autoriza para realizar la entrega de los vehículos. </w:t>
      </w:r>
    </w:p>
    <w:p w14:paraId="0F186A3F" w14:textId="3F8B524B" w:rsidR="00A963F2" w:rsidRDefault="00A963F2" w:rsidP="00D25357">
      <w:pPr>
        <w:spacing w:before="100" w:beforeAutospacing="1" w:after="100" w:afterAutospacing="1"/>
        <w:jc w:val="both"/>
        <w:rPr>
          <w:rFonts w:ascii="Montserrat" w:hAnsi="Montserrat" w:cs="Arial"/>
          <w:sz w:val="22"/>
          <w:szCs w:val="22"/>
        </w:rPr>
      </w:pPr>
      <w:r>
        <w:rPr>
          <w:rFonts w:ascii="Montserrat" w:hAnsi="Montserrat" w:cs="Arial"/>
          <w:sz w:val="22"/>
          <w:szCs w:val="22"/>
        </w:rPr>
        <w:t xml:space="preserve">Cuando por necesidades de </w:t>
      </w:r>
      <w:r w:rsidR="00B102C9">
        <w:rPr>
          <w:rFonts w:ascii="Montserrat" w:hAnsi="Montserrat" w:cs="Arial"/>
          <w:sz w:val="22"/>
          <w:szCs w:val="22"/>
        </w:rPr>
        <w:t>E</w:t>
      </w:r>
      <w:r>
        <w:rPr>
          <w:rFonts w:ascii="Montserrat" w:hAnsi="Montserrat" w:cs="Arial"/>
          <w:sz w:val="22"/>
          <w:szCs w:val="22"/>
        </w:rPr>
        <w:t xml:space="preserve">L INSTITUTO </w:t>
      </w:r>
      <w:r w:rsidR="00A37B6A">
        <w:rPr>
          <w:rFonts w:ascii="Montserrat" w:hAnsi="Montserrat" w:cs="Arial"/>
          <w:sz w:val="22"/>
          <w:szCs w:val="22"/>
        </w:rPr>
        <w:t xml:space="preserve">se requiera realizar algún cambio </w:t>
      </w:r>
      <w:r w:rsidR="006F38DB">
        <w:rPr>
          <w:rFonts w:ascii="Montserrat" w:hAnsi="Montserrat" w:cs="Arial"/>
          <w:sz w:val="22"/>
          <w:szCs w:val="22"/>
        </w:rPr>
        <w:t>para</w:t>
      </w:r>
      <w:r w:rsidR="00A37B6A">
        <w:rPr>
          <w:rFonts w:ascii="Montserrat" w:hAnsi="Montserrat" w:cs="Arial"/>
          <w:sz w:val="22"/>
          <w:szCs w:val="22"/>
        </w:rPr>
        <w:t xml:space="preserve"> la entrega de los vehículos en l</w:t>
      </w:r>
      <w:r w:rsidR="00CB157B">
        <w:rPr>
          <w:rFonts w:ascii="Montserrat" w:hAnsi="Montserrat" w:cs="Arial"/>
          <w:sz w:val="22"/>
          <w:szCs w:val="22"/>
        </w:rPr>
        <w:t>o</w:t>
      </w:r>
      <w:r w:rsidR="00A37B6A">
        <w:rPr>
          <w:rFonts w:ascii="Montserrat" w:hAnsi="Montserrat" w:cs="Arial"/>
          <w:sz w:val="22"/>
          <w:szCs w:val="22"/>
        </w:rPr>
        <w:t xml:space="preserve">s </w:t>
      </w:r>
      <w:r w:rsidR="00CB157B">
        <w:rPr>
          <w:rFonts w:ascii="Montserrat" w:hAnsi="Montserrat" w:cs="Arial"/>
          <w:sz w:val="22"/>
          <w:szCs w:val="22"/>
        </w:rPr>
        <w:t>distintos OOAD</w:t>
      </w:r>
      <w:r w:rsidR="00A466E9">
        <w:rPr>
          <w:rFonts w:ascii="Montserrat" w:hAnsi="Montserrat" w:cs="Arial"/>
          <w:sz w:val="22"/>
          <w:szCs w:val="22"/>
        </w:rPr>
        <w:t>,</w:t>
      </w:r>
      <w:r w:rsidR="00CB157B">
        <w:rPr>
          <w:rFonts w:ascii="Montserrat" w:hAnsi="Montserrat" w:cs="Arial"/>
          <w:sz w:val="22"/>
          <w:szCs w:val="22"/>
        </w:rPr>
        <w:t xml:space="preserve"> UMAE</w:t>
      </w:r>
      <w:r w:rsidR="00A466E9">
        <w:rPr>
          <w:rFonts w:ascii="Montserrat" w:hAnsi="Montserrat" w:cs="Arial"/>
          <w:sz w:val="22"/>
          <w:szCs w:val="22"/>
        </w:rPr>
        <w:t xml:space="preserve"> y</w:t>
      </w:r>
      <w:r w:rsidR="006F38DB">
        <w:rPr>
          <w:rFonts w:ascii="Montserrat" w:hAnsi="Montserrat" w:cs="Arial"/>
          <w:sz w:val="22"/>
          <w:szCs w:val="22"/>
        </w:rPr>
        <w:t xml:space="preserve"> Nivel Central</w:t>
      </w:r>
      <w:r w:rsidR="00A466E9">
        <w:rPr>
          <w:rFonts w:ascii="Montserrat" w:hAnsi="Montserrat" w:cs="Arial"/>
          <w:sz w:val="22"/>
          <w:szCs w:val="22"/>
        </w:rPr>
        <w:t>,</w:t>
      </w:r>
      <w:r w:rsidR="00CB157B">
        <w:rPr>
          <w:rFonts w:ascii="Montserrat" w:hAnsi="Montserrat" w:cs="Arial"/>
          <w:sz w:val="22"/>
          <w:szCs w:val="22"/>
        </w:rPr>
        <w:t xml:space="preserve"> </w:t>
      </w:r>
      <w:r w:rsidR="00A37B6A">
        <w:rPr>
          <w:rFonts w:ascii="Montserrat" w:hAnsi="Montserrat" w:cs="Arial"/>
          <w:sz w:val="22"/>
          <w:szCs w:val="22"/>
        </w:rPr>
        <w:t xml:space="preserve"> ya sea en cantidades o domicilios de los señalados en el “Anexo 2 Tipos de Vehículos, Cantidades a Entregar y Domicilios”, EL INSTITUTO</w:t>
      </w:r>
      <w:r w:rsidR="000F0FC8">
        <w:rPr>
          <w:rFonts w:ascii="Montserrat" w:hAnsi="Montserrat" w:cs="Arial"/>
          <w:sz w:val="22"/>
          <w:szCs w:val="22"/>
        </w:rPr>
        <w:t xml:space="preserve"> a través del Administrador del Contrato</w:t>
      </w:r>
      <w:r w:rsidR="00A37B6A">
        <w:rPr>
          <w:rFonts w:ascii="Montserrat" w:hAnsi="Montserrat" w:cs="Arial"/>
          <w:sz w:val="22"/>
          <w:szCs w:val="22"/>
        </w:rPr>
        <w:t xml:space="preserve"> </w:t>
      </w:r>
      <w:r>
        <w:rPr>
          <w:rFonts w:ascii="Montserrat" w:hAnsi="Montserrat" w:cs="Arial"/>
          <w:sz w:val="22"/>
          <w:szCs w:val="22"/>
        </w:rPr>
        <w:t xml:space="preserve">podrá solicitar a EL PROVEEDOR dentro de los 3 (tres) días hábiles siguientes a la </w:t>
      </w:r>
      <w:r w:rsidR="00893B57">
        <w:rPr>
          <w:rFonts w:ascii="Montserrat" w:hAnsi="Montserrat" w:cs="Arial"/>
          <w:sz w:val="22"/>
          <w:szCs w:val="22"/>
        </w:rPr>
        <w:t xml:space="preserve">notificación </w:t>
      </w:r>
      <w:r>
        <w:rPr>
          <w:rFonts w:ascii="Montserrat" w:hAnsi="Montserrat" w:cs="Arial"/>
          <w:sz w:val="22"/>
          <w:szCs w:val="22"/>
        </w:rPr>
        <w:t>del fallo mediante notificaci</w:t>
      </w:r>
      <w:r w:rsidR="006F38DB">
        <w:rPr>
          <w:rFonts w:ascii="Montserrat" w:hAnsi="Montserrat" w:cs="Arial"/>
          <w:sz w:val="22"/>
          <w:szCs w:val="22"/>
        </w:rPr>
        <w:t xml:space="preserve">ón por escrito </w:t>
      </w:r>
      <w:r w:rsidR="00A37B6A">
        <w:rPr>
          <w:rFonts w:ascii="Montserrat" w:hAnsi="Montserrat" w:cs="Arial"/>
          <w:sz w:val="22"/>
          <w:szCs w:val="22"/>
        </w:rPr>
        <w:t xml:space="preserve">dicha modificación, sin realizar convenio modificatorio. </w:t>
      </w:r>
      <w:r w:rsidR="006C5AB2">
        <w:rPr>
          <w:rFonts w:ascii="Montserrat" w:hAnsi="Montserrat" w:cs="Arial"/>
          <w:sz w:val="22"/>
          <w:szCs w:val="22"/>
        </w:rPr>
        <w:t>Est</w:t>
      </w:r>
      <w:r w:rsidR="00174A49">
        <w:rPr>
          <w:rFonts w:ascii="Montserrat" w:hAnsi="Montserrat" w:cs="Arial"/>
          <w:sz w:val="22"/>
          <w:szCs w:val="22"/>
        </w:rPr>
        <w:t>os</w:t>
      </w:r>
      <w:r w:rsidR="006C5AB2">
        <w:rPr>
          <w:rFonts w:ascii="Montserrat" w:hAnsi="Montserrat" w:cs="Arial"/>
          <w:sz w:val="22"/>
          <w:szCs w:val="22"/>
        </w:rPr>
        <w:t xml:space="preserve"> cambio</w:t>
      </w:r>
      <w:r w:rsidR="00174A49">
        <w:rPr>
          <w:rFonts w:ascii="Montserrat" w:hAnsi="Montserrat" w:cs="Arial"/>
          <w:sz w:val="22"/>
          <w:szCs w:val="22"/>
        </w:rPr>
        <w:t>s</w:t>
      </w:r>
      <w:r w:rsidR="006C5AB2">
        <w:rPr>
          <w:rFonts w:ascii="Montserrat" w:hAnsi="Montserrat" w:cs="Arial"/>
          <w:sz w:val="22"/>
          <w:szCs w:val="22"/>
        </w:rPr>
        <w:t xml:space="preserve"> no afecta</w:t>
      </w:r>
      <w:r w:rsidR="00174A49">
        <w:rPr>
          <w:rFonts w:ascii="Montserrat" w:hAnsi="Montserrat" w:cs="Arial"/>
          <w:sz w:val="22"/>
          <w:szCs w:val="22"/>
        </w:rPr>
        <w:t>n</w:t>
      </w:r>
      <w:r w:rsidR="006C5AB2">
        <w:rPr>
          <w:rFonts w:ascii="Montserrat" w:hAnsi="Montserrat" w:cs="Arial"/>
          <w:sz w:val="22"/>
          <w:szCs w:val="22"/>
        </w:rPr>
        <w:t xml:space="preserve"> p</w:t>
      </w:r>
      <w:r w:rsidR="00174A49">
        <w:rPr>
          <w:rFonts w:ascii="Montserrat" w:hAnsi="Montserrat" w:cs="Arial"/>
          <w:sz w:val="22"/>
          <w:szCs w:val="22"/>
        </w:rPr>
        <w:t>or ningún motivo las cantidades mínimas y máximas solicitadas</w:t>
      </w:r>
      <w:r w:rsidR="006C5AB2">
        <w:rPr>
          <w:rFonts w:ascii="Montserrat" w:hAnsi="Montserrat" w:cs="Arial"/>
          <w:sz w:val="22"/>
          <w:szCs w:val="22"/>
        </w:rPr>
        <w:t>.</w:t>
      </w:r>
    </w:p>
    <w:p w14:paraId="15BF5B3C" w14:textId="2E07AF4D" w:rsidR="00B102C9" w:rsidRDefault="00B102C9" w:rsidP="00D25357">
      <w:pPr>
        <w:spacing w:before="100" w:beforeAutospacing="1" w:after="100" w:afterAutospacing="1"/>
        <w:jc w:val="both"/>
        <w:rPr>
          <w:rFonts w:ascii="Montserrat" w:hAnsi="Montserrat" w:cs="Arial"/>
          <w:sz w:val="22"/>
          <w:szCs w:val="22"/>
        </w:rPr>
      </w:pPr>
      <w:r>
        <w:rPr>
          <w:rFonts w:ascii="Montserrat" w:hAnsi="Montserrat" w:cs="Arial"/>
          <w:sz w:val="22"/>
          <w:szCs w:val="22"/>
        </w:rPr>
        <w:t xml:space="preserve">EL PROVEEDOR realizará como parte del Arrendamiento y con sus propios recursos (humanos y materiales), el traslado y entrega de vehículos en los domicilios determinados por EL INSTITUTO, sin costo adicional para este último. </w:t>
      </w:r>
    </w:p>
    <w:p w14:paraId="691BD121" w14:textId="39F6A1F1" w:rsidR="00B102C9" w:rsidRDefault="00B102C9" w:rsidP="00D25357">
      <w:pPr>
        <w:spacing w:before="100" w:beforeAutospacing="1" w:after="100" w:afterAutospacing="1"/>
        <w:jc w:val="both"/>
        <w:rPr>
          <w:rFonts w:ascii="Montserrat" w:hAnsi="Montserrat" w:cs="Arial"/>
          <w:sz w:val="22"/>
          <w:szCs w:val="22"/>
        </w:rPr>
      </w:pPr>
      <w:r w:rsidRPr="00094CBB">
        <w:rPr>
          <w:rFonts w:ascii="Montserrat" w:hAnsi="Montserrat" w:cs="Arial"/>
          <w:sz w:val="22"/>
          <w:szCs w:val="22"/>
        </w:rPr>
        <w:t>EL PROVEEDOR deberá efectuar el pago de impuestos y derechos vehiculares federales</w:t>
      </w:r>
      <w:r w:rsidR="006C5AB2">
        <w:rPr>
          <w:rFonts w:ascii="Montserrat" w:hAnsi="Montserrat" w:cs="Arial"/>
          <w:sz w:val="22"/>
          <w:szCs w:val="22"/>
        </w:rPr>
        <w:t xml:space="preserve"> y</w:t>
      </w:r>
      <w:r w:rsidRPr="00094CBB">
        <w:rPr>
          <w:rFonts w:ascii="Montserrat" w:hAnsi="Montserrat" w:cs="Arial"/>
          <w:sz w:val="22"/>
          <w:szCs w:val="22"/>
        </w:rPr>
        <w:t xml:space="preserve"> locales</w:t>
      </w:r>
      <w:r w:rsidR="006C5AB2">
        <w:rPr>
          <w:rFonts w:ascii="Montserrat" w:hAnsi="Montserrat" w:cs="Arial"/>
          <w:sz w:val="22"/>
          <w:szCs w:val="22"/>
        </w:rPr>
        <w:t xml:space="preserve"> como son: placas</w:t>
      </w:r>
      <w:r w:rsidR="00286CD9">
        <w:rPr>
          <w:rFonts w:ascii="Montserrat" w:hAnsi="Montserrat" w:cs="Arial"/>
          <w:sz w:val="22"/>
          <w:szCs w:val="22"/>
        </w:rPr>
        <w:t>, permisos</w:t>
      </w:r>
      <w:r w:rsidR="006C5AB2">
        <w:rPr>
          <w:rFonts w:ascii="Montserrat" w:hAnsi="Montserrat" w:cs="Arial"/>
          <w:sz w:val="22"/>
          <w:szCs w:val="22"/>
        </w:rPr>
        <w:t xml:space="preserve"> de circulación, verificaciones vehiculares, </w:t>
      </w:r>
      <w:r w:rsidRPr="00094CBB">
        <w:rPr>
          <w:rFonts w:ascii="Montserrat" w:hAnsi="Montserrat" w:cs="Arial"/>
          <w:sz w:val="22"/>
          <w:szCs w:val="22"/>
        </w:rPr>
        <w:t xml:space="preserve">de la Ciudad de México o de cualquier Entidad Federativa </w:t>
      </w:r>
      <w:r w:rsidR="00286CD9">
        <w:rPr>
          <w:rFonts w:ascii="Montserrat" w:hAnsi="Montserrat" w:cs="Arial"/>
          <w:sz w:val="22"/>
          <w:szCs w:val="22"/>
        </w:rPr>
        <w:t xml:space="preserve">que corresponda a cada vehículo y </w:t>
      </w:r>
      <w:r w:rsidRPr="00094CBB">
        <w:rPr>
          <w:rFonts w:ascii="Montserrat" w:hAnsi="Montserrat" w:cs="Arial"/>
          <w:sz w:val="22"/>
          <w:szCs w:val="22"/>
        </w:rPr>
        <w:t>que permita la libre circulación las 24 horas del día durante la vigencia del contrato.</w:t>
      </w:r>
    </w:p>
    <w:p w14:paraId="2975BBDF" w14:textId="059495F7" w:rsidR="00B102C9" w:rsidRDefault="00B102C9" w:rsidP="00D25357">
      <w:pPr>
        <w:jc w:val="both"/>
        <w:rPr>
          <w:rFonts w:ascii="Montserrat" w:hAnsi="Montserrat" w:cs="Arial"/>
          <w:sz w:val="22"/>
          <w:szCs w:val="22"/>
        </w:rPr>
      </w:pPr>
      <w:r w:rsidRPr="00535762">
        <w:rPr>
          <w:rFonts w:ascii="Montserrat" w:hAnsi="Montserrat" w:cs="Arial"/>
          <w:sz w:val="22"/>
          <w:szCs w:val="22"/>
        </w:rPr>
        <w:t xml:space="preserve">EL PROVEEDOR entregará los vehículos con la documentación necesaria en materia legal, fiscal, vial, ambiental y de seguros para su libre circulación en territorio nacional, tomando en cuenta los lugares de entrega de los vehículos para efectos de pago de impuestos, derechos, placas y en su caso, permisos de circulación, los cuales deberán </w:t>
      </w:r>
      <w:r>
        <w:rPr>
          <w:rFonts w:ascii="Montserrat" w:hAnsi="Montserrat" w:cs="Arial"/>
          <w:sz w:val="22"/>
          <w:szCs w:val="22"/>
        </w:rPr>
        <w:t>t</w:t>
      </w:r>
      <w:r w:rsidRPr="00535762">
        <w:rPr>
          <w:rFonts w:ascii="Montserrat" w:hAnsi="Montserrat" w:cs="Arial"/>
          <w:sz w:val="22"/>
          <w:szCs w:val="22"/>
        </w:rPr>
        <w:t>ener como máximo una vigencia total de hasta 60 días</w:t>
      </w:r>
      <w:r>
        <w:rPr>
          <w:rFonts w:ascii="Montserrat" w:hAnsi="Montserrat" w:cs="Arial"/>
          <w:sz w:val="22"/>
          <w:szCs w:val="22"/>
        </w:rPr>
        <w:t xml:space="preserve"> naturales</w:t>
      </w:r>
      <w:r w:rsidRPr="00535762">
        <w:rPr>
          <w:rFonts w:ascii="Montserrat" w:hAnsi="Montserrat" w:cs="Arial"/>
          <w:sz w:val="22"/>
          <w:szCs w:val="22"/>
        </w:rPr>
        <w:t xml:space="preserve">. </w:t>
      </w:r>
    </w:p>
    <w:p w14:paraId="61806A9D" w14:textId="4A299B28" w:rsidR="00C312D0" w:rsidRPr="00094CBB" w:rsidRDefault="00B102C9" w:rsidP="00D25357">
      <w:pPr>
        <w:spacing w:before="100" w:beforeAutospacing="1" w:after="100" w:afterAutospacing="1"/>
        <w:jc w:val="both"/>
        <w:rPr>
          <w:rFonts w:ascii="Montserrat" w:hAnsi="Montserrat" w:cs="Arial"/>
          <w:sz w:val="22"/>
          <w:szCs w:val="22"/>
        </w:rPr>
      </w:pPr>
      <w:r w:rsidRPr="00094CBB">
        <w:rPr>
          <w:rFonts w:ascii="Montserrat" w:hAnsi="Montserrat" w:cs="Arial"/>
          <w:sz w:val="22"/>
          <w:szCs w:val="22"/>
        </w:rPr>
        <w:t xml:space="preserve">EL PROVEEDOR entregará un expediente electrónico en formato (PDF) por cada vehículo, que contenga la documentación siguiente: </w:t>
      </w:r>
    </w:p>
    <w:p w14:paraId="555C91D5" w14:textId="77777777" w:rsidR="00B102C9" w:rsidRPr="00094CBB" w:rsidRDefault="00B102C9" w:rsidP="00D25357">
      <w:pPr>
        <w:pStyle w:val="Prrafodelista"/>
        <w:numPr>
          <w:ilvl w:val="0"/>
          <w:numId w:val="6"/>
        </w:numPr>
        <w:spacing w:before="100" w:beforeAutospacing="1" w:after="100" w:afterAutospacing="1" w:line="240" w:lineRule="auto"/>
        <w:jc w:val="both"/>
        <w:rPr>
          <w:rFonts w:ascii="Montserrat" w:hAnsi="Montserrat" w:cs="Arial"/>
        </w:rPr>
      </w:pPr>
      <w:r w:rsidRPr="00094CBB">
        <w:rPr>
          <w:rFonts w:ascii="Montserrat" w:hAnsi="Montserrat" w:cs="Arial"/>
        </w:rPr>
        <w:t>Tarjeta de circulación</w:t>
      </w:r>
      <w:r>
        <w:rPr>
          <w:rFonts w:ascii="Montserrat" w:hAnsi="Montserrat" w:cs="Arial"/>
        </w:rPr>
        <w:t>.</w:t>
      </w:r>
    </w:p>
    <w:p w14:paraId="5B5388D8" w14:textId="77777777" w:rsidR="00B102C9" w:rsidRPr="00094CBB" w:rsidRDefault="00B102C9" w:rsidP="00D25357">
      <w:pPr>
        <w:pStyle w:val="Prrafodelista"/>
        <w:numPr>
          <w:ilvl w:val="0"/>
          <w:numId w:val="6"/>
        </w:numPr>
        <w:spacing w:before="100" w:beforeAutospacing="1" w:after="100" w:afterAutospacing="1" w:line="240" w:lineRule="auto"/>
        <w:jc w:val="both"/>
        <w:rPr>
          <w:rFonts w:ascii="Montserrat" w:hAnsi="Montserrat" w:cs="Arial"/>
        </w:rPr>
      </w:pPr>
      <w:r w:rsidRPr="00094CBB">
        <w:rPr>
          <w:rFonts w:ascii="Montserrat" w:hAnsi="Montserrat" w:cs="Arial"/>
        </w:rPr>
        <w:t>Engomado</w:t>
      </w:r>
      <w:r>
        <w:rPr>
          <w:rFonts w:ascii="Montserrat" w:hAnsi="Montserrat" w:cs="Arial"/>
        </w:rPr>
        <w:t>.</w:t>
      </w:r>
    </w:p>
    <w:p w14:paraId="2EB5B8F6" w14:textId="77777777" w:rsidR="00B102C9" w:rsidRPr="00094CBB" w:rsidRDefault="00B102C9" w:rsidP="00D25357">
      <w:pPr>
        <w:pStyle w:val="Prrafodelista"/>
        <w:numPr>
          <w:ilvl w:val="0"/>
          <w:numId w:val="6"/>
        </w:numPr>
        <w:spacing w:before="100" w:beforeAutospacing="1" w:after="100" w:afterAutospacing="1" w:line="240" w:lineRule="auto"/>
        <w:jc w:val="both"/>
        <w:rPr>
          <w:rFonts w:ascii="Montserrat" w:hAnsi="Montserrat" w:cs="Arial"/>
        </w:rPr>
      </w:pPr>
      <w:r w:rsidRPr="00094CBB">
        <w:rPr>
          <w:rFonts w:ascii="Montserrat" w:hAnsi="Montserrat" w:cs="Arial"/>
        </w:rPr>
        <w:t>Verificación vehicular (cuando aplique)</w:t>
      </w:r>
      <w:r>
        <w:rPr>
          <w:rFonts w:ascii="Montserrat" w:hAnsi="Montserrat" w:cs="Arial"/>
        </w:rPr>
        <w:t>, y</w:t>
      </w:r>
    </w:p>
    <w:p w14:paraId="0C857DD4" w14:textId="77777777" w:rsidR="00B102C9" w:rsidRPr="00094CBB" w:rsidRDefault="00B102C9" w:rsidP="00D25357">
      <w:pPr>
        <w:pStyle w:val="Prrafodelista"/>
        <w:numPr>
          <w:ilvl w:val="0"/>
          <w:numId w:val="6"/>
        </w:numPr>
        <w:spacing w:before="100" w:beforeAutospacing="1" w:after="100" w:afterAutospacing="1" w:line="240" w:lineRule="auto"/>
        <w:jc w:val="both"/>
        <w:rPr>
          <w:rFonts w:ascii="Montserrat" w:hAnsi="Montserrat" w:cs="Arial"/>
        </w:rPr>
      </w:pPr>
      <w:r w:rsidRPr="00094CBB">
        <w:rPr>
          <w:rFonts w:ascii="Montserrat" w:hAnsi="Montserrat" w:cs="Arial"/>
        </w:rPr>
        <w:t>Póliza de seguro</w:t>
      </w:r>
      <w:r>
        <w:rPr>
          <w:rFonts w:ascii="Montserrat" w:hAnsi="Montserrat" w:cs="Arial"/>
        </w:rPr>
        <w:t>.</w:t>
      </w:r>
    </w:p>
    <w:p w14:paraId="7838D3ED" w14:textId="77777777" w:rsidR="00B102C9" w:rsidRPr="00094CBB" w:rsidRDefault="00B102C9" w:rsidP="00D25357">
      <w:pPr>
        <w:spacing w:before="100" w:beforeAutospacing="1" w:after="100" w:afterAutospacing="1"/>
        <w:jc w:val="both"/>
        <w:rPr>
          <w:rFonts w:ascii="Montserrat" w:hAnsi="Montserrat" w:cs="Arial"/>
          <w:sz w:val="22"/>
          <w:szCs w:val="22"/>
        </w:rPr>
      </w:pPr>
      <w:r w:rsidRPr="00094CBB">
        <w:rPr>
          <w:rFonts w:ascii="Montserrat" w:hAnsi="Montserrat" w:cs="Arial"/>
          <w:sz w:val="22"/>
          <w:szCs w:val="22"/>
        </w:rPr>
        <w:t>Dicha documentación deberá estar vigente al momento de entrega de los vehículos.</w:t>
      </w:r>
    </w:p>
    <w:p w14:paraId="372727DB" w14:textId="77777777" w:rsidR="00B102C9" w:rsidRPr="00094CBB" w:rsidRDefault="00B102C9" w:rsidP="00D25357">
      <w:pPr>
        <w:spacing w:before="100" w:beforeAutospacing="1" w:after="100" w:afterAutospacing="1"/>
        <w:jc w:val="both"/>
        <w:rPr>
          <w:rFonts w:ascii="Montserrat" w:hAnsi="Montserrat" w:cs="Arial"/>
          <w:sz w:val="22"/>
          <w:szCs w:val="22"/>
        </w:rPr>
      </w:pPr>
      <w:r w:rsidRPr="00094CBB">
        <w:rPr>
          <w:rFonts w:ascii="Montserrat" w:hAnsi="Montserrat" w:cs="Arial"/>
          <w:sz w:val="22"/>
          <w:szCs w:val="22"/>
        </w:rPr>
        <w:t xml:space="preserve">EL PROVEEDOR proporcionará a la entrega de los vehículos, un archivo en formato (Excel) electrónico a EL INSTITUTO, que contenga los siguientes datos: </w:t>
      </w:r>
    </w:p>
    <w:p w14:paraId="7430C0AA" w14:textId="77777777" w:rsidR="00B102C9" w:rsidRPr="00064DED" w:rsidRDefault="00B102C9" w:rsidP="00D25357">
      <w:pPr>
        <w:pStyle w:val="Prrafodelista"/>
        <w:numPr>
          <w:ilvl w:val="0"/>
          <w:numId w:val="1"/>
        </w:numPr>
        <w:tabs>
          <w:tab w:val="left" w:pos="709"/>
        </w:tabs>
        <w:spacing w:before="100" w:beforeAutospacing="1" w:after="100" w:afterAutospacing="1" w:line="240" w:lineRule="auto"/>
        <w:rPr>
          <w:rFonts w:ascii="Montserrat" w:hAnsi="Montserrat"/>
          <w:lang w:val="es-ES"/>
        </w:rPr>
      </w:pPr>
      <w:r w:rsidRPr="00064DED">
        <w:rPr>
          <w:rFonts w:ascii="Montserrat" w:hAnsi="Montserrat"/>
          <w:lang w:val="es-ES"/>
        </w:rPr>
        <w:t>Número de Expediente.</w:t>
      </w:r>
    </w:p>
    <w:p w14:paraId="0D5C3E3C" w14:textId="77777777" w:rsidR="00B102C9" w:rsidRPr="00064DED" w:rsidRDefault="00B102C9" w:rsidP="00D25357">
      <w:pPr>
        <w:pStyle w:val="Prrafodelista"/>
        <w:numPr>
          <w:ilvl w:val="0"/>
          <w:numId w:val="1"/>
        </w:numPr>
        <w:spacing w:before="100" w:beforeAutospacing="1" w:after="100" w:afterAutospacing="1" w:line="240" w:lineRule="auto"/>
        <w:rPr>
          <w:rFonts w:ascii="Montserrat" w:hAnsi="Montserrat"/>
          <w:lang w:val="es-ES"/>
        </w:rPr>
      </w:pPr>
      <w:r w:rsidRPr="00064DED">
        <w:rPr>
          <w:rFonts w:ascii="Montserrat" w:hAnsi="Montserrat"/>
          <w:lang w:val="es-ES"/>
        </w:rPr>
        <w:t>Marca del Vehículo.</w:t>
      </w:r>
    </w:p>
    <w:p w14:paraId="26CC3CAB" w14:textId="77777777" w:rsidR="00B102C9" w:rsidRPr="00064DED" w:rsidRDefault="00B102C9" w:rsidP="00D25357">
      <w:pPr>
        <w:pStyle w:val="Prrafodelista"/>
        <w:numPr>
          <w:ilvl w:val="0"/>
          <w:numId w:val="1"/>
        </w:numPr>
        <w:spacing w:before="100" w:beforeAutospacing="1" w:after="100" w:afterAutospacing="1" w:line="240" w:lineRule="auto"/>
        <w:rPr>
          <w:rFonts w:ascii="Montserrat" w:hAnsi="Montserrat"/>
          <w:lang w:val="es-ES"/>
        </w:rPr>
      </w:pPr>
      <w:proofErr w:type="spellStart"/>
      <w:r w:rsidRPr="00064DED">
        <w:rPr>
          <w:rFonts w:ascii="Montserrat" w:hAnsi="Montserrat"/>
          <w:lang w:val="es-ES"/>
        </w:rPr>
        <w:t>Submarca</w:t>
      </w:r>
      <w:proofErr w:type="spellEnd"/>
      <w:r w:rsidRPr="00064DED">
        <w:rPr>
          <w:rFonts w:ascii="Montserrat" w:hAnsi="Montserrat"/>
          <w:lang w:val="es-ES"/>
        </w:rPr>
        <w:t xml:space="preserve"> del Vehículo.</w:t>
      </w:r>
    </w:p>
    <w:p w14:paraId="044040CB" w14:textId="77777777" w:rsidR="00B102C9" w:rsidRPr="00064DED" w:rsidRDefault="00B102C9" w:rsidP="00D25357">
      <w:pPr>
        <w:pStyle w:val="Prrafodelista"/>
        <w:numPr>
          <w:ilvl w:val="0"/>
          <w:numId w:val="1"/>
        </w:numPr>
        <w:spacing w:before="100" w:beforeAutospacing="1" w:after="100" w:afterAutospacing="1" w:line="240" w:lineRule="auto"/>
        <w:rPr>
          <w:rFonts w:ascii="Montserrat" w:hAnsi="Montserrat"/>
          <w:lang w:val="es-ES"/>
        </w:rPr>
      </w:pPr>
      <w:r w:rsidRPr="00064DED">
        <w:rPr>
          <w:rFonts w:ascii="Montserrat" w:hAnsi="Montserrat"/>
          <w:lang w:val="es-ES"/>
        </w:rPr>
        <w:t>Tipo.</w:t>
      </w:r>
    </w:p>
    <w:p w14:paraId="300268F7" w14:textId="77777777" w:rsidR="00B102C9" w:rsidRPr="00064DED" w:rsidRDefault="00B102C9" w:rsidP="00D25357">
      <w:pPr>
        <w:pStyle w:val="Prrafodelista"/>
        <w:numPr>
          <w:ilvl w:val="0"/>
          <w:numId w:val="1"/>
        </w:numPr>
        <w:spacing w:before="100" w:beforeAutospacing="1" w:after="100" w:afterAutospacing="1" w:line="240" w:lineRule="auto"/>
        <w:rPr>
          <w:rFonts w:ascii="Montserrat" w:hAnsi="Montserrat"/>
          <w:lang w:val="es-ES"/>
        </w:rPr>
      </w:pPr>
      <w:r w:rsidRPr="00064DED">
        <w:rPr>
          <w:rFonts w:ascii="Montserrat" w:hAnsi="Montserrat"/>
          <w:lang w:val="es-ES"/>
        </w:rPr>
        <w:t>Modelo.</w:t>
      </w:r>
    </w:p>
    <w:p w14:paraId="67818E90" w14:textId="77777777" w:rsidR="00B102C9" w:rsidRPr="00064DED" w:rsidRDefault="00B102C9" w:rsidP="00D25357">
      <w:pPr>
        <w:pStyle w:val="Prrafodelista"/>
        <w:numPr>
          <w:ilvl w:val="0"/>
          <w:numId w:val="1"/>
        </w:numPr>
        <w:spacing w:before="100" w:beforeAutospacing="1" w:after="100" w:afterAutospacing="1" w:line="240" w:lineRule="auto"/>
        <w:rPr>
          <w:rFonts w:ascii="Montserrat" w:hAnsi="Montserrat"/>
          <w:lang w:val="es-ES"/>
        </w:rPr>
      </w:pPr>
      <w:r w:rsidRPr="00064DED">
        <w:rPr>
          <w:rFonts w:ascii="Montserrat" w:hAnsi="Montserrat"/>
          <w:lang w:val="es-ES"/>
        </w:rPr>
        <w:t>Número de serie.</w:t>
      </w:r>
    </w:p>
    <w:p w14:paraId="70472B69" w14:textId="77777777" w:rsidR="00B102C9" w:rsidRPr="00064DED" w:rsidRDefault="00B102C9" w:rsidP="00D25357">
      <w:pPr>
        <w:pStyle w:val="Prrafodelista"/>
        <w:numPr>
          <w:ilvl w:val="0"/>
          <w:numId w:val="1"/>
        </w:numPr>
        <w:spacing w:before="100" w:beforeAutospacing="1" w:after="100" w:afterAutospacing="1" w:line="240" w:lineRule="auto"/>
        <w:rPr>
          <w:rFonts w:ascii="Montserrat" w:hAnsi="Montserrat"/>
          <w:lang w:val="es-ES"/>
        </w:rPr>
      </w:pPr>
      <w:r w:rsidRPr="00064DED">
        <w:rPr>
          <w:rFonts w:ascii="Montserrat" w:hAnsi="Montserrat"/>
          <w:lang w:val="es-ES"/>
        </w:rPr>
        <w:t>Número de motor</w:t>
      </w:r>
    </w:p>
    <w:p w14:paraId="75595A12" w14:textId="77777777" w:rsidR="00B102C9" w:rsidRPr="00064DED" w:rsidRDefault="00B102C9" w:rsidP="00D25357">
      <w:pPr>
        <w:pStyle w:val="Prrafodelista"/>
        <w:numPr>
          <w:ilvl w:val="0"/>
          <w:numId w:val="1"/>
        </w:numPr>
        <w:spacing w:before="100" w:beforeAutospacing="1" w:after="100" w:afterAutospacing="1" w:line="240" w:lineRule="auto"/>
        <w:rPr>
          <w:rFonts w:ascii="Montserrat" w:hAnsi="Montserrat"/>
          <w:lang w:val="es-ES"/>
        </w:rPr>
      </w:pPr>
      <w:r w:rsidRPr="00064DED">
        <w:rPr>
          <w:rFonts w:ascii="Montserrat" w:hAnsi="Montserrat"/>
          <w:lang w:val="es-ES"/>
        </w:rPr>
        <w:t xml:space="preserve">Número de placa o permiso para circular. </w:t>
      </w:r>
    </w:p>
    <w:p w14:paraId="7FE15933" w14:textId="77777777" w:rsidR="00B102C9" w:rsidRPr="00064DED" w:rsidRDefault="00B102C9" w:rsidP="00D25357">
      <w:pPr>
        <w:pStyle w:val="Prrafodelista"/>
        <w:numPr>
          <w:ilvl w:val="0"/>
          <w:numId w:val="1"/>
        </w:numPr>
        <w:spacing w:before="100" w:beforeAutospacing="1" w:after="100" w:afterAutospacing="1" w:line="240" w:lineRule="auto"/>
        <w:rPr>
          <w:rFonts w:ascii="Montserrat" w:hAnsi="Montserrat"/>
          <w:lang w:val="es-ES"/>
        </w:rPr>
      </w:pPr>
      <w:r w:rsidRPr="00064DED">
        <w:rPr>
          <w:rFonts w:ascii="Montserrat" w:hAnsi="Montserrat"/>
          <w:lang w:val="es-ES"/>
        </w:rPr>
        <w:t>Número de cilindros.</w:t>
      </w:r>
    </w:p>
    <w:p w14:paraId="0327F2B1" w14:textId="77777777" w:rsidR="00B102C9" w:rsidRPr="00094CBB" w:rsidRDefault="00B102C9" w:rsidP="00D25357">
      <w:pPr>
        <w:spacing w:before="100" w:beforeAutospacing="1" w:after="100" w:afterAutospacing="1"/>
        <w:jc w:val="both"/>
        <w:rPr>
          <w:rFonts w:ascii="Montserrat" w:hAnsi="Montserrat" w:cs="Arial"/>
          <w:sz w:val="22"/>
          <w:szCs w:val="22"/>
        </w:rPr>
      </w:pPr>
      <w:r w:rsidRPr="00094CBB">
        <w:rPr>
          <w:rFonts w:ascii="Montserrat" w:hAnsi="Montserrat" w:cs="Arial"/>
          <w:sz w:val="22"/>
          <w:szCs w:val="22"/>
        </w:rPr>
        <w:t>EL PROVEEDOR deberá entregar la llave original y su duplicado al momento de la entrega del vehículo.</w:t>
      </w:r>
    </w:p>
    <w:p w14:paraId="2E9618D7" w14:textId="77777777" w:rsidR="00B102C9" w:rsidRPr="00094CBB" w:rsidRDefault="00B102C9" w:rsidP="00D25357">
      <w:pPr>
        <w:spacing w:before="100" w:beforeAutospacing="1" w:after="100" w:afterAutospacing="1"/>
        <w:jc w:val="both"/>
        <w:rPr>
          <w:rFonts w:ascii="Montserrat" w:hAnsi="Montserrat" w:cs="Arial"/>
          <w:sz w:val="22"/>
          <w:szCs w:val="22"/>
        </w:rPr>
      </w:pPr>
      <w:r w:rsidRPr="00094CBB">
        <w:rPr>
          <w:rFonts w:ascii="Montserrat" w:hAnsi="Montserrat" w:cs="Arial"/>
          <w:sz w:val="22"/>
          <w:szCs w:val="22"/>
        </w:rPr>
        <w:t>EL PROVEEDOR deberá entregar en cada unidad como mínimo, cuando el fabricante no lo incluya, herramienta menor, extintor, gato, cables pasa corriente, llave de birlos, tapetes y reflejantes de emergencia. (La herramienta deberá corresponder a las particularidades propias de cada vehículo y de acuerdo a las especificaciones del fabricante).</w:t>
      </w:r>
    </w:p>
    <w:p w14:paraId="4F43ADD9" w14:textId="77777777" w:rsidR="00B102C9" w:rsidRPr="00094CBB" w:rsidRDefault="00B102C9" w:rsidP="00D25357">
      <w:pPr>
        <w:spacing w:before="100" w:beforeAutospacing="1" w:after="100" w:afterAutospacing="1"/>
        <w:jc w:val="both"/>
        <w:rPr>
          <w:rFonts w:ascii="Montserrat" w:hAnsi="Montserrat" w:cs="Arial"/>
          <w:sz w:val="22"/>
          <w:szCs w:val="22"/>
        </w:rPr>
      </w:pPr>
      <w:r w:rsidRPr="00094CBB">
        <w:rPr>
          <w:rFonts w:ascii="Montserrat" w:hAnsi="Montserrat" w:cs="Arial"/>
          <w:sz w:val="22"/>
          <w:szCs w:val="22"/>
        </w:rPr>
        <w:t xml:space="preserve">En los casos en que EL PROVEEDOR tenga que reponer algún vehículo, éste deberá de cumplir con los requisitos mínimos solicitados y encontrarse en perfectas condiciones para su uso. </w:t>
      </w:r>
    </w:p>
    <w:p w14:paraId="0C62BDCD" w14:textId="3049CA92" w:rsidR="00B102C9" w:rsidRDefault="00B102C9" w:rsidP="00D25357">
      <w:pPr>
        <w:spacing w:before="100" w:beforeAutospacing="1" w:after="100" w:afterAutospacing="1"/>
        <w:jc w:val="both"/>
        <w:rPr>
          <w:rFonts w:ascii="Montserrat" w:hAnsi="Montserrat" w:cs="Arial"/>
          <w:sz w:val="22"/>
          <w:szCs w:val="22"/>
        </w:rPr>
      </w:pPr>
      <w:r w:rsidRPr="00094CBB">
        <w:rPr>
          <w:rFonts w:ascii="Montserrat" w:hAnsi="Montserrat" w:cs="Arial"/>
          <w:sz w:val="22"/>
          <w:szCs w:val="22"/>
        </w:rPr>
        <w:t>El arrendamiento deberá considerar kilometraje ilimitado.</w:t>
      </w:r>
      <w:bookmarkStart w:id="1" w:name="_Toc16616083"/>
      <w:bookmarkStart w:id="2" w:name="_Toc14778725"/>
      <w:bookmarkStart w:id="3" w:name="_Toc382243313"/>
    </w:p>
    <w:p w14:paraId="43181E17" w14:textId="77777777" w:rsidR="00B102C9" w:rsidRPr="00DE0616" w:rsidRDefault="00B102C9" w:rsidP="00D25357">
      <w:pPr>
        <w:spacing w:before="100" w:beforeAutospacing="1" w:after="100" w:afterAutospacing="1"/>
        <w:jc w:val="both"/>
        <w:rPr>
          <w:rFonts w:ascii="Montserrat" w:hAnsi="Montserrat" w:cs="Arial"/>
          <w:sz w:val="22"/>
          <w:szCs w:val="22"/>
          <w:u w:val="single"/>
        </w:rPr>
      </w:pPr>
      <w:r w:rsidRPr="00DE0616">
        <w:rPr>
          <w:rFonts w:ascii="Montserrat" w:hAnsi="Montserrat"/>
          <w:sz w:val="22"/>
          <w:szCs w:val="22"/>
          <w:u w:val="single"/>
        </w:rPr>
        <w:t>Recursos para la contratación</w:t>
      </w:r>
      <w:bookmarkEnd w:id="1"/>
      <w:bookmarkEnd w:id="2"/>
      <w:bookmarkEnd w:id="3"/>
      <w:r w:rsidRPr="00DE0616">
        <w:rPr>
          <w:rFonts w:ascii="Montserrat" w:hAnsi="Montserrat"/>
          <w:sz w:val="22"/>
          <w:szCs w:val="22"/>
          <w:u w:val="single"/>
        </w:rPr>
        <w:t xml:space="preserve"> </w:t>
      </w:r>
    </w:p>
    <w:p w14:paraId="631FD393" w14:textId="45452F02" w:rsidR="00E74431" w:rsidRPr="00E74431" w:rsidRDefault="00E74431" w:rsidP="00D25357">
      <w:pPr>
        <w:pStyle w:val="Textocomentario"/>
        <w:jc w:val="both"/>
        <w:rPr>
          <w:rFonts w:ascii="Montserrat" w:hAnsi="Montserrat"/>
          <w:sz w:val="22"/>
          <w:szCs w:val="22"/>
        </w:rPr>
      </w:pPr>
      <w:r w:rsidRPr="00E74431">
        <w:rPr>
          <w:rFonts w:ascii="Montserrat" w:hAnsi="Montserrat"/>
          <w:iCs/>
          <w:sz w:val="22"/>
          <w:szCs w:val="22"/>
          <w:lang w:val="es-ES_tradnl"/>
        </w:rPr>
        <w:t>El presupuesto definitivo a ejercer está  sujeto a la aprobación del Presupuesto de Egresos de la  Federación para el Ejercicio Fiscal 2025, 2026 y 2027, por parte de la H. Cámara de Diputados, por lo que el cumplimiento de las Obligaciones del Instituto Mexicano del  Seguro Social quedan sujetas para fines de ejecución y pago a la disponibilidad presupuestaria con la que se cuente, en términos de lo señalado en el artículo 42 de la Ley Federal de Presupuesto y Responsabilidad Hacendaria, sin responsabilidad alguna para el Instit</w:t>
      </w:r>
      <w:r>
        <w:rPr>
          <w:rFonts w:ascii="Montserrat" w:hAnsi="Montserrat"/>
          <w:iCs/>
          <w:sz w:val="22"/>
          <w:szCs w:val="22"/>
          <w:lang w:val="es-ES_tradnl"/>
        </w:rPr>
        <w:t>uto Mexicano del Seguro Social.</w:t>
      </w:r>
    </w:p>
    <w:p w14:paraId="30AAB516" w14:textId="77777777" w:rsidR="00B102C9" w:rsidRPr="00DE0616" w:rsidRDefault="00B102C9" w:rsidP="00D25357">
      <w:pPr>
        <w:tabs>
          <w:tab w:val="left" w:pos="851"/>
        </w:tabs>
        <w:spacing w:before="100" w:beforeAutospacing="1" w:after="100" w:afterAutospacing="1"/>
        <w:jc w:val="both"/>
        <w:rPr>
          <w:rFonts w:ascii="Montserrat" w:hAnsi="Montserrat" w:cs="Arial"/>
          <w:b/>
          <w:bCs/>
          <w:sz w:val="22"/>
          <w:szCs w:val="22"/>
          <w:u w:val="single"/>
        </w:rPr>
      </w:pPr>
      <w:r w:rsidRPr="00DE0616">
        <w:rPr>
          <w:rFonts w:ascii="Montserrat" w:hAnsi="Montserrat" w:cs="Arial"/>
          <w:b/>
          <w:bCs/>
          <w:sz w:val="22"/>
          <w:szCs w:val="22"/>
          <w:u w:val="single"/>
        </w:rPr>
        <w:t>Tipo de contratación y abastecimiento.</w:t>
      </w:r>
    </w:p>
    <w:p w14:paraId="1FF1D11B" w14:textId="77777777" w:rsidR="00B102C9" w:rsidRPr="00DE0616" w:rsidRDefault="00B102C9" w:rsidP="00D25357">
      <w:pPr>
        <w:spacing w:before="100" w:beforeAutospacing="1" w:after="100" w:afterAutospacing="1"/>
        <w:jc w:val="both"/>
        <w:rPr>
          <w:rFonts w:ascii="Montserrat" w:hAnsi="Montserrat"/>
          <w:sz w:val="22"/>
          <w:szCs w:val="22"/>
          <w:u w:val="single"/>
        </w:rPr>
      </w:pPr>
      <w:r w:rsidRPr="00DE0616">
        <w:rPr>
          <w:rFonts w:ascii="Montserrat" w:hAnsi="Montserrat"/>
          <w:sz w:val="22"/>
          <w:szCs w:val="22"/>
          <w:u w:val="single"/>
        </w:rPr>
        <w:t>Contrato abierto</w:t>
      </w:r>
    </w:p>
    <w:p w14:paraId="1AEFB08F" w14:textId="567CBA28" w:rsidR="00B102C9" w:rsidRDefault="00B102C9" w:rsidP="00D25357">
      <w:pPr>
        <w:spacing w:before="100" w:beforeAutospacing="1" w:after="100" w:afterAutospacing="1"/>
        <w:jc w:val="both"/>
        <w:rPr>
          <w:rFonts w:ascii="Montserrat" w:hAnsi="Montserrat" w:cs="Arial"/>
          <w:sz w:val="22"/>
          <w:szCs w:val="22"/>
        </w:rPr>
      </w:pPr>
      <w:r w:rsidRPr="00DE0616">
        <w:rPr>
          <w:rFonts w:ascii="Montserrat" w:hAnsi="Montserrat" w:cs="Arial"/>
          <w:sz w:val="22"/>
          <w:szCs w:val="22"/>
        </w:rPr>
        <w:t xml:space="preserve">De conformidad con el artículo 47 de la Ley de Adquisiciones, Arrendamientos y Servicios del Sector Público, se requiere </w:t>
      </w:r>
      <w:r w:rsidRPr="002C230C">
        <w:rPr>
          <w:rFonts w:ascii="Montserrat" w:hAnsi="Montserrat" w:cs="Arial"/>
          <w:sz w:val="22"/>
          <w:szCs w:val="22"/>
          <w:shd w:val="clear" w:color="auto" w:fill="FFFFFF" w:themeFill="background1"/>
        </w:rPr>
        <w:t xml:space="preserve">contratar el arrendamiento de </w:t>
      </w:r>
      <w:r w:rsidR="002C230C" w:rsidRPr="002C230C">
        <w:rPr>
          <w:rFonts w:ascii="Montserrat" w:hAnsi="Montserrat" w:cs="Arial"/>
          <w:sz w:val="22"/>
          <w:szCs w:val="22"/>
          <w:shd w:val="clear" w:color="auto" w:fill="FFFFFF" w:themeFill="background1"/>
        </w:rPr>
        <w:t>770</w:t>
      </w:r>
      <w:r w:rsidRPr="002C230C">
        <w:rPr>
          <w:rFonts w:ascii="Montserrat" w:hAnsi="Montserrat" w:cs="Arial"/>
          <w:sz w:val="22"/>
          <w:szCs w:val="22"/>
          <w:shd w:val="clear" w:color="auto" w:fill="FFFFFF" w:themeFill="background1"/>
        </w:rPr>
        <w:t xml:space="preserve"> vehículos como cantidad máxima y </w:t>
      </w:r>
      <w:r w:rsidR="006264DD">
        <w:rPr>
          <w:rFonts w:ascii="Montserrat" w:hAnsi="Montserrat" w:cs="Arial"/>
          <w:sz w:val="22"/>
          <w:szCs w:val="22"/>
          <w:shd w:val="clear" w:color="auto" w:fill="FFFFFF" w:themeFill="background1"/>
        </w:rPr>
        <w:t>616</w:t>
      </w:r>
      <w:r w:rsidRPr="002C230C">
        <w:rPr>
          <w:rFonts w:ascii="Montserrat" w:hAnsi="Montserrat" w:cs="Arial"/>
          <w:sz w:val="22"/>
          <w:szCs w:val="22"/>
          <w:shd w:val="clear" w:color="auto" w:fill="FFFFFF" w:themeFill="background1"/>
        </w:rPr>
        <w:t xml:space="preserve"> vehículos como cantidad mínima que</w:t>
      </w:r>
      <w:r w:rsidRPr="00DE0616">
        <w:rPr>
          <w:rFonts w:ascii="Montserrat" w:hAnsi="Montserrat" w:cs="Arial"/>
          <w:sz w:val="22"/>
          <w:szCs w:val="22"/>
        </w:rPr>
        <w:t xml:space="preserve"> comprenden las partidas 1, 2, 3, 4 y 5 que integran el universo de vehículos para los Órganos de Operación Administrativa Desconcentrada, Unidades Médicas de Alta Especialidad y Nivel Central, como a continuación se menciona:</w:t>
      </w:r>
    </w:p>
    <w:tbl>
      <w:tblPr>
        <w:tblStyle w:val="Tablaconcuadrcula"/>
        <w:tblW w:w="0" w:type="auto"/>
        <w:tblInd w:w="675" w:type="dxa"/>
        <w:tblLook w:val="04A0" w:firstRow="1" w:lastRow="0" w:firstColumn="1" w:lastColumn="0" w:noHBand="0" w:noVBand="1"/>
      </w:tblPr>
      <w:tblGrid>
        <w:gridCol w:w="1171"/>
        <w:gridCol w:w="2327"/>
        <w:gridCol w:w="2456"/>
        <w:gridCol w:w="1417"/>
        <w:gridCol w:w="1351"/>
      </w:tblGrid>
      <w:tr w:rsidR="002C2932" w14:paraId="6A719BA0" w14:textId="77777777" w:rsidTr="002C2932">
        <w:tc>
          <w:tcPr>
            <w:tcW w:w="117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3C6C9479" w14:textId="77777777" w:rsidR="002C2932" w:rsidRDefault="002C2932" w:rsidP="00D25357">
            <w:pPr>
              <w:pStyle w:val="Prrafodelista"/>
              <w:spacing w:before="100" w:beforeAutospacing="1" w:after="100" w:afterAutospacing="1" w:line="240" w:lineRule="auto"/>
              <w:ind w:left="0"/>
              <w:jc w:val="center"/>
              <w:rPr>
                <w:rFonts w:ascii="Montserrat" w:hAnsi="Montserrat"/>
                <w:b/>
                <w:sz w:val="20"/>
                <w:szCs w:val="20"/>
              </w:rPr>
            </w:pPr>
            <w:r>
              <w:rPr>
                <w:rFonts w:ascii="Montserrat" w:hAnsi="Montserrat"/>
                <w:b/>
                <w:sz w:val="20"/>
                <w:szCs w:val="20"/>
              </w:rPr>
              <w:t>PARTIDA</w:t>
            </w:r>
          </w:p>
        </w:tc>
        <w:tc>
          <w:tcPr>
            <w:tcW w:w="232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2C88A739" w14:textId="77777777" w:rsidR="002C2932" w:rsidRDefault="002C2932" w:rsidP="00D25357">
            <w:pPr>
              <w:pStyle w:val="Prrafodelista"/>
              <w:spacing w:before="100" w:beforeAutospacing="1" w:after="100" w:afterAutospacing="1" w:line="240" w:lineRule="auto"/>
              <w:ind w:left="0"/>
              <w:jc w:val="center"/>
              <w:rPr>
                <w:rFonts w:ascii="Montserrat" w:hAnsi="Montserrat"/>
                <w:b/>
                <w:sz w:val="20"/>
                <w:szCs w:val="20"/>
              </w:rPr>
            </w:pPr>
            <w:r>
              <w:rPr>
                <w:rFonts w:ascii="Montserrat" w:hAnsi="Montserrat"/>
                <w:b/>
                <w:sz w:val="20"/>
                <w:szCs w:val="20"/>
              </w:rPr>
              <w:t>VEHÍCULO</w:t>
            </w:r>
          </w:p>
        </w:tc>
        <w:tc>
          <w:tcPr>
            <w:tcW w:w="245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tcPr>
          <w:p w14:paraId="1183F134" w14:textId="77777777" w:rsidR="002C2932" w:rsidRDefault="002C2932" w:rsidP="00D25357">
            <w:pPr>
              <w:pStyle w:val="Prrafodelista"/>
              <w:spacing w:before="100" w:beforeAutospacing="1" w:after="100" w:afterAutospacing="1" w:line="240" w:lineRule="auto"/>
              <w:ind w:left="0"/>
              <w:jc w:val="center"/>
              <w:rPr>
                <w:rFonts w:ascii="Montserrat" w:hAnsi="Montserrat"/>
                <w:b/>
                <w:sz w:val="20"/>
                <w:szCs w:val="20"/>
              </w:rPr>
            </w:pPr>
            <w:r>
              <w:rPr>
                <w:rFonts w:ascii="Montserrat" w:hAnsi="Montserrat"/>
                <w:b/>
                <w:sz w:val="20"/>
                <w:szCs w:val="20"/>
              </w:rPr>
              <w:t>MODELO</w:t>
            </w:r>
          </w:p>
          <w:p w14:paraId="0DC913E9" w14:textId="77777777" w:rsidR="002C2932" w:rsidRDefault="002C2932" w:rsidP="00D25357">
            <w:pPr>
              <w:pStyle w:val="Prrafodelista"/>
              <w:spacing w:before="100" w:beforeAutospacing="1" w:after="100" w:afterAutospacing="1" w:line="240" w:lineRule="auto"/>
              <w:ind w:left="0"/>
              <w:jc w:val="center"/>
              <w:rPr>
                <w:rFonts w:ascii="Montserrat" w:hAnsi="Montserrat"/>
                <w:b/>
                <w:sz w:val="20"/>
                <w:szCs w:val="20"/>
              </w:rPr>
            </w:pPr>
          </w:p>
        </w:tc>
        <w:tc>
          <w:tcPr>
            <w:tcW w:w="141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760D9813" w14:textId="77777777" w:rsidR="002C2932" w:rsidRDefault="002C2932" w:rsidP="00D25357">
            <w:pPr>
              <w:pStyle w:val="Prrafodelista"/>
              <w:spacing w:before="100" w:beforeAutospacing="1" w:after="100" w:afterAutospacing="1" w:line="240" w:lineRule="auto"/>
              <w:ind w:left="0"/>
              <w:jc w:val="center"/>
              <w:rPr>
                <w:rFonts w:ascii="Montserrat" w:hAnsi="Montserrat"/>
                <w:b/>
                <w:sz w:val="20"/>
                <w:szCs w:val="20"/>
              </w:rPr>
            </w:pPr>
            <w:r>
              <w:rPr>
                <w:rFonts w:ascii="Montserrat" w:hAnsi="Montserrat"/>
                <w:b/>
                <w:sz w:val="20"/>
                <w:szCs w:val="20"/>
              </w:rPr>
              <w:t>CANTIDAD MÍNIMA</w:t>
            </w:r>
          </w:p>
        </w:tc>
        <w:tc>
          <w:tcPr>
            <w:tcW w:w="135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02900738" w14:textId="77777777" w:rsidR="002C2932" w:rsidRDefault="002C2932" w:rsidP="00D25357">
            <w:pPr>
              <w:pStyle w:val="Prrafodelista"/>
              <w:spacing w:before="100" w:beforeAutospacing="1" w:after="100" w:afterAutospacing="1" w:line="240" w:lineRule="auto"/>
              <w:ind w:left="0"/>
              <w:jc w:val="center"/>
              <w:rPr>
                <w:rFonts w:ascii="Montserrat" w:hAnsi="Montserrat"/>
                <w:b/>
                <w:sz w:val="20"/>
                <w:szCs w:val="20"/>
              </w:rPr>
            </w:pPr>
            <w:r>
              <w:rPr>
                <w:rFonts w:ascii="Montserrat" w:hAnsi="Montserrat"/>
                <w:b/>
                <w:sz w:val="20"/>
                <w:szCs w:val="20"/>
              </w:rPr>
              <w:t>CANTIDAD MÁXIMA</w:t>
            </w:r>
          </w:p>
        </w:tc>
      </w:tr>
      <w:tr w:rsidR="002C2932" w14:paraId="1F6AC649" w14:textId="77777777" w:rsidTr="002C2932">
        <w:trPr>
          <w:trHeight w:val="401"/>
        </w:trPr>
        <w:tc>
          <w:tcPr>
            <w:tcW w:w="117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236C3061" w14:textId="77777777" w:rsidR="002C2932" w:rsidRDefault="002C2932"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1</w:t>
            </w:r>
          </w:p>
        </w:tc>
        <w:tc>
          <w:tcPr>
            <w:tcW w:w="232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0888CF42" w14:textId="77777777" w:rsidR="002C2932" w:rsidRDefault="002C2932"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SEDÁN</w:t>
            </w:r>
          </w:p>
        </w:tc>
        <w:tc>
          <w:tcPr>
            <w:tcW w:w="2456"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0383DE89" w14:textId="79A04E49" w:rsidR="002C2932" w:rsidRDefault="002C2932"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202</w:t>
            </w:r>
            <w:r w:rsidR="00E25E8A">
              <w:rPr>
                <w:rFonts w:ascii="Montserrat" w:hAnsi="Montserrat"/>
                <w:sz w:val="20"/>
                <w:szCs w:val="20"/>
              </w:rPr>
              <w:t>4</w:t>
            </w:r>
            <w:r>
              <w:rPr>
                <w:rFonts w:ascii="Montserrat" w:hAnsi="Montserrat"/>
                <w:sz w:val="20"/>
                <w:szCs w:val="20"/>
              </w:rPr>
              <w:t xml:space="preserve"> O SUPERIOR</w:t>
            </w:r>
          </w:p>
        </w:tc>
        <w:tc>
          <w:tcPr>
            <w:tcW w:w="141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74FCF326" w14:textId="77777777" w:rsidR="002C2932" w:rsidRDefault="002C2932"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224</w:t>
            </w:r>
          </w:p>
        </w:tc>
        <w:tc>
          <w:tcPr>
            <w:tcW w:w="135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270900A7" w14:textId="77777777" w:rsidR="002C2932" w:rsidRDefault="002C2932"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cs="Arial"/>
                <w:sz w:val="20"/>
                <w:szCs w:val="20"/>
              </w:rPr>
              <w:t>280</w:t>
            </w:r>
          </w:p>
        </w:tc>
      </w:tr>
      <w:tr w:rsidR="002C2932" w14:paraId="08D7DEE2" w14:textId="77777777" w:rsidTr="002C2932">
        <w:trPr>
          <w:trHeight w:val="422"/>
        </w:trPr>
        <w:tc>
          <w:tcPr>
            <w:tcW w:w="117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5E459A29" w14:textId="77777777" w:rsidR="002C2932" w:rsidRDefault="002C2932"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2</w:t>
            </w:r>
          </w:p>
        </w:tc>
        <w:tc>
          <w:tcPr>
            <w:tcW w:w="232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2F380737" w14:textId="77777777" w:rsidR="002C2932" w:rsidRDefault="002C2932"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SUV 5</w:t>
            </w:r>
          </w:p>
        </w:tc>
        <w:tc>
          <w:tcPr>
            <w:tcW w:w="2456"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1379872D" w14:textId="2BB23796" w:rsidR="002C2932" w:rsidRDefault="00E25E8A"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2024</w:t>
            </w:r>
            <w:r w:rsidR="002C2932">
              <w:rPr>
                <w:rFonts w:ascii="Montserrat" w:hAnsi="Montserrat"/>
                <w:sz w:val="20"/>
                <w:szCs w:val="20"/>
              </w:rPr>
              <w:t xml:space="preserve"> O SUPERIOR</w:t>
            </w:r>
          </w:p>
        </w:tc>
        <w:tc>
          <w:tcPr>
            <w:tcW w:w="141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384373AF" w14:textId="77777777" w:rsidR="002C2932" w:rsidRDefault="002C2932"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48</w:t>
            </w:r>
          </w:p>
        </w:tc>
        <w:tc>
          <w:tcPr>
            <w:tcW w:w="135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0EB9CC1B" w14:textId="77777777" w:rsidR="002C2932" w:rsidRDefault="002C2932"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cs="Arial"/>
                <w:sz w:val="20"/>
                <w:szCs w:val="20"/>
              </w:rPr>
              <w:t>60</w:t>
            </w:r>
          </w:p>
        </w:tc>
      </w:tr>
      <w:tr w:rsidR="002C2932" w14:paraId="17E6A9A9" w14:textId="77777777" w:rsidTr="002C2932">
        <w:trPr>
          <w:trHeight w:val="401"/>
        </w:trPr>
        <w:tc>
          <w:tcPr>
            <w:tcW w:w="117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5C8E4AFB" w14:textId="77777777" w:rsidR="002C2932" w:rsidRDefault="002C2932"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3</w:t>
            </w:r>
          </w:p>
        </w:tc>
        <w:tc>
          <w:tcPr>
            <w:tcW w:w="232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59DF78F1" w14:textId="77777777" w:rsidR="002C2932" w:rsidRDefault="002C2932" w:rsidP="00D25357">
            <w:pPr>
              <w:pStyle w:val="Prrafodelista"/>
              <w:spacing w:before="100" w:beforeAutospacing="1" w:after="100" w:afterAutospacing="1" w:line="240" w:lineRule="auto"/>
              <w:ind w:left="0"/>
              <w:jc w:val="center"/>
              <w:rPr>
                <w:rFonts w:ascii="Montserrat" w:hAnsi="Montserrat"/>
                <w:sz w:val="20"/>
                <w:szCs w:val="20"/>
                <w:lang w:val="en-US"/>
              </w:rPr>
            </w:pPr>
            <w:r>
              <w:rPr>
                <w:rFonts w:ascii="Montserrat" w:hAnsi="Montserrat"/>
                <w:sz w:val="20"/>
                <w:szCs w:val="20"/>
                <w:lang w:val="en-US"/>
              </w:rPr>
              <w:t>PICK UP 4X4 DOBLE CABINA</w:t>
            </w:r>
          </w:p>
        </w:tc>
        <w:tc>
          <w:tcPr>
            <w:tcW w:w="2456"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6D2F95C2" w14:textId="36CBB38D" w:rsidR="002C2932" w:rsidRDefault="00E25E8A" w:rsidP="00D25357">
            <w:pPr>
              <w:pStyle w:val="Prrafodelista"/>
              <w:spacing w:before="100" w:beforeAutospacing="1" w:after="100" w:afterAutospacing="1" w:line="240" w:lineRule="auto"/>
              <w:ind w:left="0"/>
              <w:jc w:val="center"/>
              <w:rPr>
                <w:rFonts w:ascii="Montserrat" w:hAnsi="Montserrat"/>
                <w:sz w:val="20"/>
                <w:szCs w:val="20"/>
                <w:lang w:val="en-US"/>
              </w:rPr>
            </w:pPr>
            <w:r>
              <w:rPr>
                <w:rFonts w:ascii="Montserrat" w:hAnsi="Montserrat"/>
                <w:sz w:val="20"/>
                <w:szCs w:val="20"/>
              </w:rPr>
              <w:t>2024</w:t>
            </w:r>
            <w:r w:rsidR="002C2932">
              <w:rPr>
                <w:rFonts w:ascii="Montserrat" w:hAnsi="Montserrat"/>
                <w:sz w:val="20"/>
                <w:szCs w:val="20"/>
              </w:rPr>
              <w:t xml:space="preserve"> O SUPERIOR</w:t>
            </w:r>
          </w:p>
        </w:tc>
        <w:tc>
          <w:tcPr>
            <w:tcW w:w="141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55911602" w14:textId="77777777" w:rsidR="002C2932" w:rsidRDefault="002C2932" w:rsidP="00D25357">
            <w:pPr>
              <w:pStyle w:val="Prrafodelista"/>
              <w:spacing w:before="100" w:beforeAutospacing="1" w:after="100" w:afterAutospacing="1" w:line="240" w:lineRule="auto"/>
              <w:ind w:left="0"/>
              <w:jc w:val="center"/>
              <w:rPr>
                <w:rFonts w:ascii="Montserrat" w:hAnsi="Montserrat"/>
                <w:sz w:val="20"/>
                <w:szCs w:val="20"/>
                <w:lang w:val="en-US"/>
              </w:rPr>
            </w:pPr>
            <w:r>
              <w:rPr>
                <w:rFonts w:ascii="Montserrat" w:hAnsi="Montserrat"/>
                <w:sz w:val="20"/>
                <w:szCs w:val="20"/>
                <w:lang w:val="en-US"/>
              </w:rPr>
              <w:t>160</w:t>
            </w:r>
          </w:p>
        </w:tc>
        <w:tc>
          <w:tcPr>
            <w:tcW w:w="135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3A061F2C" w14:textId="77777777" w:rsidR="002C2932" w:rsidRDefault="002C2932" w:rsidP="00D25357">
            <w:pPr>
              <w:pStyle w:val="Prrafodelista"/>
              <w:spacing w:before="100" w:beforeAutospacing="1" w:after="100" w:afterAutospacing="1" w:line="240" w:lineRule="auto"/>
              <w:ind w:left="0"/>
              <w:jc w:val="center"/>
              <w:rPr>
                <w:rFonts w:ascii="Montserrat" w:hAnsi="Montserrat"/>
                <w:sz w:val="20"/>
                <w:szCs w:val="20"/>
                <w:lang w:val="en-US"/>
              </w:rPr>
            </w:pPr>
            <w:r>
              <w:rPr>
                <w:rFonts w:ascii="Montserrat" w:hAnsi="Montserrat"/>
                <w:sz w:val="20"/>
                <w:szCs w:val="20"/>
                <w:lang w:val="en-US"/>
              </w:rPr>
              <w:t>200</w:t>
            </w:r>
          </w:p>
        </w:tc>
      </w:tr>
      <w:tr w:rsidR="002C2932" w14:paraId="66D149D6" w14:textId="77777777" w:rsidTr="002C2932">
        <w:trPr>
          <w:trHeight w:val="451"/>
        </w:trPr>
        <w:tc>
          <w:tcPr>
            <w:tcW w:w="117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07078799" w14:textId="77777777" w:rsidR="002C2932" w:rsidRDefault="002C2932"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4</w:t>
            </w:r>
          </w:p>
        </w:tc>
        <w:tc>
          <w:tcPr>
            <w:tcW w:w="232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46E9ABD5" w14:textId="77777777" w:rsidR="002C2932" w:rsidRDefault="002C2932"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CAMIONETA VAN DE CARGA</w:t>
            </w:r>
          </w:p>
        </w:tc>
        <w:tc>
          <w:tcPr>
            <w:tcW w:w="2456"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0D71ED83" w14:textId="4B7B6A10" w:rsidR="002C2932" w:rsidRDefault="00E25E8A"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2024</w:t>
            </w:r>
            <w:r w:rsidR="002C2932">
              <w:rPr>
                <w:rFonts w:ascii="Montserrat" w:hAnsi="Montserrat"/>
                <w:sz w:val="20"/>
                <w:szCs w:val="20"/>
              </w:rPr>
              <w:t xml:space="preserve"> O SUPERIOR</w:t>
            </w:r>
          </w:p>
        </w:tc>
        <w:tc>
          <w:tcPr>
            <w:tcW w:w="141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66B179FA" w14:textId="77777777" w:rsidR="002C2932" w:rsidRDefault="002C2932"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24</w:t>
            </w:r>
          </w:p>
        </w:tc>
        <w:tc>
          <w:tcPr>
            <w:tcW w:w="135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41A15F49" w14:textId="77777777" w:rsidR="002C2932" w:rsidRDefault="002C2932"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cs="Arial"/>
                <w:sz w:val="20"/>
                <w:szCs w:val="20"/>
              </w:rPr>
              <w:t>30</w:t>
            </w:r>
          </w:p>
        </w:tc>
      </w:tr>
      <w:tr w:rsidR="002C2932" w14:paraId="2D1B0EF9" w14:textId="77777777" w:rsidTr="002C2932">
        <w:trPr>
          <w:trHeight w:val="417"/>
        </w:trPr>
        <w:tc>
          <w:tcPr>
            <w:tcW w:w="1171"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hideMark/>
          </w:tcPr>
          <w:p w14:paraId="060A7A2D" w14:textId="77777777" w:rsidR="002C2932" w:rsidRDefault="002C2932"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5</w:t>
            </w:r>
          </w:p>
        </w:tc>
        <w:tc>
          <w:tcPr>
            <w:tcW w:w="2327"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hideMark/>
          </w:tcPr>
          <w:p w14:paraId="5AFDC53F" w14:textId="77777777" w:rsidR="002C2932" w:rsidRDefault="002C2932"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CAMIONETA VAN DE PASAJEROS</w:t>
            </w:r>
          </w:p>
        </w:tc>
        <w:tc>
          <w:tcPr>
            <w:tcW w:w="2456"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hideMark/>
          </w:tcPr>
          <w:p w14:paraId="5484E4DE" w14:textId="41941029" w:rsidR="002C2932" w:rsidRDefault="00E25E8A"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2024</w:t>
            </w:r>
            <w:r w:rsidR="002C2932">
              <w:rPr>
                <w:rFonts w:ascii="Montserrat" w:hAnsi="Montserrat"/>
                <w:sz w:val="20"/>
                <w:szCs w:val="20"/>
              </w:rPr>
              <w:t xml:space="preserve"> O SUPERIOR</w:t>
            </w:r>
          </w:p>
        </w:tc>
        <w:tc>
          <w:tcPr>
            <w:tcW w:w="1417"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hideMark/>
          </w:tcPr>
          <w:p w14:paraId="094CF078" w14:textId="77777777" w:rsidR="002C2932" w:rsidRDefault="002C2932"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sz w:val="20"/>
                <w:szCs w:val="20"/>
              </w:rPr>
              <w:t>160</w:t>
            </w:r>
          </w:p>
        </w:tc>
        <w:tc>
          <w:tcPr>
            <w:tcW w:w="1351"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hideMark/>
          </w:tcPr>
          <w:p w14:paraId="67B1DA92" w14:textId="77777777" w:rsidR="002C2932" w:rsidRDefault="002C2932" w:rsidP="00D25357">
            <w:pPr>
              <w:pStyle w:val="Prrafodelista"/>
              <w:spacing w:before="100" w:beforeAutospacing="1" w:after="100" w:afterAutospacing="1" w:line="240" w:lineRule="auto"/>
              <w:ind w:left="0"/>
              <w:jc w:val="center"/>
              <w:rPr>
                <w:rFonts w:ascii="Montserrat" w:hAnsi="Montserrat"/>
                <w:sz w:val="20"/>
                <w:szCs w:val="20"/>
              </w:rPr>
            </w:pPr>
            <w:r>
              <w:rPr>
                <w:rFonts w:ascii="Montserrat" w:hAnsi="Montserrat" w:cs="Arial"/>
                <w:sz w:val="20"/>
                <w:szCs w:val="20"/>
              </w:rPr>
              <w:t>200</w:t>
            </w:r>
          </w:p>
        </w:tc>
      </w:tr>
      <w:tr w:rsidR="002C2932" w14:paraId="331F9120" w14:textId="77777777" w:rsidTr="002C2932">
        <w:trPr>
          <w:trHeight w:val="417"/>
        </w:trPr>
        <w:tc>
          <w:tcPr>
            <w:tcW w:w="5954" w:type="dxa"/>
            <w:gridSpan w:val="3"/>
            <w:tcBorders>
              <w:top w:val="single" w:sz="4" w:space="0" w:color="595959" w:themeColor="text1" w:themeTint="A6"/>
              <w:left w:val="single" w:sz="4" w:space="0" w:color="000000"/>
              <w:bottom w:val="single" w:sz="4" w:space="0" w:color="000000"/>
              <w:right w:val="single" w:sz="4" w:space="0" w:color="000000"/>
            </w:tcBorders>
            <w:shd w:val="clear" w:color="auto" w:fill="A6A6A6" w:themeFill="background1" w:themeFillShade="A6"/>
          </w:tcPr>
          <w:p w14:paraId="021A2A92" w14:textId="77777777" w:rsidR="002C2932" w:rsidRDefault="002C2932" w:rsidP="00D25357">
            <w:pPr>
              <w:pStyle w:val="Prrafodelista"/>
              <w:spacing w:before="100" w:beforeAutospacing="1" w:after="100" w:afterAutospacing="1" w:line="240" w:lineRule="auto"/>
              <w:ind w:left="0"/>
              <w:jc w:val="right"/>
              <w:rPr>
                <w:rFonts w:ascii="Montserrat" w:hAnsi="Montserrat"/>
                <w:b/>
                <w:sz w:val="20"/>
                <w:szCs w:val="20"/>
              </w:rPr>
            </w:pPr>
          </w:p>
          <w:p w14:paraId="40DFDAC9" w14:textId="77777777" w:rsidR="002C2932" w:rsidRDefault="002C2932" w:rsidP="00D25357">
            <w:pPr>
              <w:pStyle w:val="Prrafodelista"/>
              <w:spacing w:before="100" w:beforeAutospacing="1" w:after="100" w:afterAutospacing="1" w:line="240" w:lineRule="auto"/>
              <w:ind w:left="0"/>
              <w:jc w:val="right"/>
              <w:rPr>
                <w:rFonts w:ascii="Montserrat" w:hAnsi="Montserrat"/>
                <w:sz w:val="20"/>
                <w:szCs w:val="20"/>
              </w:rPr>
            </w:pPr>
            <w:r>
              <w:rPr>
                <w:rFonts w:ascii="Montserrat" w:hAnsi="Montserrat"/>
                <w:b/>
                <w:sz w:val="20"/>
                <w:szCs w:val="20"/>
              </w:rPr>
              <w:t>Total Vehículos</w:t>
            </w:r>
          </w:p>
        </w:tc>
        <w:tc>
          <w:tcPr>
            <w:tcW w:w="1417" w:type="dxa"/>
            <w:tcBorders>
              <w:top w:val="single" w:sz="4" w:space="0" w:color="595959" w:themeColor="text1" w:themeTint="A6"/>
              <w:left w:val="single" w:sz="4" w:space="0" w:color="000000"/>
              <w:bottom w:val="single" w:sz="4" w:space="0" w:color="000000"/>
              <w:right w:val="single" w:sz="4" w:space="0" w:color="000000"/>
            </w:tcBorders>
            <w:shd w:val="clear" w:color="auto" w:fill="A6A6A6" w:themeFill="background1" w:themeFillShade="A6"/>
          </w:tcPr>
          <w:p w14:paraId="66D93041" w14:textId="77777777" w:rsidR="002C2932" w:rsidRDefault="002C2932" w:rsidP="00D25357">
            <w:pPr>
              <w:pStyle w:val="Prrafodelista"/>
              <w:spacing w:before="100" w:beforeAutospacing="1" w:after="100" w:afterAutospacing="1" w:line="240" w:lineRule="auto"/>
              <w:ind w:left="0"/>
              <w:jc w:val="center"/>
              <w:rPr>
                <w:rFonts w:ascii="Montserrat" w:hAnsi="Montserrat"/>
                <w:b/>
                <w:sz w:val="20"/>
                <w:szCs w:val="20"/>
              </w:rPr>
            </w:pPr>
          </w:p>
          <w:p w14:paraId="351D1949" w14:textId="77777777" w:rsidR="002C2932" w:rsidRDefault="002C2932" w:rsidP="00D25357">
            <w:pPr>
              <w:pStyle w:val="Prrafodelista"/>
              <w:spacing w:before="100" w:beforeAutospacing="1" w:after="100" w:afterAutospacing="1" w:line="240" w:lineRule="auto"/>
              <w:ind w:left="0"/>
              <w:jc w:val="center"/>
              <w:rPr>
                <w:rFonts w:ascii="Montserrat" w:hAnsi="Montserrat"/>
                <w:b/>
                <w:sz w:val="20"/>
                <w:szCs w:val="20"/>
              </w:rPr>
            </w:pPr>
            <w:r>
              <w:rPr>
                <w:rFonts w:ascii="Montserrat" w:hAnsi="Montserrat"/>
                <w:b/>
                <w:sz w:val="20"/>
                <w:szCs w:val="20"/>
              </w:rPr>
              <w:t>616</w:t>
            </w:r>
          </w:p>
        </w:tc>
        <w:tc>
          <w:tcPr>
            <w:tcW w:w="1351" w:type="dxa"/>
            <w:tcBorders>
              <w:top w:val="single" w:sz="4" w:space="0" w:color="595959" w:themeColor="text1" w:themeTint="A6"/>
              <w:left w:val="single" w:sz="4" w:space="0" w:color="000000"/>
              <w:bottom w:val="single" w:sz="4" w:space="0" w:color="000000"/>
              <w:right w:val="single" w:sz="4" w:space="0" w:color="000000"/>
            </w:tcBorders>
            <w:shd w:val="clear" w:color="auto" w:fill="A6A6A6" w:themeFill="background1" w:themeFillShade="A6"/>
            <w:vAlign w:val="center"/>
          </w:tcPr>
          <w:p w14:paraId="385FE009" w14:textId="77777777" w:rsidR="002C2932" w:rsidRDefault="002C2932" w:rsidP="00D25357">
            <w:pPr>
              <w:pStyle w:val="Prrafodelista"/>
              <w:spacing w:before="100" w:beforeAutospacing="1" w:after="100" w:afterAutospacing="1" w:line="240" w:lineRule="auto"/>
              <w:ind w:left="0"/>
              <w:jc w:val="center"/>
              <w:rPr>
                <w:rFonts w:ascii="Montserrat" w:hAnsi="Montserrat"/>
                <w:b/>
                <w:sz w:val="20"/>
                <w:szCs w:val="20"/>
              </w:rPr>
            </w:pPr>
          </w:p>
          <w:p w14:paraId="51227CEE" w14:textId="77777777" w:rsidR="002C2932" w:rsidRDefault="002C2932" w:rsidP="00D25357">
            <w:pPr>
              <w:pStyle w:val="Prrafodelista"/>
              <w:spacing w:before="100" w:beforeAutospacing="1" w:after="100" w:afterAutospacing="1" w:line="240" w:lineRule="auto"/>
              <w:ind w:left="0"/>
              <w:jc w:val="center"/>
              <w:rPr>
                <w:rFonts w:ascii="Montserrat" w:hAnsi="Montserrat"/>
                <w:b/>
                <w:sz w:val="20"/>
                <w:szCs w:val="20"/>
              </w:rPr>
            </w:pPr>
            <w:r>
              <w:rPr>
                <w:rFonts w:ascii="Montserrat" w:hAnsi="Montserrat"/>
                <w:b/>
                <w:sz w:val="20"/>
                <w:szCs w:val="20"/>
              </w:rPr>
              <w:t>770</w:t>
            </w:r>
          </w:p>
        </w:tc>
      </w:tr>
    </w:tbl>
    <w:p w14:paraId="4D792227" w14:textId="2130C6C7" w:rsidR="00B102C9" w:rsidRDefault="00B102C9" w:rsidP="00D25357">
      <w:pPr>
        <w:spacing w:before="100" w:beforeAutospacing="1" w:after="100" w:afterAutospacing="1"/>
        <w:jc w:val="both"/>
        <w:rPr>
          <w:rFonts w:ascii="Montserrat" w:hAnsi="Montserrat" w:cs="Arial"/>
          <w:sz w:val="22"/>
          <w:szCs w:val="22"/>
        </w:rPr>
      </w:pPr>
      <w:r w:rsidRPr="00094CBB">
        <w:rPr>
          <w:rFonts w:ascii="Montserrat" w:hAnsi="Montserrat" w:cs="Arial"/>
          <w:sz w:val="22"/>
          <w:szCs w:val="22"/>
        </w:rPr>
        <w:t>Solo serán consideradas aquellas propuestas que cubran el 100% de las cantidades requeridas, por lo que será un</w:t>
      </w:r>
      <w:r>
        <w:rPr>
          <w:rFonts w:ascii="Montserrat" w:hAnsi="Montserrat" w:cs="Arial"/>
          <w:sz w:val="22"/>
          <w:szCs w:val="22"/>
        </w:rPr>
        <w:t>a sola fuente</w:t>
      </w:r>
      <w:r w:rsidR="00D8620F">
        <w:rPr>
          <w:rFonts w:ascii="Montserrat" w:hAnsi="Montserrat" w:cs="Arial"/>
          <w:sz w:val="22"/>
          <w:szCs w:val="22"/>
        </w:rPr>
        <w:t xml:space="preserve"> de abastecimiento por partida.</w:t>
      </w:r>
    </w:p>
    <w:p w14:paraId="3B20074A" w14:textId="77777777" w:rsidR="00B102C9" w:rsidRPr="00814C47" w:rsidRDefault="00B102C9" w:rsidP="00D25357">
      <w:pPr>
        <w:spacing w:before="100" w:beforeAutospacing="1" w:after="100" w:afterAutospacing="1"/>
        <w:jc w:val="both"/>
        <w:rPr>
          <w:rFonts w:ascii="Montserrat" w:hAnsi="Montserrat" w:cs="Arial"/>
          <w:b/>
          <w:sz w:val="22"/>
          <w:szCs w:val="22"/>
        </w:rPr>
      </w:pPr>
      <w:r>
        <w:rPr>
          <w:rFonts w:ascii="Montserrat" w:hAnsi="Montserrat" w:cs="Arial"/>
          <w:sz w:val="22"/>
          <w:szCs w:val="22"/>
        </w:rPr>
        <w:t xml:space="preserve">Asimismo, en términos del artículo 45 </w:t>
      </w:r>
      <w:proofErr w:type="gramStart"/>
      <w:r>
        <w:rPr>
          <w:rFonts w:ascii="Montserrat" w:hAnsi="Montserrat" w:cs="Arial"/>
          <w:sz w:val="22"/>
          <w:szCs w:val="22"/>
        </w:rPr>
        <w:t>fracción</w:t>
      </w:r>
      <w:proofErr w:type="gramEnd"/>
      <w:r>
        <w:rPr>
          <w:rFonts w:ascii="Montserrat" w:hAnsi="Montserrat" w:cs="Arial"/>
          <w:sz w:val="22"/>
          <w:szCs w:val="22"/>
        </w:rPr>
        <w:t xml:space="preserve"> VIII de la Ley de Adquisiciones, Arrendamientos y Servicios del Sector Público </w:t>
      </w:r>
      <w:r w:rsidRPr="00814C47">
        <w:rPr>
          <w:rFonts w:ascii="Montserrat" w:hAnsi="Montserrat" w:cs="Arial"/>
          <w:b/>
          <w:sz w:val="22"/>
          <w:szCs w:val="22"/>
        </w:rPr>
        <w:t>el arrendamiento será sin opción a compra.</w:t>
      </w:r>
    </w:p>
    <w:p w14:paraId="56C4628B" w14:textId="71C2B215" w:rsidR="00B102C9" w:rsidRPr="005D0178" w:rsidRDefault="00B102C9" w:rsidP="00D25357">
      <w:pPr>
        <w:pStyle w:val="Prrafodelista"/>
        <w:numPr>
          <w:ilvl w:val="0"/>
          <w:numId w:val="7"/>
        </w:numPr>
        <w:tabs>
          <w:tab w:val="left" w:pos="851"/>
        </w:tabs>
        <w:spacing w:before="100" w:beforeAutospacing="1" w:after="100" w:afterAutospacing="1" w:line="240" w:lineRule="auto"/>
        <w:jc w:val="both"/>
        <w:rPr>
          <w:rFonts w:ascii="Montserrat" w:hAnsi="Montserrat"/>
          <w:b/>
        </w:rPr>
      </w:pPr>
      <w:r w:rsidRPr="005D0178">
        <w:rPr>
          <w:rFonts w:ascii="Montserrat" w:hAnsi="Montserrat"/>
          <w:b/>
        </w:rPr>
        <w:t xml:space="preserve">Criterio de evaluación de las proposiciones conforme a lo dispuesto por </w:t>
      </w:r>
      <w:r w:rsidR="00AC799D" w:rsidRPr="005D0178">
        <w:rPr>
          <w:rFonts w:ascii="Montserrat" w:hAnsi="Montserrat"/>
          <w:b/>
        </w:rPr>
        <w:t>l</w:t>
      </w:r>
      <w:r w:rsidRPr="005D0178">
        <w:rPr>
          <w:rFonts w:ascii="Montserrat" w:hAnsi="Montserrat"/>
          <w:b/>
        </w:rPr>
        <w:t>os artículos 51, 52 y 53 del RLAASSP.</w:t>
      </w:r>
    </w:p>
    <w:p w14:paraId="1FB1E681" w14:textId="77777777" w:rsidR="005E171C" w:rsidRPr="0044007A" w:rsidRDefault="005E171C" w:rsidP="00D25357">
      <w:pPr>
        <w:jc w:val="both"/>
        <w:rPr>
          <w:rFonts w:ascii="Montserrat" w:eastAsia="Times New Roman" w:hAnsi="Montserrat" w:cs="Times New Roman"/>
          <w:b/>
          <w:sz w:val="22"/>
          <w:szCs w:val="22"/>
          <w:u w:val="single"/>
          <w:lang w:eastAsia="es-MX"/>
        </w:rPr>
      </w:pPr>
      <w:r w:rsidRPr="0044007A">
        <w:rPr>
          <w:rFonts w:ascii="Montserrat" w:eastAsia="Times New Roman" w:hAnsi="Montserrat" w:cs="Times New Roman"/>
          <w:b/>
          <w:sz w:val="22"/>
          <w:szCs w:val="22"/>
          <w:u w:val="single"/>
          <w:lang w:eastAsia="es-MX"/>
        </w:rPr>
        <w:t xml:space="preserve">Documentación indispensable a presentar por el (los) licitante (s) en su Propuesta Técnica. </w:t>
      </w:r>
    </w:p>
    <w:p w14:paraId="06E4A27B" w14:textId="77777777" w:rsidR="005E171C" w:rsidRPr="00AC1D83" w:rsidRDefault="005E171C" w:rsidP="00D25357">
      <w:pPr>
        <w:jc w:val="both"/>
        <w:rPr>
          <w:rFonts w:ascii="Montserrat" w:eastAsia="MS Mincho" w:hAnsi="Montserrat" w:cs="Times New Roman"/>
          <w:sz w:val="22"/>
          <w:szCs w:val="22"/>
        </w:rPr>
      </w:pPr>
      <w:r w:rsidRPr="00AC1D83">
        <w:rPr>
          <w:rFonts w:ascii="Montserrat" w:eastAsia="MS Mincho" w:hAnsi="Montserrat" w:cs="Times New Roman"/>
          <w:sz w:val="22"/>
          <w:szCs w:val="22"/>
        </w:rPr>
        <w:t> </w:t>
      </w:r>
    </w:p>
    <w:p w14:paraId="0C3A0454" w14:textId="77777777" w:rsidR="005E171C" w:rsidRPr="00320F4D" w:rsidRDefault="005E171C" w:rsidP="00D25357">
      <w:pPr>
        <w:jc w:val="both"/>
        <w:rPr>
          <w:rFonts w:ascii="Montserrat" w:eastAsia="MS Mincho" w:hAnsi="Montserrat" w:cs="Times New Roman"/>
          <w:sz w:val="22"/>
          <w:szCs w:val="22"/>
        </w:rPr>
      </w:pPr>
      <w:r w:rsidRPr="00320F4D">
        <w:rPr>
          <w:rFonts w:ascii="Montserrat" w:eastAsia="MS Mincho" w:hAnsi="Montserrat" w:cs="Times New Roman"/>
          <w:sz w:val="22"/>
          <w:szCs w:val="22"/>
        </w:rPr>
        <w:t xml:space="preserve">El (los) licitante (s) deberá (n) presentar dentro de su proposición a través de </w:t>
      </w:r>
      <w:proofErr w:type="spellStart"/>
      <w:r w:rsidRPr="00320F4D">
        <w:rPr>
          <w:rFonts w:ascii="Montserrat" w:eastAsia="MS Mincho" w:hAnsi="Montserrat" w:cs="Times New Roman"/>
          <w:sz w:val="22"/>
          <w:szCs w:val="22"/>
        </w:rPr>
        <w:t>CompraNet</w:t>
      </w:r>
      <w:proofErr w:type="spellEnd"/>
      <w:r w:rsidRPr="00320F4D">
        <w:rPr>
          <w:rFonts w:ascii="Montserrat" w:eastAsia="MS Mincho" w:hAnsi="Montserrat" w:cs="Times New Roman"/>
          <w:sz w:val="22"/>
          <w:szCs w:val="22"/>
        </w:rPr>
        <w:t>, respecto de la (s) partida (s) en la que desea (n) participar,  la documentación que se indica a continuación:</w:t>
      </w:r>
    </w:p>
    <w:p w14:paraId="28C4D479" w14:textId="77777777" w:rsidR="005E171C" w:rsidRPr="00320F4D" w:rsidRDefault="005E171C" w:rsidP="00D25357">
      <w:pPr>
        <w:pStyle w:val="Prrafodelista"/>
        <w:spacing w:line="240" w:lineRule="auto"/>
        <w:ind w:left="947"/>
        <w:jc w:val="both"/>
        <w:rPr>
          <w:rFonts w:ascii="Montserrat" w:eastAsia="MS Mincho" w:hAnsi="Montserrat" w:cs="Times New Roman"/>
        </w:rPr>
      </w:pPr>
    </w:p>
    <w:p w14:paraId="2217E426" w14:textId="77777777" w:rsidR="005E171C" w:rsidRPr="00320F4D" w:rsidRDefault="005E171C" w:rsidP="00D25357">
      <w:pPr>
        <w:pStyle w:val="Prrafodelista"/>
        <w:numPr>
          <w:ilvl w:val="0"/>
          <w:numId w:val="2"/>
        </w:numPr>
        <w:spacing w:before="100" w:beforeAutospacing="1" w:after="100" w:afterAutospacing="1" w:line="240" w:lineRule="auto"/>
        <w:jc w:val="both"/>
        <w:rPr>
          <w:rFonts w:ascii="Montserrat" w:hAnsi="Montserrat" w:cs="Arial"/>
        </w:rPr>
      </w:pPr>
      <w:r w:rsidRPr="00320F4D">
        <w:rPr>
          <w:rFonts w:ascii="Montserrat" w:hAnsi="Montserrat" w:cs="Arial"/>
        </w:rPr>
        <w:t>Anexo Técnico y Anexos que lo integran en papel membretado de la empresa firmado por su representante legal, en el que indique que está en condiciones de proporcionar al Instituto el arrendamiento requerido.</w:t>
      </w:r>
    </w:p>
    <w:p w14:paraId="09985682" w14:textId="77777777" w:rsidR="005E171C" w:rsidRPr="00320F4D" w:rsidRDefault="005E171C" w:rsidP="00D25357">
      <w:pPr>
        <w:pStyle w:val="Prrafodelista"/>
        <w:spacing w:before="100" w:beforeAutospacing="1" w:after="100" w:afterAutospacing="1" w:line="240" w:lineRule="auto"/>
        <w:ind w:left="947"/>
        <w:jc w:val="both"/>
        <w:rPr>
          <w:rFonts w:ascii="Montserrat" w:hAnsi="Montserrat" w:cs="Arial"/>
        </w:rPr>
      </w:pPr>
    </w:p>
    <w:p w14:paraId="343B5E64" w14:textId="77777777" w:rsidR="005E171C" w:rsidRPr="00320F4D" w:rsidRDefault="005E171C" w:rsidP="00D25357">
      <w:pPr>
        <w:pStyle w:val="Prrafodelista"/>
        <w:numPr>
          <w:ilvl w:val="0"/>
          <w:numId w:val="2"/>
        </w:numPr>
        <w:spacing w:before="100" w:beforeAutospacing="1" w:after="100" w:afterAutospacing="1" w:line="240" w:lineRule="auto"/>
        <w:jc w:val="both"/>
        <w:rPr>
          <w:rFonts w:ascii="Montserrat" w:hAnsi="Montserrat" w:cs="Arial"/>
        </w:rPr>
      </w:pPr>
      <w:r w:rsidRPr="00320F4D">
        <w:rPr>
          <w:rFonts w:ascii="Montserrat" w:hAnsi="Montserrat" w:cs="Arial"/>
        </w:rPr>
        <w:t>Términos y Condiciones y Anexos que lo integran en papel membretado de la empresa firmado por su representante legal, en el que indique que está en condiciones de proporcionar al Instituto el arrendamiento requerido.</w:t>
      </w:r>
    </w:p>
    <w:p w14:paraId="64A0FFC3" w14:textId="77777777" w:rsidR="005E171C" w:rsidRPr="00320F4D" w:rsidRDefault="005E171C" w:rsidP="00D25357">
      <w:pPr>
        <w:pStyle w:val="Prrafodelista"/>
        <w:spacing w:line="240" w:lineRule="auto"/>
        <w:rPr>
          <w:rFonts w:ascii="Montserrat" w:hAnsi="Montserrat" w:cs="Arial"/>
        </w:rPr>
      </w:pPr>
    </w:p>
    <w:p w14:paraId="0F80C917" w14:textId="77777777" w:rsidR="005E171C" w:rsidRDefault="005E171C" w:rsidP="00D25357">
      <w:pPr>
        <w:pStyle w:val="Prrafodelista"/>
        <w:numPr>
          <w:ilvl w:val="0"/>
          <w:numId w:val="2"/>
        </w:numPr>
        <w:spacing w:before="100" w:beforeAutospacing="1" w:after="100" w:afterAutospacing="1" w:line="240" w:lineRule="auto"/>
        <w:jc w:val="both"/>
        <w:rPr>
          <w:rFonts w:ascii="Montserrat" w:hAnsi="Montserrat" w:cs="Arial"/>
        </w:rPr>
      </w:pPr>
      <w:r w:rsidRPr="008E3FFA">
        <w:rPr>
          <w:rFonts w:ascii="Montserrat" w:hAnsi="Montserrat" w:cs="Arial"/>
        </w:rPr>
        <w:t xml:space="preserve">Traducción al Español, en caso de que las especificaciones técnicas del vehículo estén en un idioma diferente al español, el (los licitantes (s) deberá (n) adjuntar una traducción simple al español, en el entendido de que la traducción podrá contener únicamente las páginas, secciones o párrafos que soporten sus propuestas, identificando el capítulo y el número de la página del </w:t>
      </w:r>
      <w:r>
        <w:rPr>
          <w:rFonts w:ascii="Montserrat" w:hAnsi="Montserrat" w:cs="Arial"/>
        </w:rPr>
        <w:t>d</w:t>
      </w:r>
      <w:r w:rsidRPr="008E3FFA">
        <w:rPr>
          <w:rFonts w:ascii="Montserrat" w:hAnsi="Montserrat" w:cs="Arial"/>
        </w:rPr>
        <w:t>ocumento del cual fue obtenida dicha información</w:t>
      </w:r>
      <w:r>
        <w:rPr>
          <w:rFonts w:ascii="Montserrat" w:hAnsi="Montserrat" w:cs="Arial"/>
        </w:rPr>
        <w:t>.</w:t>
      </w:r>
    </w:p>
    <w:p w14:paraId="5AAF2463" w14:textId="77777777" w:rsidR="005E171C" w:rsidRPr="00A9118E" w:rsidRDefault="005E171C" w:rsidP="00D25357">
      <w:pPr>
        <w:pStyle w:val="Prrafodelista"/>
        <w:spacing w:line="240" w:lineRule="auto"/>
        <w:rPr>
          <w:rFonts w:ascii="Montserrat" w:hAnsi="Montserrat" w:cs="Arial"/>
        </w:rPr>
      </w:pPr>
    </w:p>
    <w:p w14:paraId="0C13CA2D" w14:textId="7129FD1B" w:rsidR="005E171C" w:rsidRDefault="005E171C" w:rsidP="00D25357">
      <w:pPr>
        <w:pStyle w:val="Prrafodelista"/>
        <w:numPr>
          <w:ilvl w:val="0"/>
          <w:numId w:val="2"/>
        </w:numPr>
        <w:spacing w:before="100" w:beforeAutospacing="1" w:after="100" w:afterAutospacing="1" w:line="240" w:lineRule="auto"/>
        <w:jc w:val="both"/>
        <w:rPr>
          <w:rFonts w:ascii="Montserrat" w:hAnsi="Montserrat" w:cs="Arial"/>
        </w:rPr>
      </w:pPr>
      <w:r>
        <w:rPr>
          <w:rFonts w:ascii="Montserrat" w:hAnsi="Montserrat" w:cs="Arial"/>
        </w:rPr>
        <w:t xml:space="preserve">Listado de talleres </w:t>
      </w:r>
      <w:r w:rsidR="004C070E">
        <w:rPr>
          <w:rFonts w:ascii="Montserrat" w:hAnsi="Montserrat" w:cs="Arial"/>
        </w:rPr>
        <w:t xml:space="preserve">o agencias </w:t>
      </w:r>
      <w:r>
        <w:rPr>
          <w:rFonts w:ascii="Montserrat" w:hAnsi="Montserrat" w:cs="Arial"/>
        </w:rPr>
        <w:t>certificados que brinden los servicios de mantenimiento preventivo y correctivo de los vehículos respecto de la (s) partida (s) en la que desea (n) participar con cobertura en cada uno de los Estados de la República Mexicana.</w:t>
      </w:r>
    </w:p>
    <w:p w14:paraId="6E3FDC83" w14:textId="77777777" w:rsidR="005E171C" w:rsidRPr="00320F4D" w:rsidRDefault="005E171C" w:rsidP="00D25357">
      <w:pPr>
        <w:pStyle w:val="Prrafodelista"/>
        <w:spacing w:before="100" w:beforeAutospacing="1" w:after="100" w:afterAutospacing="1" w:line="240" w:lineRule="auto"/>
        <w:ind w:left="947"/>
        <w:jc w:val="both"/>
        <w:rPr>
          <w:rFonts w:ascii="Montserrat" w:hAnsi="Montserrat" w:cs="Arial"/>
        </w:rPr>
      </w:pPr>
    </w:p>
    <w:p w14:paraId="22FB8853" w14:textId="77777777" w:rsidR="005E171C" w:rsidRPr="00320F4D" w:rsidRDefault="005E171C" w:rsidP="00D25357">
      <w:pPr>
        <w:pStyle w:val="Prrafodelista"/>
        <w:numPr>
          <w:ilvl w:val="0"/>
          <w:numId w:val="2"/>
        </w:numPr>
        <w:tabs>
          <w:tab w:val="left" w:pos="0"/>
          <w:tab w:val="left" w:pos="284"/>
          <w:tab w:val="left" w:pos="426"/>
          <w:tab w:val="left" w:pos="993"/>
        </w:tabs>
        <w:spacing w:before="100" w:beforeAutospacing="1" w:after="100" w:afterAutospacing="1" w:line="240" w:lineRule="auto"/>
        <w:jc w:val="both"/>
        <w:rPr>
          <w:rFonts w:ascii="Montserrat" w:hAnsi="Montserrat"/>
        </w:rPr>
      </w:pPr>
      <w:r w:rsidRPr="00320F4D">
        <w:rPr>
          <w:rFonts w:ascii="Montserrat" w:hAnsi="Montserrat"/>
        </w:rPr>
        <w:t xml:space="preserve">Currículum del (los) licitante (s), que especifique lista de sus principales clientes señalando como mínimo: a) nombre del cliente, b) nombre de contacto, c) puesto, d) teléfonos, e) correo electrónico, f) nombre del arrendamiento, g) estatus del arrendamiento . El IMSS se reserva el derecho de verificar los datos proporcionados. </w:t>
      </w:r>
    </w:p>
    <w:p w14:paraId="26A99FDC" w14:textId="77777777" w:rsidR="005E171C" w:rsidRPr="00320F4D" w:rsidRDefault="005E171C" w:rsidP="00D25357">
      <w:pPr>
        <w:pStyle w:val="Prrafodelista"/>
        <w:tabs>
          <w:tab w:val="left" w:pos="0"/>
          <w:tab w:val="left" w:pos="284"/>
          <w:tab w:val="left" w:pos="426"/>
          <w:tab w:val="left" w:pos="993"/>
        </w:tabs>
        <w:spacing w:before="100" w:beforeAutospacing="1" w:after="100" w:afterAutospacing="1" w:line="240" w:lineRule="auto"/>
        <w:ind w:left="947"/>
        <w:jc w:val="both"/>
        <w:rPr>
          <w:rFonts w:ascii="Montserrat" w:hAnsi="Montserrat"/>
        </w:rPr>
      </w:pPr>
    </w:p>
    <w:p w14:paraId="54668E3E" w14:textId="77777777" w:rsidR="005E171C" w:rsidRPr="00320F4D" w:rsidRDefault="005E171C" w:rsidP="00D25357">
      <w:pPr>
        <w:pStyle w:val="Prrafodelista"/>
        <w:numPr>
          <w:ilvl w:val="0"/>
          <w:numId w:val="2"/>
        </w:numPr>
        <w:tabs>
          <w:tab w:val="left" w:pos="0"/>
          <w:tab w:val="left" w:pos="284"/>
          <w:tab w:val="left" w:pos="426"/>
          <w:tab w:val="left" w:pos="993"/>
        </w:tabs>
        <w:spacing w:before="100" w:beforeAutospacing="1" w:after="100" w:afterAutospacing="1" w:line="240" w:lineRule="auto"/>
        <w:jc w:val="both"/>
        <w:rPr>
          <w:rFonts w:ascii="Montserrat" w:hAnsi="Montserrat"/>
        </w:rPr>
      </w:pPr>
      <w:r w:rsidRPr="00320F4D">
        <w:rPr>
          <w:rFonts w:ascii="Montserrat" w:hAnsi="Montserrat"/>
        </w:rPr>
        <w:t>Documento del esquema estructural de la organización de los Recursos Humanos con que prestará el Arrendamiento, en dicho esquema deberá considerar un supervisor o gerente y un ejecutivo de cuenta.</w:t>
      </w:r>
    </w:p>
    <w:p w14:paraId="7D6BB9C2" w14:textId="77777777" w:rsidR="005E171C" w:rsidRPr="00320F4D" w:rsidRDefault="005E171C" w:rsidP="00D25357">
      <w:pPr>
        <w:pStyle w:val="Prrafodelista"/>
        <w:spacing w:line="240" w:lineRule="auto"/>
        <w:rPr>
          <w:rFonts w:ascii="Montserrat" w:hAnsi="Montserrat"/>
        </w:rPr>
      </w:pPr>
    </w:p>
    <w:p w14:paraId="28C2547E" w14:textId="77777777" w:rsidR="005E171C" w:rsidRPr="00320F4D" w:rsidRDefault="005E171C" w:rsidP="00D25357">
      <w:pPr>
        <w:pStyle w:val="Prrafodelista"/>
        <w:numPr>
          <w:ilvl w:val="0"/>
          <w:numId w:val="2"/>
        </w:numPr>
        <w:tabs>
          <w:tab w:val="left" w:pos="0"/>
          <w:tab w:val="left" w:pos="284"/>
          <w:tab w:val="left" w:pos="426"/>
          <w:tab w:val="left" w:pos="993"/>
        </w:tabs>
        <w:spacing w:before="100" w:beforeAutospacing="1" w:after="100" w:afterAutospacing="1" w:line="240" w:lineRule="auto"/>
        <w:jc w:val="both"/>
        <w:rPr>
          <w:rFonts w:ascii="Montserrat" w:hAnsi="Montserrat"/>
        </w:rPr>
      </w:pPr>
      <w:r w:rsidRPr="00320F4D">
        <w:rPr>
          <w:rFonts w:ascii="Montserrat" w:hAnsi="Montserrat"/>
        </w:rPr>
        <w:t xml:space="preserve">El supervisor o gerente y ejecutivo de cuenta, deberán contar con por lo menos 1 (un) año de experiencia en administración de flotilla vehicular o Arrendamiento similar a fin de coordinar el Arrendamiento a nivel nacional, lo cual deberá acreditarse con currículum vitae del recurso propuesto. </w:t>
      </w:r>
    </w:p>
    <w:p w14:paraId="423039C5" w14:textId="77777777" w:rsidR="005E171C" w:rsidRPr="00320F4D" w:rsidRDefault="005E171C" w:rsidP="00D25357">
      <w:pPr>
        <w:pStyle w:val="Prrafodelista"/>
        <w:tabs>
          <w:tab w:val="left" w:pos="0"/>
          <w:tab w:val="left" w:pos="284"/>
          <w:tab w:val="left" w:pos="426"/>
          <w:tab w:val="left" w:pos="993"/>
        </w:tabs>
        <w:spacing w:before="100" w:beforeAutospacing="1" w:after="100" w:afterAutospacing="1" w:line="240" w:lineRule="auto"/>
        <w:ind w:left="947"/>
        <w:jc w:val="both"/>
        <w:rPr>
          <w:rFonts w:ascii="Montserrat" w:hAnsi="Montserrat"/>
        </w:rPr>
      </w:pPr>
    </w:p>
    <w:p w14:paraId="4F2505CB" w14:textId="77777777" w:rsidR="005E171C" w:rsidRPr="00320F4D" w:rsidRDefault="005E171C" w:rsidP="00D25357">
      <w:pPr>
        <w:pStyle w:val="Prrafodelista"/>
        <w:numPr>
          <w:ilvl w:val="0"/>
          <w:numId w:val="2"/>
        </w:numPr>
        <w:tabs>
          <w:tab w:val="left" w:pos="0"/>
          <w:tab w:val="left" w:pos="284"/>
          <w:tab w:val="left" w:pos="426"/>
          <w:tab w:val="left" w:pos="993"/>
        </w:tabs>
        <w:spacing w:before="100" w:beforeAutospacing="1" w:after="100" w:afterAutospacing="1" w:line="240" w:lineRule="auto"/>
        <w:jc w:val="both"/>
        <w:rPr>
          <w:rFonts w:ascii="Montserrat" w:hAnsi="Montserrat"/>
        </w:rPr>
      </w:pPr>
      <w:r w:rsidRPr="00320F4D">
        <w:rPr>
          <w:rFonts w:ascii="Montserrat" w:hAnsi="Montserrat"/>
        </w:rPr>
        <w:t xml:space="preserve">El (los) licitantes (s) deberán presentar fichas técnicas, folletos, catálogos o fotografías del arrendamiento propuesto. </w:t>
      </w:r>
    </w:p>
    <w:p w14:paraId="5A5C24AC" w14:textId="77777777" w:rsidR="005E171C" w:rsidRPr="00684652" w:rsidRDefault="005E171C" w:rsidP="00D25357">
      <w:pPr>
        <w:pStyle w:val="Prrafodelista"/>
        <w:spacing w:line="240" w:lineRule="auto"/>
        <w:rPr>
          <w:rFonts w:ascii="Montserrat" w:hAnsi="Montserrat"/>
        </w:rPr>
      </w:pPr>
    </w:p>
    <w:p w14:paraId="1BF7B1DA" w14:textId="77777777" w:rsidR="005E171C" w:rsidRDefault="005E171C" w:rsidP="00D25357">
      <w:pPr>
        <w:pStyle w:val="Prrafodelista"/>
        <w:numPr>
          <w:ilvl w:val="0"/>
          <w:numId w:val="2"/>
        </w:numPr>
        <w:tabs>
          <w:tab w:val="left" w:pos="0"/>
          <w:tab w:val="left" w:pos="284"/>
          <w:tab w:val="left" w:pos="426"/>
          <w:tab w:val="left" w:pos="993"/>
        </w:tabs>
        <w:spacing w:before="100" w:beforeAutospacing="1" w:after="100" w:afterAutospacing="1" w:line="240" w:lineRule="auto"/>
        <w:jc w:val="both"/>
        <w:rPr>
          <w:rFonts w:ascii="Montserrat" w:hAnsi="Montserrat"/>
        </w:rPr>
      </w:pPr>
      <w:r>
        <w:rPr>
          <w:rFonts w:ascii="Montserrat" w:hAnsi="Montserrat"/>
        </w:rPr>
        <w:t>Las señaladas en los incisos d), e),  j) respecto de la garantía de vehículos nuevos y q) por lo que se refiere a los vehículos sustitutos de los presentes términos y condiciones.</w:t>
      </w:r>
    </w:p>
    <w:p w14:paraId="086ECA18" w14:textId="77777777" w:rsidR="005E171C" w:rsidRPr="00B573C8" w:rsidRDefault="005E171C" w:rsidP="00D25357">
      <w:pPr>
        <w:pStyle w:val="Prrafodelista"/>
        <w:spacing w:line="240" w:lineRule="auto"/>
        <w:rPr>
          <w:rFonts w:ascii="Montserrat" w:hAnsi="Montserrat"/>
        </w:rPr>
      </w:pPr>
    </w:p>
    <w:p w14:paraId="1D4BC2A7" w14:textId="77777777" w:rsidR="005E171C" w:rsidRPr="005E171C" w:rsidRDefault="005E171C" w:rsidP="00D25357">
      <w:pPr>
        <w:pStyle w:val="Prrafodelista"/>
        <w:numPr>
          <w:ilvl w:val="0"/>
          <w:numId w:val="2"/>
        </w:numPr>
        <w:tabs>
          <w:tab w:val="left" w:pos="0"/>
          <w:tab w:val="left" w:pos="284"/>
          <w:tab w:val="left" w:pos="426"/>
          <w:tab w:val="num" w:pos="555"/>
          <w:tab w:val="left" w:pos="993"/>
        </w:tabs>
        <w:suppressAutoHyphens/>
        <w:autoSpaceDE w:val="0"/>
        <w:spacing w:before="100" w:beforeAutospacing="1" w:after="100" w:afterAutospacing="1" w:line="240" w:lineRule="auto"/>
        <w:jc w:val="both"/>
        <w:rPr>
          <w:rFonts w:ascii="Montserrat" w:eastAsia="Times New Roman" w:hAnsi="Montserrat" w:cs="Arial"/>
          <w:lang w:eastAsia="ar-SA"/>
        </w:rPr>
      </w:pPr>
      <w:r w:rsidRPr="00B573C8">
        <w:rPr>
          <w:rFonts w:ascii="Montserrat" w:hAnsi="Montserrat"/>
        </w:rPr>
        <w:t xml:space="preserve">El </w:t>
      </w:r>
      <w:r w:rsidRPr="00B573C8">
        <w:rPr>
          <w:rFonts w:ascii="Montserrat" w:eastAsia="Times New Roman" w:hAnsi="Montserrat" w:cs="Arial"/>
          <w:lang w:eastAsia="ar-SA"/>
        </w:rPr>
        <w:t xml:space="preserve"> (los) licitante (s) deberá (n) presentar p</w:t>
      </w:r>
      <w:r w:rsidRPr="00B573C8">
        <w:rPr>
          <w:rFonts w:ascii="Montserrat" w:eastAsia="MS Mincho" w:hAnsi="Montserrat" w:cs="Times New Roman"/>
        </w:rPr>
        <w:t xml:space="preserve">ropuesta económica conforme al </w:t>
      </w:r>
      <w:r>
        <w:rPr>
          <w:rFonts w:ascii="Montserrat" w:eastAsia="MS Mincho" w:hAnsi="Montserrat" w:cs="Times New Roman"/>
        </w:rPr>
        <w:t>Anexo 7</w:t>
      </w:r>
      <w:r w:rsidRPr="00B573C8">
        <w:rPr>
          <w:rFonts w:ascii="Montserrat" w:eastAsia="MS Mincho" w:hAnsi="Montserrat" w:cs="Times New Roman"/>
        </w:rPr>
        <w:t>, respecto de la(s) partida(s) en la(s) cual(es) es su voluntad participar.</w:t>
      </w:r>
    </w:p>
    <w:p w14:paraId="1EDA954C" w14:textId="77777777" w:rsidR="005E171C" w:rsidRDefault="005E171C" w:rsidP="00D25357">
      <w:pPr>
        <w:pStyle w:val="Prrafodelista"/>
        <w:spacing w:after="0" w:line="240" w:lineRule="auto"/>
        <w:rPr>
          <w:rFonts w:ascii="Montserrat" w:eastAsia="Times New Roman" w:hAnsi="Montserrat" w:cs="Arial"/>
          <w:lang w:eastAsia="ar-SA"/>
        </w:rPr>
      </w:pPr>
    </w:p>
    <w:p w14:paraId="7E774287" w14:textId="77777777" w:rsidR="005E171C" w:rsidRPr="005E171C" w:rsidRDefault="005E171C" w:rsidP="00D25357">
      <w:pPr>
        <w:suppressAutoHyphens/>
        <w:jc w:val="both"/>
        <w:rPr>
          <w:rFonts w:ascii="Montserrat" w:hAnsi="Montserrat" w:cs="Arial"/>
          <w:b/>
          <w:bCs/>
          <w:sz w:val="22"/>
          <w:szCs w:val="22"/>
          <w:u w:val="single"/>
          <w:lang w:val="es-ES" w:eastAsia="ar-SA"/>
        </w:rPr>
      </w:pPr>
      <w:r w:rsidRPr="005E171C">
        <w:rPr>
          <w:rFonts w:ascii="Montserrat" w:hAnsi="Montserrat" w:cs="Arial"/>
          <w:b/>
          <w:bCs/>
          <w:sz w:val="22"/>
          <w:szCs w:val="22"/>
          <w:u w:val="single"/>
          <w:lang w:val="es-ES" w:eastAsia="ar-SA"/>
        </w:rPr>
        <w:t xml:space="preserve">Los documentos solicitados en las viñetas anteriores, se consideran INDISPENSABLES para la participación de los posibles licitantes en el procedimiento de contratación, por lo que será causal de </w:t>
      </w:r>
      <w:proofErr w:type="spellStart"/>
      <w:r w:rsidRPr="005E171C">
        <w:rPr>
          <w:rFonts w:ascii="Montserrat" w:hAnsi="Montserrat" w:cs="Arial"/>
          <w:b/>
          <w:bCs/>
          <w:sz w:val="22"/>
          <w:szCs w:val="22"/>
          <w:u w:val="single"/>
          <w:lang w:val="es-ES" w:eastAsia="ar-SA"/>
        </w:rPr>
        <w:t>desechamiento</w:t>
      </w:r>
      <w:proofErr w:type="spellEnd"/>
      <w:r w:rsidRPr="005E171C">
        <w:rPr>
          <w:rFonts w:ascii="Montserrat" w:hAnsi="Montserrat" w:cs="Arial"/>
          <w:b/>
          <w:bCs/>
          <w:sz w:val="22"/>
          <w:szCs w:val="22"/>
          <w:u w:val="single"/>
          <w:lang w:val="es-ES" w:eastAsia="ar-SA"/>
        </w:rPr>
        <w:t xml:space="preserve"> de su propuesta la omisión o el no cumplimiento de las características solicitadas a “EL LICITANTE” en la presentación de alguno de estos y, por ende, no se procederá a la evaluación por puntos.</w:t>
      </w:r>
    </w:p>
    <w:p w14:paraId="40402848" w14:textId="77777777" w:rsidR="005E171C" w:rsidRPr="005E171C" w:rsidRDefault="005E171C" w:rsidP="00D25357">
      <w:pPr>
        <w:pStyle w:val="Prrafodelista"/>
        <w:suppressAutoHyphens/>
        <w:spacing w:after="0" w:line="240" w:lineRule="auto"/>
        <w:ind w:left="947"/>
        <w:jc w:val="both"/>
        <w:rPr>
          <w:rFonts w:ascii="Montserrat" w:hAnsi="Montserrat" w:cs="Arial"/>
          <w:b/>
          <w:bCs/>
          <w:u w:val="single"/>
          <w:lang w:val="es-ES" w:eastAsia="ar-SA"/>
        </w:rPr>
      </w:pPr>
    </w:p>
    <w:p w14:paraId="193A0642" w14:textId="13089205" w:rsidR="00AC799D" w:rsidRPr="005D0178" w:rsidRDefault="00AC799D" w:rsidP="00D25357">
      <w:pPr>
        <w:jc w:val="both"/>
        <w:rPr>
          <w:rFonts w:ascii="Montserrat" w:hAnsi="Montserrat" w:cs="Arial"/>
          <w:sz w:val="22"/>
          <w:szCs w:val="22"/>
        </w:rPr>
      </w:pPr>
      <w:r w:rsidRPr="005D0178">
        <w:rPr>
          <w:rFonts w:ascii="Montserrat" w:hAnsi="Montserrat" w:cs="Arial"/>
          <w:sz w:val="22"/>
          <w:szCs w:val="22"/>
        </w:rPr>
        <w:t xml:space="preserve">Conforme a lo establecido en el artículo 29 fracción XIII de La Ley de Adquisiciones, Arrendamientos y Servicios y 52 de su Reglamento;  numeral Octavo  de la Sección Segunda del Capítulo Segundo del ACUERDO por el que se emiten diversos lineamientos en materia de adquisiciones,  arrendamientos y servicios y de obras públicas y servicios relacionados con las mismas, publicado en el Diario Oficial de la Federación el 09 de septiembre de 2010; la evaluación de las proposiciones se realizará utilizando el criterio de puntos </w:t>
      </w:r>
      <w:r w:rsidR="000863F9">
        <w:rPr>
          <w:rFonts w:ascii="Montserrat" w:hAnsi="Montserrat" w:cs="Arial"/>
          <w:sz w:val="22"/>
          <w:szCs w:val="22"/>
        </w:rPr>
        <w:t>o</w:t>
      </w:r>
      <w:r w:rsidRPr="005D0178">
        <w:rPr>
          <w:rFonts w:ascii="Montserrat" w:hAnsi="Montserrat" w:cs="Arial"/>
          <w:sz w:val="22"/>
          <w:szCs w:val="22"/>
        </w:rPr>
        <w:t xml:space="preserve"> porcentajes, a través del cual, se contemplarán únicamente los requisitos, condiciones y especificaciones técnicas. </w:t>
      </w:r>
    </w:p>
    <w:p w14:paraId="06202A46" w14:textId="77777777" w:rsidR="00A062A7" w:rsidRPr="001226AD" w:rsidRDefault="00A062A7" w:rsidP="00D25357">
      <w:pPr>
        <w:jc w:val="both"/>
        <w:rPr>
          <w:rFonts w:ascii="Montserrat" w:hAnsi="Montserrat" w:cs="Arial"/>
          <w:sz w:val="22"/>
          <w:szCs w:val="22"/>
          <w:lang w:val="es-MX"/>
        </w:rPr>
      </w:pPr>
    </w:p>
    <w:p w14:paraId="6D3253DE" w14:textId="162ADC84" w:rsidR="00AC799D" w:rsidRPr="000863F9" w:rsidRDefault="00AC799D" w:rsidP="00D25357">
      <w:pPr>
        <w:jc w:val="both"/>
        <w:rPr>
          <w:rFonts w:ascii="Montserrat" w:hAnsi="Montserrat" w:cs="Arial"/>
          <w:sz w:val="22"/>
          <w:szCs w:val="22"/>
        </w:rPr>
      </w:pPr>
      <w:r w:rsidRPr="000863F9">
        <w:rPr>
          <w:rFonts w:ascii="Montserrat" w:hAnsi="Montserrat" w:cs="Arial"/>
          <w:sz w:val="22"/>
          <w:szCs w:val="22"/>
          <w:lang w:val="es-MX"/>
        </w:rPr>
        <w:t>La puntuación o uni</w:t>
      </w:r>
      <w:r w:rsidR="00E6496C" w:rsidRPr="000863F9">
        <w:rPr>
          <w:rFonts w:ascii="Montserrat" w:hAnsi="Montserrat" w:cs="Arial"/>
          <w:sz w:val="22"/>
          <w:szCs w:val="22"/>
          <w:lang w:val="es-MX"/>
        </w:rPr>
        <w:t>d</w:t>
      </w:r>
      <w:r w:rsidRPr="000863F9">
        <w:rPr>
          <w:rFonts w:ascii="Montserrat" w:hAnsi="Montserrat" w:cs="Arial"/>
          <w:sz w:val="22"/>
          <w:szCs w:val="22"/>
          <w:lang w:val="es-MX"/>
        </w:rPr>
        <w:t>ades porcentuales a obtener en la propuesta técnica para ser considerada solvente y, por tanto, no ser desechada, será de cuando menos 37.5 de los 50 máximos que se pueden obtener en su evaluación.</w:t>
      </w:r>
    </w:p>
    <w:p w14:paraId="1B027263" w14:textId="77777777" w:rsidR="00A062A7" w:rsidRPr="001226AD" w:rsidRDefault="00A062A7" w:rsidP="00D25357">
      <w:pPr>
        <w:jc w:val="both"/>
        <w:rPr>
          <w:rFonts w:ascii="Montserrat" w:hAnsi="Montserrat" w:cs="Arial"/>
          <w:sz w:val="22"/>
          <w:szCs w:val="22"/>
        </w:rPr>
      </w:pPr>
    </w:p>
    <w:p w14:paraId="33362E24" w14:textId="77777777" w:rsidR="00AC799D" w:rsidRPr="000863F9" w:rsidRDefault="00AC799D" w:rsidP="00D25357">
      <w:pPr>
        <w:jc w:val="both"/>
        <w:rPr>
          <w:rFonts w:ascii="Montserrat" w:hAnsi="Montserrat" w:cs="Arial"/>
          <w:sz w:val="22"/>
          <w:szCs w:val="22"/>
        </w:rPr>
      </w:pPr>
      <w:r w:rsidRPr="000863F9">
        <w:rPr>
          <w:rFonts w:ascii="Montserrat" w:hAnsi="Montserrat" w:cs="Arial"/>
          <w:sz w:val="22"/>
          <w:szCs w:val="22"/>
        </w:rPr>
        <w:t xml:space="preserve">La omisión total o parcial en la presentación de alguno de los rubros a evaluar, no será motivo de </w:t>
      </w:r>
      <w:proofErr w:type="spellStart"/>
      <w:r w:rsidRPr="000863F9">
        <w:rPr>
          <w:rFonts w:ascii="Montserrat" w:hAnsi="Montserrat" w:cs="Arial"/>
          <w:sz w:val="22"/>
          <w:szCs w:val="22"/>
        </w:rPr>
        <w:t>desechamiento</w:t>
      </w:r>
      <w:proofErr w:type="spellEnd"/>
      <w:r w:rsidRPr="000863F9">
        <w:rPr>
          <w:rFonts w:ascii="Montserrat" w:hAnsi="Montserrat" w:cs="Arial"/>
          <w:sz w:val="22"/>
          <w:szCs w:val="22"/>
        </w:rPr>
        <w:t xml:space="preserve">. No obstante lo anterior, no se le asignarán puntos en el rubro correspondiente. </w:t>
      </w:r>
    </w:p>
    <w:p w14:paraId="47EAF7DB" w14:textId="77777777" w:rsidR="00A062A7" w:rsidRPr="001226AD" w:rsidRDefault="00A062A7" w:rsidP="00D25357">
      <w:pPr>
        <w:jc w:val="both"/>
        <w:rPr>
          <w:rFonts w:ascii="Montserrat" w:hAnsi="Montserrat" w:cs="Arial"/>
          <w:sz w:val="22"/>
          <w:szCs w:val="22"/>
        </w:rPr>
      </w:pPr>
    </w:p>
    <w:p w14:paraId="2B1AA8D9" w14:textId="77777777" w:rsidR="00AC799D" w:rsidRPr="000863F9" w:rsidRDefault="00AC799D" w:rsidP="00D25357">
      <w:pPr>
        <w:jc w:val="both"/>
        <w:rPr>
          <w:rFonts w:ascii="Montserrat" w:hAnsi="Montserrat" w:cs="Arial"/>
          <w:sz w:val="22"/>
          <w:szCs w:val="22"/>
        </w:rPr>
      </w:pPr>
      <w:r w:rsidRPr="000863F9">
        <w:rPr>
          <w:rFonts w:ascii="Montserrat" w:hAnsi="Montserrat" w:cs="Arial"/>
          <w:sz w:val="22"/>
          <w:szCs w:val="22"/>
        </w:rPr>
        <w:t xml:space="preserve">La suma de todos los rubros con sus correspondientes sub rubros en la evaluación técnica representa 50 puntos, a la propuesta económica le corresponden los restantes 50 puntos. </w:t>
      </w:r>
    </w:p>
    <w:p w14:paraId="1C337217" w14:textId="2D6E5BD9" w:rsidR="00A062A7" w:rsidRPr="001226AD" w:rsidRDefault="00A062A7" w:rsidP="00D25357">
      <w:pPr>
        <w:jc w:val="both"/>
        <w:rPr>
          <w:rFonts w:ascii="Montserrat" w:hAnsi="Montserrat" w:cs="Arial"/>
          <w:sz w:val="22"/>
          <w:szCs w:val="22"/>
        </w:rPr>
      </w:pPr>
    </w:p>
    <w:p w14:paraId="15074099" w14:textId="5A058F5D" w:rsidR="00AC799D" w:rsidRPr="00EC1485" w:rsidRDefault="00AC799D" w:rsidP="00D25357">
      <w:pPr>
        <w:jc w:val="both"/>
        <w:rPr>
          <w:rFonts w:ascii="Montserrat" w:hAnsi="Montserrat" w:cs="Arial"/>
          <w:sz w:val="22"/>
          <w:szCs w:val="22"/>
        </w:rPr>
      </w:pPr>
      <w:r w:rsidRPr="00EC1485">
        <w:rPr>
          <w:rFonts w:ascii="Montserrat" w:hAnsi="Montserrat" w:cs="Arial"/>
          <w:sz w:val="22"/>
          <w:szCs w:val="22"/>
        </w:rPr>
        <w:t>La puntuación que corresponderá a cada rubro y sub rubro es la siguiente:</w:t>
      </w:r>
    </w:p>
    <w:p w14:paraId="3159E6E6" w14:textId="2259D1E8" w:rsidR="00656E15" w:rsidRDefault="00656E15" w:rsidP="00D25357">
      <w:pPr>
        <w:spacing w:before="100" w:beforeAutospacing="1" w:after="100" w:afterAutospacing="1"/>
        <w:jc w:val="both"/>
        <w:rPr>
          <w:noProof/>
          <w:sz w:val="22"/>
          <w:szCs w:val="22"/>
          <w:lang w:val="es-MX" w:eastAsia="es-MX"/>
        </w:rPr>
      </w:pPr>
      <w:r w:rsidRPr="001E3609">
        <w:rPr>
          <w:noProof/>
          <w:lang w:val="es-MX" w:eastAsia="es-MX"/>
        </w:rPr>
        <w:drawing>
          <wp:anchor distT="0" distB="0" distL="114300" distR="114300" simplePos="0" relativeHeight="251658240" behindDoc="1" locked="0" layoutInCell="1" allowOverlap="1" wp14:anchorId="09CBA21F" wp14:editId="3398084B">
            <wp:simplePos x="0" y="0"/>
            <wp:positionH relativeFrom="margin">
              <wp:posOffset>-1270</wp:posOffset>
            </wp:positionH>
            <wp:positionV relativeFrom="paragraph">
              <wp:posOffset>101410</wp:posOffset>
            </wp:positionV>
            <wp:extent cx="6143625" cy="1292860"/>
            <wp:effectExtent l="0" t="0" r="9525" b="254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43625" cy="1292860"/>
                    </a:xfrm>
                    <a:prstGeom prst="rect">
                      <a:avLst/>
                    </a:prstGeom>
                    <a:noFill/>
                    <a:ln>
                      <a:noFill/>
                    </a:ln>
                  </pic:spPr>
                </pic:pic>
              </a:graphicData>
            </a:graphic>
            <wp14:sizeRelH relativeFrom="page">
              <wp14:pctWidth>0</wp14:pctWidth>
            </wp14:sizeRelH>
            <wp14:sizeRelV relativeFrom="page">
              <wp14:pctHeight>0</wp14:pctHeight>
            </wp14:sizeRelV>
          </wp:anchor>
        </w:drawing>
      </w:r>
      <w:r w:rsidR="00F02D2C" w:rsidRPr="00EC1485">
        <w:rPr>
          <w:noProof/>
          <w:sz w:val="22"/>
          <w:szCs w:val="22"/>
          <w:lang w:val="es-MX" w:eastAsia="es-MX"/>
        </w:rPr>
        <w:t xml:space="preserve">       </w:t>
      </w:r>
    </w:p>
    <w:p w14:paraId="3868865E" w14:textId="77777777" w:rsidR="00656E15" w:rsidRDefault="00656E15" w:rsidP="00D25357">
      <w:pPr>
        <w:spacing w:before="100" w:beforeAutospacing="1" w:after="100" w:afterAutospacing="1"/>
        <w:jc w:val="both"/>
        <w:rPr>
          <w:noProof/>
          <w:sz w:val="22"/>
          <w:szCs w:val="22"/>
          <w:lang w:val="es-MX" w:eastAsia="es-MX"/>
        </w:rPr>
      </w:pPr>
    </w:p>
    <w:p w14:paraId="5F4A290D" w14:textId="7E125BE6" w:rsidR="00656E15" w:rsidRDefault="00656E15" w:rsidP="00D25357">
      <w:pPr>
        <w:spacing w:before="100" w:beforeAutospacing="1" w:after="100" w:afterAutospacing="1"/>
        <w:jc w:val="both"/>
        <w:rPr>
          <w:noProof/>
          <w:sz w:val="22"/>
          <w:szCs w:val="22"/>
          <w:lang w:val="es-MX" w:eastAsia="es-MX"/>
        </w:rPr>
      </w:pPr>
    </w:p>
    <w:p w14:paraId="4BE7A05C" w14:textId="77777777" w:rsidR="00656E15" w:rsidRDefault="00656E15" w:rsidP="00D25357">
      <w:pPr>
        <w:spacing w:before="100" w:beforeAutospacing="1" w:after="100" w:afterAutospacing="1"/>
        <w:jc w:val="both"/>
        <w:rPr>
          <w:noProof/>
          <w:sz w:val="22"/>
          <w:szCs w:val="22"/>
          <w:lang w:val="es-MX" w:eastAsia="es-MX"/>
        </w:rPr>
      </w:pPr>
    </w:p>
    <w:tbl>
      <w:tblPr>
        <w:tblStyle w:val="Tablaconcuadrcula"/>
        <w:tblW w:w="4995" w:type="pct"/>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797"/>
        <w:gridCol w:w="1828"/>
        <w:gridCol w:w="32"/>
        <w:gridCol w:w="4961"/>
        <w:gridCol w:w="1276"/>
      </w:tblGrid>
      <w:tr w:rsidR="00652A8B" w:rsidRPr="001E3609" w14:paraId="00632550" w14:textId="77777777" w:rsidTr="006D6D01">
        <w:trPr>
          <w:trHeight w:val="335"/>
        </w:trPr>
        <w:tc>
          <w:tcPr>
            <w:tcW w:w="5000" w:type="pct"/>
            <w:gridSpan w:val="5"/>
            <w:shd w:val="clear" w:color="auto" w:fill="D9D9D9" w:themeFill="background1" w:themeFillShade="D9"/>
            <w:vAlign w:val="center"/>
          </w:tcPr>
          <w:p w14:paraId="7DB769CF" w14:textId="77777777" w:rsidR="00652A8B" w:rsidRPr="001E3609" w:rsidRDefault="00652A8B" w:rsidP="00D25357">
            <w:pPr>
              <w:contextualSpacing/>
              <w:jc w:val="center"/>
              <w:rPr>
                <w:rFonts w:ascii="Montserrat" w:hAnsi="Montserrat" w:cs="Arial"/>
                <w:b/>
                <w:bCs/>
                <w:sz w:val="18"/>
                <w:szCs w:val="18"/>
              </w:rPr>
            </w:pPr>
            <w:r w:rsidRPr="001E3609">
              <w:rPr>
                <w:rFonts w:ascii="Montserrat" w:hAnsi="Montserrat" w:cs="Arial"/>
                <w:b/>
                <w:bCs/>
                <w:sz w:val="18"/>
                <w:szCs w:val="18"/>
              </w:rPr>
              <w:t>PROPUESTA TÉCNICA</w:t>
            </w:r>
          </w:p>
        </w:tc>
      </w:tr>
      <w:tr w:rsidR="00652A8B" w:rsidRPr="001E3609" w14:paraId="0596571A" w14:textId="77777777" w:rsidTr="00097260">
        <w:trPr>
          <w:trHeight w:val="420"/>
        </w:trPr>
        <w:tc>
          <w:tcPr>
            <w:tcW w:w="908" w:type="pct"/>
            <w:shd w:val="clear" w:color="auto" w:fill="D9D9D9" w:themeFill="background1" w:themeFillShade="D9"/>
            <w:vAlign w:val="center"/>
          </w:tcPr>
          <w:p w14:paraId="769B0BF5" w14:textId="77777777" w:rsidR="00652A8B" w:rsidRPr="001E3609" w:rsidRDefault="00652A8B" w:rsidP="00D25357">
            <w:pPr>
              <w:spacing w:before="240" w:after="240"/>
              <w:contextualSpacing/>
              <w:jc w:val="center"/>
              <w:rPr>
                <w:rFonts w:ascii="Montserrat" w:hAnsi="Montserrat" w:cs="Arial"/>
                <w:b/>
                <w:bCs/>
                <w:sz w:val="18"/>
                <w:szCs w:val="18"/>
              </w:rPr>
            </w:pPr>
            <w:r w:rsidRPr="001E3609">
              <w:rPr>
                <w:rFonts w:ascii="Montserrat" w:hAnsi="Montserrat" w:cs="Arial"/>
                <w:b/>
                <w:bCs/>
                <w:sz w:val="18"/>
                <w:szCs w:val="18"/>
              </w:rPr>
              <w:t>Rubro</w:t>
            </w:r>
          </w:p>
        </w:tc>
        <w:tc>
          <w:tcPr>
            <w:tcW w:w="924" w:type="pct"/>
            <w:shd w:val="clear" w:color="auto" w:fill="D9D9D9" w:themeFill="background1" w:themeFillShade="D9"/>
            <w:vAlign w:val="center"/>
          </w:tcPr>
          <w:p w14:paraId="3526A20E" w14:textId="57985E58" w:rsidR="00652A8B" w:rsidRPr="001E3609" w:rsidRDefault="00652A8B" w:rsidP="00D25357">
            <w:pPr>
              <w:spacing w:before="240" w:after="240"/>
              <w:contextualSpacing/>
              <w:jc w:val="center"/>
              <w:rPr>
                <w:rFonts w:ascii="Montserrat" w:hAnsi="Montserrat" w:cs="Arial"/>
                <w:b/>
                <w:bCs/>
                <w:sz w:val="18"/>
                <w:szCs w:val="18"/>
              </w:rPr>
            </w:pPr>
            <w:proofErr w:type="spellStart"/>
            <w:r w:rsidRPr="001E3609">
              <w:rPr>
                <w:rFonts w:ascii="Montserrat" w:hAnsi="Montserrat" w:cs="Arial"/>
                <w:b/>
                <w:bCs/>
                <w:sz w:val="18"/>
                <w:szCs w:val="18"/>
              </w:rPr>
              <w:t>Subrubro</w:t>
            </w:r>
            <w:proofErr w:type="spellEnd"/>
          </w:p>
        </w:tc>
        <w:tc>
          <w:tcPr>
            <w:tcW w:w="2523" w:type="pct"/>
            <w:gridSpan w:val="2"/>
            <w:shd w:val="clear" w:color="auto" w:fill="D9D9D9" w:themeFill="background1" w:themeFillShade="D9"/>
            <w:vAlign w:val="center"/>
          </w:tcPr>
          <w:p w14:paraId="2623B21A" w14:textId="77777777" w:rsidR="00652A8B" w:rsidRPr="001E3609" w:rsidRDefault="00652A8B" w:rsidP="00D25357">
            <w:pPr>
              <w:spacing w:before="240" w:after="240"/>
              <w:contextualSpacing/>
              <w:jc w:val="center"/>
              <w:rPr>
                <w:rFonts w:ascii="Montserrat" w:hAnsi="Montserrat" w:cs="Arial"/>
                <w:b/>
                <w:bCs/>
                <w:sz w:val="18"/>
                <w:szCs w:val="18"/>
              </w:rPr>
            </w:pPr>
            <w:r w:rsidRPr="001E3609">
              <w:rPr>
                <w:rFonts w:ascii="Montserrat" w:hAnsi="Montserrat" w:cs="Arial"/>
                <w:b/>
                <w:bCs/>
                <w:sz w:val="18"/>
                <w:szCs w:val="18"/>
              </w:rPr>
              <w:t>Especificaciones y/o Documentos</w:t>
            </w:r>
          </w:p>
        </w:tc>
        <w:tc>
          <w:tcPr>
            <w:tcW w:w="645" w:type="pct"/>
            <w:shd w:val="clear" w:color="auto" w:fill="D9D9D9" w:themeFill="background1" w:themeFillShade="D9"/>
            <w:vAlign w:val="center"/>
          </w:tcPr>
          <w:p w14:paraId="42746011" w14:textId="77777777" w:rsidR="00652A8B" w:rsidRPr="001E3609" w:rsidRDefault="00652A8B" w:rsidP="00D25357">
            <w:pPr>
              <w:spacing w:before="240" w:after="240"/>
              <w:contextualSpacing/>
              <w:jc w:val="center"/>
              <w:rPr>
                <w:rFonts w:ascii="Montserrat" w:hAnsi="Montserrat" w:cs="Arial"/>
                <w:b/>
                <w:bCs/>
                <w:sz w:val="18"/>
                <w:szCs w:val="18"/>
              </w:rPr>
            </w:pPr>
            <w:r w:rsidRPr="001E3609">
              <w:rPr>
                <w:rFonts w:ascii="Montserrat" w:hAnsi="Montserrat" w:cs="Arial"/>
                <w:b/>
                <w:bCs/>
                <w:sz w:val="18"/>
                <w:szCs w:val="18"/>
              </w:rPr>
              <w:t>Puntos</w:t>
            </w:r>
          </w:p>
        </w:tc>
      </w:tr>
      <w:tr w:rsidR="00EC1485" w:rsidRPr="001E3609" w14:paraId="35760192" w14:textId="77777777" w:rsidTr="00097260">
        <w:tc>
          <w:tcPr>
            <w:tcW w:w="908" w:type="pct"/>
            <w:vMerge w:val="restart"/>
            <w:vAlign w:val="center"/>
          </w:tcPr>
          <w:p w14:paraId="2E1327FC" w14:textId="15B1F76D" w:rsidR="00EC1485" w:rsidRPr="001E3609" w:rsidRDefault="00EC1485" w:rsidP="00656E15">
            <w:pPr>
              <w:contextualSpacing/>
              <w:jc w:val="center"/>
              <w:rPr>
                <w:rFonts w:ascii="Montserrat" w:hAnsi="Montserrat" w:cs="Arial"/>
                <w:b/>
                <w:sz w:val="18"/>
                <w:szCs w:val="18"/>
              </w:rPr>
            </w:pPr>
            <w:r w:rsidRPr="001E3609">
              <w:rPr>
                <w:rFonts w:ascii="Montserrat" w:hAnsi="Montserrat" w:cs="Arial"/>
                <w:b/>
                <w:sz w:val="18"/>
                <w:szCs w:val="18"/>
              </w:rPr>
              <w:t>a) Características del bien o bienes objeto de la propuesta técnica</w:t>
            </w:r>
          </w:p>
        </w:tc>
        <w:tc>
          <w:tcPr>
            <w:tcW w:w="924" w:type="pct"/>
            <w:vMerge w:val="restart"/>
            <w:vAlign w:val="center"/>
          </w:tcPr>
          <w:p w14:paraId="2FF1C3F7" w14:textId="4FC0F7E3" w:rsidR="00EC1485" w:rsidRPr="001E3609" w:rsidRDefault="00EC1485" w:rsidP="00656E15">
            <w:pPr>
              <w:contextualSpacing/>
              <w:jc w:val="center"/>
              <w:rPr>
                <w:rFonts w:ascii="Montserrat" w:hAnsi="Montserrat" w:cs="Arial"/>
                <w:b/>
                <w:sz w:val="18"/>
                <w:szCs w:val="18"/>
              </w:rPr>
            </w:pPr>
            <w:r w:rsidRPr="001E3609">
              <w:rPr>
                <w:rFonts w:ascii="Montserrat" w:hAnsi="Montserrat" w:cs="Arial"/>
                <w:b/>
                <w:sz w:val="18"/>
                <w:szCs w:val="18"/>
              </w:rPr>
              <w:t>a.1) Característica técnica</w:t>
            </w:r>
            <w:r w:rsidR="00A02303">
              <w:rPr>
                <w:rFonts w:ascii="Montserrat" w:hAnsi="Montserrat" w:cs="Arial"/>
                <w:b/>
                <w:sz w:val="18"/>
                <w:szCs w:val="18"/>
              </w:rPr>
              <w:t xml:space="preserve"> Sistema para regular la velocidad (gobernador)</w:t>
            </w:r>
          </w:p>
        </w:tc>
        <w:tc>
          <w:tcPr>
            <w:tcW w:w="2523" w:type="pct"/>
            <w:gridSpan w:val="2"/>
          </w:tcPr>
          <w:p w14:paraId="68F7B744" w14:textId="7D2C9F83" w:rsidR="00EC1485" w:rsidRPr="001E3609" w:rsidRDefault="00EC1485" w:rsidP="00871E86">
            <w:pPr>
              <w:contextualSpacing/>
              <w:jc w:val="both"/>
              <w:rPr>
                <w:rFonts w:ascii="Montserrat" w:hAnsi="Montserrat" w:cs="Arial"/>
                <w:sz w:val="18"/>
                <w:szCs w:val="18"/>
              </w:rPr>
            </w:pPr>
            <w:r>
              <w:rPr>
                <w:rFonts w:ascii="Montserrat" w:hAnsi="Montserrat" w:cs="Arial"/>
                <w:sz w:val="18"/>
                <w:szCs w:val="18"/>
              </w:rPr>
              <w:t>El (los) licitante (s) deberá</w:t>
            </w:r>
            <w:r w:rsidR="00674242">
              <w:rPr>
                <w:rFonts w:ascii="Montserrat" w:hAnsi="Montserrat" w:cs="Arial"/>
                <w:sz w:val="18"/>
                <w:szCs w:val="18"/>
              </w:rPr>
              <w:t>(</w:t>
            </w:r>
            <w:r>
              <w:rPr>
                <w:rFonts w:ascii="Montserrat" w:hAnsi="Montserrat" w:cs="Arial"/>
                <w:sz w:val="18"/>
                <w:szCs w:val="18"/>
              </w:rPr>
              <w:t>n</w:t>
            </w:r>
            <w:r w:rsidR="00674242">
              <w:rPr>
                <w:rFonts w:ascii="Montserrat" w:hAnsi="Montserrat" w:cs="Arial"/>
                <w:sz w:val="18"/>
                <w:szCs w:val="18"/>
              </w:rPr>
              <w:t>)</w:t>
            </w:r>
            <w:r>
              <w:rPr>
                <w:rFonts w:ascii="Montserrat" w:hAnsi="Montserrat" w:cs="Arial"/>
                <w:sz w:val="18"/>
                <w:szCs w:val="18"/>
              </w:rPr>
              <w:t xml:space="preserve">  </w:t>
            </w:r>
            <w:r w:rsidR="00A02303">
              <w:rPr>
                <w:rFonts w:ascii="Montserrat" w:hAnsi="Montserrat" w:cs="Arial"/>
                <w:sz w:val="18"/>
                <w:szCs w:val="18"/>
              </w:rPr>
              <w:t xml:space="preserve">contar con un </w:t>
            </w:r>
            <w:r>
              <w:rPr>
                <w:rFonts w:ascii="Montserrat" w:hAnsi="Montserrat" w:cs="Arial"/>
                <w:sz w:val="18"/>
                <w:szCs w:val="18"/>
              </w:rPr>
              <w:t>dispositivo o sistema diseñado para regular o limitar la velocidad máxima de</w:t>
            </w:r>
            <w:r w:rsidR="005B4371">
              <w:rPr>
                <w:rFonts w:ascii="Montserrat" w:hAnsi="Montserrat" w:cs="Arial"/>
                <w:sz w:val="18"/>
                <w:szCs w:val="18"/>
              </w:rPr>
              <w:t xml:space="preserve"> </w:t>
            </w:r>
            <w:r>
              <w:rPr>
                <w:rFonts w:ascii="Montserrat" w:hAnsi="Montserrat" w:cs="Arial"/>
                <w:sz w:val="18"/>
                <w:szCs w:val="18"/>
              </w:rPr>
              <w:t>l</w:t>
            </w:r>
            <w:r w:rsidR="005B4371">
              <w:rPr>
                <w:rFonts w:ascii="Montserrat" w:hAnsi="Montserrat" w:cs="Arial"/>
                <w:sz w:val="18"/>
                <w:szCs w:val="18"/>
              </w:rPr>
              <w:t>os</w:t>
            </w:r>
            <w:r>
              <w:rPr>
                <w:rFonts w:ascii="Montserrat" w:hAnsi="Montserrat" w:cs="Arial"/>
                <w:sz w:val="18"/>
                <w:szCs w:val="18"/>
              </w:rPr>
              <w:t xml:space="preserve"> vehículo</w:t>
            </w:r>
            <w:r w:rsidR="005B4371">
              <w:rPr>
                <w:rFonts w:ascii="Montserrat" w:hAnsi="Montserrat" w:cs="Arial"/>
                <w:sz w:val="18"/>
                <w:szCs w:val="18"/>
              </w:rPr>
              <w:t>s</w:t>
            </w:r>
            <w:r w:rsidR="00871E86">
              <w:rPr>
                <w:rFonts w:ascii="Montserrat" w:hAnsi="Montserrat" w:cs="Arial"/>
                <w:sz w:val="18"/>
                <w:szCs w:val="18"/>
              </w:rPr>
              <w:t xml:space="preserve">, </w:t>
            </w:r>
            <w:r>
              <w:rPr>
                <w:rFonts w:ascii="Montserrat" w:hAnsi="Montserrat" w:cs="Arial"/>
                <w:sz w:val="18"/>
                <w:szCs w:val="18"/>
              </w:rPr>
              <w:t xml:space="preserve">conocido como gobernador, </w:t>
            </w:r>
            <w:r w:rsidR="00871E86">
              <w:rPr>
                <w:rFonts w:ascii="Montserrat" w:hAnsi="Montserrat" w:cs="Arial"/>
                <w:sz w:val="18"/>
                <w:szCs w:val="18"/>
              </w:rPr>
              <w:t xml:space="preserve">respecto de la partida en la que desea participar, </w:t>
            </w:r>
            <w:r>
              <w:rPr>
                <w:rFonts w:ascii="Montserrat" w:hAnsi="Montserrat" w:cs="Arial"/>
                <w:sz w:val="18"/>
                <w:szCs w:val="18"/>
              </w:rPr>
              <w:t>demostrando la certificación y que está avalado por la armadora de vehículos.</w:t>
            </w:r>
          </w:p>
        </w:tc>
        <w:tc>
          <w:tcPr>
            <w:tcW w:w="645" w:type="pct"/>
            <w:vMerge w:val="restart"/>
            <w:vAlign w:val="center"/>
          </w:tcPr>
          <w:p w14:paraId="023E920F" w14:textId="0A5B2871" w:rsidR="00EC1485" w:rsidRPr="001E3609" w:rsidRDefault="00EC1485" w:rsidP="00D25357">
            <w:pPr>
              <w:contextualSpacing/>
              <w:jc w:val="center"/>
              <w:rPr>
                <w:rFonts w:ascii="Montserrat" w:hAnsi="Montserrat" w:cs="Arial"/>
                <w:sz w:val="18"/>
                <w:szCs w:val="18"/>
              </w:rPr>
            </w:pPr>
          </w:p>
        </w:tc>
      </w:tr>
      <w:tr w:rsidR="00EC1485" w:rsidRPr="001E3609" w14:paraId="14B66AD0" w14:textId="77777777" w:rsidTr="00097260">
        <w:tc>
          <w:tcPr>
            <w:tcW w:w="908" w:type="pct"/>
            <w:vMerge/>
            <w:vAlign w:val="center"/>
          </w:tcPr>
          <w:p w14:paraId="0B2719C2" w14:textId="77777777" w:rsidR="00EC1485" w:rsidRPr="001E3609" w:rsidRDefault="00EC1485" w:rsidP="00656E15">
            <w:pPr>
              <w:contextualSpacing/>
              <w:jc w:val="center"/>
              <w:rPr>
                <w:rFonts w:ascii="Montserrat" w:hAnsi="Montserrat" w:cs="Arial"/>
                <w:sz w:val="18"/>
                <w:szCs w:val="18"/>
              </w:rPr>
            </w:pPr>
          </w:p>
        </w:tc>
        <w:tc>
          <w:tcPr>
            <w:tcW w:w="924" w:type="pct"/>
            <w:vMerge/>
            <w:vAlign w:val="center"/>
          </w:tcPr>
          <w:p w14:paraId="7613D82D" w14:textId="77777777" w:rsidR="00EC1485" w:rsidRPr="001E3609" w:rsidRDefault="00EC1485" w:rsidP="00656E15">
            <w:pPr>
              <w:contextualSpacing/>
              <w:jc w:val="center"/>
              <w:rPr>
                <w:rFonts w:ascii="Montserrat" w:hAnsi="Montserrat" w:cs="Arial"/>
                <w:b/>
                <w:sz w:val="18"/>
                <w:szCs w:val="18"/>
              </w:rPr>
            </w:pPr>
          </w:p>
        </w:tc>
        <w:tc>
          <w:tcPr>
            <w:tcW w:w="2523" w:type="pct"/>
            <w:gridSpan w:val="2"/>
          </w:tcPr>
          <w:p w14:paraId="72593918" w14:textId="30C7D6BE" w:rsidR="00EC1485" w:rsidRPr="00260390" w:rsidRDefault="00EC1485" w:rsidP="00D25357">
            <w:pPr>
              <w:pStyle w:val="Prrafodelista"/>
              <w:numPr>
                <w:ilvl w:val="0"/>
                <w:numId w:val="21"/>
              </w:numPr>
              <w:spacing w:after="0" w:line="240" w:lineRule="auto"/>
              <w:jc w:val="both"/>
              <w:rPr>
                <w:rFonts w:ascii="Montserrat" w:hAnsi="Montserrat" w:cs="Arial"/>
                <w:sz w:val="18"/>
                <w:szCs w:val="18"/>
              </w:rPr>
            </w:pPr>
            <w:r w:rsidRPr="00260390">
              <w:rPr>
                <w:rFonts w:ascii="Montserrat" w:hAnsi="Montserrat" w:cs="Arial"/>
                <w:sz w:val="18"/>
                <w:szCs w:val="18"/>
              </w:rPr>
              <w:t>Si el (los) licitantes (s) acredita</w:t>
            </w:r>
            <w:r w:rsidR="00674242">
              <w:rPr>
                <w:rFonts w:ascii="Montserrat" w:hAnsi="Montserrat" w:cs="Arial"/>
                <w:sz w:val="18"/>
                <w:szCs w:val="18"/>
              </w:rPr>
              <w:t>(</w:t>
            </w:r>
            <w:r w:rsidRPr="00260390">
              <w:rPr>
                <w:rFonts w:ascii="Montserrat" w:hAnsi="Montserrat" w:cs="Arial"/>
                <w:sz w:val="18"/>
                <w:szCs w:val="18"/>
              </w:rPr>
              <w:t>n</w:t>
            </w:r>
            <w:r w:rsidR="00674242">
              <w:rPr>
                <w:rFonts w:ascii="Montserrat" w:hAnsi="Montserrat" w:cs="Arial"/>
                <w:sz w:val="18"/>
                <w:szCs w:val="18"/>
              </w:rPr>
              <w:t>)</w:t>
            </w:r>
            <w:r w:rsidRPr="00260390">
              <w:rPr>
                <w:rFonts w:ascii="Montserrat" w:hAnsi="Montserrat" w:cs="Arial"/>
                <w:sz w:val="18"/>
                <w:szCs w:val="18"/>
              </w:rPr>
              <w:t xml:space="preserve"> contar con la certificación del dispositivo o sistema diseñado para regular o limitar la velocidad máxima de</w:t>
            </w:r>
            <w:r w:rsidR="005B4371">
              <w:rPr>
                <w:rFonts w:ascii="Montserrat" w:hAnsi="Montserrat" w:cs="Arial"/>
                <w:sz w:val="18"/>
                <w:szCs w:val="18"/>
              </w:rPr>
              <w:t xml:space="preserve"> </w:t>
            </w:r>
            <w:r w:rsidRPr="00260390">
              <w:rPr>
                <w:rFonts w:ascii="Montserrat" w:hAnsi="Montserrat" w:cs="Arial"/>
                <w:sz w:val="18"/>
                <w:szCs w:val="18"/>
              </w:rPr>
              <w:t>l</w:t>
            </w:r>
            <w:r w:rsidR="005B4371">
              <w:rPr>
                <w:rFonts w:ascii="Montserrat" w:hAnsi="Montserrat" w:cs="Arial"/>
                <w:sz w:val="18"/>
                <w:szCs w:val="18"/>
              </w:rPr>
              <w:t>os</w:t>
            </w:r>
            <w:r w:rsidRPr="00260390">
              <w:rPr>
                <w:rFonts w:ascii="Montserrat" w:hAnsi="Montserrat" w:cs="Arial"/>
                <w:sz w:val="18"/>
                <w:szCs w:val="18"/>
              </w:rPr>
              <w:t xml:space="preserve"> vehículo</w:t>
            </w:r>
            <w:r w:rsidR="005B4371">
              <w:rPr>
                <w:rFonts w:ascii="Montserrat" w:hAnsi="Montserrat" w:cs="Arial"/>
                <w:sz w:val="18"/>
                <w:szCs w:val="18"/>
              </w:rPr>
              <w:t>s</w:t>
            </w:r>
            <w:r w:rsidRPr="00260390">
              <w:rPr>
                <w:rFonts w:ascii="Montserrat" w:hAnsi="Montserrat" w:cs="Arial"/>
                <w:sz w:val="18"/>
                <w:szCs w:val="18"/>
              </w:rPr>
              <w:t xml:space="preserve"> y que está avalado por la armadora de vehículos se le otorgarán </w:t>
            </w:r>
            <w:r w:rsidRPr="00260390">
              <w:rPr>
                <w:rFonts w:ascii="Montserrat" w:hAnsi="Montserrat" w:cs="Arial"/>
                <w:b/>
                <w:sz w:val="18"/>
                <w:szCs w:val="18"/>
              </w:rPr>
              <w:t>X puntos</w:t>
            </w:r>
            <w:r w:rsidRPr="00260390">
              <w:rPr>
                <w:rFonts w:ascii="Montserrat" w:hAnsi="Montserrat" w:cs="Arial"/>
                <w:sz w:val="18"/>
                <w:szCs w:val="18"/>
              </w:rPr>
              <w:t>.</w:t>
            </w:r>
          </w:p>
        </w:tc>
        <w:tc>
          <w:tcPr>
            <w:tcW w:w="645" w:type="pct"/>
            <w:vMerge/>
            <w:vAlign w:val="center"/>
          </w:tcPr>
          <w:p w14:paraId="63F04C92" w14:textId="4E7C1B1B" w:rsidR="00EC1485" w:rsidRPr="001E3609" w:rsidRDefault="00EC1485" w:rsidP="00D25357">
            <w:pPr>
              <w:contextualSpacing/>
              <w:jc w:val="center"/>
              <w:rPr>
                <w:rFonts w:ascii="Montserrat" w:hAnsi="Montserrat" w:cs="Arial"/>
                <w:sz w:val="18"/>
                <w:szCs w:val="18"/>
              </w:rPr>
            </w:pPr>
          </w:p>
        </w:tc>
      </w:tr>
      <w:tr w:rsidR="00EC1485" w:rsidRPr="001E3609" w14:paraId="3F79B967" w14:textId="77777777" w:rsidTr="00097260">
        <w:tc>
          <w:tcPr>
            <w:tcW w:w="908" w:type="pct"/>
            <w:vMerge/>
            <w:vAlign w:val="center"/>
          </w:tcPr>
          <w:p w14:paraId="5B32EBC5" w14:textId="77777777" w:rsidR="00EC1485" w:rsidRPr="001E3609" w:rsidRDefault="00EC1485" w:rsidP="00656E15">
            <w:pPr>
              <w:contextualSpacing/>
              <w:jc w:val="center"/>
              <w:rPr>
                <w:rFonts w:ascii="Montserrat" w:hAnsi="Montserrat" w:cs="Arial"/>
                <w:sz w:val="18"/>
                <w:szCs w:val="18"/>
              </w:rPr>
            </w:pPr>
          </w:p>
        </w:tc>
        <w:tc>
          <w:tcPr>
            <w:tcW w:w="924" w:type="pct"/>
            <w:vMerge/>
            <w:vAlign w:val="center"/>
          </w:tcPr>
          <w:p w14:paraId="4B8BDE1A" w14:textId="77777777" w:rsidR="00EC1485" w:rsidRPr="001E3609" w:rsidRDefault="00EC1485" w:rsidP="00656E15">
            <w:pPr>
              <w:contextualSpacing/>
              <w:jc w:val="center"/>
              <w:rPr>
                <w:rFonts w:ascii="Montserrat" w:hAnsi="Montserrat" w:cs="Arial"/>
                <w:b/>
                <w:sz w:val="18"/>
                <w:szCs w:val="18"/>
              </w:rPr>
            </w:pPr>
          </w:p>
        </w:tc>
        <w:tc>
          <w:tcPr>
            <w:tcW w:w="2523" w:type="pct"/>
            <w:gridSpan w:val="2"/>
          </w:tcPr>
          <w:p w14:paraId="4FD456BF" w14:textId="5CA90775" w:rsidR="00E66B11" w:rsidRPr="00656E15" w:rsidRDefault="00EC1485" w:rsidP="00656E15">
            <w:pPr>
              <w:pStyle w:val="Prrafodelista"/>
              <w:numPr>
                <w:ilvl w:val="0"/>
                <w:numId w:val="21"/>
              </w:numPr>
              <w:spacing w:after="0" w:line="240" w:lineRule="auto"/>
              <w:jc w:val="both"/>
              <w:rPr>
                <w:rFonts w:ascii="Montserrat" w:hAnsi="Montserrat" w:cs="Arial"/>
                <w:sz w:val="18"/>
                <w:szCs w:val="18"/>
              </w:rPr>
            </w:pPr>
            <w:r w:rsidRPr="00260390">
              <w:rPr>
                <w:rFonts w:ascii="Montserrat" w:hAnsi="Montserrat" w:cs="Arial"/>
                <w:sz w:val="18"/>
                <w:szCs w:val="18"/>
              </w:rPr>
              <w:t>Si el (los) licitantes (s) acredita</w:t>
            </w:r>
            <w:r w:rsidR="00674242">
              <w:rPr>
                <w:rFonts w:ascii="Montserrat" w:hAnsi="Montserrat" w:cs="Arial"/>
                <w:sz w:val="18"/>
                <w:szCs w:val="18"/>
              </w:rPr>
              <w:t>(</w:t>
            </w:r>
            <w:r w:rsidRPr="00260390">
              <w:rPr>
                <w:rFonts w:ascii="Montserrat" w:hAnsi="Montserrat" w:cs="Arial"/>
                <w:sz w:val="18"/>
                <w:szCs w:val="18"/>
              </w:rPr>
              <w:t>n</w:t>
            </w:r>
            <w:r>
              <w:rPr>
                <w:rFonts w:ascii="Montserrat" w:hAnsi="Montserrat" w:cs="Arial"/>
                <w:sz w:val="18"/>
                <w:szCs w:val="18"/>
              </w:rPr>
              <w:t>)</w:t>
            </w:r>
            <w:r w:rsidRPr="00260390">
              <w:rPr>
                <w:rFonts w:ascii="Montserrat" w:hAnsi="Montserrat" w:cs="Arial"/>
                <w:sz w:val="18"/>
                <w:szCs w:val="18"/>
              </w:rPr>
              <w:t xml:space="preserve"> </w:t>
            </w:r>
            <w:r w:rsidR="00656E15" w:rsidRPr="00260390">
              <w:rPr>
                <w:rFonts w:ascii="Montserrat" w:hAnsi="Montserrat" w:cs="Arial"/>
                <w:sz w:val="18"/>
                <w:szCs w:val="18"/>
              </w:rPr>
              <w:t xml:space="preserve">contar </w:t>
            </w:r>
            <w:r w:rsidR="00656E15">
              <w:rPr>
                <w:rFonts w:ascii="Montserrat" w:hAnsi="Montserrat" w:cs="Arial"/>
                <w:sz w:val="18"/>
                <w:szCs w:val="18"/>
              </w:rPr>
              <w:t>a</w:t>
            </w:r>
            <w:r w:rsidR="00674242">
              <w:rPr>
                <w:rFonts w:ascii="Montserrat" w:hAnsi="Montserrat" w:cs="Arial"/>
                <w:sz w:val="18"/>
                <w:szCs w:val="18"/>
              </w:rPr>
              <w:t xml:space="preserve"> través de la ficha técnica respectiva </w:t>
            </w:r>
            <w:r w:rsidRPr="00260390">
              <w:rPr>
                <w:rFonts w:ascii="Montserrat" w:hAnsi="Montserrat" w:cs="Arial"/>
                <w:sz w:val="18"/>
                <w:szCs w:val="18"/>
              </w:rPr>
              <w:t>con el dispositivo o sistema diseñado para regular o limitar la velocidad máxima de</w:t>
            </w:r>
            <w:r w:rsidR="005B4371">
              <w:rPr>
                <w:rFonts w:ascii="Montserrat" w:hAnsi="Montserrat" w:cs="Arial"/>
                <w:sz w:val="18"/>
                <w:szCs w:val="18"/>
              </w:rPr>
              <w:t xml:space="preserve"> </w:t>
            </w:r>
            <w:r w:rsidRPr="00260390">
              <w:rPr>
                <w:rFonts w:ascii="Montserrat" w:hAnsi="Montserrat" w:cs="Arial"/>
                <w:sz w:val="18"/>
                <w:szCs w:val="18"/>
              </w:rPr>
              <w:t>l</w:t>
            </w:r>
            <w:r w:rsidR="005B4371">
              <w:rPr>
                <w:rFonts w:ascii="Montserrat" w:hAnsi="Montserrat" w:cs="Arial"/>
                <w:sz w:val="18"/>
                <w:szCs w:val="18"/>
              </w:rPr>
              <w:t>os</w:t>
            </w:r>
            <w:r w:rsidRPr="00260390">
              <w:rPr>
                <w:rFonts w:ascii="Montserrat" w:hAnsi="Montserrat" w:cs="Arial"/>
                <w:sz w:val="18"/>
                <w:szCs w:val="18"/>
              </w:rPr>
              <w:t xml:space="preserve"> vehículo</w:t>
            </w:r>
            <w:r w:rsidR="005B4371">
              <w:rPr>
                <w:rFonts w:ascii="Montserrat" w:hAnsi="Montserrat" w:cs="Arial"/>
                <w:sz w:val="18"/>
                <w:szCs w:val="18"/>
              </w:rPr>
              <w:t>s</w:t>
            </w:r>
            <w:r w:rsidRPr="00260390">
              <w:rPr>
                <w:rFonts w:ascii="Montserrat" w:hAnsi="Montserrat" w:cs="Arial"/>
                <w:sz w:val="18"/>
                <w:szCs w:val="18"/>
              </w:rPr>
              <w:t xml:space="preserve"> sin certificación se otorgarán </w:t>
            </w:r>
            <w:r w:rsidRPr="00260390">
              <w:rPr>
                <w:rFonts w:ascii="Montserrat" w:hAnsi="Montserrat" w:cs="Arial"/>
                <w:b/>
                <w:sz w:val="18"/>
                <w:szCs w:val="18"/>
              </w:rPr>
              <w:t>X puntos</w:t>
            </w:r>
            <w:r w:rsidRPr="00260390">
              <w:rPr>
                <w:rFonts w:ascii="Montserrat" w:hAnsi="Montserrat" w:cs="Arial"/>
                <w:sz w:val="18"/>
                <w:szCs w:val="18"/>
              </w:rPr>
              <w:t>.</w:t>
            </w:r>
          </w:p>
        </w:tc>
        <w:tc>
          <w:tcPr>
            <w:tcW w:w="645" w:type="pct"/>
            <w:vAlign w:val="center"/>
          </w:tcPr>
          <w:p w14:paraId="2010CC48" w14:textId="77777777" w:rsidR="00EC1485" w:rsidRDefault="00EC1485" w:rsidP="00D25357">
            <w:pPr>
              <w:contextualSpacing/>
              <w:jc w:val="center"/>
              <w:rPr>
                <w:rFonts w:ascii="Montserrat" w:hAnsi="Montserrat" w:cs="Arial"/>
                <w:sz w:val="18"/>
                <w:szCs w:val="18"/>
              </w:rPr>
            </w:pPr>
          </w:p>
        </w:tc>
      </w:tr>
      <w:tr w:rsidR="00EC1485" w:rsidRPr="001E3609" w14:paraId="59EC8011" w14:textId="77777777" w:rsidTr="00097260">
        <w:tc>
          <w:tcPr>
            <w:tcW w:w="908" w:type="pct"/>
            <w:vMerge/>
            <w:vAlign w:val="center"/>
          </w:tcPr>
          <w:p w14:paraId="3DF5AE2D" w14:textId="77777777" w:rsidR="00EC1485" w:rsidRPr="001E3609" w:rsidRDefault="00EC1485" w:rsidP="00656E15">
            <w:pPr>
              <w:contextualSpacing/>
              <w:jc w:val="center"/>
              <w:rPr>
                <w:rFonts w:ascii="Montserrat" w:hAnsi="Montserrat" w:cs="Arial"/>
                <w:sz w:val="18"/>
                <w:szCs w:val="18"/>
              </w:rPr>
            </w:pPr>
          </w:p>
        </w:tc>
        <w:tc>
          <w:tcPr>
            <w:tcW w:w="924" w:type="pct"/>
            <w:vMerge/>
            <w:vAlign w:val="center"/>
          </w:tcPr>
          <w:p w14:paraId="1527C174" w14:textId="77777777" w:rsidR="00EC1485" w:rsidRPr="001E3609" w:rsidRDefault="00EC1485" w:rsidP="00656E15">
            <w:pPr>
              <w:contextualSpacing/>
              <w:jc w:val="center"/>
              <w:rPr>
                <w:rFonts w:ascii="Montserrat" w:hAnsi="Montserrat" w:cs="Arial"/>
                <w:b/>
                <w:sz w:val="18"/>
                <w:szCs w:val="18"/>
              </w:rPr>
            </w:pPr>
          </w:p>
        </w:tc>
        <w:tc>
          <w:tcPr>
            <w:tcW w:w="2523" w:type="pct"/>
            <w:gridSpan w:val="2"/>
          </w:tcPr>
          <w:p w14:paraId="31352F19" w14:textId="4D4758B0" w:rsidR="00EC1485" w:rsidRPr="00260390" w:rsidRDefault="00EC1485" w:rsidP="00D25357">
            <w:pPr>
              <w:pStyle w:val="Prrafodelista"/>
              <w:numPr>
                <w:ilvl w:val="0"/>
                <w:numId w:val="21"/>
              </w:numPr>
              <w:spacing w:after="0" w:line="240" w:lineRule="auto"/>
              <w:jc w:val="both"/>
              <w:rPr>
                <w:rFonts w:ascii="Montserrat" w:hAnsi="Montserrat" w:cs="Arial"/>
                <w:sz w:val="18"/>
                <w:szCs w:val="18"/>
              </w:rPr>
            </w:pPr>
            <w:r w:rsidRPr="00260390">
              <w:rPr>
                <w:rFonts w:ascii="Montserrat" w:hAnsi="Montserrat" w:cs="Arial"/>
                <w:sz w:val="18"/>
                <w:szCs w:val="18"/>
              </w:rPr>
              <w:t>Si el (los) licitantes (s) no acredita</w:t>
            </w:r>
            <w:r>
              <w:rPr>
                <w:rFonts w:ascii="Montserrat" w:hAnsi="Montserrat" w:cs="Arial"/>
                <w:sz w:val="18"/>
                <w:szCs w:val="18"/>
              </w:rPr>
              <w:t>(</w:t>
            </w:r>
            <w:r w:rsidRPr="00260390">
              <w:rPr>
                <w:rFonts w:ascii="Montserrat" w:hAnsi="Montserrat" w:cs="Arial"/>
                <w:sz w:val="18"/>
                <w:szCs w:val="18"/>
              </w:rPr>
              <w:t>n</w:t>
            </w:r>
            <w:r>
              <w:rPr>
                <w:rFonts w:ascii="Montserrat" w:hAnsi="Montserrat" w:cs="Arial"/>
                <w:sz w:val="18"/>
                <w:szCs w:val="18"/>
              </w:rPr>
              <w:t>)</w:t>
            </w:r>
            <w:r w:rsidRPr="00260390">
              <w:rPr>
                <w:rFonts w:ascii="Montserrat" w:hAnsi="Montserrat" w:cs="Arial"/>
                <w:sz w:val="18"/>
                <w:szCs w:val="18"/>
              </w:rPr>
              <w:t xml:space="preserve"> ninguno de los casos anteriores mediante la documentación solicitada </w:t>
            </w:r>
            <w:r w:rsidRPr="00260390">
              <w:rPr>
                <w:rFonts w:ascii="Montserrat" w:hAnsi="Montserrat" w:cs="Arial"/>
                <w:b/>
                <w:sz w:val="18"/>
                <w:szCs w:val="18"/>
              </w:rPr>
              <w:t>no se otorgarán puntos</w:t>
            </w:r>
            <w:r w:rsidRPr="00260390">
              <w:rPr>
                <w:rFonts w:ascii="Montserrat" w:hAnsi="Montserrat" w:cs="Arial"/>
                <w:sz w:val="18"/>
                <w:szCs w:val="18"/>
              </w:rPr>
              <w:t>.</w:t>
            </w:r>
          </w:p>
        </w:tc>
        <w:tc>
          <w:tcPr>
            <w:tcW w:w="645" w:type="pct"/>
            <w:vAlign w:val="center"/>
          </w:tcPr>
          <w:p w14:paraId="605C8F26" w14:textId="77777777" w:rsidR="00EC1485" w:rsidRDefault="00EC1485" w:rsidP="00D25357">
            <w:pPr>
              <w:contextualSpacing/>
              <w:jc w:val="center"/>
              <w:rPr>
                <w:rFonts w:ascii="Montserrat" w:hAnsi="Montserrat" w:cs="Arial"/>
                <w:sz w:val="18"/>
                <w:szCs w:val="18"/>
              </w:rPr>
            </w:pPr>
          </w:p>
        </w:tc>
      </w:tr>
      <w:tr w:rsidR="00EC1485" w:rsidRPr="001E3609" w14:paraId="476772AF" w14:textId="77777777" w:rsidTr="00097260">
        <w:tc>
          <w:tcPr>
            <w:tcW w:w="908" w:type="pct"/>
            <w:vMerge/>
            <w:vAlign w:val="center"/>
          </w:tcPr>
          <w:p w14:paraId="2E1F759A" w14:textId="77777777" w:rsidR="00EC1485" w:rsidRPr="001E3609" w:rsidRDefault="00EC1485" w:rsidP="00656E15">
            <w:pPr>
              <w:contextualSpacing/>
              <w:jc w:val="center"/>
              <w:rPr>
                <w:rFonts w:ascii="Montserrat" w:hAnsi="Montserrat" w:cs="Arial"/>
                <w:sz w:val="18"/>
                <w:szCs w:val="18"/>
              </w:rPr>
            </w:pPr>
          </w:p>
        </w:tc>
        <w:tc>
          <w:tcPr>
            <w:tcW w:w="924" w:type="pct"/>
            <w:vMerge w:val="restart"/>
            <w:vAlign w:val="center"/>
          </w:tcPr>
          <w:p w14:paraId="07EF66D8" w14:textId="143B4D8E" w:rsidR="00EC1485" w:rsidRPr="001E3609" w:rsidRDefault="00EC1485" w:rsidP="00656E15">
            <w:pPr>
              <w:contextualSpacing/>
              <w:jc w:val="center"/>
              <w:rPr>
                <w:rFonts w:ascii="Montserrat" w:hAnsi="Montserrat" w:cs="Arial"/>
                <w:b/>
                <w:sz w:val="18"/>
                <w:szCs w:val="18"/>
              </w:rPr>
            </w:pPr>
            <w:r w:rsidRPr="001E3609">
              <w:rPr>
                <w:rFonts w:ascii="Montserrat" w:hAnsi="Montserrat" w:cs="Arial"/>
                <w:b/>
                <w:sz w:val="18"/>
                <w:szCs w:val="18"/>
              </w:rPr>
              <w:t>a.</w:t>
            </w:r>
            <w:r>
              <w:rPr>
                <w:rFonts w:ascii="Montserrat" w:hAnsi="Montserrat" w:cs="Arial"/>
                <w:b/>
                <w:sz w:val="18"/>
                <w:szCs w:val="18"/>
              </w:rPr>
              <w:t>2</w:t>
            </w:r>
            <w:r w:rsidRPr="001E3609">
              <w:rPr>
                <w:rFonts w:ascii="Montserrat" w:hAnsi="Montserrat" w:cs="Arial"/>
                <w:b/>
                <w:sz w:val="18"/>
                <w:szCs w:val="18"/>
              </w:rPr>
              <w:t>)</w:t>
            </w:r>
          </w:p>
          <w:p w14:paraId="06493467" w14:textId="29ABCED9" w:rsidR="00EC1485" w:rsidRPr="001E3609" w:rsidRDefault="00EC1485" w:rsidP="00656E15">
            <w:pPr>
              <w:contextualSpacing/>
              <w:jc w:val="center"/>
              <w:rPr>
                <w:rFonts w:ascii="Montserrat" w:hAnsi="Montserrat" w:cs="Arial"/>
                <w:b/>
                <w:sz w:val="18"/>
                <w:szCs w:val="18"/>
              </w:rPr>
            </w:pPr>
            <w:r w:rsidRPr="001E3609">
              <w:rPr>
                <w:rFonts w:ascii="Montserrat" w:hAnsi="Montserrat" w:cs="Arial"/>
                <w:b/>
                <w:sz w:val="18"/>
                <w:szCs w:val="18"/>
              </w:rPr>
              <w:t>Característica técnica</w:t>
            </w:r>
            <w:r w:rsidR="000E3209">
              <w:rPr>
                <w:rFonts w:ascii="Montserrat" w:hAnsi="Montserrat" w:cs="Arial"/>
                <w:b/>
                <w:sz w:val="18"/>
                <w:szCs w:val="18"/>
              </w:rPr>
              <w:t xml:space="preserve"> Faros de</w:t>
            </w:r>
            <w:r w:rsidR="001236C7">
              <w:rPr>
                <w:rFonts w:ascii="Montserrat" w:hAnsi="Montserrat" w:cs="Arial"/>
                <w:b/>
                <w:sz w:val="18"/>
                <w:szCs w:val="18"/>
              </w:rPr>
              <w:t xml:space="preserve"> Niebla</w:t>
            </w:r>
          </w:p>
        </w:tc>
        <w:tc>
          <w:tcPr>
            <w:tcW w:w="2523" w:type="pct"/>
            <w:gridSpan w:val="2"/>
          </w:tcPr>
          <w:p w14:paraId="416C1548" w14:textId="244A991B" w:rsidR="00EC1485" w:rsidRPr="00325C7F" w:rsidRDefault="00EC1485" w:rsidP="00325C7F">
            <w:pPr>
              <w:contextualSpacing/>
              <w:jc w:val="both"/>
              <w:rPr>
                <w:rFonts w:ascii="Montserrat" w:hAnsi="Montserrat" w:cs="Arial"/>
                <w:sz w:val="18"/>
                <w:szCs w:val="18"/>
              </w:rPr>
            </w:pPr>
            <w:r w:rsidRPr="00325C7F">
              <w:rPr>
                <w:rFonts w:ascii="Montserrat" w:hAnsi="Montserrat" w:cs="Arial"/>
                <w:sz w:val="18"/>
                <w:szCs w:val="18"/>
              </w:rPr>
              <w:t xml:space="preserve">El (los) licitante (s) deberá(n) </w:t>
            </w:r>
            <w:r>
              <w:rPr>
                <w:rFonts w:ascii="Montserrat" w:hAnsi="Montserrat" w:cs="Arial"/>
                <w:sz w:val="18"/>
                <w:szCs w:val="18"/>
              </w:rPr>
              <w:t>acredita</w:t>
            </w:r>
            <w:r w:rsidR="00325C7F">
              <w:rPr>
                <w:rFonts w:ascii="Montserrat" w:hAnsi="Montserrat" w:cs="Arial"/>
                <w:sz w:val="18"/>
                <w:szCs w:val="18"/>
              </w:rPr>
              <w:t>r</w:t>
            </w:r>
            <w:r w:rsidRPr="00325C7F">
              <w:rPr>
                <w:rFonts w:ascii="Montserrat" w:hAnsi="Montserrat" w:cs="Arial"/>
                <w:sz w:val="18"/>
                <w:szCs w:val="18"/>
              </w:rPr>
              <w:t xml:space="preserve"> a través de  la ficha técnica del vehículo </w:t>
            </w:r>
            <w:r w:rsidR="001F52A1">
              <w:rPr>
                <w:rFonts w:ascii="Montserrat" w:hAnsi="Montserrat" w:cs="Arial"/>
                <w:sz w:val="18"/>
                <w:szCs w:val="18"/>
              </w:rPr>
              <w:t xml:space="preserve">respecto de la partida en la que desea participar, </w:t>
            </w:r>
            <w:r w:rsidRPr="00325C7F">
              <w:rPr>
                <w:rFonts w:ascii="Montserrat" w:hAnsi="Montserrat" w:cs="Arial"/>
                <w:sz w:val="18"/>
                <w:szCs w:val="18"/>
              </w:rPr>
              <w:t>que cuenta con</w:t>
            </w:r>
            <w:r>
              <w:rPr>
                <w:rFonts w:ascii="Montserrat" w:hAnsi="Montserrat" w:cs="Arial"/>
                <w:sz w:val="18"/>
                <w:szCs w:val="18"/>
              </w:rPr>
              <w:t xml:space="preserve"> la siguiente característica técnica: </w:t>
            </w:r>
          </w:p>
        </w:tc>
        <w:tc>
          <w:tcPr>
            <w:tcW w:w="645" w:type="pct"/>
            <w:vMerge w:val="restart"/>
            <w:vAlign w:val="center"/>
          </w:tcPr>
          <w:p w14:paraId="6A793808" w14:textId="662B3743" w:rsidR="00EC1485" w:rsidRPr="001E3609" w:rsidRDefault="00EC1485" w:rsidP="00D25357">
            <w:pPr>
              <w:contextualSpacing/>
              <w:jc w:val="center"/>
              <w:rPr>
                <w:rFonts w:ascii="Montserrat" w:hAnsi="Montserrat" w:cs="Arial"/>
                <w:sz w:val="18"/>
                <w:szCs w:val="18"/>
              </w:rPr>
            </w:pPr>
          </w:p>
        </w:tc>
      </w:tr>
      <w:tr w:rsidR="00EC1485" w:rsidRPr="001E3609" w14:paraId="0D54370A" w14:textId="77777777" w:rsidTr="00097260">
        <w:tc>
          <w:tcPr>
            <w:tcW w:w="908" w:type="pct"/>
            <w:vMerge/>
            <w:vAlign w:val="center"/>
          </w:tcPr>
          <w:p w14:paraId="18949436" w14:textId="77777777" w:rsidR="00EC1485" w:rsidRPr="001E3609" w:rsidRDefault="00EC1485" w:rsidP="00656E15">
            <w:pPr>
              <w:contextualSpacing/>
              <w:jc w:val="center"/>
              <w:rPr>
                <w:rFonts w:ascii="Montserrat" w:hAnsi="Montserrat" w:cs="Arial"/>
                <w:sz w:val="18"/>
                <w:szCs w:val="18"/>
              </w:rPr>
            </w:pPr>
          </w:p>
        </w:tc>
        <w:tc>
          <w:tcPr>
            <w:tcW w:w="924" w:type="pct"/>
            <w:vMerge/>
            <w:vAlign w:val="center"/>
          </w:tcPr>
          <w:p w14:paraId="1706AC9E" w14:textId="77777777" w:rsidR="00EC1485" w:rsidRPr="001E3609" w:rsidRDefault="00EC1485" w:rsidP="00656E15">
            <w:pPr>
              <w:contextualSpacing/>
              <w:jc w:val="center"/>
              <w:rPr>
                <w:rFonts w:ascii="Montserrat" w:hAnsi="Montserrat" w:cs="Arial"/>
                <w:b/>
                <w:sz w:val="18"/>
                <w:szCs w:val="18"/>
              </w:rPr>
            </w:pPr>
          </w:p>
        </w:tc>
        <w:tc>
          <w:tcPr>
            <w:tcW w:w="2523" w:type="pct"/>
            <w:gridSpan w:val="2"/>
          </w:tcPr>
          <w:p w14:paraId="7618EA6F" w14:textId="3E5B52A2" w:rsidR="00EC1485" w:rsidRPr="00325C7F" w:rsidRDefault="00EC1485" w:rsidP="00D25357">
            <w:pPr>
              <w:pStyle w:val="Prrafodelista"/>
              <w:numPr>
                <w:ilvl w:val="0"/>
                <w:numId w:val="22"/>
              </w:numPr>
              <w:spacing w:after="0" w:line="240" w:lineRule="auto"/>
              <w:jc w:val="both"/>
              <w:rPr>
                <w:rFonts w:ascii="Montserrat" w:hAnsi="Montserrat" w:cs="Arial"/>
                <w:sz w:val="18"/>
                <w:szCs w:val="18"/>
              </w:rPr>
            </w:pPr>
            <w:r w:rsidRPr="00325C7F">
              <w:rPr>
                <w:rFonts w:ascii="Montserrat" w:hAnsi="Montserrat" w:cs="Arial"/>
                <w:sz w:val="18"/>
                <w:szCs w:val="18"/>
              </w:rPr>
              <w:t>Si el (los) licitantes (s) acredita</w:t>
            </w:r>
            <w:r>
              <w:rPr>
                <w:rFonts w:ascii="Montserrat" w:hAnsi="Montserrat" w:cs="Arial"/>
                <w:sz w:val="18"/>
                <w:szCs w:val="18"/>
              </w:rPr>
              <w:t>(</w:t>
            </w:r>
            <w:r w:rsidRPr="00325C7F">
              <w:rPr>
                <w:rFonts w:ascii="Montserrat" w:hAnsi="Montserrat" w:cs="Arial"/>
                <w:sz w:val="18"/>
                <w:szCs w:val="18"/>
              </w:rPr>
              <w:t>n</w:t>
            </w:r>
            <w:r>
              <w:rPr>
                <w:rFonts w:ascii="Montserrat" w:hAnsi="Montserrat" w:cs="Arial"/>
                <w:sz w:val="18"/>
                <w:szCs w:val="18"/>
              </w:rPr>
              <w:t>)</w:t>
            </w:r>
            <w:r w:rsidRPr="00325C7F">
              <w:rPr>
                <w:rFonts w:ascii="Montserrat" w:hAnsi="Montserrat" w:cs="Arial"/>
                <w:sz w:val="18"/>
                <w:szCs w:val="18"/>
              </w:rPr>
              <w:t xml:space="preserve"> contar con la ficha técnica en la que se demuestre que el vehículo cuenta con </w:t>
            </w:r>
            <w:r w:rsidR="001F5FAA" w:rsidRPr="00260390">
              <w:rPr>
                <w:rFonts w:ascii="Montserrat" w:hAnsi="Montserrat" w:cs="Arial"/>
                <w:sz w:val="18"/>
                <w:szCs w:val="18"/>
              </w:rPr>
              <w:t xml:space="preserve">faros de </w:t>
            </w:r>
            <w:r w:rsidR="001F5FAA">
              <w:rPr>
                <w:rFonts w:ascii="Montserrat" w:hAnsi="Montserrat" w:cs="Arial"/>
                <w:sz w:val="18"/>
                <w:szCs w:val="18"/>
              </w:rPr>
              <w:t>niebla de HID (Xenón)</w:t>
            </w:r>
            <w:r w:rsidR="001F5FAA" w:rsidRPr="00260390">
              <w:rPr>
                <w:rFonts w:ascii="Montserrat" w:hAnsi="Montserrat" w:cs="Arial"/>
                <w:sz w:val="18"/>
                <w:szCs w:val="18"/>
              </w:rPr>
              <w:t xml:space="preserve"> delanteros con proyector se le otorgarán </w:t>
            </w:r>
            <w:r w:rsidR="001F5FAA" w:rsidRPr="00260390">
              <w:rPr>
                <w:rFonts w:ascii="Montserrat" w:hAnsi="Montserrat" w:cs="Arial"/>
                <w:b/>
                <w:sz w:val="18"/>
                <w:szCs w:val="18"/>
              </w:rPr>
              <w:t>x puntos.</w:t>
            </w:r>
          </w:p>
        </w:tc>
        <w:tc>
          <w:tcPr>
            <w:tcW w:w="645" w:type="pct"/>
            <w:vMerge/>
            <w:vAlign w:val="center"/>
          </w:tcPr>
          <w:p w14:paraId="34E697A4" w14:textId="77777777" w:rsidR="00EC1485" w:rsidRDefault="00EC1485" w:rsidP="00D25357">
            <w:pPr>
              <w:contextualSpacing/>
              <w:jc w:val="center"/>
              <w:rPr>
                <w:rFonts w:ascii="Montserrat" w:hAnsi="Montserrat" w:cs="Arial"/>
                <w:sz w:val="18"/>
                <w:szCs w:val="18"/>
              </w:rPr>
            </w:pPr>
          </w:p>
        </w:tc>
      </w:tr>
      <w:tr w:rsidR="00EC1485" w:rsidRPr="001E3609" w14:paraId="010F561D" w14:textId="77777777" w:rsidTr="00097260">
        <w:tc>
          <w:tcPr>
            <w:tcW w:w="908" w:type="pct"/>
            <w:vMerge/>
            <w:vAlign w:val="center"/>
          </w:tcPr>
          <w:p w14:paraId="16019339" w14:textId="77777777" w:rsidR="00EC1485" w:rsidRPr="001E3609" w:rsidRDefault="00EC1485" w:rsidP="00656E15">
            <w:pPr>
              <w:contextualSpacing/>
              <w:jc w:val="center"/>
              <w:rPr>
                <w:rFonts w:ascii="Montserrat" w:hAnsi="Montserrat" w:cs="Arial"/>
                <w:sz w:val="18"/>
                <w:szCs w:val="18"/>
              </w:rPr>
            </w:pPr>
          </w:p>
        </w:tc>
        <w:tc>
          <w:tcPr>
            <w:tcW w:w="924" w:type="pct"/>
            <w:vMerge/>
            <w:vAlign w:val="center"/>
          </w:tcPr>
          <w:p w14:paraId="5579C002" w14:textId="77777777" w:rsidR="00EC1485" w:rsidRPr="001E3609" w:rsidRDefault="00EC1485" w:rsidP="00656E15">
            <w:pPr>
              <w:contextualSpacing/>
              <w:jc w:val="center"/>
              <w:rPr>
                <w:rFonts w:ascii="Montserrat" w:hAnsi="Montserrat" w:cs="Arial"/>
                <w:b/>
                <w:sz w:val="18"/>
                <w:szCs w:val="18"/>
              </w:rPr>
            </w:pPr>
          </w:p>
        </w:tc>
        <w:tc>
          <w:tcPr>
            <w:tcW w:w="2523" w:type="pct"/>
            <w:gridSpan w:val="2"/>
          </w:tcPr>
          <w:p w14:paraId="3AC7DF73" w14:textId="34B89431" w:rsidR="00EC1485" w:rsidRPr="00325C7F" w:rsidRDefault="00EC1485" w:rsidP="00D25357">
            <w:pPr>
              <w:pStyle w:val="Prrafodelista"/>
              <w:numPr>
                <w:ilvl w:val="0"/>
                <w:numId w:val="22"/>
              </w:numPr>
              <w:spacing w:after="0" w:line="240" w:lineRule="auto"/>
              <w:jc w:val="both"/>
              <w:rPr>
                <w:rFonts w:ascii="Montserrat" w:hAnsi="Montserrat" w:cs="Arial"/>
                <w:sz w:val="18"/>
                <w:szCs w:val="18"/>
              </w:rPr>
            </w:pPr>
            <w:r w:rsidRPr="00325C7F">
              <w:rPr>
                <w:rFonts w:ascii="Montserrat" w:hAnsi="Montserrat" w:cs="Arial"/>
                <w:sz w:val="18"/>
                <w:szCs w:val="18"/>
              </w:rPr>
              <w:t>Si el (los) licitante (s) acredita</w:t>
            </w:r>
            <w:r>
              <w:rPr>
                <w:rFonts w:ascii="Montserrat" w:hAnsi="Montserrat" w:cs="Arial"/>
                <w:sz w:val="18"/>
                <w:szCs w:val="18"/>
              </w:rPr>
              <w:t>(</w:t>
            </w:r>
            <w:r w:rsidRPr="00325C7F">
              <w:rPr>
                <w:rFonts w:ascii="Montserrat" w:hAnsi="Montserrat" w:cs="Arial"/>
                <w:sz w:val="18"/>
                <w:szCs w:val="18"/>
              </w:rPr>
              <w:t>n</w:t>
            </w:r>
            <w:r>
              <w:rPr>
                <w:rFonts w:ascii="Montserrat" w:hAnsi="Montserrat" w:cs="Arial"/>
                <w:sz w:val="18"/>
                <w:szCs w:val="18"/>
              </w:rPr>
              <w:t>)</w:t>
            </w:r>
            <w:r w:rsidRPr="00325C7F">
              <w:rPr>
                <w:rFonts w:ascii="Montserrat" w:hAnsi="Montserrat" w:cs="Arial"/>
                <w:sz w:val="18"/>
                <w:szCs w:val="18"/>
              </w:rPr>
              <w:t xml:space="preserve"> contar con la ficha técnica en la que se demuestre que el vehículo cuenta con </w:t>
            </w:r>
            <w:r w:rsidR="001F5FAA" w:rsidRPr="00260390">
              <w:rPr>
                <w:rFonts w:ascii="Montserrat" w:hAnsi="Montserrat" w:cs="Arial"/>
                <w:sz w:val="18"/>
                <w:szCs w:val="18"/>
              </w:rPr>
              <w:t xml:space="preserve">faros de niebla </w:t>
            </w:r>
            <w:r w:rsidR="001F5FAA">
              <w:rPr>
                <w:rFonts w:ascii="Montserrat" w:hAnsi="Montserrat" w:cs="Arial"/>
                <w:sz w:val="18"/>
                <w:szCs w:val="18"/>
              </w:rPr>
              <w:t xml:space="preserve">de halógeno </w:t>
            </w:r>
            <w:r w:rsidR="001F5FAA" w:rsidRPr="00260390">
              <w:rPr>
                <w:rFonts w:ascii="Montserrat" w:hAnsi="Montserrat" w:cs="Arial"/>
                <w:sz w:val="18"/>
                <w:szCs w:val="18"/>
              </w:rPr>
              <w:t xml:space="preserve">se le otorgarán </w:t>
            </w:r>
            <w:r w:rsidR="001F5FAA" w:rsidRPr="00260390">
              <w:rPr>
                <w:rFonts w:ascii="Montserrat" w:hAnsi="Montserrat" w:cs="Arial"/>
                <w:b/>
                <w:sz w:val="18"/>
                <w:szCs w:val="18"/>
              </w:rPr>
              <w:t>x puntos.</w:t>
            </w:r>
          </w:p>
        </w:tc>
        <w:tc>
          <w:tcPr>
            <w:tcW w:w="645" w:type="pct"/>
            <w:vAlign w:val="center"/>
          </w:tcPr>
          <w:p w14:paraId="20D406A3" w14:textId="77777777" w:rsidR="00EC1485" w:rsidRDefault="00EC1485" w:rsidP="00D25357">
            <w:pPr>
              <w:contextualSpacing/>
              <w:jc w:val="center"/>
              <w:rPr>
                <w:rFonts w:ascii="Montserrat" w:hAnsi="Montserrat" w:cs="Arial"/>
                <w:sz w:val="18"/>
                <w:szCs w:val="18"/>
              </w:rPr>
            </w:pPr>
          </w:p>
        </w:tc>
      </w:tr>
      <w:tr w:rsidR="00EC1485" w:rsidRPr="001E3609" w14:paraId="7B60D3C7" w14:textId="77777777" w:rsidTr="00097260">
        <w:tc>
          <w:tcPr>
            <w:tcW w:w="908" w:type="pct"/>
            <w:vMerge/>
            <w:vAlign w:val="center"/>
          </w:tcPr>
          <w:p w14:paraId="3BD403C5" w14:textId="77777777" w:rsidR="00EC1485" w:rsidRPr="001E3609" w:rsidRDefault="00EC1485" w:rsidP="00656E15">
            <w:pPr>
              <w:contextualSpacing/>
              <w:jc w:val="center"/>
              <w:rPr>
                <w:rFonts w:ascii="Montserrat" w:hAnsi="Montserrat" w:cs="Arial"/>
                <w:sz w:val="18"/>
                <w:szCs w:val="18"/>
              </w:rPr>
            </w:pPr>
          </w:p>
        </w:tc>
        <w:tc>
          <w:tcPr>
            <w:tcW w:w="924" w:type="pct"/>
            <w:vMerge/>
            <w:vAlign w:val="center"/>
          </w:tcPr>
          <w:p w14:paraId="4FA16D90" w14:textId="77777777" w:rsidR="00EC1485" w:rsidRPr="001E3609" w:rsidRDefault="00EC1485" w:rsidP="00656E15">
            <w:pPr>
              <w:contextualSpacing/>
              <w:jc w:val="center"/>
              <w:rPr>
                <w:rFonts w:ascii="Montserrat" w:hAnsi="Montserrat" w:cs="Arial"/>
                <w:b/>
                <w:sz w:val="18"/>
                <w:szCs w:val="18"/>
              </w:rPr>
            </w:pPr>
          </w:p>
        </w:tc>
        <w:tc>
          <w:tcPr>
            <w:tcW w:w="2523" w:type="pct"/>
            <w:gridSpan w:val="2"/>
          </w:tcPr>
          <w:p w14:paraId="7EF514B6" w14:textId="75A958BD" w:rsidR="00EC1485" w:rsidRPr="00325C7F" w:rsidRDefault="00EC1485" w:rsidP="00D25357">
            <w:pPr>
              <w:pStyle w:val="Prrafodelista"/>
              <w:numPr>
                <w:ilvl w:val="0"/>
                <w:numId w:val="22"/>
              </w:numPr>
              <w:spacing w:after="0" w:line="240" w:lineRule="auto"/>
              <w:jc w:val="both"/>
              <w:rPr>
                <w:rFonts w:ascii="Montserrat" w:hAnsi="Montserrat" w:cs="Arial"/>
                <w:sz w:val="18"/>
                <w:szCs w:val="18"/>
              </w:rPr>
            </w:pPr>
            <w:r w:rsidRPr="00325C7F">
              <w:rPr>
                <w:rFonts w:ascii="Montserrat" w:hAnsi="Montserrat" w:cs="Arial"/>
                <w:sz w:val="18"/>
                <w:szCs w:val="18"/>
              </w:rPr>
              <w:t>Si el (los) licitante (s) no acredita</w:t>
            </w:r>
            <w:r>
              <w:rPr>
                <w:rFonts w:ascii="Montserrat" w:hAnsi="Montserrat" w:cs="Arial"/>
                <w:sz w:val="18"/>
                <w:szCs w:val="18"/>
              </w:rPr>
              <w:t>(</w:t>
            </w:r>
            <w:r w:rsidRPr="00325C7F">
              <w:rPr>
                <w:rFonts w:ascii="Montserrat" w:hAnsi="Montserrat" w:cs="Arial"/>
                <w:sz w:val="18"/>
                <w:szCs w:val="18"/>
              </w:rPr>
              <w:t>n</w:t>
            </w:r>
            <w:r>
              <w:rPr>
                <w:rFonts w:ascii="Montserrat" w:hAnsi="Montserrat" w:cs="Arial"/>
                <w:sz w:val="18"/>
                <w:szCs w:val="18"/>
              </w:rPr>
              <w:t>)</w:t>
            </w:r>
            <w:r w:rsidRPr="00325C7F">
              <w:rPr>
                <w:rFonts w:ascii="Montserrat" w:hAnsi="Montserrat" w:cs="Arial"/>
                <w:sz w:val="18"/>
                <w:szCs w:val="18"/>
              </w:rPr>
              <w:t xml:space="preserve"> ninguno de los casos anteriores mediante la documentación solicitada </w:t>
            </w:r>
            <w:r w:rsidRPr="00325C7F">
              <w:rPr>
                <w:rFonts w:ascii="Montserrat" w:hAnsi="Montserrat" w:cs="Arial"/>
                <w:b/>
                <w:sz w:val="18"/>
                <w:szCs w:val="18"/>
              </w:rPr>
              <w:t>no se otorgarán puntos.</w:t>
            </w:r>
          </w:p>
        </w:tc>
        <w:tc>
          <w:tcPr>
            <w:tcW w:w="645" w:type="pct"/>
            <w:vAlign w:val="center"/>
          </w:tcPr>
          <w:p w14:paraId="1B287D6F" w14:textId="77777777" w:rsidR="00EC1485" w:rsidRDefault="00EC1485" w:rsidP="00D25357">
            <w:pPr>
              <w:contextualSpacing/>
              <w:jc w:val="center"/>
              <w:rPr>
                <w:rFonts w:ascii="Montserrat" w:hAnsi="Montserrat" w:cs="Arial"/>
                <w:sz w:val="18"/>
                <w:szCs w:val="18"/>
              </w:rPr>
            </w:pPr>
          </w:p>
        </w:tc>
      </w:tr>
      <w:tr w:rsidR="00EC1485" w:rsidRPr="001E3609" w14:paraId="74488B09" w14:textId="77777777" w:rsidTr="00097260">
        <w:tc>
          <w:tcPr>
            <w:tcW w:w="908" w:type="pct"/>
            <w:vMerge/>
            <w:vAlign w:val="center"/>
          </w:tcPr>
          <w:p w14:paraId="03E0448B" w14:textId="77777777" w:rsidR="00EC1485" w:rsidRPr="001E3609" w:rsidRDefault="00EC1485" w:rsidP="00656E15">
            <w:pPr>
              <w:contextualSpacing/>
              <w:jc w:val="center"/>
              <w:rPr>
                <w:rFonts w:ascii="Montserrat" w:hAnsi="Montserrat" w:cs="Arial"/>
                <w:sz w:val="18"/>
                <w:szCs w:val="18"/>
              </w:rPr>
            </w:pPr>
          </w:p>
        </w:tc>
        <w:tc>
          <w:tcPr>
            <w:tcW w:w="924" w:type="pct"/>
            <w:vMerge w:val="restart"/>
            <w:vAlign w:val="center"/>
          </w:tcPr>
          <w:p w14:paraId="3CF439E8" w14:textId="15E89FD3" w:rsidR="00EC1485" w:rsidRPr="001E3609" w:rsidRDefault="00EC1485" w:rsidP="00656E15">
            <w:pPr>
              <w:contextualSpacing/>
              <w:jc w:val="center"/>
              <w:rPr>
                <w:rFonts w:ascii="Montserrat" w:hAnsi="Montserrat" w:cs="Arial"/>
                <w:b/>
                <w:sz w:val="18"/>
                <w:szCs w:val="18"/>
              </w:rPr>
            </w:pPr>
            <w:r w:rsidRPr="001E3609">
              <w:rPr>
                <w:rFonts w:ascii="Montserrat" w:hAnsi="Montserrat" w:cs="Arial"/>
                <w:b/>
                <w:sz w:val="18"/>
                <w:szCs w:val="18"/>
              </w:rPr>
              <w:t>a.</w:t>
            </w:r>
            <w:r>
              <w:rPr>
                <w:rFonts w:ascii="Montserrat" w:hAnsi="Montserrat" w:cs="Arial"/>
                <w:b/>
                <w:sz w:val="18"/>
                <w:szCs w:val="18"/>
              </w:rPr>
              <w:t>3</w:t>
            </w:r>
            <w:r w:rsidRPr="001E3609">
              <w:rPr>
                <w:rFonts w:ascii="Montserrat" w:hAnsi="Montserrat" w:cs="Arial"/>
                <w:b/>
                <w:sz w:val="18"/>
                <w:szCs w:val="18"/>
              </w:rPr>
              <w:t>)</w:t>
            </w:r>
          </w:p>
          <w:p w14:paraId="4DB24629" w14:textId="1D0FD39A" w:rsidR="00EC1485" w:rsidRPr="001E3609" w:rsidRDefault="00EC1485" w:rsidP="00656E15">
            <w:pPr>
              <w:contextualSpacing/>
              <w:jc w:val="center"/>
              <w:rPr>
                <w:rFonts w:ascii="Montserrat" w:hAnsi="Montserrat" w:cs="Arial"/>
                <w:b/>
                <w:sz w:val="18"/>
                <w:szCs w:val="18"/>
              </w:rPr>
            </w:pPr>
            <w:r w:rsidRPr="001E3609">
              <w:rPr>
                <w:rFonts w:ascii="Montserrat" w:hAnsi="Montserrat" w:cs="Arial"/>
                <w:b/>
                <w:sz w:val="18"/>
                <w:szCs w:val="18"/>
              </w:rPr>
              <w:t>Característica técnica</w:t>
            </w:r>
            <w:r w:rsidR="001236C7">
              <w:rPr>
                <w:rFonts w:ascii="Montserrat" w:hAnsi="Montserrat" w:cs="Arial"/>
                <w:b/>
                <w:sz w:val="18"/>
                <w:szCs w:val="18"/>
              </w:rPr>
              <w:t xml:space="preserve"> Frenos Antibloqueo</w:t>
            </w:r>
          </w:p>
        </w:tc>
        <w:tc>
          <w:tcPr>
            <w:tcW w:w="2523" w:type="pct"/>
            <w:gridSpan w:val="2"/>
          </w:tcPr>
          <w:p w14:paraId="4B3A7F8A" w14:textId="27334D7E" w:rsidR="00EC1485" w:rsidRPr="00260390" w:rsidRDefault="00EC1485" w:rsidP="001F5FAA">
            <w:pPr>
              <w:jc w:val="both"/>
              <w:rPr>
                <w:rFonts w:ascii="Montserrat" w:hAnsi="Montserrat" w:cs="Arial"/>
                <w:sz w:val="18"/>
                <w:szCs w:val="18"/>
              </w:rPr>
            </w:pPr>
            <w:r>
              <w:rPr>
                <w:rFonts w:ascii="Montserrat" w:hAnsi="Montserrat" w:cs="Arial"/>
                <w:sz w:val="18"/>
                <w:szCs w:val="18"/>
              </w:rPr>
              <w:t>El (los) licitante (s) deberá(n) acredita</w:t>
            </w:r>
            <w:r w:rsidR="001F5FAA">
              <w:rPr>
                <w:rFonts w:ascii="Montserrat" w:hAnsi="Montserrat" w:cs="Arial"/>
                <w:sz w:val="18"/>
                <w:szCs w:val="18"/>
              </w:rPr>
              <w:t>r</w:t>
            </w:r>
            <w:r w:rsidRPr="00345A20">
              <w:rPr>
                <w:rFonts w:ascii="Montserrat" w:hAnsi="Montserrat" w:cs="Arial"/>
                <w:sz w:val="18"/>
                <w:szCs w:val="18"/>
              </w:rPr>
              <w:t xml:space="preserve"> a través de  la ficha técnica del vehículo </w:t>
            </w:r>
            <w:r w:rsidR="001F52A1">
              <w:rPr>
                <w:rFonts w:ascii="Montserrat" w:hAnsi="Montserrat" w:cs="Arial"/>
                <w:sz w:val="18"/>
                <w:szCs w:val="18"/>
              </w:rPr>
              <w:t>respecto de la partida en la que desea participar</w:t>
            </w:r>
            <w:r w:rsidR="001F52A1" w:rsidRPr="00345A20">
              <w:rPr>
                <w:rFonts w:ascii="Montserrat" w:hAnsi="Montserrat" w:cs="Arial"/>
                <w:sz w:val="18"/>
                <w:szCs w:val="18"/>
              </w:rPr>
              <w:t xml:space="preserve"> </w:t>
            </w:r>
            <w:r w:rsidRPr="00345A20">
              <w:rPr>
                <w:rFonts w:ascii="Montserrat" w:hAnsi="Montserrat" w:cs="Arial"/>
                <w:sz w:val="18"/>
                <w:szCs w:val="18"/>
              </w:rPr>
              <w:t>que cuenta con</w:t>
            </w:r>
            <w:r>
              <w:rPr>
                <w:rFonts w:ascii="Montserrat" w:hAnsi="Montserrat" w:cs="Arial"/>
                <w:sz w:val="18"/>
                <w:szCs w:val="18"/>
              </w:rPr>
              <w:t xml:space="preserve"> la siguiente característica técnica:</w:t>
            </w:r>
          </w:p>
        </w:tc>
        <w:tc>
          <w:tcPr>
            <w:tcW w:w="645" w:type="pct"/>
            <w:vMerge w:val="restart"/>
            <w:vAlign w:val="center"/>
          </w:tcPr>
          <w:p w14:paraId="1E3BB983" w14:textId="77777777" w:rsidR="00EC1485" w:rsidRDefault="00EC1485" w:rsidP="00D25357">
            <w:pPr>
              <w:contextualSpacing/>
              <w:jc w:val="center"/>
              <w:rPr>
                <w:rFonts w:ascii="Montserrat" w:hAnsi="Montserrat" w:cs="Arial"/>
                <w:sz w:val="18"/>
                <w:szCs w:val="18"/>
              </w:rPr>
            </w:pPr>
          </w:p>
        </w:tc>
      </w:tr>
      <w:tr w:rsidR="00EC1485" w:rsidRPr="001E3609" w14:paraId="48D69A69" w14:textId="77777777" w:rsidTr="00097260">
        <w:tc>
          <w:tcPr>
            <w:tcW w:w="908" w:type="pct"/>
            <w:vMerge/>
            <w:vAlign w:val="center"/>
          </w:tcPr>
          <w:p w14:paraId="67FAEC07" w14:textId="77777777" w:rsidR="00EC1485" w:rsidRPr="001E3609" w:rsidRDefault="00EC1485" w:rsidP="00656E15">
            <w:pPr>
              <w:contextualSpacing/>
              <w:jc w:val="center"/>
              <w:rPr>
                <w:rFonts w:ascii="Montserrat" w:hAnsi="Montserrat" w:cs="Arial"/>
                <w:sz w:val="18"/>
                <w:szCs w:val="18"/>
              </w:rPr>
            </w:pPr>
          </w:p>
        </w:tc>
        <w:tc>
          <w:tcPr>
            <w:tcW w:w="924" w:type="pct"/>
            <w:vMerge/>
            <w:vAlign w:val="center"/>
          </w:tcPr>
          <w:p w14:paraId="203DB531" w14:textId="77777777" w:rsidR="00EC1485" w:rsidRPr="001E3609" w:rsidRDefault="00EC1485" w:rsidP="00656E15">
            <w:pPr>
              <w:contextualSpacing/>
              <w:jc w:val="center"/>
              <w:rPr>
                <w:rFonts w:ascii="Montserrat" w:hAnsi="Montserrat" w:cs="Arial"/>
                <w:b/>
                <w:sz w:val="18"/>
                <w:szCs w:val="18"/>
              </w:rPr>
            </w:pPr>
          </w:p>
        </w:tc>
        <w:tc>
          <w:tcPr>
            <w:tcW w:w="2523" w:type="pct"/>
            <w:gridSpan w:val="2"/>
          </w:tcPr>
          <w:p w14:paraId="7A5CDACF" w14:textId="44E372C7" w:rsidR="00EC1485" w:rsidRPr="00260390" w:rsidRDefault="00EC1485" w:rsidP="00D25357">
            <w:pPr>
              <w:pStyle w:val="Prrafodelista"/>
              <w:numPr>
                <w:ilvl w:val="0"/>
                <w:numId w:val="24"/>
              </w:numPr>
              <w:spacing w:after="0" w:line="240" w:lineRule="auto"/>
              <w:jc w:val="both"/>
              <w:rPr>
                <w:rFonts w:ascii="Montserrat" w:hAnsi="Montserrat" w:cs="Arial"/>
                <w:sz w:val="18"/>
                <w:szCs w:val="18"/>
              </w:rPr>
            </w:pPr>
            <w:r w:rsidRPr="00260390">
              <w:rPr>
                <w:rFonts w:ascii="Montserrat" w:hAnsi="Montserrat" w:cs="Arial"/>
                <w:sz w:val="18"/>
                <w:szCs w:val="18"/>
              </w:rPr>
              <w:t>Si el (los) licitantes (s) acredita</w:t>
            </w:r>
            <w:r w:rsidR="00705644">
              <w:rPr>
                <w:rFonts w:ascii="Montserrat" w:hAnsi="Montserrat" w:cs="Arial"/>
                <w:sz w:val="18"/>
                <w:szCs w:val="18"/>
              </w:rPr>
              <w:t>(</w:t>
            </w:r>
            <w:r w:rsidRPr="00260390">
              <w:rPr>
                <w:rFonts w:ascii="Montserrat" w:hAnsi="Montserrat" w:cs="Arial"/>
                <w:sz w:val="18"/>
                <w:szCs w:val="18"/>
              </w:rPr>
              <w:t>n</w:t>
            </w:r>
            <w:r w:rsidR="00705644">
              <w:rPr>
                <w:rFonts w:ascii="Montserrat" w:hAnsi="Montserrat" w:cs="Arial"/>
                <w:sz w:val="18"/>
                <w:szCs w:val="18"/>
              </w:rPr>
              <w:t>)</w:t>
            </w:r>
            <w:r w:rsidRPr="00260390">
              <w:rPr>
                <w:rFonts w:ascii="Montserrat" w:hAnsi="Montserrat" w:cs="Arial"/>
                <w:sz w:val="18"/>
                <w:szCs w:val="18"/>
              </w:rPr>
              <w:t xml:space="preserve"> contar con la ficha técnica en la que se demuestre que el vehículo cuenta con frenos de disco con sistema de frenos antibloqueo (ABS) en las cuatro llantas se le otorgarán </w:t>
            </w:r>
            <w:r w:rsidRPr="00260390">
              <w:rPr>
                <w:rFonts w:ascii="Montserrat" w:hAnsi="Montserrat" w:cs="Arial"/>
                <w:b/>
                <w:sz w:val="18"/>
                <w:szCs w:val="18"/>
              </w:rPr>
              <w:t>x puntos.</w:t>
            </w:r>
          </w:p>
        </w:tc>
        <w:tc>
          <w:tcPr>
            <w:tcW w:w="645" w:type="pct"/>
            <w:vMerge/>
            <w:vAlign w:val="center"/>
          </w:tcPr>
          <w:p w14:paraId="57433860" w14:textId="77777777" w:rsidR="00EC1485" w:rsidRDefault="00EC1485" w:rsidP="00D25357">
            <w:pPr>
              <w:contextualSpacing/>
              <w:jc w:val="center"/>
              <w:rPr>
                <w:rFonts w:ascii="Montserrat" w:hAnsi="Montserrat" w:cs="Arial"/>
                <w:sz w:val="18"/>
                <w:szCs w:val="18"/>
              </w:rPr>
            </w:pPr>
          </w:p>
        </w:tc>
      </w:tr>
      <w:tr w:rsidR="00EC1485" w:rsidRPr="001E3609" w14:paraId="4A5F5D2A" w14:textId="77777777" w:rsidTr="00097260">
        <w:tc>
          <w:tcPr>
            <w:tcW w:w="908" w:type="pct"/>
            <w:vMerge/>
            <w:vAlign w:val="center"/>
          </w:tcPr>
          <w:p w14:paraId="2F4D4286" w14:textId="1A21AF92" w:rsidR="00EC1485" w:rsidRPr="001E3609" w:rsidRDefault="00EC1485" w:rsidP="00656E15">
            <w:pPr>
              <w:contextualSpacing/>
              <w:jc w:val="center"/>
              <w:rPr>
                <w:rFonts w:ascii="Montserrat" w:hAnsi="Montserrat" w:cs="Arial"/>
                <w:sz w:val="18"/>
                <w:szCs w:val="18"/>
              </w:rPr>
            </w:pPr>
          </w:p>
        </w:tc>
        <w:tc>
          <w:tcPr>
            <w:tcW w:w="924" w:type="pct"/>
            <w:vMerge/>
            <w:vAlign w:val="center"/>
          </w:tcPr>
          <w:p w14:paraId="41FDE23A" w14:textId="77777777" w:rsidR="00EC1485" w:rsidRPr="001E3609" w:rsidRDefault="00EC1485" w:rsidP="00656E15">
            <w:pPr>
              <w:contextualSpacing/>
              <w:jc w:val="center"/>
              <w:rPr>
                <w:rFonts w:ascii="Montserrat" w:hAnsi="Montserrat" w:cs="Arial"/>
                <w:b/>
                <w:sz w:val="18"/>
                <w:szCs w:val="18"/>
              </w:rPr>
            </w:pPr>
          </w:p>
        </w:tc>
        <w:tc>
          <w:tcPr>
            <w:tcW w:w="2523" w:type="pct"/>
            <w:gridSpan w:val="2"/>
          </w:tcPr>
          <w:p w14:paraId="43DC92DA" w14:textId="33AFDC70" w:rsidR="00EC1485" w:rsidRPr="00260390" w:rsidRDefault="00EC1485" w:rsidP="00D25357">
            <w:pPr>
              <w:pStyle w:val="Prrafodelista"/>
              <w:numPr>
                <w:ilvl w:val="0"/>
                <w:numId w:val="24"/>
              </w:numPr>
              <w:spacing w:after="0" w:line="240" w:lineRule="auto"/>
              <w:jc w:val="both"/>
              <w:rPr>
                <w:rFonts w:ascii="Montserrat" w:hAnsi="Montserrat" w:cs="Arial"/>
                <w:sz w:val="18"/>
                <w:szCs w:val="18"/>
              </w:rPr>
            </w:pPr>
            <w:r w:rsidRPr="00260390">
              <w:rPr>
                <w:rFonts w:ascii="Montserrat" w:hAnsi="Montserrat" w:cs="Arial"/>
                <w:sz w:val="18"/>
                <w:szCs w:val="18"/>
              </w:rPr>
              <w:t>Si el (los) licitantes (s) acredita</w:t>
            </w:r>
            <w:r w:rsidR="00705644">
              <w:rPr>
                <w:rFonts w:ascii="Montserrat" w:hAnsi="Montserrat" w:cs="Arial"/>
                <w:sz w:val="18"/>
                <w:szCs w:val="18"/>
              </w:rPr>
              <w:t>(</w:t>
            </w:r>
            <w:r w:rsidRPr="00260390">
              <w:rPr>
                <w:rFonts w:ascii="Montserrat" w:hAnsi="Montserrat" w:cs="Arial"/>
                <w:sz w:val="18"/>
                <w:szCs w:val="18"/>
              </w:rPr>
              <w:t>n</w:t>
            </w:r>
            <w:r w:rsidR="00705644">
              <w:rPr>
                <w:rFonts w:ascii="Montserrat" w:hAnsi="Montserrat" w:cs="Arial"/>
                <w:sz w:val="18"/>
                <w:szCs w:val="18"/>
              </w:rPr>
              <w:t>)</w:t>
            </w:r>
            <w:r w:rsidRPr="00260390">
              <w:rPr>
                <w:rFonts w:ascii="Montserrat" w:hAnsi="Montserrat" w:cs="Arial"/>
                <w:sz w:val="18"/>
                <w:szCs w:val="18"/>
              </w:rPr>
              <w:t xml:space="preserve"> contar con la ficha técnica en la que se demuestre que el vehículo cuenta con frenos de tambor en dos llantas se le otorgarán </w:t>
            </w:r>
            <w:r w:rsidRPr="00260390">
              <w:rPr>
                <w:rFonts w:ascii="Montserrat" w:hAnsi="Montserrat" w:cs="Arial"/>
                <w:b/>
                <w:sz w:val="18"/>
                <w:szCs w:val="18"/>
              </w:rPr>
              <w:t xml:space="preserve">x puntos. </w:t>
            </w:r>
          </w:p>
        </w:tc>
        <w:tc>
          <w:tcPr>
            <w:tcW w:w="645" w:type="pct"/>
            <w:vAlign w:val="center"/>
          </w:tcPr>
          <w:p w14:paraId="7FFA8F7B" w14:textId="77777777" w:rsidR="00EC1485" w:rsidRDefault="00EC1485" w:rsidP="00D25357">
            <w:pPr>
              <w:contextualSpacing/>
              <w:jc w:val="center"/>
              <w:rPr>
                <w:rFonts w:ascii="Montserrat" w:hAnsi="Montserrat" w:cs="Arial"/>
                <w:sz w:val="18"/>
                <w:szCs w:val="18"/>
              </w:rPr>
            </w:pPr>
          </w:p>
        </w:tc>
      </w:tr>
      <w:tr w:rsidR="00EC1485" w:rsidRPr="001E3609" w14:paraId="33497DF8" w14:textId="77777777" w:rsidTr="00097260">
        <w:tc>
          <w:tcPr>
            <w:tcW w:w="908" w:type="pct"/>
            <w:vMerge/>
            <w:vAlign w:val="center"/>
          </w:tcPr>
          <w:p w14:paraId="76EB355A" w14:textId="77777777" w:rsidR="00EC1485" w:rsidRPr="001E3609" w:rsidRDefault="00EC1485" w:rsidP="00656E15">
            <w:pPr>
              <w:contextualSpacing/>
              <w:jc w:val="center"/>
              <w:rPr>
                <w:rFonts w:ascii="Montserrat" w:hAnsi="Montserrat" w:cs="Arial"/>
                <w:sz w:val="18"/>
                <w:szCs w:val="18"/>
              </w:rPr>
            </w:pPr>
          </w:p>
        </w:tc>
        <w:tc>
          <w:tcPr>
            <w:tcW w:w="924" w:type="pct"/>
            <w:vMerge/>
            <w:vAlign w:val="center"/>
          </w:tcPr>
          <w:p w14:paraId="386AAD44" w14:textId="77777777" w:rsidR="00EC1485" w:rsidRPr="001E3609" w:rsidRDefault="00EC1485" w:rsidP="00656E15">
            <w:pPr>
              <w:contextualSpacing/>
              <w:jc w:val="center"/>
              <w:rPr>
                <w:rFonts w:ascii="Montserrat" w:hAnsi="Montserrat" w:cs="Arial"/>
                <w:b/>
                <w:sz w:val="18"/>
                <w:szCs w:val="18"/>
              </w:rPr>
            </w:pPr>
          </w:p>
        </w:tc>
        <w:tc>
          <w:tcPr>
            <w:tcW w:w="2523" w:type="pct"/>
            <w:gridSpan w:val="2"/>
          </w:tcPr>
          <w:p w14:paraId="6F85CF02" w14:textId="4F47AD66" w:rsidR="00EC1485" w:rsidRPr="00146F34" w:rsidRDefault="00EC1485" w:rsidP="00D25357">
            <w:pPr>
              <w:pStyle w:val="Prrafodelista"/>
              <w:numPr>
                <w:ilvl w:val="0"/>
                <w:numId w:val="24"/>
              </w:numPr>
              <w:spacing w:after="0" w:line="240" w:lineRule="auto"/>
              <w:jc w:val="both"/>
              <w:rPr>
                <w:rFonts w:ascii="Montserrat" w:hAnsi="Montserrat" w:cs="Arial"/>
                <w:sz w:val="18"/>
                <w:szCs w:val="18"/>
              </w:rPr>
            </w:pPr>
            <w:r w:rsidRPr="00146F34">
              <w:rPr>
                <w:rFonts w:ascii="Montserrat" w:hAnsi="Montserrat" w:cs="Arial"/>
                <w:sz w:val="18"/>
                <w:szCs w:val="18"/>
              </w:rPr>
              <w:t xml:space="preserve">Si el (los) licitante (s) no acreditan ninguno de los casos anteriores mediante la documentación solicitada </w:t>
            </w:r>
            <w:r w:rsidRPr="00146F34">
              <w:rPr>
                <w:rFonts w:ascii="Montserrat" w:hAnsi="Montserrat" w:cs="Arial"/>
                <w:b/>
                <w:sz w:val="18"/>
                <w:szCs w:val="18"/>
              </w:rPr>
              <w:t>no se otorgarán puntos.</w:t>
            </w:r>
          </w:p>
        </w:tc>
        <w:tc>
          <w:tcPr>
            <w:tcW w:w="645" w:type="pct"/>
            <w:vAlign w:val="center"/>
          </w:tcPr>
          <w:p w14:paraId="7B63809A" w14:textId="77777777" w:rsidR="00EC1485" w:rsidRDefault="00EC1485" w:rsidP="00D25357">
            <w:pPr>
              <w:contextualSpacing/>
              <w:jc w:val="center"/>
              <w:rPr>
                <w:rFonts w:ascii="Montserrat" w:hAnsi="Montserrat" w:cs="Arial"/>
                <w:sz w:val="18"/>
                <w:szCs w:val="18"/>
              </w:rPr>
            </w:pPr>
          </w:p>
        </w:tc>
      </w:tr>
      <w:tr w:rsidR="00EC1485" w:rsidRPr="001E3609" w14:paraId="2E07EC36" w14:textId="77777777" w:rsidTr="00097260">
        <w:tc>
          <w:tcPr>
            <w:tcW w:w="908" w:type="pct"/>
            <w:vMerge/>
            <w:vAlign w:val="center"/>
          </w:tcPr>
          <w:p w14:paraId="1F15ABA1" w14:textId="77777777" w:rsidR="00EC1485" w:rsidRPr="001E3609" w:rsidRDefault="00EC1485" w:rsidP="00656E15">
            <w:pPr>
              <w:contextualSpacing/>
              <w:jc w:val="center"/>
              <w:rPr>
                <w:rFonts w:ascii="Montserrat" w:hAnsi="Montserrat" w:cs="Arial"/>
                <w:sz w:val="18"/>
                <w:szCs w:val="18"/>
              </w:rPr>
            </w:pPr>
          </w:p>
        </w:tc>
        <w:tc>
          <w:tcPr>
            <w:tcW w:w="924" w:type="pct"/>
            <w:vMerge w:val="restart"/>
            <w:vAlign w:val="center"/>
          </w:tcPr>
          <w:p w14:paraId="40146B01" w14:textId="4040DC3E" w:rsidR="00EC1485" w:rsidRDefault="00EC1485" w:rsidP="00656E15">
            <w:pPr>
              <w:contextualSpacing/>
              <w:jc w:val="center"/>
              <w:rPr>
                <w:rFonts w:ascii="Montserrat" w:hAnsi="Montserrat" w:cs="Arial"/>
                <w:b/>
                <w:sz w:val="18"/>
                <w:szCs w:val="18"/>
              </w:rPr>
            </w:pPr>
            <w:r>
              <w:rPr>
                <w:rFonts w:ascii="Montserrat" w:hAnsi="Montserrat" w:cs="Arial"/>
                <w:b/>
                <w:sz w:val="18"/>
                <w:szCs w:val="18"/>
              </w:rPr>
              <w:t>a.4)</w:t>
            </w:r>
          </w:p>
          <w:p w14:paraId="1D6605D9" w14:textId="11E6E4A1" w:rsidR="00EC1485" w:rsidRPr="001E3609" w:rsidRDefault="00EC1485" w:rsidP="00656E15">
            <w:pPr>
              <w:contextualSpacing/>
              <w:jc w:val="center"/>
              <w:rPr>
                <w:rFonts w:ascii="Montserrat" w:hAnsi="Montserrat" w:cs="Arial"/>
                <w:b/>
                <w:sz w:val="18"/>
                <w:szCs w:val="18"/>
              </w:rPr>
            </w:pPr>
            <w:r>
              <w:rPr>
                <w:rFonts w:ascii="Montserrat" w:hAnsi="Montserrat" w:cs="Arial"/>
                <w:b/>
                <w:sz w:val="18"/>
                <w:szCs w:val="18"/>
              </w:rPr>
              <w:t>Característica técnica</w:t>
            </w:r>
            <w:r w:rsidR="00482C1D">
              <w:rPr>
                <w:rFonts w:ascii="Montserrat" w:hAnsi="Montserrat" w:cs="Arial"/>
                <w:b/>
                <w:sz w:val="18"/>
                <w:szCs w:val="18"/>
              </w:rPr>
              <w:t xml:space="preserve"> Bolsas de aire</w:t>
            </w:r>
          </w:p>
        </w:tc>
        <w:tc>
          <w:tcPr>
            <w:tcW w:w="2523" w:type="pct"/>
            <w:gridSpan w:val="2"/>
          </w:tcPr>
          <w:p w14:paraId="55D9E841" w14:textId="2D032CDA" w:rsidR="00EC1485" w:rsidRPr="001E3609" w:rsidRDefault="00EC1485" w:rsidP="001236C7">
            <w:pPr>
              <w:jc w:val="both"/>
              <w:rPr>
                <w:rFonts w:ascii="Montserrat" w:hAnsi="Montserrat" w:cs="Arial"/>
                <w:sz w:val="18"/>
                <w:szCs w:val="18"/>
              </w:rPr>
            </w:pPr>
            <w:r w:rsidRPr="001E3609">
              <w:rPr>
                <w:rFonts w:ascii="Montserrat" w:hAnsi="Montserrat"/>
                <w:color w:val="000000"/>
                <w:sz w:val="18"/>
                <w:szCs w:val="18"/>
              </w:rPr>
              <w:t xml:space="preserve"> </w:t>
            </w:r>
            <w:r>
              <w:rPr>
                <w:rFonts w:ascii="Montserrat" w:hAnsi="Montserrat"/>
                <w:color w:val="000000"/>
                <w:sz w:val="18"/>
                <w:szCs w:val="18"/>
              </w:rPr>
              <w:t>El (los) licitante (s) deberá</w:t>
            </w:r>
            <w:r w:rsidR="00705644">
              <w:rPr>
                <w:rFonts w:ascii="Montserrat" w:hAnsi="Montserrat"/>
                <w:color w:val="000000"/>
                <w:sz w:val="18"/>
                <w:szCs w:val="18"/>
              </w:rPr>
              <w:t>(</w:t>
            </w:r>
            <w:r>
              <w:rPr>
                <w:rFonts w:ascii="Montserrat" w:hAnsi="Montserrat"/>
                <w:color w:val="000000"/>
                <w:sz w:val="18"/>
                <w:szCs w:val="18"/>
              </w:rPr>
              <w:t>n</w:t>
            </w:r>
            <w:r w:rsidR="00705644">
              <w:rPr>
                <w:rFonts w:ascii="Montserrat" w:hAnsi="Montserrat"/>
                <w:color w:val="000000"/>
                <w:sz w:val="18"/>
                <w:szCs w:val="18"/>
              </w:rPr>
              <w:t>)</w:t>
            </w:r>
            <w:r>
              <w:rPr>
                <w:rFonts w:ascii="Montserrat" w:hAnsi="Montserrat"/>
                <w:color w:val="000000"/>
                <w:sz w:val="18"/>
                <w:szCs w:val="18"/>
              </w:rPr>
              <w:t xml:space="preserve"> </w:t>
            </w:r>
            <w:r w:rsidR="00705644">
              <w:rPr>
                <w:rFonts w:ascii="Montserrat" w:hAnsi="Montserrat" w:cs="Arial"/>
                <w:sz w:val="18"/>
                <w:szCs w:val="18"/>
              </w:rPr>
              <w:t>acredita</w:t>
            </w:r>
            <w:r w:rsidR="001236C7">
              <w:rPr>
                <w:rFonts w:ascii="Montserrat" w:hAnsi="Montserrat" w:cs="Arial"/>
                <w:sz w:val="18"/>
                <w:szCs w:val="18"/>
              </w:rPr>
              <w:t>r</w:t>
            </w:r>
            <w:r w:rsidR="00705644" w:rsidRPr="00345A20">
              <w:rPr>
                <w:rFonts w:ascii="Montserrat" w:hAnsi="Montserrat" w:cs="Arial"/>
                <w:sz w:val="18"/>
                <w:szCs w:val="18"/>
              </w:rPr>
              <w:t xml:space="preserve"> a través de  la ficha técnica del vehículo</w:t>
            </w:r>
            <w:r w:rsidR="001F52A1">
              <w:rPr>
                <w:rFonts w:ascii="Montserrat" w:hAnsi="Montserrat" w:cs="Arial"/>
                <w:sz w:val="18"/>
                <w:szCs w:val="18"/>
              </w:rPr>
              <w:t>,</w:t>
            </w:r>
            <w:r w:rsidR="00705644" w:rsidRPr="00345A20">
              <w:rPr>
                <w:rFonts w:ascii="Montserrat" w:hAnsi="Montserrat" w:cs="Arial"/>
                <w:sz w:val="18"/>
                <w:szCs w:val="18"/>
              </w:rPr>
              <w:t xml:space="preserve"> </w:t>
            </w:r>
            <w:r w:rsidR="001F52A1">
              <w:rPr>
                <w:rFonts w:ascii="Montserrat" w:hAnsi="Montserrat" w:cs="Arial"/>
                <w:sz w:val="18"/>
                <w:szCs w:val="18"/>
              </w:rPr>
              <w:t>respecto de la partida en la que desea participar</w:t>
            </w:r>
            <w:r w:rsidR="001F52A1" w:rsidRPr="00345A20">
              <w:rPr>
                <w:rFonts w:ascii="Montserrat" w:hAnsi="Montserrat" w:cs="Arial"/>
                <w:sz w:val="18"/>
                <w:szCs w:val="18"/>
              </w:rPr>
              <w:t xml:space="preserve"> </w:t>
            </w:r>
            <w:r w:rsidR="00705644" w:rsidRPr="00345A20">
              <w:rPr>
                <w:rFonts w:ascii="Montserrat" w:hAnsi="Montserrat" w:cs="Arial"/>
                <w:sz w:val="18"/>
                <w:szCs w:val="18"/>
              </w:rPr>
              <w:t>que cuenta con</w:t>
            </w:r>
            <w:r w:rsidR="00705644">
              <w:rPr>
                <w:rFonts w:ascii="Montserrat" w:hAnsi="Montserrat" w:cs="Arial"/>
                <w:sz w:val="18"/>
                <w:szCs w:val="18"/>
              </w:rPr>
              <w:t xml:space="preserve"> la siguiente característica técnica:</w:t>
            </w:r>
          </w:p>
        </w:tc>
        <w:tc>
          <w:tcPr>
            <w:tcW w:w="645" w:type="pct"/>
            <w:vMerge w:val="restart"/>
            <w:vAlign w:val="center"/>
          </w:tcPr>
          <w:p w14:paraId="23AFE599" w14:textId="0499ED49" w:rsidR="00EC1485" w:rsidRPr="001E3609" w:rsidRDefault="00EC1485" w:rsidP="00D25357">
            <w:pPr>
              <w:contextualSpacing/>
              <w:jc w:val="center"/>
              <w:rPr>
                <w:rFonts w:ascii="Montserrat" w:hAnsi="Montserrat" w:cs="Arial"/>
                <w:sz w:val="18"/>
                <w:szCs w:val="18"/>
              </w:rPr>
            </w:pPr>
          </w:p>
        </w:tc>
      </w:tr>
      <w:tr w:rsidR="00EC1485" w:rsidRPr="001E3609" w14:paraId="32F8B1EB" w14:textId="77777777" w:rsidTr="00097260">
        <w:tc>
          <w:tcPr>
            <w:tcW w:w="908" w:type="pct"/>
            <w:vMerge/>
            <w:vAlign w:val="center"/>
          </w:tcPr>
          <w:p w14:paraId="4A44085B" w14:textId="77777777" w:rsidR="00EC1485" w:rsidRPr="001E3609" w:rsidRDefault="00EC1485" w:rsidP="00656E15">
            <w:pPr>
              <w:contextualSpacing/>
              <w:jc w:val="center"/>
              <w:rPr>
                <w:rFonts w:ascii="Montserrat" w:hAnsi="Montserrat" w:cs="Arial"/>
                <w:sz w:val="18"/>
                <w:szCs w:val="18"/>
              </w:rPr>
            </w:pPr>
          </w:p>
        </w:tc>
        <w:tc>
          <w:tcPr>
            <w:tcW w:w="924" w:type="pct"/>
            <w:vMerge/>
            <w:vAlign w:val="center"/>
          </w:tcPr>
          <w:p w14:paraId="2F0175D5" w14:textId="77777777" w:rsidR="00EC1485" w:rsidRDefault="00EC1485" w:rsidP="00656E15">
            <w:pPr>
              <w:contextualSpacing/>
              <w:jc w:val="center"/>
              <w:rPr>
                <w:rFonts w:ascii="Montserrat" w:hAnsi="Montserrat" w:cs="Arial"/>
                <w:b/>
                <w:sz w:val="18"/>
                <w:szCs w:val="18"/>
              </w:rPr>
            </w:pPr>
          </w:p>
        </w:tc>
        <w:tc>
          <w:tcPr>
            <w:tcW w:w="2523" w:type="pct"/>
            <w:gridSpan w:val="2"/>
          </w:tcPr>
          <w:p w14:paraId="66123FFF" w14:textId="073F6451" w:rsidR="00EC1485" w:rsidRPr="00891D7B" w:rsidRDefault="00EC1485" w:rsidP="00D25357">
            <w:pPr>
              <w:pStyle w:val="Prrafodelista"/>
              <w:numPr>
                <w:ilvl w:val="0"/>
                <w:numId w:val="25"/>
              </w:numPr>
              <w:spacing w:after="0" w:line="240" w:lineRule="auto"/>
              <w:jc w:val="both"/>
              <w:rPr>
                <w:rFonts w:ascii="Montserrat" w:hAnsi="Montserrat"/>
                <w:color w:val="000000"/>
                <w:sz w:val="18"/>
                <w:szCs w:val="18"/>
              </w:rPr>
            </w:pPr>
            <w:r w:rsidRPr="00891D7B">
              <w:rPr>
                <w:rFonts w:ascii="Montserrat" w:hAnsi="Montserrat" w:cs="Arial"/>
                <w:sz w:val="18"/>
                <w:szCs w:val="18"/>
              </w:rPr>
              <w:t>Si el (los) licitante (s) acredita</w:t>
            </w:r>
            <w:r w:rsidR="00705644">
              <w:rPr>
                <w:rFonts w:ascii="Montserrat" w:hAnsi="Montserrat" w:cs="Arial"/>
                <w:sz w:val="18"/>
                <w:szCs w:val="18"/>
              </w:rPr>
              <w:t>(</w:t>
            </w:r>
            <w:r w:rsidRPr="00891D7B">
              <w:rPr>
                <w:rFonts w:ascii="Montserrat" w:hAnsi="Montserrat" w:cs="Arial"/>
                <w:sz w:val="18"/>
                <w:szCs w:val="18"/>
              </w:rPr>
              <w:t>n</w:t>
            </w:r>
            <w:r w:rsidR="00705644">
              <w:rPr>
                <w:rFonts w:ascii="Montserrat" w:hAnsi="Montserrat" w:cs="Arial"/>
                <w:sz w:val="18"/>
                <w:szCs w:val="18"/>
              </w:rPr>
              <w:t>)</w:t>
            </w:r>
            <w:r w:rsidRPr="00891D7B">
              <w:rPr>
                <w:rFonts w:ascii="Montserrat" w:hAnsi="Montserrat" w:cs="Arial"/>
                <w:sz w:val="18"/>
                <w:szCs w:val="18"/>
              </w:rPr>
              <w:t xml:space="preserve"> contar con la ficha técnica en la que se demuestre que el vehículo cuenta con 6 bolsas de aire o más se le otorgarán </w:t>
            </w:r>
            <w:r w:rsidRPr="00891D7B">
              <w:rPr>
                <w:rFonts w:ascii="Montserrat" w:hAnsi="Montserrat" w:cs="Arial"/>
                <w:b/>
                <w:sz w:val="18"/>
                <w:szCs w:val="18"/>
              </w:rPr>
              <w:t>x puntos.</w:t>
            </w:r>
          </w:p>
        </w:tc>
        <w:tc>
          <w:tcPr>
            <w:tcW w:w="645" w:type="pct"/>
            <w:vMerge/>
            <w:vAlign w:val="center"/>
          </w:tcPr>
          <w:p w14:paraId="652E0EBF" w14:textId="77777777" w:rsidR="00EC1485" w:rsidRPr="001E3609" w:rsidRDefault="00EC1485" w:rsidP="00D25357">
            <w:pPr>
              <w:contextualSpacing/>
              <w:jc w:val="center"/>
              <w:rPr>
                <w:rFonts w:ascii="Montserrat" w:hAnsi="Montserrat" w:cs="Arial"/>
                <w:sz w:val="18"/>
                <w:szCs w:val="18"/>
              </w:rPr>
            </w:pPr>
          </w:p>
        </w:tc>
      </w:tr>
      <w:tr w:rsidR="00EC1485" w:rsidRPr="001E3609" w14:paraId="59DF6A2D" w14:textId="77777777" w:rsidTr="00097260">
        <w:tc>
          <w:tcPr>
            <w:tcW w:w="908" w:type="pct"/>
            <w:vMerge/>
            <w:vAlign w:val="center"/>
          </w:tcPr>
          <w:p w14:paraId="11C83E22" w14:textId="77777777" w:rsidR="00EC1485" w:rsidRPr="001E3609" w:rsidRDefault="00EC1485" w:rsidP="00656E15">
            <w:pPr>
              <w:contextualSpacing/>
              <w:jc w:val="center"/>
              <w:rPr>
                <w:rFonts w:ascii="Montserrat" w:hAnsi="Montserrat" w:cs="Arial"/>
                <w:sz w:val="18"/>
                <w:szCs w:val="18"/>
              </w:rPr>
            </w:pPr>
          </w:p>
        </w:tc>
        <w:tc>
          <w:tcPr>
            <w:tcW w:w="924" w:type="pct"/>
            <w:vMerge/>
            <w:vAlign w:val="center"/>
          </w:tcPr>
          <w:p w14:paraId="4A044803" w14:textId="77777777" w:rsidR="00EC1485" w:rsidRDefault="00EC1485" w:rsidP="00656E15">
            <w:pPr>
              <w:contextualSpacing/>
              <w:jc w:val="center"/>
              <w:rPr>
                <w:rFonts w:ascii="Montserrat" w:hAnsi="Montserrat" w:cs="Arial"/>
                <w:b/>
                <w:sz w:val="18"/>
                <w:szCs w:val="18"/>
              </w:rPr>
            </w:pPr>
          </w:p>
        </w:tc>
        <w:tc>
          <w:tcPr>
            <w:tcW w:w="2523" w:type="pct"/>
            <w:gridSpan w:val="2"/>
          </w:tcPr>
          <w:p w14:paraId="214B74A2" w14:textId="40A94968" w:rsidR="00EC1485" w:rsidRPr="00891D7B" w:rsidRDefault="00EC1485" w:rsidP="00D25357">
            <w:pPr>
              <w:pStyle w:val="Prrafodelista"/>
              <w:numPr>
                <w:ilvl w:val="0"/>
                <w:numId w:val="25"/>
              </w:numPr>
              <w:spacing w:after="0" w:line="240" w:lineRule="auto"/>
              <w:jc w:val="both"/>
              <w:rPr>
                <w:rFonts w:ascii="Montserrat" w:hAnsi="Montserrat" w:cs="Arial"/>
                <w:sz w:val="18"/>
                <w:szCs w:val="18"/>
              </w:rPr>
            </w:pPr>
            <w:r w:rsidRPr="00891D7B">
              <w:rPr>
                <w:rFonts w:ascii="Montserrat" w:hAnsi="Montserrat" w:cs="Arial"/>
                <w:sz w:val="18"/>
                <w:szCs w:val="18"/>
              </w:rPr>
              <w:t>Si el (los) licitante (s) acredita</w:t>
            </w:r>
            <w:r w:rsidR="00705644">
              <w:rPr>
                <w:rFonts w:ascii="Montserrat" w:hAnsi="Montserrat" w:cs="Arial"/>
                <w:sz w:val="18"/>
                <w:szCs w:val="18"/>
              </w:rPr>
              <w:t>(</w:t>
            </w:r>
            <w:r w:rsidRPr="00891D7B">
              <w:rPr>
                <w:rFonts w:ascii="Montserrat" w:hAnsi="Montserrat" w:cs="Arial"/>
                <w:sz w:val="18"/>
                <w:szCs w:val="18"/>
              </w:rPr>
              <w:t>n</w:t>
            </w:r>
            <w:r w:rsidR="00705644">
              <w:rPr>
                <w:rFonts w:ascii="Montserrat" w:hAnsi="Montserrat" w:cs="Arial"/>
                <w:sz w:val="18"/>
                <w:szCs w:val="18"/>
              </w:rPr>
              <w:t>)</w:t>
            </w:r>
            <w:r w:rsidRPr="00891D7B">
              <w:rPr>
                <w:rFonts w:ascii="Montserrat" w:hAnsi="Montserrat" w:cs="Arial"/>
                <w:sz w:val="18"/>
                <w:szCs w:val="18"/>
              </w:rPr>
              <w:t xml:space="preserve"> contar con la ficha técnica en la que se demuestre que el vehículo cuenta con 4 bolsas de aire se le otorgarán </w:t>
            </w:r>
            <w:r w:rsidRPr="00891D7B">
              <w:rPr>
                <w:rFonts w:ascii="Montserrat" w:hAnsi="Montserrat" w:cs="Arial"/>
                <w:b/>
                <w:sz w:val="18"/>
                <w:szCs w:val="18"/>
              </w:rPr>
              <w:t>x puntos.</w:t>
            </w:r>
          </w:p>
        </w:tc>
        <w:tc>
          <w:tcPr>
            <w:tcW w:w="645" w:type="pct"/>
            <w:vAlign w:val="center"/>
          </w:tcPr>
          <w:p w14:paraId="66C620A6" w14:textId="77777777" w:rsidR="00EC1485" w:rsidRPr="001E3609" w:rsidRDefault="00EC1485" w:rsidP="00D25357">
            <w:pPr>
              <w:contextualSpacing/>
              <w:jc w:val="center"/>
              <w:rPr>
                <w:rFonts w:ascii="Montserrat" w:hAnsi="Montserrat" w:cs="Arial"/>
                <w:sz w:val="18"/>
                <w:szCs w:val="18"/>
              </w:rPr>
            </w:pPr>
          </w:p>
        </w:tc>
      </w:tr>
      <w:tr w:rsidR="00EC1485" w:rsidRPr="001E3609" w14:paraId="1B0E0EBC" w14:textId="77777777" w:rsidTr="00097260">
        <w:tc>
          <w:tcPr>
            <w:tcW w:w="908" w:type="pct"/>
            <w:vMerge/>
            <w:vAlign w:val="center"/>
          </w:tcPr>
          <w:p w14:paraId="036D7DBD" w14:textId="77777777" w:rsidR="00EC1485" w:rsidRPr="001E3609" w:rsidRDefault="00EC1485" w:rsidP="00656E15">
            <w:pPr>
              <w:contextualSpacing/>
              <w:jc w:val="center"/>
              <w:rPr>
                <w:rFonts w:ascii="Montserrat" w:hAnsi="Montserrat" w:cs="Arial"/>
                <w:sz w:val="18"/>
                <w:szCs w:val="18"/>
              </w:rPr>
            </w:pPr>
          </w:p>
        </w:tc>
        <w:tc>
          <w:tcPr>
            <w:tcW w:w="924" w:type="pct"/>
            <w:vMerge/>
            <w:vAlign w:val="center"/>
          </w:tcPr>
          <w:p w14:paraId="1A7D80AC" w14:textId="77777777" w:rsidR="00EC1485" w:rsidRDefault="00EC1485" w:rsidP="00656E15">
            <w:pPr>
              <w:contextualSpacing/>
              <w:jc w:val="center"/>
              <w:rPr>
                <w:rFonts w:ascii="Montserrat" w:hAnsi="Montserrat" w:cs="Arial"/>
                <w:b/>
                <w:sz w:val="18"/>
                <w:szCs w:val="18"/>
              </w:rPr>
            </w:pPr>
          </w:p>
        </w:tc>
        <w:tc>
          <w:tcPr>
            <w:tcW w:w="2523" w:type="pct"/>
            <w:gridSpan w:val="2"/>
          </w:tcPr>
          <w:p w14:paraId="5BBE0520" w14:textId="0F42910F" w:rsidR="00EC1485" w:rsidRPr="00891D7B" w:rsidRDefault="00EC1485" w:rsidP="00D25357">
            <w:pPr>
              <w:pStyle w:val="Prrafodelista"/>
              <w:numPr>
                <w:ilvl w:val="0"/>
                <w:numId w:val="25"/>
              </w:numPr>
              <w:spacing w:after="0" w:line="240" w:lineRule="auto"/>
              <w:jc w:val="both"/>
              <w:rPr>
                <w:rFonts w:ascii="Montserrat" w:hAnsi="Montserrat" w:cs="Arial"/>
                <w:sz w:val="18"/>
                <w:szCs w:val="18"/>
              </w:rPr>
            </w:pPr>
            <w:r w:rsidRPr="00891D7B">
              <w:rPr>
                <w:rFonts w:ascii="Montserrat" w:hAnsi="Montserrat" w:cs="Arial"/>
                <w:sz w:val="18"/>
                <w:szCs w:val="18"/>
              </w:rPr>
              <w:t xml:space="preserve">Si el (los) licitante (s) no acreditan ninguno de los casos anteriores mediante la documentación solicitada </w:t>
            </w:r>
            <w:r w:rsidRPr="00891D7B">
              <w:rPr>
                <w:rFonts w:ascii="Montserrat" w:hAnsi="Montserrat" w:cs="Arial"/>
                <w:b/>
                <w:sz w:val="18"/>
                <w:szCs w:val="18"/>
              </w:rPr>
              <w:t>no se otorgarán puntos.</w:t>
            </w:r>
          </w:p>
        </w:tc>
        <w:tc>
          <w:tcPr>
            <w:tcW w:w="645" w:type="pct"/>
            <w:vAlign w:val="center"/>
          </w:tcPr>
          <w:p w14:paraId="23D770C6" w14:textId="77777777" w:rsidR="00EC1485" w:rsidRPr="001E3609" w:rsidRDefault="00EC1485" w:rsidP="00D25357">
            <w:pPr>
              <w:contextualSpacing/>
              <w:jc w:val="center"/>
              <w:rPr>
                <w:rFonts w:ascii="Montserrat" w:hAnsi="Montserrat" w:cs="Arial"/>
                <w:sz w:val="18"/>
                <w:szCs w:val="18"/>
              </w:rPr>
            </w:pPr>
          </w:p>
        </w:tc>
      </w:tr>
      <w:tr w:rsidR="00EC1485" w:rsidRPr="001E3609" w14:paraId="0330E364" w14:textId="77777777" w:rsidTr="00097260">
        <w:tc>
          <w:tcPr>
            <w:tcW w:w="908" w:type="pct"/>
            <w:vMerge/>
            <w:vAlign w:val="center"/>
          </w:tcPr>
          <w:p w14:paraId="00FD8DFE" w14:textId="6A59E44C" w:rsidR="00EC1485" w:rsidRPr="001E3609" w:rsidRDefault="00EC1485" w:rsidP="00656E15">
            <w:pPr>
              <w:contextualSpacing/>
              <w:jc w:val="center"/>
              <w:rPr>
                <w:rFonts w:ascii="Montserrat" w:hAnsi="Montserrat" w:cs="Arial"/>
                <w:sz w:val="18"/>
                <w:szCs w:val="18"/>
              </w:rPr>
            </w:pPr>
          </w:p>
        </w:tc>
        <w:tc>
          <w:tcPr>
            <w:tcW w:w="924" w:type="pct"/>
            <w:vMerge w:val="restart"/>
            <w:vAlign w:val="center"/>
          </w:tcPr>
          <w:p w14:paraId="1A3CE97F" w14:textId="3F736D0F" w:rsidR="00EC1485" w:rsidRPr="001E3609" w:rsidRDefault="00EC1485" w:rsidP="00656E15">
            <w:pPr>
              <w:contextualSpacing/>
              <w:jc w:val="center"/>
              <w:rPr>
                <w:rFonts w:ascii="Montserrat" w:hAnsi="Montserrat" w:cs="Arial"/>
                <w:b/>
                <w:sz w:val="18"/>
                <w:szCs w:val="18"/>
              </w:rPr>
            </w:pPr>
            <w:r>
              <w:rPr>
                <w:rFonts w:ascii="Montserrat" w:hAnsi="Montserrat" w:cs="Arial"/>
                <w:b/>
                <w:sz w:val="18"/>
                <w:szCs w:val="18"/>
              </w:rPr>
              <w:t>b</w:t>
            </w:r>
            <w:r w:rsidRPr="001E3609">
              <w:rPr>
                <w:rFonts w:ascii="Montserrat" w:hAnsi="Montserrat" w:cs="Arial"/>
                <w:b/>
                <w:sz w:val="18"/>
                <w:szCs w:val="18"/>
              </w:rPr>
              <w:t>) Durabilidad o vida útil del bien</w:t>
            </w:r>
          </w:p>
        </w:tc>
        <w:tc>
          <w:tcPr>
            <w:tcW w:w="2523" w:type="pct"/>
            <w:gridSpan w:val="2"/>
          </w:tcPr>
          <w:p w14:paraId="2DD664A9" w14:textId="33E430A3" w:rsidR="00EC1485" w:rsidRPr="001E3609" w:rsidRDefault="00EC1485" w:rsidP="00D25357">
            <w:pPr>
              <w:contextualSpacing/>
              <w:jc w:val="both"/>
              <w:rPr>
                <w:rFonts w:ascii="Montserrat" w:hAnsi="Montserrat" w:cs="Arial"/>
                <w:sz w:val="18"/>
                <w:szCs w:val="18"/>
              </w:rPr>
            </w:pPr>
            <w:r>
              <w:rPr>
                <w:rFonts w:ascii="Montserrat" w:hAnsi="Montserrat" w:cs="Arial"/>
                <w:sz w:val="18"/>
                <w:szCs w:val="18"/>
              </w:rPr>
              <w:t xml:space="preserve">El (los) licitante (s) deberá(n) presentar el documento emitido por el  fabricante y firmado por el representante legal en el que se manifieste  la durabilidad o vida útil de los vehículos </w:t>
            </w:r>
          </w:p>
        </w:tc>
        <w:tc>
          <w:tcPr>
            <w:tcW w:w="645" w:type="pct"/>
            <w:vMerge w:val="restart"/>
            <w:vAlign w:val="center"/>
          </w:tcPr>
          <w:p w14:paraId="14E07D3A" w14:textId="00EEC237" w:rsidR="00EC1485" w:rsidRPr="001E3609" w:rsidRDefault="00EC1485" w:rsidP="00D25357">
            <w:pPr>
              <w:contextualSpacing/>
              <w:jc w:val="center"/>
              <w:rPr>
                <w:rFonts w:ascii="Montserrat" w:hAnsi="Montserrat" w:cs="Arial"/>
                <w:sz w:val="18"/>
                <w:szCs w:val="18"/>
              </w:rPr>
            </w:pPr>
          </w:p>
        </w:tc>
      </w:tr>
      <w:tr w:rsidR="00EC1485" w:rsidRPr="001E3609" w14:paraId="37FE2968" w14:textId="77777777" w:rsidTr="00097260">
        <w:tc>
          <w:tcPr>
            <w:tcW w:w="908" w:type="pct"/>
            <w:vMerge/>
            <w:vAlign w:val="center"/>
          </w:tcPr>
          <w:p w14:paraId="4265FBFF" w14:textId="77777777" w:rsidR="00EC1485" w:rsidRPr="001E3609" w:rsidRDefault="00EC1485" w:rsidP="00D25357">
            <w:pPr>
              <w:contextualSpacing/>
              <w:jc w:val="both"/>
              <w:rPr>
                <w:rFonts w:ascii="Montserrat" w:hAnsi="Montserrat" w:cs="Arial"/>
                <w:sz w:val="18"/>
                <w:szCs w:val="18"/>
              </w:rPr>
            </w:pPr>
          </w:p>
        </w:tc>
        <w:tc>
          <w:tcPr>
            <w:tcW w:w="924" w:type="pct"/>
            <w:vMerge/>
            <w:vAlign w:val="center"/>
          </w:tcPr>
          <w:p w14:paraId="5D81458B" w14:textId="77777777" w:rsidR="00EC1485" w:rsidRPr="001E3609" w:rsidRDefault="00EC1485" w:rsidP="00D25357">
            <w:pPr>
              <w:contextualSpacing/>
              <w:jc w:val="both"/>
              <w:rPr>
                <w:rFonts w:ascii="Montserrat" w:hAnsi="Montserrat" w:cs="Arial"/>
                <w:b/>
                <w:sz w:val="18"/>
                <w:szCs w:val="18"/>
              </w:rPr>
            </w:pPr>
          </w:p>
        </w:tc>
        <w:tc>
          <w:tcPr>
            <w:tcW w:w="2523" w:type="pct"/>
            <w:gridSpan w:val="2"/>
          </w:tcPr>
          <w:p w14:paraId="4355D284" w14:textId="3564D648" w:rsidR="00EC1485" w:rsidRPr="005863CE" w:rsidRDefault="00EC1485" w:rsidP="00871E86">
            <w:pPr>
              <w:pStyle w:val="Prrafodelista"/>
              <w:numPr>
                <w:ilvl w:val="0"/>
                <w:numId w:val="26"/>
              </w:numPr>
              <w:spacing w:after="0" w:line="240" w:lineRule="auto"/>
              <w:jc w:val="both"/>
              <w:rPr>
                <w:rFonts w:ascii="Montserrat" w:hAnsi="Montserrat" w:cs="Arial"/>
                <w:sz w:val="18"/>
                <w:szCs w:val="18"/>
                <w:lang w:eastAsia="en-US"/>
              </w:rPr>
            </w:pPr>
            <w:r w:rsidRPr="005863CE">
              <w:rPr>
                <w:rFonts w:ascii="Montserrat" w:hAnsi="Montserrat" w:cs="Arial"/>
                <w:sz w:val="18"/>
                <w:szCs w:val="18"/>
              </w:rPr>
              <w:t>Si el (los) licitante (s) acredita</w:t>
            </w:r>
            <w:r>
              <w:rPr>
                <w:rFonts w:ascii="Montserrat" w:hAnsi="Montserrat" w:cs="Arial"/>
                <w:sz w:val="18"/>
                <w:szCs w:val="18"/>
              </w:rPr>
              <w:t>(</w:t>
            </w:r>
            <w:r w:rsidRPr="005863CE">
              <w:rPr>
                <w:rFonts w:ascii="Montserrat" w:hAnsi="Montserrat" w:cs="Arial"/>
                <w:sz w:val="18"/>
                <w:szCs w:val="18"/>
              </w:rPr>
              <w:t>n</w:t>
            </w:r>
            <w:r>
              <w:rPr>
                <w:rFonts w:ascii="Montserrat" w:hAnsi="Montserrat" w:cs="Arial"/>
                <w:sz w:val="18"/>
                <w:szCs w:val="18"/>
              </w:rPr>
              <w:t>)</w:t>
            </w:r>
            <w:r w:rsidRPr="005863CE">
              <w:rPr>
                <w:rFonts w:ascii="Montserrat" w:hAnsi="Montserrat" w:cs="Arial"/>
                <w:sz w:val="18"/>
                <w:szCs w:val="18"/>
              </w:rPr>
              <w:t xml:space="preserve"> contar con el documento </w:t>
            </w:r>
            <w:r>
              <w:rPr>
                <w:rFonts w:ascii="Montserrat" w:hAnsi="Montserrat" w:cs="Arial"/>
                <w:sz w:val="18"/>
                <w:szCs w:val="18"/>
              </w:rPr>
              <w:t xml:space="preserve">emitido por </w:t>
            </w:r>
            <w:r w:rsidRPr="005863CE">
              <w:rPr>
                <w:rFonts w:ascii="Montserrat" w:hAnsi="Montserrat" w:cs="Arial"/>
                <w:sz w:val="18"/>
                <w:szCs w:val="18"/>
              </w:rPr>
              <w:t xml:space="preserve">el fabricante </w:t>
            </w:r>
            <w:r>
              <w:rPr>
                <w:rFonts w:ascii="Montserrat" w:hAnsi="Montserrat" w:cs="Arial"/>
                <w:sz w:val="18"/>
                <w:szCs w:val="18"/>
              </w:rPr>
              <w:t xml:space="preserve">y </w:t>
            </w:r>
            <w:r w:rsidRPr="005863CE">
              <w:rPr>
                <w:rFonts w:ascii="Montserrat" w:hAnsi="Montserrat" w:cs="Arial"/>
                <w:sz w:val="18"/>
                <w:szCs w:val="18"/>
              </w:rPr>
              <w:t>firmado por el representante legal en el que</w:t>
            </w:r>
            <w:r>
              <w:rPr>
                <w:rFonts w:ascii="Montserrat" w:hAnsi="Montserrat" w:cs="Arial"/>
                <w:sz w:val="18"/>
                <w:szCs w:val="18"/>
              </w:rPr>
              <w:t xml:space="preserve"> se</w:t>
            </w:r>
            <w:r w:rsidRPr="005863CE">
              <w:rPr>
                <w:rFonts w:ascii="Montserrat" w:hAnsi="Montserrat" w:cs="Arial"/>
                <w:sz w:val="18"/>
                <w:szCs w:val="18"/>
              </w:rPr>
              <w:t xml:space="preserve"> manifieste que la durabilidad o vida útil de los vehículos es </w:t>
            </w:r>
            <w:r w:rsidR="003779BF">
              <w:rPr>
                <w:rFonts w:ascii="Montserrat" w:hAnsi="Montserrat" w:cs="Arial"/>
                <w:sz w:val="18"/>
                <w:szCs w:val="18"/>
              </w:rPr>
              <w:t>de</w:t>
            </w:r>
            <w:r w:rsidRPr="005863CE">
              <w:rPr>
                <w:rFonts w:ascii="Montserrat" w:hAnsi="Montserrat" w:cs="Arial"/>
                <w:sz w:val="18"/>
                <w:szCs w:val="18"/>
              </w:rPr>
              <w:t xml:space="preserve"> </w:t>
            </w:r>
            <w:r w:rsidR="00871E86">
              <w:rPr>
                <w:rFonts w:ascii="Montserrat" w:hAnsi="Montserrat" w:cs="Arial"/>
                <w:sz w:val="18"/>
                <w:szCs w:val="18"/>
              </w:rPr>
              <w:t>5</w:t>
            </w:r>
            <w:r w:rsidRPr="005863CE">
              <w:rPr>
                <w:rFonts w:ascii="Montserrat" w:hAnsi="Montserrat" w:cs="Arial"/>
                <w:sz w:val="18"/>
                <w:szCs w:val="18"/>
              </w:rPr>
              <w:t xml:space="preserve"> años</w:t>
            </w:r>
            <w:r w:rsidR="00871E86">
              <w:rPr>
                <w:rFonts w:ascii="Montserrat" w:hAnsi="Montserrat" w:cs="Arial"/>
                <w:sz w:val="18"/>
                <w:szCs w:val="18"/>
              </w:rPr>
              <w:t xml:space="preserve"> o más</w:t>
            </w:r>
            <w:r w:rsidRPr="005863CE">
              <w:rPr>
                <w:rFonts w:ascii="Montserrat" w:hAnsi="Montserrat" w:cs="Arial"/>
                <w:sz w:val="18"/>
                <w:szCs w:val="18"/>
              </w:rPr>
              <w:t xml:space="preserve"> se le otorgarán </w:t>
            </w:r>
            <w:r w:rsidRPr="005863CE">
              <w:rPr>
                <w:rFonts w:ascii="Montserrat" w:hAnsi="Montserrat" w:cs="Arial"/>
                <w:b/>
                <w:sz w:val="18"/>
                <w:szCs w:val="18"/>
              </w:rPr>
              <w:t>x puntos.</w:t>
            </w:r>
          </w:p>
        </w:tc>
        <w:tc>
          <w:tcPr>
            <w:tcW w:w="645" w:type="pct"/>
            <w:vMerge/>
            <w:vAlign w:val="center"/>
          </w:tcPr>
          <w:p w14:paraId="4E79F6CE" w14:textId="77777777" w:rsidR="00EC1485" w:rsidRPr="001E3609" w:rsidRDefault="00EC1485" w:rsidP="00D25357">
            <w:pPr>
              <w:contextualSpacing/>
              <w:jc w:val="center"/>
              <w:rPr>
                <w:rFonts w:ascii="Montserrat" w:hAnsi="Montserrat" w:cs="Arial"/>
                <w:sz w:val="18"/>
                <w:szCs w:val="18"/>
              </w:rPr>
            </w:pPr>
          </w:p>
        </w:tc>
      </w:tr>
      <w:tr w:rsidR="00871E86" w:rsidRPr="001E3609" w14:paraId="25BF713B" w14:textId="77777777" w:rsidTr="00097260">
        <w:tc>
          <w:tcPr>
            <w:tcW w:w="908" w:type="pct"/>
            <w:vMerge/>
            <w:vAlign w:val="center"/>
          </w:tcPr>
          <w:p w14:paraId="5977D04F" w14:textId="77777777" w:rsidR="00871E86" w:rsidRPr="001E3609" w:rsidRDefault="00871E86" w:rsidP="00D25357">
            <w:pPr>
              <w:contextualSpacing/>
              <w:jc w:val="both"/>
              <w:rPr>
                <w:rFonts w:ascii="Montserrat" w:hAnsi="Montserrat" w:cs="Arial"/>
                <w:sz w:val="18"/>
                <w:szCs w:val="18"/>
              </w:rPr>
            </w:pPr>
          </w:p>
        </w:tc>
        <w:tc>
          <w:tcPr>
            <w:tcW w:w="924" w:type="pct"/>
            <w:vMerge/>
            <w:vAlign w:val="center"/>
          </w:tcPr>
          <w:p w14:paraId="647F5F2F" w14:textId="77777777" w:rsidR="00871E86" w:rsidRPr="001E3609" w:rsidRDefault="00871E86" w:rsidP="00D25357">
            <w:pPr>
              <w:contextualSpacing/>
              <w:jc w:val="both"/>
              <w:rPr>
                <w:rFonts w:ascii="Montserrat" w:hAnsi="Montserrat" w:cs="Arial"/>
                <w:b/>
                <w:sz w:val="18"/>
                <w:szCs w:val="18"/>
              </w:rPr>
            </w:pPr>
          </w:p>
        </w:tc>
        <w:tc>
          <w:tcPr>
            <w:tcW w:w="2523" w:type="pct"/>
            <w:gridSpan w:val="2"/>
          </w:tcPr>
          <w:p w14:paraId="05736AEA" w14:textId="6D8E2FA9" w:rsidR="00871E86" w:rsidRPr="005863CE" w:rsidRDefault="00D524CD" w:rsidP="00D524CD">
            <w:pPr>
              <w:pStyle w:val="Prrafodelista"/>
              <w:numPr>
                <w:ilvl w:val="0"/>
                <w:numId w:val="26"/>
              </w:numPr>
              <w:spacing w:after="0" w:line="240" w:lineRule="auto"/>
              <w:jc w:val="both"/>
              <w:rPr>
                <w:rFonts w:ascii="Montserrat" w:hAnsi="Montserrat" w:cs="Arial"/>
                <w:sz w:val="18"/>
                <w:szCs w:val="18"/>
              </w:rPr>
            </w:pPr>
            <w:r w:rsidRPr="005863CE">
              <w:rPr>
                <w:rFonts w:ascii="Montserrat" w:hAnsi="Montserrat" w:cs="Arial"/>
                <w:sz w:val="18"/>
                <w:szCs w:val="18"/>
              </w:rPr>
              <w:t>Si el (los) licitante (s) acredita</w:t>
            </w:r>
            <w:r>
              <w:rPr>
                <w:rFonts w:ascii="Montserrat" w:hAnsi="Montserrat" w:cs="Arial"/>
                <w:sz w:val="18"/>
                <w:szCs w:val="18"/>
              </w:rPr>
              <w:t>(</w:t>
            </w:r>
            <w:r w:rsidRPr="005863CE">
              <w:rPr>
                <w:rFonts w:ascii="Montserrat" w:hAnsi="Montserrat" w:cs="Arial"/>
                <w:sz w:val="18"/>
                <w:szCs w:val="18"/>
              </w:rPr>
              <w:t>n</w:t>
            </w:r>
            <w:r>
              <w:rPr>
                <w:rFonts w:ascii="Montserrat" w:hAnsi="Montserrat" w:cs="Arial"/>
                <w:sz w:val="18"/>
                <w:szCs w:val="18"/>
              </w:rPr>
              <w:t>)</w:t>
            </w:r>
            <w:r w:rsidRPr="005863CE">
              <w:rPr>
                <w:rFonts w:ascii="Montserrat" w:hAnsi="Montserrat" w:cs="Arial"/>
                <w:sz w:val="18"/>
                <w:szCs w:val="18"/>
              </w:rPr>
              <w:t xml:space="preserve"> contar con el documento </w:t>
            </w:r>
            <w:r>
              <w:rPr>
                <w:rFonts w:ascii="Montserrat" w:hAnsi="Montserrat" w:cs="Arial"/>
                <w:sz w:val="18"/>
                <w:szCs w:val="18"/>
              </w:rPr>
              <w:t xml:space="preserve">emitido por </w:t>
            </w:r>
            <w:r w:rsidRPr="005863CE">
              <w:rPr>
                <w:rFonts w:ascii="Montserrat" w:hAnsi="Montserrat" w:cs="Arial"/>
                <w:sz w:val="18"/>
                <w:szCs w:val="18"/>
              </w:rPr>
              <w:t xml:space="preserve">el fabricante </w:t>
            </w:r>
            <w:r>
              <w:rPr>
                <w:rFonts w:ascii="Montserrat" w:hAnsi="Montserrat" w:cs="Arial"/>
                <w:sz w:val="18"/>
                <w:szCs w:val="18"/>
              </w:rPr>
              <w:t xml:space="preserve">y </w:t>
            </w:r>
            <w:r w:rsidRPr="005863CE">
              <w:rPr>
                <w:rFonts w:ascii="Montserrat" w:hAnsi="Montserrat" w:cs="Arial"/>
                <w:sz w:val="18"/>
                <w:szCs w:val="18"/>
              </w:rPr>
              <w:t>firmado por el representante legal en el que</w:t>
            </w:r>
            <w:r>
              <w:rPr>
                <w:rFonts w:ascii="Montserrat" w:hAnsi="Montserrat" w:cs="Arial"/>
                <w:sz w:val="18"/>
                <w:szCs w:val="18"/>
              </w:rPr>
              <w:t xml:space="preserve"> se</w:t>
            </w:r>
            <w:r w:rsidRPr="005863CE">
              <w:rPr>
                <w:rFonts w:ascii="Montserrat" w:hAnsi="Montserrat" w:cs="Arial"/>
                <w:sz w:val="18"/>
                <w:szCs w:val="18"/>
              </w:rPr>
              <w:t xml:space="preserve"> manifieste que la durabilidad o vida útil de los vehículos es </w:t>
            </w:r>
            <w:r>
              <w:rPr>
                <w:rFonts w:ascii="Montserrat" w:hAnsi="Montserrat" w:cs="Arial"/>
                <w:sz w:val="18"/>
                <w:szCs w:val="18"/>
              </w:rPr>
              <w:t>de</w:t>
            </w:r>
            <w:r w:rsidRPr="005863CE">
              <w:rPr>
                <w:rFonts w:ascii="Montserrat" w:hAnsi="Montserrat" w:cs="Arial"/>
                <w:sz w:val="18"/>
                <w:szCs w:val="18"/>
              </w:rPr>
              <w:t xml:space="preserve"> </w:t>
            </w:r>
            <w:r>
              <w:rPr>
                <w:rFonts w:ascii="Montserrat" w:hAnsi="Montserrat" w:cs="Arial"/>
                <w:sz w:val="18"/>
                <w:szCs w:val="18"/>
              </w:rPr>
              <w:t>4</w:t>
            </w:r>
            <w:r w:rsidRPr="005863CE">
              <w:rPr>
                <w:rFonts w:ascii="Montserrat" w:hAnsi="Montserrat" w:cs="Arial"/>
                <w:sz w:val="18"/>
                <w:szCs w:val="18"/>
              </w:rPr>
              <w:t xml:space="preserve"> años</w:t>
            </w:r>
            <w:r>
              <w:rPr>
                <w:rFonts w:ascii="Montserrat" w:hAnsi="Montserrat" w:cs="Arial"/>
                <w:sz w:val="18"/>
                <w:szCs w:val="18"/>
              </w:rPr>
              <w:t xml:space="preserve">  </w:t>
            </w:r>
            <w:r w:rsidRPr="005863CE">
              <w:rPr>
                <w:rFonts w:ascii="Montserrat" w:hAnsi="Montserrat" w:cs="Arial"/>
                <w:sz w:val="18"/>
                <w:szCs w:val="18"/>
              </w:rPr>
              <w:t xml:space="preserve">se le otorgarán </w:t>
            </w:r>
            <w:r w:rsidRPr="005863CE">
              <w:rPr>
                <w:rFonts w:ascii="Montserrat" w:hAnsi="Montserrat" w:cs="Arial"/>
                <w:b/>
                <w:sz w:val="18"/>
                <w:szCs w:val="18"/>
              </w:rPr>
              <w:t>x puntos.</w:t>
            </w:r>
          </w:p>
        </w:tc>
        <w:tc>
          <w:tcPr>
            <w:tcW w:w="645" w:type="pct"/>
            <w:vAlign w:val="center"/>
          </w:tcPr>
          <w:p w14:paraId="37D94882" w14:textId="77777777" w:rsidR="00871E86" w:rsidRPr="001E3609" w:rsidRDefault="00871E86" w:rsidP="00D25357">
            <w:pPr>
              <w:contextualSpacing/>
              <w:jc w:val="center"/>
              <w:rPr>
                <w:rFonts w:ascii="Montserrat" w:hAnsi="Montserrat" w:cs="Arial"/>
                <w:sz w:val="18"/>
                <w:szCs w:val="18"/>
              </w:rPr>
            </w:pPr>
          </w:p>
        </w:tc>
      </w:tr>
      <w:tr w:rsidR="00EC1485" w:rsidRPr="001E3609" w14:paraId="1DC90E47" w14:textId="77777777" w:rsidTr="00097260">
        <w:tc>
          <w:tcPr>
            <w:tcW w:w="908" w:type="pct"/>
            <w:vMerge/>
            <w:vAlign w:val="center"/>
          </w:tcPr>
          <w:p w14:paraId="07192DD9" w14:textId="77777777" w:rsidR="00EC1485" w:rsidRPr="001E3609" w:rsidRDefault="00EC1485" w:rsidP="00D25357">
            <w:pPr>
              <w:contextualSpacing/>
              <w:jc w:val="both"/>
              <w:rPr>
                <w:rFonts w:ascii="Montserrat" w:hAnsi="Montserrat" w:cs="Arial"/>
                <w:sz w:val="18"/>
                <w:szCs w:val="18"/>
              </w:rPr>
            </w:pPr>
          </w:p>
        </w:tc>
        <w:tc>
          <w:tcPr>
            <w:tcW w:w="924" w:type="pct"/>
            <w:vMerge/>
            <w:vAlign w:val="center"/>
          </w:tcPr>
          <w:p w14:paraId="6C0092CE" w14:textId="77777777" w:rsidR="00EC1485" w:rsidRPr="001E3609" w:rsidRDefault="00EC1485" w:rsidP="00D25357">
            <w:pPr>
              <w:contextualSpacing/>
              <w:jc w:val="both"/>
              <w:rPr>
                <w:rFonts w:ascii="Montserrat" w:hAnsi="Montserrat" w:cs="Arial"/>
                <w:b/>
                <w:sz w:val="18"/>
                <w:szCs w:val="18"/>
              </w:rPr>
            </w:pPr>
          </w:p>
        </w:tc>
        <w:tc>
          <w:tcPr>
            <w:tcW w:w="2523" w:type="pct"/>
            <w:gridSpan w:val="2"/>
          </w:tcPr>
          <w:p w14:paraId="6D0CD2C8" w14:textId="0F81CBCD" w:rsidR="00EC1485" w:rsidRPr="005863CE" w:rsidRDefault="00EC1485" w:rsidP="00D524CD">
            <w:pPr>
              <w:pStyle w:val="Prrafodelista"/>
              <w:numPr>
                <w:ilvl w:val="0"/>
                <w:numId w:val="26"/>
              </w:numPr>
              <w:spacing w:after="0" w:line="240" w:lineRule="auto"/>
              <w:jc w:val="both"/>
              <w:rPr>
                <w:rFonts w:ascii="Montserrat" w:hAnsi="Montserrat" w:cs="Arial"/>
                <w:sz w:val="18"/>
                <w:szCs w:val="18"/>
                <w:lang w:eastAsia="en-US"/>
              </w:rPr>
            </w:pPr>
            <w:r w:rsidRPr="005863CE">
              <w:rPr>
                <w:rFonts w:ascii="Montserrat" w:hAnsi="Montserrat" w:cs="Arial"/>
                <w:sz w:val="18"/>
                <w:szCs w:val="18"/>
              </w:rPr>
              <w:t>Si el (los) licitante (s) acredita</w:t>
            </w:r>
            <w:r w:rsidR="00EA5524">
              <w:rPr>
                <w:rFonts w:ascii="Montserrat" w:hAnsi="Montserrat" w:cs="Arial"/>
                <w:sz w:val="18"/>
                <w:szCs w:val="18"/>
              </w:rPr>
              <w:t>(</w:t>
            </w:r>
            <w:r w:rsidRPr="005863CE">
              <w:rPr>
                <w:rFonts w:ascii="Montserrat" w:hAnsi="Montserrat" w:cs="Arial"/>
                <w:sz w:val="18"/>
                <w:szCs w:val="18"/>
              </w:rPr>
              <w:t>n</w:t>
            </w:r>
            <w:r w:rsidR="00EA5524">
              <w:rPr>
                <w:rFonts w:ascii="Montserrat" w:hAnsi="Montserrat" w:cs="Arial"/>
                <w:sz w:val="18"/>
                <w:szCs w:val="18"/>
              </w:rPr>
              <w:t>)</w:t>
            </w:r>
            <w:r w:rsidRPr="005863CE">
              <w:rPr>
                <w:rFonts w:ascii="Montserrat" w:hAnsi="Montserrat" w:cs="Arial"/>
                <w:sz w:val="18"/>
                <w:szCs w:val="18"/>
              </w:rPr>
              <w:t xml:space="preserve"> contar con el documento </w:t>
            </w:r>
            <w:r w:rsidR="00EA5524">
              <w:rPr>
                <w:rFonts w:ascii="Montserrat" w:hAnsi="Montserrat" w:cs="Arial"/>
                <w:sz w:val="18"/>
                <w:szCs w:val="18"/>
              </w:rPr>
              <w:t xml:space="preserve">emitido por </w:t>
            </w:r>
            <w:r w:rsidRPr="005863CE">
              <w:rPr>
                <w:rFonts w:ascii="Montserrat" w:hAnsi="Montserrat" w:cs="Arial"/>
                <w:sz w:val="18"/>
                <w:szCs w:val="18"/>
              </w:rPr>
              <w:t>el fabricante</w:t>
            </w:r>
            <w:r w:rsidR="00EA5524">
              <w:rPr>
                <w:rFonts w:ascii="Montserrat" w:hAnsi="Montserrat" w:cs="Arial"/>
                <w:sz w:val="18"/>
                <w:szCs w:val="18"/>
              </w:rPr>
              <w:t xml:space="preserve"> y</w:t>
            </w:r>
            <w:r w:rsidRPr="005863CE">
              <w:rPr>
                <w:rFonts w:ascii="Montserrat" w:hAnsi="Montserrat" w:cs="Arial"/>
                <w:sz w:val="18"/>
                <w:szCs w:val="18"/>
              </w:rPr>
              <w:t xml:space="preserve"> firmado por el representante legal en el que </w:t>
            </w:r>
            <w:r w:rsidR="00EA5524">
              <w:rPr>
                <w:rFonts w:ascii="Montserrat" w:hAnsi="Montserrat" w:cs="Arial"/>
                <w:sz w:val="18"/>
                <w:szCs w:val="18"/>
              </w:rPr>
              <w:t xml:space="preserve">se </w:t>
            </w:r>
            <w:r w:rsidRPr="005863CE">
              <w:rPr>
                <w:rFonts w:ascii="Montserrat" w:hAnsi="Montserrat" w:cs="Arial"/>
                <w:sz w:val="18"/>
                <w:szCs w:val="18"/>
              </w:rPr>
              <w:t xml:space="preserve">manifieste que la durabilidad o vida útil de los vehículos es </w:t>
            </w:r>
            <w:r w:rsidR="00FB72C2">
              <w:rPr>
                <w:rFonts w:ascii="Montserrat" w:hAnsi="Montserrat" w:cs="Arial"/>
                <w:sz w:val="18"/>
                <w:szCs w:val="18"/>
              </w:rPr>
              <w:t>mínimo de</w:t>
            </w:r>
            <w:r w:rsidRPr="005863CE">
              <w:rPr>
                <w:rFonts w:ascii="Montserrat" w:hAnsi="Montserrat" w:cs="Arial"/>
                <w:sz w:val="18"/>
                <w:szCs w:val="18"/>
              </w:rPr>
              <w:t xml:space="preserve"> 3 años se le otorgarán </w:t>
            </w:r>
            <w:r w:rsidRPr="005863CE">
              <w:rPr>
                <w:rFonts w:ascii="Montserrat" w:hAnsi="Montserrat" w:cs="Arial"/>
                <w:b/>
                <w:sz w:val="18"/>
                <w:szCs w:val="18"/>
              </w:rPr>
              <w:t>x puntos.</w:t>
            </w:r>
          </w:p>
        </w:tc>
        <w:tc>
          <w:tcPr>
            <w:tcW w:w="645" w:type="pct"/>
            <w:vAlign w:val="center"/>
          </w:tcPr>
          <w:p w14:paraId="1FFF3CB7" w14:textId="77777777" w:rsidR="00EC1485" w:rsidRPr="001E3609" w:rsidRDefault="00EC1485" w:rsidP="00D25357">
            <w:pPr>
              <w:contextualSpacing/>
              <w:jc w:val="center"/>
              <w:rPr>
                <w:rFonts w:ascii="Montserrat" w:hAnsi="Montserrat" w:cs="Arial"/>
                <w:sz w:val="18"/>
                <w:szCs w:val="18"/>
              </w:rPr>
            </w:pPr>
          </w:p>
        </w:tc>
      </w:tr>
      <w:tr w:rsidR="00EC1485" w:rsidRPr="001E3609" w14:paraId="1AF02ED6" w14:textId="77777777" w:rsidTr="00097260">
        <w:tc>
          <w:tcPr>
            <w:tcW w:w="908" w:type="pct"/>
            <w:vMerge/>
            <w:vAlign w:val="center"/>
          </w:tcPr>
          <w:p w14:paraId="79DE00E9" w14:textId="77777777" w:rsidR="00EC1485" w:rsidRPr="001E3609" w:rsidRDefault="00EC1485" w:rsidP="00D25357">
            <w:pPr>
              <w:contextualSpacing/>
              <w:jc w:val="both"/>
              <w:rPr>
                <w:rFonts w:ascii="Montserrat" w:hAnsi="Montserrat" w:cs="Arial"/>
                <w:sz w:val="18"/>
                <w:szCs w:val="18"/>
              </w:rPr>
            </w:pPr>
          </w:p>
        </w:tc>
        <w:tc>
          <w:tcPr>
            <w:tcW w:w="924" w:type="pct"/>
            <w:vMerge/>
            <w:vAlign w:val="center"/>
          </w:tcPr>
          <w:p w14:paraId="54D5D50B" w14:textId="77777777" w:rsidR="00EC1485" w:rsidRPr="001E3609" w:rsidRDefault="00EC1485" w:rsidP="00D25357">
            <w:pPr>
              <w:contextualSpacing/>
              <w:jc w:val="both"/>
              <w:rPr>
                <w:rFonts w:ascii="Montserrat" w:hAnsi="Montserrat" w:cs="Arial"/>
                <w:b/>
                <w:sz w:val="18"/>
                <w:szCs w:val="18"/>
              </w:rPr>
            </w:pPr>
          </w:p>
        </w:tc>
        <w:tc>
          <w:tcPr>
            <w:tcW w:w="2523" w:type="pct"/>
            <w:gridSpan w:val="2"/>
          </w:tcPr>
          <w:p w14:paraId="2A5ADE24" w14:textId="240353F9" w:rsidR="00EC1485" w:rsidRPr="005863CE" w:rsidRDefault="00EC1485" w:rsidP="00D524CD">
            <w:pPr>
              <w:pStyle w:val="Prrafodelista"/>
              <w:numPr>
                <w:ilvl w:val="0"/>
                <w:numId w:val="26"/>
              </w:numPr>
              <w:spacing w:after="0" w:line="240" w:lineRule="auto"/>
              <w:jc w:val="both"/>
              <w:rPr>
                <w:rFonts w:ascii="Montserrat" w:hAnsi="Montserrat" w:cs="Arial"/>
                <w:sz w:val="18"/>
                <w:szCs w:val="18"/>
                <w:lang w:eastAsia="en-US"/>
              </w:rPr>
            </w:pPr>
            <w:r w:rsidRPr="005863CE">
              <w:rPr>
                <w:rFonts w:ascii="Montserrat" w:hAnsi="Montserrat" w:cs="Arial"/>
                <w:sz w:val="18"/>
                <w:szCs w:val="18"/>
              </w:rPr>
              <w:t>Si el (los) licitante (s) no acredita</w:t>
            </w:r>
            <w:r w:rsidR="00EA5524">
              <w:rPr>
                <w:rFonts w:ascii="Montserrat" w:hAnsi="Montserrat" w:cs="Arial"/>
                <w:sz w:val="18"/>
                <w:szCs w:val="18"/>
              </w:rPr>
              <w:t>(</w:t>
            </w:r>
            <w:r w:rsidRPr="005863CE">
              <w:rPr>
                <w:rFonts w:ascii="Montserrat" w:hAnsi="Montserrat" w:cs="Arial"/>
                <w:sz w:val="18"/>
                <w:szCs w:val="18"/>
              </w:rPr>
              <w:t>n</w:t>
            </w:r>
            <w:r w:rsidR="00EA5524">
              <w:rPr>
                <w:rFonts w:ascii="Montserrat" w:hAnsi="Montserrat" w:cs="Arial"/>
                <w:sz w:val="18"/>
                <w:szCs w:val="18"/>
              </w:rPr>
              <w:t>)</w:t>
            </w:r>
            <w:r w:rsidRPr="005863CE">
              <w:rPr>
                <w:rFonts w:ascii="Montserrat" w:hAnsi="Montserrat" w:cs="Arial"/>
                <w:sz w:val="18"/>
                <w:szCs w:val="18"/>
              </w:rPr>
              <w:t xml:space="preserve"> ninguno de los casos anteriores mediante la documentación solicitada </w:t>
            </w:r>
            <w:r w:rsidRPr="005863CE">
              <w:rPr>
                <w:rFonts w:ascii="Montserrat" w:hAnsi="Montserrat" w:cs="Arial"/>
                <w:b/>
                <w:sz w:val="18"/>
                <w:szCs w:val="18"/>
              </w:rPr>
              <w:t>no se otorgarán puntos.</w:t>
            </w:r>
            <w:r w:rsidRPr="005863CE">
              <w:rPr>
                <w:rFonts w:ascii="Montserrat" w:hAnsi="Montserrat" w:cs="Arial"/>
                <w:sz w:val="18"/>
                <w:szCs w:val="18"/>
              </w:rPr>
              <w:t xml:space="preserve"> </w:t>
            </w:r>
          </w:p>
        </w:tc>
        <w:tc>
          <w:tcPr>
            <w:tcW w:w="645" w:type="pct"/>
            <w:vAlign w:val="center"/>
          </w:tcPr>
          <w:p w14:paraId="7B08C811" w14:textId="77777777" w:rsidR="00EC1485" w:rsidRPr="001E3609" w:rsidRDefault="00EC1485" w:rsidP="00D25357">
            <w:pPr>
              <w:contextualSpacing/>
              <w:jc w:val="center"/>
              <w:rPr>
                <w:rFonts w:ascii="Montserrat" w:hAnsi="Montserrat" w:cs="Arial"/>
                <w:sz w:val="18"/>
                <w:szCs w:val="18"/>
              </w:rPr>
            </w:pPr>
          </w:p>
        </w:tc>
      </w:tr>
      <w:tr w:rsidR="005863CE" w:rsidRPr="00CC7E0E" w14:paraId="02800971" w14:textId="77777777" w:rsidTr="00097260">
        <w:tc>
          <w:tcPr>
            <w:tcW w:w="4355" w:type="pct"/>
            <w:gridSpan w:val="4"/>
            <w:shd w:val="clear" w:color="auto" w:fill="D9D9D9" w:themeFill="background1" w:themeFillShade="D9"/>
            <w:vAlign w:val="center"/>
          </w:tcPr>
          <w:p w14:paraId="05902FD6" w14:textId="77777777" w:rsidR="005863CE" w:rsidRPr="001E3609" w:rsidRDefault="005863CE" w:rsidP="00D25357">
            <w:pPr>
              <w:shd w:val="clear" w:color="auto" w:fill="D9D9D9" w:themeFill="background1" w:themeFillShade="D9"/>
              <w:contextualSpacing/>
              <w:jc w:val="center"/>
              <w:rPr>
                <w:rFonts w:ascii="Montserrat" w:hAnsi="Montserrat" w:cs="Arial"/>
                <w:b/>
                <w:sz w:val="18"/>
                <w:szCs w:val="18"/>
              </w:rPr>
            </w:pPr>
            <w:r w:rsidRPr="001E3609">
              <w:rPr>
                <w:rFonts w:ascii="Montserrat" w:hAnsi="Montserrat" w:cs="Arial"/>
                <w:b/>
                <w:sz w:val="18"/>
                <w:szCs w:val="18"/>
              </w:rPr>
              <w:t>Subtotal</w:t>
            </w:r>
          </w:p>
        </w:tc>
        <w:tc>
          <w:tcPr>
            <w:tcW w:w="645" w:type="pct"/>
            <w:shd w:val="clear" w:color="auto" w:fill="D9D9D9" w:themeFill="background1" w:themeFillShade="D9"/>
          </w:tcPr>
          <w:p w14:paraId="0787DEEE" w14:textId="77777777" w:rsidR="005863CE" w:rsidRPr="001E3609" w:rsidRDefault="005863CE" w:rsidP="00D25357">
            <w:pPr>
              <w:shd w:val="clear" w:color="auto" w:fill="D9D9D9" w:themeFill="background1" w:themeFillShade="D9"/>
              <w:contextualSpacing/>
              <w:jc w:val="center"/>
              <w:rPr>
                <w:rFonts w:ascii="Montserrat" w:hAnsi="Montserrat" w:cs="Arial"/>
                <w:b/>
                <w:sz w:val="18"/>
                <w:szCs w:val="18"/>
              </w:rPr>
            </w:pPr>
            <w:r w:rsidRPr="001E3609">
              <w:rPr>
                <w:rFonts w:ascii="Montserrat" w:hAnsi="Montserrat" w:cs="Arial"/>
                <w:b/>
                <w:sz w:val="18"/>
                <w:szCs w:val="18"/>
              </w:rPr>
              <w:t>25</w:t>
            </w:r>
          </w:p>
        </w:tc>
      </w:tr>
      <w:tr w:rsidR="00CF3B16" w:rsidRPr="001E3609" w14:paraId="07AA6483" w14:textId="77777777" w:rsidTr="00097260">
        <w:trPr>
          <w:trHeight w:val="420"/>
        </w:trPr>
        <w:tc>
          <w:tcPr>
            <w:tcW w:w="908" w:type="pct"/>
            <w:shd w:val="clear" w:color="auto" w:fill="D9D9D9" w:themeFill="background1" w:themeFillShade="D9"/>
            <w:vAlign w:val="center"/>
          </w:tcPr>
          <w:p w14:paraId="419BF3BA" w14:textId="77777777" w:rsidR="00CF3B16" w:rsidRPr="001E3609" w:rsidRDefault="00CF3B16" w:rsidP="00D25357">
            <w:pPr>
              <w:spacing w:before="240" w:after="240"/>
              <w:contextualSpacing/>
              <w:jc w:val="center"/>
              <w:rPr>
                <w:rFonts w:ascii="Montserrat" w:hAnsi="Montserrat" w:cs="Arial"/>
                <w:b/>
                <w:bCs/>
                <w:sz w:val="18"/>
                <w:szCs w:val="18"/>
              </w:rPr>
            </w:pPr>
            <w:r w:rsidRPr="001E3609">
              <w:rPr>
                <w:rFonts w:ascii="Montserrat" w:hAnsi="Montserrat" w:cs="Arial"/>
                <w:b/>
                <w:bCs/>
                <w:sz w:val="18"/>
                <w:szCs w:val="18"/>
              </w:rPr>
              <w:t>Rubro</w:t>
            </w:r>
          </w:p>
        </w:tc>
        <w:tc>
          <w:tcPr>
            <w:tcW w:w="940" w:type="pct"/>
            <w:gridSpan w:val="2"/>
            <w:shd w:val="clear" w:color="auto" w:fill="D9D9D9" w:themeFill="background1" w:themeFillShade="D9"/>
            <w:vAlign w:val="center"/>
          </w:tcPr>
          <w:p w14:paraId="16E1FFF6" w14:textId="77777777" w:rsidR="00CF3B16" w:rsidRPr="001E3609" w:rsidRDefault="00CF3B16" w:rsidP="00D25357">
            <w:pPr>
              <w:spacing w:before="240" w:after="240"/>
              <w:contextualSpacing/>
              <w:jc w:val="center"/>
              <w:rPr>
                <w:rFonts w:ascii="Montserrat" w:hAnsi="Montserrat" w:cs="Arial"/>
                <w:b/>
                <w:bCs/>
                <w:sz w:val="18"/>
                <w:szCs w:val="18"/>
              </w:rPr>
            </w:pPr>
            <w:proofErr w:type="spellStart"/>
            <w:r w:rsidRPr="001E3609">
              <w:rPr>
                <w:rFonts w:ascii="Montserrat" w:hAnsi="Montserrat" w:cs="Arial"/>
                <w:b/>
                <w:bCs/>
                <w:sz w:val="18"/>
                <w:szCs w:val="18"/>
              </w:rPr>
              <w:t>Subrubro</w:t>
            </w:r>
            <w:proofErr w:type="spellEnd"/>
          </w:p>
        </w:tc>
        <w:tc>
          <w:tcPr>
            <w:tcW w:w="2507" w:type="pct"/>
            <w:shd w:val="clear" w:color="auto" w:fill="D9D9D9" w:themeFill="background1" w:themeFillShade="D9"/>
            <w:vAlign w:val="center"/>
          </w:tcPr>
          <w:p w14:paraId="77254E97" w14:textId="77777777" w:rsidR="00CF3B16" w:rsidRPr="001E3609" w:rsidRDefault="00CF3B16" w:rsidP="00D25357">
            <w:pPr>
              <w:spacing w:before="240" w:after="240"/>
              <w:contextualSpacing/>
              <w:jc w:val="center"/>
              <w:rPr>
                <w:rFonts w:ascii="Montserrat" w:hAnsi="Montserrat" w:cs="Arial"/>
                <w:b/>
                <w:bCs/>
                <w:sz w:val="18"/>
                <w:szCs w:val="18"/>
              </w:rPr>
            </w:pPr>
            <w:r w:rsidRPr="001E3609">
              <w:rPr>
                <w:rFonts w:ascii="Montserrat" w:hAnsi="Montserrat" w:cs="Arial"/>
                <w:b/>
                <w:bCs/>
                <w:sz w:val="18"/>
                <w:szCs w:val="18"/>
              </w:rPr>
              <w:t>Especificaciones y/o Documentos</w:t>
            </w:r>
          </w:p>
        </w:tc>
        <w:tc>
          <w:tcPr>
            <w:tcW w:w="645" w:type="pct"/>
            <w:shd w:val="clear" w:color="auto" w:fill="D9D9D9" w:themeFill="background1" w:themeFillShade="D9"/>
            <w:vAlign w:val="center"/>
          </w:tcPr>
          <w:p w14:paraId="6D44E8F8" w14:textId="77777777" w:rsidR="00CF3B16" w:rsidRPr="001E3609" w:rsidRDefault="00CF3B16" w:rsidP="00D25357">
            <w:pPr>
              <w:spacing w:before="240" w:after="240"/>
              <w:contextualSpacing/>
              <w:jc w:val="center"/>
              <w:rPr>
                <w:rFonts w:ascii="Montserrat" w:hAnsi="Montserrat" w:cs="Arial"/>
                <w:b/>
                <w:bCs/>
                <w:sz w:val="18"/>
                <w:szCs w:val="18"/>
              </w:rPr>
            </w:pPr>
            <w:r w:rsidRPr="001E3609">
              <w:rPr>
                <w:rFonts w:ascii="Montserrat" w:hAnsi="Montserrat" w:cs="Arial"/>
                <w:b/>
                <w:bCs/>
                <w:sz w:val="18"/>
                <w:szCs w:val="18"/>
              </w:rPr>
              <w:t>Puntos</w:t>
            </w:r>
          </w:p>
        </w:tc>
      </w:tr>
    </w:tbl>
    <w:tbl>
      <w:tblPr>
        <w:tblW w:w="9923" w:type="dxa"/>
        <w:tblInd w:w="-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4A0" w:firstRow="1" w:lastRow="0" w:firstColumn="1" w:lastColumn="0" w:noHBand="0" w:noVBand="1"/>
      </w:tblPr>
      <w:tblGrid>
        <w:gridCol w:w="1843"/>
        <w:gridCol w:w="1843"/>
        <w:gridCol w:w="4961"/>
        <w:gridCol w:w="1276"/>
      </w:tblGrid>
      <w:tr w:rsidR="00054DBA" w:rsidRPr="00CC7E0E" w14:paraId="71830EED" w14:textId="77777777" w:rsidTr="00097260">
        <w:trPr>
          <w:trHeight w:val="1083"/>
        </w:trPr>
        <w:tc>
          <w:tcPr>
            <w:tcW w:w="1843" w:type="dxa"/>
            <w:vMerge w:val="restart"/>
            <w:shd w:val="clear" w:color="auto" w:fill="auto"/>
            <w:vAlign w:val="center"/>
            <w:hideMark/>
          </w:tcPr>
          <w:p w14:paraId="0AF12EDF" w14:textId="77777777" w:rsidR="00054DBA" w:rsidRPr="004E3213" w:rsidRDefault="00054DBA" w:rsidP="000307ED">
            <w:pPr>
              <w:jc w:val="center"/>
              <w:rPr>
                <w:rFonts w:ascii="Montserrat" w:eastAsia="Times New Roman" w:hAnsi="Montserrat" w:cs="Times New Roman"/>
                <w:b/>
                <w:bCs/>
                <w:color w:val="000000"/>
                <w:sz w:val="18"/>
                <w:szCs w:val="18"/>
                <w:lang w:eastAsia="es-MX"/>
              </w:rPr>
            </w:pPr>
            <w:r w:rsidRPr="004E3213">
              <w:rPr>
                <w:rFonts w:ascii="Montserrat" w:eastAsia="Times New Roman" w:hAnsi="Montserrat" w:cs="Times New Roman"/>
                <w:b/>
                <w:bCs/>
                <w:color w:val="000000"/>
                <w:sz w:val="18"/>
                <w:szCs w:val="18"/>
                <w:lang w:eastAsia="es-MX"/>
              </w:rPr>
              <w:t>b)</w:t>
            </w:r>
          </w:p>
          <w:p w14:paraId="62DCEA80" w14:textId="77777777" w:rsidR="00054DBA" w:rsidRPr="004E3213" w:rsidRDefault="00054DBA" w:rsidP="0030717E">
            <w:pPr>
              <w:jc w:val="center"/>
              <w:rPr>
                <w:rFonts w:ascii="Montserrat" w:eastAsia="Times New Roman" w:hAnsi="Montserrat" w:cs="Times New Roman"/>
                <w:b/>
                <w:bCs/>
                <w:color w:val="000000"/>
                <w:sz w:val="18"/>
                <w:szCs w:val="18"/>
                <w:lang w:eastAsia="es-MX"/>
              </w:rPr>
            </w:pPr>
            <w:r w:rsidRPr="004E3213">
              <w:rPr>
                <w:rFonts w:ascii="Montserrat" w:eastAsia="Times New Roman" w:hAnsi="Montserrat" w:cs="Times New Roman"/>
                <w:b/>
                <w:bCs/>
                <w:color w:val="000000"/>
                <w:sz w:val="18"/>
                <w:szCs w:val="18"/>
                <w:lang w:eastAsia="es-MX"/>
              </w:rPr>
              <w:t>Capacidad del licitante</w:t>
            </w:r>
          </w:p>
          <w:p w14:paraId="501D247D" w14:textId="77777777" w:rsidR="00054DBA" w:rsidRPr="004E3213" w:rsidRDefault="00054DBA" w:rsidP="00D25357">
            <w:pPr>
              <w:shd w:val="clear" w:color="auto" w:fill="FFFFFF" w:themeFill="background1"/>
              <w:rPr>
                <w:rFonts w:ascii="Montserrat" w:eastAsia="Times New Roman" w:hAnsi="Montserrat" w:cs="Times New Roman"/>
                <w:b/>
                <w:bCs/>
                <w:color w:val="000000"/>
                <w:sz w:val="18"/>
                <w:szCs w:val="18"/>
                <w:lang w:eastAsia="es-MX"/>
              </w:rPr>
            </w:pPr>
            <w:r>
              <w:br w:type="page"/>
            </w:r>
          </w:p>
          <w:p w14:paraId="103791CE" w14:textId="090DB025" w:rsidR="00054DBA" w:rsidRPr="004E3213" w:rsidRDefault="00054DBA" w:rsidP="00D25357">
            <w:pPr>
              <w:shd w:val="clear" w:color="auto" w:fill="FFFFFF" w:themeFill="background1"/>
              <w:rPr>
                <w:rFonts w:ascii="Montserrat" w:eastAsia="Times New Roman" w:hAnsi="Montserrat" w:cs="Times New Roman"/>
                <w:b/>
                <w:bCs/>
                <w:color w:val="000000"/>
                <w:sz w:val="18"/>
                <w:szCs w:val="18"/>
                <w:lang w:eastAsia="es-MX"/>
              </w:rPr>
            </w:pPr>
            <w:r>
              <w:br w:type="page"/>
            </w:r>
          </w:p>
        </w:tc>
        <w:tc>
          <w:tcPr>
            <w:tcW w:w="1843" w:type="dxa"/>
            <w:vMerge w:val="restart"/>
            <w:shd w:val="clear" w:color="auto" w:fill="auto"/>
            <w:vAlign w:val="center"/>
            <w:hideMark/>
          </w:tcPr>
          <w:p w14:paraId="3EE145D5" w14:textId="5C3B5BD7" w:rsidR="00054DBA" w:rsidRPr="004E3213" w:rsidRDefault="00054DBA" w:rsidP="0030717E">
            <w:pPr>
              <w:jc w:val="center"/>
              <w:rPr>
                <w:rFonts w:ascii="Montserrat" w:eastAsia="Times New Roman" w:hAnsi="Montserrat" w:cs="Times New Roman"/>
                <w:b/>
                <w:sz w:val="18"/>
                <w:szCs w:val="18"/>
                <w:lang w:eastAsia="es-MX"/>
              </w:rPr>
            </w:pPr>
            <w:r w:rsidRPr="004E3213">
              <w:rPr>
                <w:rFonts w:ascii="Montserrat" w:eastAsia="Times New Roman" w:hAnsi="Montserrat" w:cs="Times New Roman"/>
                <w:b/>
                <w:sz w:val="18"/>
                <w:szCs w:val="18"/>
                <w:lang w:eastAsia="es-MX"/>
              </w:rPr>
              <w:t>a)</w:t>
            </w:r>
            <w:r>
              <w:rPr>
                <w:rFonts w:ascii="Montserrat" w:eastAsia="Times New Roman" w:hAnsi="Montserrat" w:cs="Times New Roman"/>
                <w:b/>
                <w:sz w:val="18"/>
                <w:szCs w:val="18"/>
                <w:lang w:eastAsia="es-MX"/>
              </w:rPr>
              <w:t xml:space="preserve"> </w:t>
            </w:r>
            <w:r w:rsidRPr="004E3213">
              <w:rPr>
                <w:rFonts w:ascii="Montserrat" w:eastAsia="Times New Roman" w:hAnsi="Montserrat" w:cs="Times New Roman"/>
                <w:b/>
                <w:sz w:val="18"/>
                <w:szCs w:val="18"/>
                <w:lang w:eastAsia="es-MX"/>
              </w:rPr>
              <w:t>Capacidad de recursos económicos, técnicos y de equipamiento</w:t>
            </w:r>
          </w:p>
        </w:tc>
        <w:tc>
          <w:tcPr>
            <w:tcW w:w="4961" w:type="dxa"/>
            <w:shd w:val="clear" w:color="auto" w:fill="auto"/>
            <w:hideMark/>
          </w:tcPr>
          <w:p w14:paraId="6340C67B" w14:textId="22FE1785" w:rsidR="00054DBA" w:rsidRDefault="00054DBA" w:rsidP="00D25357">
            <w:pPr>
              <w:jc w:val="both"/>
              <w:rPr>
                <w:rFonts w:ascii="Montserrat" w:eastAsia="Times New Roman" w:hAnsi="Montserrat" w:cs="Times New Roman"/>
                <w:b/>
                <w:sz w:val="18"/>
                <w:szCs w:val="18"/>
                <w:lang w:eastAsia="es-MX"/>
              </w:rPr>
            </w:pPr>
            <w:r w:rsidRPr="004E3213">
              <w:rPr>
                <w:rFonts w:ascii="Montserrat" w:eastAsia="Times New Roman" w:hAnsi="Montserrat" w:cs="Times New Roman"/>
                <w:b/>
                <w:sz w:val="18"/>
                <w:szCs w:val="18"/>
                <w:lang w:eastAsia="es-MX"/>
              </w:rPr>
              <w:t>Capacidad de los recursos económicos.</w:t>
            </w:r>
          </w:p>
          <w:p w14:paraId="3EE21B43" w14:textId="77777777" w:rsidR="00054DBA" w:rsidRPr="004E3213" w:rsidRDefault="00054DBA" w:rsidP="00D25357">
            <w:pPr>
              <w:jc w:val="both"/>
              <w:rPr>
                <w:rFonts w:ascii="Montserrat" w:eastAsia="Times New Roman" w:hAnsi="Montserrat" w:cs="Times New Roman"/>
                <w:b/>
                <w:sz w:val="18"/>
                <w:szCs w:val="18"/>
                <w:lang w:eastAsia="es-MX"/>
              </w:rPr>
            </w:pPr>
          </w:p>
          <w:p w14:paraId="17E939CE" w14:textId="2EB9F83E" w:rsidR="00054DBA" w:rsidRPr="004E3213" w:rsidRDefault="00054DBA" w:rsidP="000307ED">
            <w:pPr>
              <w:jc w:val="both"/>
              <w:rPr>
                <w:rFonts w:ascii="Montserrat" w:eastAsia="Times New Roman" w:hAnsi="Montserrat" w:cs="Times New Roman"/>
                <w:sz w:val="18"/>
                <w:szCs w:val="18"/>
                <w:lang w:eastAsia="es-MX"/>
              </w:rPr>
            </w:pPr>
            <w:r w:rsidRPr="004E3213">
              <w:rPr>
                <w:rFonts w:ascii="Montserrat" w:eastAsia="Times New Roman" w:hAnsi="Montserrat" w:cs="Times New Roman"/>
                <w:sz w:val="18"/>
                <w:szCs w:val="18"/>
                <w:lang w:eastAsia="es-MX"/>
              </w:rPr>
              <w:t xml:space="preserve"> </w:t>
            </w:r>
            <w:r>
              <w:rPr>
                <w:rFonts w:ascii="Montserrat" w:eastAsia="Times New Roman" w:hAnsi="Montserrat" w:cs="Times New Roman"/>
                <w:sz w:val="18"/>
                <w:szCs w:val="18"/>
                <w:lang w:eastAsia="es-MX"/>
              </w:rPr>
              <w:t>El (los) licitante (s) deberá(n) presentar la comprobación de sus ingresos hasta el 20% (veinte por ciento)</w:t>
            </w:r>
            <w:r w:rsidR="000460CE">
              <w:rPr>
                <w:rFonts w:ascii="Montserrat" w:eastAsia="Times New Roman" w:hAnsi="Montserrat" w:cs="Times New Roman"/>
                <w:sz w:val="18"/>
                <w:szCs w:val="18"/>
                <w:lang w:eastAsia="es-MX"/>
              </w:rPr>
              <w:t xml:space="preserve"> del monto máximo de </w:t>
            </w:r>
            <w:r w:rsidR="000307ED">
              <w:rPr>
                <w:rFonts w:ascii="Montserrat" w:eastAsia="Times New Roman" w:hAnsi="Montserrat" w:cs="Times New Roman"/>
                <w:sz w:val="18"/>
                <w:szCs w:val="18"/>
                <w:lang w:eastAsia="es-MX"/>
              </w:rPr>
              <w:t>la</w:t>
            </w:r>
            <w:r w:rsidR="000460CE">
              <w:rPr>
                <w:rFonts w:ascii="Montserrat" w:eastAsia="Times New Roman" w:hAnsi="Montserrat" w:cs="Times New Roman"/>
                <w:sz w:val="18"/>
                <w:szCs w:val="18"/>
                <w:lang w:eastAsia="es-MX"/>
              </w:rPr>
              <w:t xml:space="preserve"> propuesta económica </w:t>
            </w:r>
            <w:r w:rsidR="000307ED">
              <w:rPr>
                <w:rFonts w:ascii="Montserrat" w:eastAsia="Times New Roman" w:hAnsi="Montserrat" w:cs="Times New Roman"/>
                <w:sz w:val="18"/>
                <w:szCs w:val="18"/>
                <w:lang w:eastAsia="es-MX"/>
              </w:rPr>
              <w:t>p</w:t>
            </w:r>
            <w:r>
              <w:rPr>
                <w:rFonts w:ascii="Montserrat" w:eastAsia="Times New Roman" w:hAnsi="Montserrat" w:cs="Times New Roman"/>
                <w:sz w:val="18"/>
                <w:szCs w:val="18"/>
                <w:lang w:eastAsia="es-MX"/>
              </w:rPr>
              <w:t>ara dar cumplimiento a las obligaciones que deriven del contrato correspondiente.</w:t>
            </w:r>
          </w:p>
        </w:tc>
        <w:tc>
          <w:tcPr>
            <w:tcW w:w="1276" w:type="dxa"/>
            <w:vMerge w:val="restart"/>
            <w:shd w:val="clear" w:color="auto" w:fill="auto"/>
            <w:noWrap/>
            <w:vAlign w:val="center"/>
            <w:hideMark/>
          </w:tcPr>
          <w:p w14:paraId="695B601C" w14:textId="58946C09" w:rsidR="00054DBA" w:rsidRPr="004E3213" w:rsidRDefault="00054DBA" w:rsidP="00D25357">
            <w:pPr>
              <w:jc w:val="center"/>
              <w:rPr>
                <w:rFonts w:ascii="Montserrat" w:eastAsia="Times New Roman" w:hAnsi="Montserrat" w:cs="Times New Roman"/>
                <w:color w:val="000000"/>
                <w:sz w:val="18"/>
                <w:szCs w:val="18"/>
                <w:lang w:eastAsia="es-MX"/>
              </w:rPr>
            </w:pPr>
          </w:p>
        </w:tc>
      </w:tr>
      <w:tr w:rsidR="00054DBA" w:rsidRPr="00CC7E0E" w14:paraId="1FEBC069" w14:textId="77777777" w:rsidTr="00097260">
        <w:trPr>
          <w:trHeight w:val="816"/>
        </w:trPr>
        <w:tc>
          <w:tcPr>
            <w:tcW w:w="1843" w:type="dxa"/>
            <w:vMerge/>
            <w:shd w:val="clear" w:color="auto" w:fill="auto"/>
          </w:tcPr>
          <w:p w14:paraId="0746EF1C" w14:textId="3113E249" w:rsidR="00054DBA" w:rsidRPr="004E3213" w:rsidRDefault="00054DBA" w:rsidP="00D25357">
            <w:pPr>
              <w:shd w:val="clear" w:color="auto" w:fill="FFFFFF" w:themeFill="background1"/>
              <w:rPr>
                <w:rFonts w:ascii="Montserrat" w:eastAsia="Times New Roman" w:hAnsi="Montserrat" w:cs="Times New Roman"/>
                <w:b/>
                <w:bCs/>
                <w:color w:val="000000"/>
                <w:sz w:val="18"/>
                <w:szCs w:val="18"/>
                <w:lang w:eastAsia="es-MX"/>
              </w:rPr>
            </w:pPr>
          </w:p>
        </w:tc>
        <w:tc>
          <w:tcPr>
            <w:tcW w:w="1843" w:type="dxa"/>
            <w:vMerge/>
            <w:shd w:val="clear" w:color="auto" w:fill="auto"/>
            <w:vAlign w:val="center"/>
          </w:tcPr>
          <w:p w14:paraId="474FC802" w14:textId="77777777" w:rsidR="00054DBA" w:rsidRPr="004E3213" w:rsidRDefault="00054DBA" w:rsidP="00D25357">
            <w:pPr>
              <w:jc w:val="center"/>
              <w:rPr>
                <w:rFonts w:ascii="Montserrat" w:eastAsia="Times New Roman" w:hAnsi="Montserrat" w:cs="Times New Roman"/>
                <w:b/>
                <w:sz w:val="18"/>
                <w:szCs w:val="18"/>
                <w:lang w:eastAsia="es-MX"/>
              </w:rPr>
            </w:pPr>
          </w:p>
        </w:tc>
        <w:tc>
          <w:tcPr>
            <w:tcW w:w="4961" w:type="dxa"/>
            <w:shd w:val="clear" w:color="auto" w:fill="auto"/>
          </w:tcPr>
          <w:p w14:paraId="5AB8CF77" w14:textId="7575253E" w:rsidR="00054DBA" w:rsidRPr="00AB4E7B" w:rsidRDefault="00054DBA" w:rsidP="00EC1485">
            <w:pPr>
              <w:pStyle w:val="Prrafodelista"/>
              <w:numPr>
                <w:ilvl w:val="0"/>
                <w:numId w:val="27"/>
              </w:numPr>
              <w:spacing w:after="0" w:line="240" w:lineRule="auto"/>
              <w:jc w:val="both"/>
              <w:rPr>
                <w:rFonts w:ascii="Montserrat" w:eastAsia="Times New Roman" w:hAnsi="Montserrat" w:cs="Times New Roman"/>
                <w:b/>
                <w:sz w:val="18"/>
                <w:szCs w:val="18"/>
                <w:lang w:eastAsia="es-MX"/>
              </w:rPr>
            </w:pPr>
            <w:r>
              <w:rPr>
                <w:rFonts w:ascii="Montserrat" w:eastAsia="Times New Roman" w:hAnsi="Montserrat" w:cs="Times New Roman"/>
                <w:sz w:val="18"/>
                <w:szCs w:val="18"/>
                <w:lang w:eastAsia="es-MX"/>
              </w:rPr>
              <w:t xml:space="preserve">Deberá presentar la última Declaración Fiscal Anual y la última Declaración Fiscal Provisional del ISR presentadas ante la Secretaría de Hacienda y Crédito Público, se le otorgarán </w:t>
            </w:r>
            <w:r w:rsidRPr="00AB4E7B">
              <w:rPr>
                <w:rFonts w:ascii="Montserrat" w:eastAsia="Times New Roman" w:hAnsi="Montserrat" w:cs="Times New Roman"/>
                <w:b/>
                <w:sz w:val="18"/>
                <w:szCs w:val="18"/>
                <w:lang w:eastAsia="es-MX"/>
              </w:rPr>
              <w:t>X puntos.</w:t>
            </w:r>
          </w:p>
        </w:tc>
        <w:tc>
          <w:tcPr>
            <w:tcW w:w="1276" w:type="dxa"/>
            <w:vMerge/>
            <w:shd w:val="clear" w:color="auto" w:fill="auto"/>
            <w:noWrap/>
            <w:vAlign w:val="center"/>
          </w:tcPr>
          <w:p w14:paraId="7EFBE0CB" w14:textId="77777777" w:rsidR="00054DBA" w:rsidRPr="004E3213" w:rsidRDefault="00054DBA" w:rsidP="00D25357">
            <w:pPr>
              <w:jc w:val="center"/>
              <w:rPr>
                <w:rFonts w:ascii="Montserrat" w:eastAsia="Times New Roman" w:hAnsi="Montserrat" w:cs="Times New Roman"/>
                <w:color w:val="000000"/>
                <w:sz w:val="18"/>
                <w:szCs w:val="18"/>
                <w:lang w:eastAsia="es-MX"/>
              </w:rPr>
            </w:pPr>
          </w:p>
        </w:tc>
      </w:tr>
      <w:tr w:rsidR="00054DBA" w:rsidRPr="00CC7E0E" w14:paraId="565B6B8B" w14:textId="77777777" w:rsidTr="00097260">
        <w:trPr>
          <w:trHeight w:val="786"/>
        </w:trPr>
        <w:tc>
          <w:tcPr>
            <w:tcW w:w="1843" w:type="dxa"/>
            <w:vMerge/>
            <w:shd w:val="clear" w:color="auto" w:fill="auto"/>
          </w:tcPr>
          <w:p w14:paraId="15A0B891" w14:textId="68C9EF7B" w:rsidR="00054DBA" w:rsidRPr="004E3213" w:rsidRDefault="00054DBA" w:rsidP="00D25357">
            <w:pPr>
              <w:shd w:val="clear" w:color="auto" w:fill="FFFFFF" w:themeFill="background1"/>
              <w:rPr>
                <w:rFonts w:ascii="Montserrat" w:eastAsia="Times New Roman" w:hAnsi="Montserrat" w:cs="Times New Roman"/>
                <w:b/>
                <w:bCs/>
                <w:color w:val="000000"/>
                <w:sz w:val="18"/>
                <w:szCs w:val="18"/>
                <w:lang w:eastAsia="es-MX"/>
              </w:rPr>
            </w:pPr>
          </w:p>
        </w:tc>
        <w:tc>
          <w:tcPr>
            <w:tcW w:w="1843" w:type="dxa"/>
            <w:vMerge/>
            <w:shd w:val="clear" w:color="auto" w:fill="auto"/>
            <w:vAlign w:val="center"/>
          </w:tcPr>
          <w:p w14:paraId="51D55B48" w14:textId="77777777" w:rsidR="00054DBA" w:rsidRPr="004E3213" w:rsidRDefault="00054DBA" w:rsidP="00D25357">
            <w:pPr>
              <w:jc w:val="center"/>
              <w:rPr>
                <w:rFonts w:ascii="Montserrat" w:eastAsia="Times New Roman" w:hAnsi="Montserrat" w:cs="Times New Roman"/>
                <w:b/>
                <w:sz w:val="18"/>
                <w:szCs w:val="18"/>
                <w:lang w:eastAsia="es-MX"/>
              </w:rPr>
            </w:pPr>
          </w:p>
        </w:tc>
        <w:tc>
          <w:tcPr>
            <w:tcW w:w="4961" w:type="dxa"/>
            <w:shd w:val="clear" w:color="auto" w:fill="auto"/>
          </w:tcPr>
          <w:p w14:paraId="011BB360" w14:textId="0C398F19" w:rsidR="00054DBA" w:rsidRDefault="00054DBA" w:rsidP="00EC1485">
            <w:pPr>
              <w:pStyle w:val="Prrafodelista"/>
              <w:numPr>
                <w:ilvl w:val="0"/>
                <w:numId w:val="27"/>
              </w:numPr>
              <w:spacing w:after="0" w:line="240" w:lineRule="auto"/>
              <w:jc w:val="both"/>
              <w:rPr>
                <w:rFonts w:ascii="Montserrat" w:eastAsia="Times New Roman" w:hAnsi="Montserrat" w:cs="Times New Roman"/>
                <w:sz w:val="18"/>
                <w:szCs w:val="18"/>
                <w:lang w:eastAsia="es-MX"/>
              </w:rPr>
            </w:pPr>
            <w:r>
              <w:rPr>
                <w:rFonts w:ascii="Montserrat" w:eastAsia="Times New Roman" w:hAnsi="Montserrat" w:cs="Times New Roman"/>
                <w:sz w:val="18"/>
                <w:szCs w:val="18"/>
                <w:lang w:eastAsia="es-MX"/>
              </w:rPr>
              <w:t xml:space="preserve">En caso de que el licitante presente declaraciones de forma distinta a lo señalado en el presente numeral o no las presente, </w:t>
            </w:r>
            <w:r w:rsidRPr="00AB4E7B">
              <w:rPr>
                <w:rFonts w:ascii="Montserrat" w:eastAsia="Times New Roman" w:hAnsi="Montserrat" w:cs="Times New Roman"/>
                <w:b/>
                <w:sz w:val="18"/>
                <w:szCs w:val="18"/>
                <w:lang w:eastAsia="es-MX"/>
              </w:rPr>
              <w:t>no se otorgaran puntos.</w:t>
            </w:r>
          </w:p>
        </w:tc>
        <w:tc>
          <w:tcPr>
            <w:tcW w:w="1276" w:type="dxa"/>
            <w:shd w:val="clear" w:color="auto" w:fill="auto"/>
            <w:noWrap/>
            <w:vAlign w:val="center"/>
          </w:tcPr>
          <w:p w14:paraId="1EBD11AA" w14:textId="77777777" w:rsidR="00054DBA" w:rsidRPr="004E3213" w:rsidRDefault="00054DBA" w:rsidP="00D25357">
            <w:pPr>
              <w:jc w:val="center"/>
              <w:rPr>
                <w:rFonts w:ascii="Montserrat" w:eastAsia="Times New Roman" w:hAnsi="Montserrat" w:cs="Times New Roman"/>
                <w:color w:val="000000"/>
                <w:sz w:val="18"/>
                <w:szCs w:val="18"/>
                <w:lang w:eastAsia="es-MX"/>
              </w:rPr>
            </w:pPr>
          </w:p>
        </w:tc>
      </w:tr>
      <w:tr w:rsidR="00054DBA" w:rsidRPr="00CC7E0E" w14:paraId="2EB357FB" w14:textId="77777777" w:rsidTr="00097260">
        <w:trPr>
          <w:trHeight w:val="1045"/>
        </w:trPr>
        <w:tc>
          <w:tcPr>
            <w:tcW w:w="1843" w:type="dxa"/>
            <w:vMerge/>
            <w:shd w:val="clear" w:color="auto" w:fill="auto"/>
            <w:hideMark/>
          </w:tcPr>
          <w:p w14:paraId="4BE0847F" w14:textId="34884206" w:rsidR="00054DBA" w:rsidRPr="004E3213" w:rsidRDefault="00054DBA" w:rsidP="00D25357">
            <w:pPr>
              <w:shd w:val="clear" w:color="auto" w:fill="FFFFFF" w:themeFill="background1"/>
              <w:rPr>
                <w:rFonts w:ascii="Montserrat" w:eastAsia="Times New Roman" w:hAnsi="Montserrat" w:cs="Times New Roman"/>
                <w:b/>
                <w:bCs/>
                <w:color w:val="000000"/>
                <w:sz w:val="18"/>
                <w:szCs w:val="18"/>
                <w:lang w:eastAsia="es-MX"/>
              </w:rPr>
            </w:pPr>
          </w:p>
        </w:tc>
        <w:tc>
          <w:tcPr>
            <w:tcW w:w="1843" w:type="dxa"/>
            <w:vMerge/>
            <w:vAlign w:val="center"/>
            <w:hideMark/>
          </w:tcPr>
          <w:p w14:paraId="7F47D346" w14:textId="77777777" w:rsidR="00054DBA" w:rsidRPr="004E3213" w:rsidRDefault="00054DBA" w:rsidP="00D25357">
            <w:pPr>
              <w:rPr>
                <w:rFonts w:ascii="Montserrat" w:eastAsia="Times New Roman" w:hAnsi="Montserrat" w:cs="Times New Roman"/>
                <w:b/>
                <w:sz w:val="18"/>
                <w:szCs w:val="18"/>
                <w:lang w:eastAsia="es-MX"/>
              </w:rPr>
            </w:pPr>
          </w:p>
        </w:tc>
        <w:tc>
          <w:tcPr>
            <w:tcW w:w="4961" w:type="dxa"/>
            <w:shd w:val="clear" w:color="auto" w:fill="FFFFFF" w:themeFill="background1"/>
            <w:hideMark/>
          </w:tcPr>
          <w:p w14:paraId="01812E27" w14:textId="77EA2B56" w:rsidR="00054DBA" w:rsidRPr="006903F2" w:rsidRDefault="00054DBA" w:rsidP="00D25357">
            <w:pPr>
              <w:jc w:val="both"/>
              <w:rPr>
                <w:rFonts w:ascii="Montserrat" w:eastAsia="Times New Roman" w:hAnsi="Montserrat" w:cs="Times New Roman"/>
                <w:b/>
                <w:sz w:val="18"/>
                <w:szCs w:val="18"/>
                <w:lang w:eastAsia="es-MX"/>
              </w:rPr>
            </w:pPr>
            <w:r w:rsidRPr="006903F2">
              <w:rPr>
                <w:rFonts w:ascii="Montserrat" w:eastAsia="Times New Roman" w:hAnsi="Montserrat" w:cs="Times New Roman"/>
                <w:b/>
                <w:sz w:val="18"/>
                <w:szCs w:val="18"/>
                <w:lang w:eastAsia="es-MX"/>
              </w:rPr>
              <w:t>Capacidad de los recursos técnicos.</w:t>
            </w:r>
          </w:p>
          <w:p w14:paraId="590CE4E6" w14:textId="77777777" w:rsidR="00054DBA" w:rsidRPr="006903F2" w:rsidRDefault="00054DBA" w:rsidP="00D25357">
            <w:pPr>
              <w:jc w:val="both"/>
              <w:rPr>
                <w:rFonts w:ascii="Montserrat" w:eastAsia="Times New Roman" w:hAnsi="Montserrat" w:cs="Times New Roman"/>
                <w:b/>
                <w:sz w:val="18"/>
                <w:szCs w:val="18"/>
                <w:lang w:eastAsia="es-MX"/>
              </w:rPr>
            </w:pPr>
          </w:p>
          <w:p w14:paraId="53D43C19" w14:textId="1CBB27A9" w:rsidR="00054DBA" w:rsidRPr="006903F2" w:rsidRDefault="00054DBA" w:rsidP="0034414E">
            <w:pPr>
              <w:tabs>
                <w:tab w:val="num" w:pos="555"/>
              </w:tabs>
              <w:suppressAutoHyphens/>
              <w:autoSpaceDE w:val="0"/>
              <w:jc w:val="both"/>
              <w:rPr>
                <w:rFonts w:ascii="Montserrat" w:eastAsia="Times New Roman" w:hAnsi="Montserrat" w:cs="Times New Roman"/>
                <w:sz w:val="18"/>
                <w:szCs w:val="18"/>
                <w:lang w:eastAsia="es-MX"/>
              </w:rPr>
            </w:pPr>
            <w:r w:rsidRPr="006903F2">
              <w:rPr>
                <w:rFonts w:ascii="Montserrat" w:eastAsia="Times New Roman" w:hAnsi="Montserrat" w:cs="Times New Roman"/>
                <w:sz w:val="18"/>
                <w:szCs w:val="18"/>
                <w:lang w:eastAsia="es-MX"/>
              </w:rPr>
              <w:t xml:space="preserve">El (los) licitante (s) deberá(n) considerar dentro de </w:t>
            </w:r>
            <w:r w:rsidR="000460CE">
              <w:rPr>
                <w:rFonts w:ascii="Montserrat" w:eastAsia="Times New Roman" w:hAnsi="Montserrat" w:cs="Times New Roman"/>
                <w:sz w:val="18"/>
                <w:szCs w:val="18"/>
                <w:lang w:eastAsia="es-MX"/>
              </w:rPr>
              <w:t>los</w:t>
            </w:r>
            <w:r w:rsidRPr="006903F2">
              <w:rPr>
                <w:rFonts w:ascii="Montserrat" w:eastAsia="Times New Roman" w:hAnsi="Montserrat" w:cs="Times New Roman"/>
                <w:sz w:val="18"/>
                <w:szCs w:val="18"/>
                <w:lang w:eastAsia="es-MX"/>
              </w:rPr>
              <w:t xml:space="preserve"> talleres o agencias certificados en cada uno de los estados de la República Mexicana, contar</w:t>
            </w:r>
            <w:r w:rsidR="008A0D07">
              <w:rPr>
                <w:rFonts w:ascii="Montserrat" w:eastAsia="Times New Roman" w:hAnsi="Montserrat" w:cs="Times New Roman"/>
                <w:sz w:val="18"/>
                <w:szCs w:val="18"/>
                <w:lang w:eastAsia="es-MX"/>
              </w:rPr>
              <w:t xml:space="preserve"> </w:t>
            </w:r>
            <w:r w:rsidRPr="006903F2">
              <w:rPr>
                <w:rFonts w:ascii="Montserrat" w:eastAsia="Times New Roman" w:hAnsi="Montserrat" w:cs="Times New Roman"/>
                <w:sz w:val="18"/>
                <w:szCs w:val="18"/>
                <w:lang w:eastAsia="es-MX"/>
              </w:rPr>
              <w:t xml:space="preserve"> técnicos en mantenimiento preventivo y correctivo de vehículos, debiendo presentar </w:t>
            </w:r>
            <w:r w:rsidR="0034414E">
              <w:rPr>
                <w:rFonts w:ascii="Montserrat" w:eastAsia="Times New Roman" w:hAnsi="Montserrat" w:cs="Times New Roman"/>
                <w:sz w:val="18"/>
                <w:szCs w:val="18"/>
                <w:lang w:eastAsia="es-MX"/>
              </w:rPr>
              <w:t xml:space="preserve">el </w:t>
            </w:r>
            <w:proofErr w:type="spellStart"/>
            <w:r w:rsidR="0034414E">
              <w:rPr>
                <w:rFonts w:ascii="Montserrat" w:eastAsia="Times New Roman" w:hAnsi="Montserrat" w:cs="Times New Roman"/>
                <w:sz w:val="18"/>
                <w:szCs w:val="18"/>
                <w:lang w:eastAsia="es-MX"/>
              </w:rPr>
              <w:t>curriculum</w:t>
            </w:r>
            <w:proofErr w:type="spellEnd"/>
            <w:r w:rsidR="0034414E">
              <w:rPr>
                <w:rFonts w:ascii="Montserrat" w:eastAsia="Times New Roman" w:hAnsi="Montserrat" w:cs="Times New Roman"/>
                <w:sz w:val="18"/>
                <w:szCs w:val="18"/>
                <w:lang w:eastAsia="es-MX"/>
              </w:rPr>
              <w:t xml:space="preserve"> de cada uno de ellos q</w:t>
            </w:r>
            <w:r w:rsidRPr="006903F2">
              <w:rPr>
                <w:rFonts w:ascii="Montserrat" w:eastAsia="Times New Roman" w:hAnsi="Montserrat" w:cs="Times New Roman"/>
                <w:sz w:val="18"/>
                <w:szCs w:val="18"/>
                <w:lang w:eastAsia="es-MX"/>
              </w:rPr>
              <w:t>ue acredite que forman parte del taller o agencia certificados.</w:t>
            </w:r>
          </w:p>
        </w:tc>
        <w:tc>
          <w:tcPr>
            <w:tcW w:w="1276" w:type="dxa"/>
            <w:vMerge w:val="restart"/>
            <w:shd w:val="clear" w:color="auto" w:fill="auto"/>
            <w:noWrap/>
            <w:vAlign w:val="center"/>
            <w:hideMark/>
          </w:tcPr>
          <w:p w14:paraId="10127230" w14:textId="510179D3" w:rsidR="00054DBA" w:rsidRPr="004E3213" w:rsidRDefault="00054DBA" w:rsidP="00D25357">
            <w:pPr>
              <w:jc w:val="center"/>
              <w:rPr>
                <w:rFonts w:ascii="Montserrat" w:eastAsia="Times New Roman" w:hAnsi="Montserrat" w:cs="Times New Roman"/>
                <w:color w:val="000000"/>
                <w:sz w:val="18"/>
                <w:szCs w:val="18"/>
                <w:lang w:eastAsia="es-MX"/>
              </w:rPr>
            </w:pPr>
          </w:p>
        </w:tc>
      </w:tr>
      <w:tr w:rsidR="00054DBA" w:rsidRPr="00CC7E0E" w14:paraId="6CA79FB4" w14:textId="77777777" w:rsidTr="00097260">
        <w:trPr>
          <w:trHeight w:val="1045"/>
        </w:trPr>
        <w:tc>
          <w:tcPr>
            <w:tcW w:w="1843" w:type="dxa"/>
            <w:vMerge/>
            <w:shd w:val="clear" w:color="auto" w:fill="auto"/>
          </w:tcPr>
          <w:p w14:paraId="7478B5EA" w14:textId="2FD69737" w:rsidR="00054DBA" w:rsidRPr="004E3213" w:rsidRDefault="00054DBA" w:rsidP="00D25357">
            <w:pPr>
              <w:shd w:val="clear" w:color="auto" w:fill="FFFFFF" w:themeFill="background1"/>
              <w:rPr>
                <w:rFonts w:ascii="Montserrat" w:eastAsia="Times New Roman" w:hAnsi="Montserrat" w:cs="Times New Roman"/>
                <w:b/>
                <w:bCs/>
                <w:color w:val="000000"/>
                <w:sz w:val="18"/>
                <w:szCs w:val="18"/>
                <w:lang w:eastAsia="es-MX"/>
              </w:rPr>
            </w:pPr>
          </w:p>
        </w:tc>
        <w:tc>
          <w:tcPr>
            <w:tcW w:w="1843" w:type="dxa"/>
            <w:vMerge/>
            <w:vAlign w:val="center"/>
          </w:tcPr>
          <w:p w14:paraId="55E7BDE7" w14:textId="77777777" w:rsidR="00054DBA" w:rsidRPr="004E3213" w:rsidRDefault="00054DBA" w:rsidP="00D25357">
            <w:pPr>
              <w:rPr>
                <w:rFonts w:ascii="Montserrat" w:eastAsia="Times New Roman" w:hAnsi="Montserrat" w:cs="Times New Roman"/>
                <w:b/>
                <w:sz w:val="18"/>
                <w:szCs w:val="18"/>
                <w:lang w:eastAsia="es-MX"/>
              </w:rPr>
            </w:pPr>
          </w:p>
        </w:tc>
        <w:tc>
          <w:tcPr>
            <w:tcW w:w="4961" w:type="dxa"/>
            <w:shd w:val="clear" w:color="auto" w:fill="FFFFFF" w:themeFill="background1"/>
          </w:tcPr>
          <w:p w14:paraId="366D3656" w14:textId="03BC3773" w:rsidR="00054DBA" w:rsidRPr="006903F2" w:rsidRDefault="00054DBA" w:rsidP="0034414E">
            <w:pPr>
              <w:pStyle w:val="Prrafodelista"/>
              <w:numPr>
                <w:ilvl w:val="0"/>
                <w:numId w:val="28"/>
              </w:numPr>
              <w:spacing w:after="0" w:line="240" w:lineRule="auto"/>
              <w:jc w:val="both"/>
              <w:rPr>
                <w:rFonts w:ascii="Montserrat" w:eastAsia="Times New Roman" w:hAnsi="Montserrat" w:cs="Times New Roman"/>
                <w:sz w:val="18"/>
                <w:szCs w:val="18"/>
                <w:lang w:eastAsia="es-MX"/>
              </w:rPr>
            </w:pPr>
            <w:r w:rsidRPr="006903F2">
              <w:rPr>
                <w:rFonts w:ascii="Montserrat" w:eastAsia="Times New Roman" w:hAnsi="Montserrat" w:cs="Times New Roman"/>
                <w:sz w:val="18"/>
                <w:szCs w:val="18"/>
                <w:lang w:eastAsia="es-MX"/>
              </w:rPr>
              <w:t>El (los) licitantes (s) que presente(n) la documentación</w:t>
            </w:r>
            <w:r w:rsidR="0034414E">
              <w:rPr>
                <w:rFonts w:ascii="Montserrat" w:eastAsia="Times New Roman" w:hAnsi="Montserrat" w:cs="Times New Roman"/>
                <w:sz w:val="18"/>
                <w:szCs w:val="18"/>
                <w:lang w:eastAsia="es-MX"/>
              </w:rPr>
              <w:t xml:space="preserve"> (</w:t>
            </w:r>
            <w:proofErr w:type="spellStart"/>
            <w:r w:rsidR="0034414E">
              <w:rPr>
                <w:rFonts w:ascii="Montserrat" w:eastAsia="Times New Roman" w:hAnsi="Montserrat" w:cs="Times New Roman"/>
                <w:sz w:val="18"/>
                <w:szCs w:val="18"/>
                <w:lang w:eastAsia="es-MX"/>
              </w:rPr>
              <w:t>curriculum</w:t>
            </w:r>
            <w:proofErr w:type="spellEnd"/>
            <w:r w:rsidR="0034414E">
              <w:rPr>
                <w:rFonts w:ascii="Montserrat" w:eastAsia="Times New Roman" w:hAnsi="Montserrat" w:cs="Times New Roman"/>
                <w:sz w:val="18"/>
                <w:szCs w:val="18"/>
                <w:lang w:eastAsia="es-MX"/>
              </w:rPr>
              <w:t>)</w:t>
            </w:r>
            <w:r w:rsidRPr="006903F2">
              <w:rPr>
                <w:rFonts w:ascii="Montserrat" w:eastAsia="Times New Roman" w:hAnsi="Montserrat" w:cs="Times New Roman"/>
                <w:sz w:val="18"/>
                <w:szCs w:val="18"/>
                <w:lang w:eastAsia="es-MX"/>
              </w:rPr>
              <w:t xml:space="preserve"> que acredite que los talleres o agencias certificados cuentan con </w:t>
            </w:r>
            <w:r w:rsidR="0034414E">
              <w:rPr>
                <w:rFonts w:ascii="Montserrat" w:eastAsia="Times New Roman" w:hAnsi="Montserrat" w:cs="Times New Roman"/>
                <w:sz w:val="18"/>
                <w:szCs w:val="18"/>
                <w:lang w:eastAsia="es-MX"/>
              </w:rPr>
              <w:t>6</w:t>
            </w:r>
            <w:r w:rsidRPr="006903F2">
              <w:rPr>
                <w:rFonts w:ascii="Montserrat" w:eastAsia="Times New Roman" w:hAnsi="Montserrat" w:cs="Times New Roman"/>
                <w:sz w:val="18"/>
                <w:szCs w:val="18"/>
                <w:lang w:eastAsia="es-MX"/>
              </w:rPr>
              <w:t xml:space="preserve"> técnicos </w:t>
            </w:r>
            <w:r w:rsidR="0034414E">
              <w:rPr>
                <w:rFonts w:ascii="Montserrat" w:eastAsia="Times New Roman" w:hAnsi="Montserrat" w:cs="Times New Roman"/>
                <w:sz w:val="18"/>
                <w:szCs w:val="18"/>
                <w:lang w:eastAsia="es-MX"/>
              </w:rPr>
              <w:t xml:space="preserve">o más </w:t>
            </w:r>
            <w:r w:rsidRPr="006903F2">
              <w:rPr>
                <w:rFonts w:ascii="Montserrat" w:eastAsia="Times New Roman" w:hAnsi="Montserrat" w:cs="Times New Roman"/>
                <w:sz w:val="18"/>
                <w:szCs w:val="18"/>
                <w:lang w:eastAsia="es-MX"/>
              </w:rPr>
              <w:t xml:space="preserve">en mantenimiento preventivo y correctivo se le otorgarán </w:t>
            </w:r>
            <w:r w:rsidRPr="006903F2">
              <w:rPr>
                <w:rFonts w:ascii="Montserrat" w:eastAsia="Times New Roman" w:hAnsi="Montserrat" w:cs="Times New Roman"/>
                <w:b/>
                <w:sz w:val="18"/>
                <w:szCs w:val="18"/>
                <w:lang w:eastAsia="es-MX"/>
              </w:rPr>
              <w:t>x puntos.</w:t>
            </w:r>
          </w:p>
        </w:tc>
        <w:tc>
          <w:tcPr>
            <w:tcW w:w="1276" w:type="dxa"/>
            <w:vMerge/>
            <w:shd w:val="clear" w:color="auto" w:fill="auto"/>
            <w:noWrap/>
            <w:vAlign w:val="center"/>
          </w:tcPr>
          <w:p w14:paraId="16CA5EE8" w14:textId="77777777" w:rsidR="00054DBA" w:rsidRPr="004E3213" w:rsidRDefault="00054DBA" w:rsidP="00D25357">
            <w:pPr>
              <w:jc w:val="center"/>
              <w:rPr>
                <w:rFonts w:ascii="Montserrat" w:eastAsia="Times New Roman" w:hAnsi="Montserrat" w:cs="Times New Roman"/>
                <w:color w:val="000000"/>
                <w:sz w:val="18"/>
                <w:szCs w:val="18"/>
                <w:lang w:eastAsia="es-MX"/>
              </w:rPr>
            </w:pPr>
          </w:p>
        </w:tc>
      </w:tr>
      <w:tr w:rsidR="00054DBA" w:rsidRPr="00CC7E0E" w14:paraId="2BDF10EB" w14:textId="77777777" w:rsidTr="00097260">
        <w:trPr>
          <w:trHeight w:val="1045"/>
        </w:trPr>
        <w:tc>
          <w:tcPr>
            <w:tcW w:w="1843" w:type="dxa"/>
            <w:vMerge/>
            <w:shd w:val="clear" w:color="auto" w:fill="auto"/>
          </w:tcPr>
          <w:p w14:paraId="50E8AF10" w14:textId="3C1DB205" w:rsidR="00054DBA" w:rsidRPr="004E3213" w:rsidRDefault="00054DBA" w:rsidP="00D25357">
            <w:pPr>
              <w:shd w:val="clear" w:color="auto" w:fill="FFFFFF" w:themeFill="background1"/>
              <w:rPr>
                <w:rFonts w:ascii="Montserrat" w:eastAsia="Times New Roman" w:hAnsi="Montserrat" w:cs="Times New Roman"/>
                <w:b/>
                <w:bCs/>
                <w:color w:val="000000"/>
                <w:sz w:val="18"/>
                <w:szCs w:val="18"/>
                <w:lang w:eastAsia="es-MX"/>
              </w:rPr>
            </w:pPr>
          </w:p>
        </w:tc>
        <w:tc>
          <w:tcPr>
            <w:tcW w:w="1843" w:type="dxa"/>
            <w:vMerge/>
            <w:vAlign w:val="center"/>
          </w:tcPr>
          <w:p w14:paraId="0990E46A" w14:textId="77777777" w:rsidR="00054DBA" w:rsidRPr="004E3213" w:rsidRDefault="00054DBA" w:rsidP="00D25357">
            <w:pPr>
              <w:rPr>
                <w:rFonts w:ascii="Montserrat" w:eastAsia="Times New Roman" w:hAnsi="Montserrat" w:cs="Times New Roman"/>
                <w:b/>
                <w:sz w:val="18"/>
                <w:szCs w:val="18"/>
                <w:lang w:eastAsia="es-MX"/>
              </w:rPr>
            </w:pPr>
          </w:p>
        </w:tc>
        <w:tc>
          <w:tcPr>
            <w:tcW w:w="4961" w:type="dxa"/>
            <w:shd w:val="clear" w:color="auto" w:fill="FFFFFF" w:themeFill="background1"/>
          </w:tcPr>
          <w:p w14:paraId="169763B1" w14:textId="541762AC" w:rsidR="00054DBA" w:rsidRPr="006903F2" w:rsidRDefault="00054DBA" w:rsidP="0034414E">
            <w:pPr>
              <w:pStyle w:val="Prrafodelista"/>
              <w:numPr>
                <w:ilvl w:val="0"/>
                <w:numId w:val="28"/>
              </w:numPr>
              <w:spacing w:after="0" w:line="240" w:lineRule="auto"/>
              <w:jc w:val="both"/>
              <w:rPr>
                <w:rFonts w:ascii="Montserrat" w:eastAsia="Times New Roman" w:hAnsi="Montserrat" w:cs="Times New Roman"/>
                <w:b/>
                <w:sz w:val="18"/>
                <w:szCs w:val="18"/>
                <w:lang w:eastAsia="es-MX"/>
              </w:rPr>
            </w:pPr>
            <w:r w:rsidRPr="006903F2">
              <w:rPr>
                <w:rFonts w:ascii="Montserrat" w:eastAsia="Times New Roman" w:hAnsi="Montserrat" w:cs="Times New Roman"/>
                <w:sz w:val="18"/>
                <w:szCs w:val="18"/>
                <w:lang w:eastAsia="es-MX"/>
              </w:rPr>
              <w:t xml:space="preserve">El (los) licitantes (s) que presenten la documentación </w:t>
            </w:r>
            <w:r w:rsidR="0034414E">
              <w:rPr>
                <w:rFonts w:ascii="Montserrat" w:eastAsia="Times New Roman" w:hAnsi="Montserrat" w:cs="Times New Roman"/>
                <w:sz w:val="18"/>
                <w:szCs w:val="18"/>
                <w:lang w:eastAsia="es-MX"/>
              </w:rPr>
              <w:t>(</w:t>
            </w:r>
            <w:proofErr w:type="spellStart"/>
            <w:r w:rsidR="0034414E">
              <w:rPr>
                <w:rFonts w:ascii="Montserrat" w:eastAsia="Times New Roman" w:hAnsi="Montserrat" w:cs="Times New Roman"/>
                <w:sz w:val="18"/>
                <w:szCs w:val="18"/>
                <w:lang w:eastAsia="es-MX"/>
              </w:rPr>
              <w:t>curriculum</w:t>
            </w:r>
            <w:proofErr w:type="spellEnd"/>
            <w:r w:rsidR="0034414E">
              <w:rPr>
                <w:rFonts w:ascii="Montserrat" w:eastAsia="Times New Roman" w:hAnsi="Montserrat" w:cs="Times New Roman"/>
                <w:sz w:val="18"/>
                <w:szCs w:val="18"/>
                <w:lang w:eastAsia="es-MX"/>
              </w:rPr>
              <w:t xml:space="preserve">) </w:t>
            </w:r>
            <w:r w:rsidRPr="006903F2">
              <w:rPr>
                <w:rFonts w:ascii="Montserrat" w:eastAsia="Times New Roman" w:hAnsi="Montserrat" w:cs="Times New Roman"/>
                <w:sz w:val="18"/>
                <w:szCs w:val="18"/>
                <w:lang w:eastAsia="es-MX"/>
              </w:rPr>
              <w:t xml:space="preserve">que acredite que los talleres o agencias certificados cuentan con </w:t>
            </w:r>
            <w:r w:rsidR="0034414E">
              <w:rPr>
                <w:rFonts w:ascii="Montserrat" w:eastAsia="Times New Roman" w:hAnsi="Montserrat" w:cs="Times New Roman"/>
                <w:sz w:val="18"/>
                <w:szCs w:val="18"/>
                <w:lang w:eastAsia="es-MX"/>
              </w:rPr>
              <w:t xml:space="preserve">5 </w:t>
            </w:r>
            <w:r w:rsidRPr="006903F2">
              <w:rPr>
                <w:rFonts w:ascii="Montserrat" w:eastAsia="Times New Roman" w:hAnsi="Montserrat" w:cs="Times New Roman"/>
                <w:sz w:val="18"/>
                <w:szCs w:val="18"/>
                <w:lang w:eastAsia="es-MX"/>
              </w:rPr>
              <w:t xml:space="preserve"> técnicos en mantenimiento preventivo y correctivo se le otorgarán </w:t>
            </w:r>
            <w:r w:rsidRPr="006903F2">
              <w:rPr>
                <w:rFonts w:ascii="Montserrat" w:eastAsia="Times New Roman" w:hAnsi="Montserrat" w:cs="Times New Roman"/>
                <w:b/>
                <w:sz w:val="18"/>
                <w:szCs w:val="18"/>
                <w:lang w:eastAsia="es-MX"/>
              </w:rPr>
              <w:t>x puntos.</w:t>
            </w:r>
          </w:p>
        </w:tc>
        <w:tc>
          <w:tcPr>
            <w:tcW w:w="1276" w:type="dxa"/>
            <w:shd w:val="clear" w:color="auto" w:fill="auto"/>
            <w:noWrap/>
            <w:vAlign w:val="center"/>
          </w:tcPr>
          <w:p w14:paraId="48D84515" w14:textId="77777777" w:rsidR="00054DBA" w:rsidRPr="004E3213" w:rsidRDefault="00054DBA" w:rsidP="00D25357">
            <w:pPr>
              <w:jc w:val="center"/>
              <w:rPr>
                <w:rFonts w:ascii="Montserrat" w:eastAsia="Times New Roman" w:hAnsi="Montserrat" w:cs="Times New Roman"/>
                <w:color w:val="000000"/>
                <w:sz w:val="18"/>
                <w:szCs w:val="18"/>
                <w:lang w:eastAsia="es-MX"/>
              </w:rPr>
            </w:pPr>
          </w:p>
        </w:tc>
      </w:tr>
      <w:tr w:rsidR="0034414E" w:rsidRPr="00CC7E0E" w14:paraId="05F653D5" w14:textId="77777777" w:rsidTr="00097260">
        <w:trPr>
          <w:trHeight w:val="1045"/>
        </w:trPr>
        <w:tc>
          <w:tcPr>
            <w:tcW w:w="1843" w:type="dxa"/>
            <w:vMerge/>
            <w:shd w:val="clear" w:color="auto" w:fill="auto"/>
          </w:tcPr>
          <w:p w14:paraId="2339157E" w14:textId="77777777" w:rsidR="0034414E" w:rsidRPr="004E3213" w:rsidRDefault="0034414E" w:rsidP="00D25357">
            <w:pPr>
              <w:shd w:val="clear" w:color="auto" w:fill="FFFFFF" w:themeFill="background1"/>
              <w:rPr>
                <w:rFonts w:ascii="Montserrat" w:eastAsia="Times New Roman" w:hAnsi="Montserrat" w:cs="Times New Roman"/>
                <w:b/>
                <w:bCs/>
                <w:color w:val="000000"/>
                <w:sz w:val="18"/>
                <w:szCs w:val="18"/>
                <w:lang w:eastAsia="es-MX"/>
              </w:rPr>
            </w:pPr>
          </w:p>
        </w:tc>
        <w:tc>
          <w:tcPr>
            <w:tcW w:w="1843" w:type="dxa"/>
            <w:vMerge/>
            <w:vAlign w:val="center"/>
          </w:tcPr>
          <w:p w14:paraId="5FFA4B4D" w14:textId="77777777" w:rsidR="0034414E" w:rsidRPr="004E3213" w:rsidRDefault="0034414E" w:rsidP="00D25357">
            <w:pPr>
              <w:rPr>
                <w:rFonts w:ascii="Montserrat" w:eastAsia="Times New Roman" w:hAnsi="Montserrat" w:cs="Times New Roman"/>
                <w:b/>
                <w:sz w:val="18"/>
                <w:szCs w:val="18"/>
                <w:lang w:eastAsia="es-MX"/>
              </w:rPr>
            </w:pPr>
          </w:p>
        </w:tc>
        <w:tc>
          <w:tcPr>
            <w:tcW w:w="4961" w:type="dxa"/>
            <w:shd w:val="clear" w:color="auto" w:fill="FFFFFF" w:themeFill="background1"/>
          </w:tcPr>
          <w:p w14:paraId="2027C295" w14:textId="6C49C575" w:rsidR="0034414E" w:rsidRPr="006903F2" w:rsidRDefault="0034414E" w:rsidP="0034414E">
            <w:pPr>
              <w:pStyle w:val="Prrafodelista"/>
              <w:numPr>
                <w:ilvl w:val="0"/>
                <w:numId w:val="28"/>
              </w:numPr>
              <w:spacing w:after="0" w:line="240" w:lineRule="auto"/>
              <w:jc w:val="both"/>
              <w:rPr>
                <w:rFonts w:ascii="Montserrat" w:eastAsia="Times New Roman" w:hAnsi="Montserrat" w:cs="Times New Roman"/>
                <w:sz w:val="18"/>
                <w:szCs w:val="18"/>
                <w:lang w:eastAsia="es-MX"/>
              </w:rPr>
            </w:pPr>
            <w:r w:rsidRPr="006903F2">
              <w:rPr>
                <w:rFonts w:ascii="Montserrat" w:eastAsia="Times New Roman" w:hAnsi="Montserrat" w:cs="Times New Roman"/>
                <w:sz w:val="18"/>
                <w:szCs w:val="18"/>
                <w:lang w:eastAsia="es-MX"/>
              </w:rPr>
              <w:t>El (los) licitantes (s) que presenten la documentación</w:t>
            </w:r>
            <w:r>
              <w:rPr>
                <w:rFonts w:ascii="Montserrat" w:eastAsia="Times New Roman" w:hAnsi="Montserrat" w:cs="Times New Roman"/>
                <w:sz w:val="18"/>
                <w:szCs w:val="18"/>
                <w:lang w:eastAsia="es-MX"/>
              </w:rPr>
              <w:t xml:space="preserve"> (</w:t>
            </w:r>
            <w:proofErr w:type="spellStart"/>
            <w:r>
              <w:rPr>
                <w:rFonts w:ascii="Montserrat" w:eastAsia="Times New Roman" w:hAnsi="Montserrat" w:cs="Times New Roman"/>
                <w:sz w:val="18"/>
                <w:szCs w:val="18"/>
                <w:lang w:eastAsia="es-MX"/>
              </w:rPr>
              <w:t>curriculum</w:t>
            </w:r>
            <w:proofErr w:type="spellEnd"/>
            <w:r>
              <w:rPr>
                <w:rFonts w:ascii="Montserrat" w:eastAsia="Times New Roman" w:hAnsi="Montserrat" w:cs="Times New Roman"/>
                <w:sz w:val="18"/>
                <w:szCs w:val="18"/>
                <w:lang w:eastAsia="es-MX"/>
              </w:rPr>
              <w:t>)</w:t>
            </w:r>
            <w:r w:rsidRPr="006903F2">
              <w:rPr>
                <w:rFonts w:ascii="Montserrat" w:eastAsia="Times New Roman" w:hAnsi="Montserrat" w:cs="Times New Roman"/>
                <w:sz w:val="18"/>
                <w:szCs w:val="18"/>
                <w:lang w:eastAsia="es-MX"/>
              </w:rPr>
              <w:t xml:space="preserve"> que acredite que los talleres o agencias certificados cuentan con </w:t>
            </w:r>
            <w:r>
              <w:rPr>
                <w:rFonts w:ascii="Montserrat" w:eastAsia="Times New Roman" w:hAnsi="Montserrat" w:cs="Times New Roman"/>
                <w:sz w:val="18"/>
                <w:szCs w:val="18"/>
                <w:lang w:eastAsia="es-MX"/>
              </w:rPr>
              <w:t>4</w:t>
            </w:r>
            <w:r w:rsidRPr="006903F2">
              <w:rPr>
                <w:rFonts w:ascii="Montserrat" w:eastAsia="Times New Roman" w:hAnsi="Montserrat" w:cs="Times New Roman"/>
                <w:sz w:val="18"/>
                <w:szCs w:val="18"/>
                <w:lang w:eastAsia="es-MX"/>
              </w:rPr>
              <w:t xml:space="preserve"> técnicos en mantenimiento preventivo y correctivo se le otorgarán </w:t>
            </w:r>
            <w:r w:rsidRPr="006903F2">
              <w:rPr>
                <w:rFonts w:ascii="Montserrat" w:eastAsia="Times New Roman" w:hAnsi="Montserrat" w:cs="Times New Roman"/>
                <w:b/>
                <w:sz w:val="18"/>
                <w:szCs w:val="18"/>
                <w:lang w:eastAsia="es-MX"/>
              </w:rPr>
              <w:t>x puntos.</w:t>
            </w:r>
          </w:p>
        </w:tc>
        <w:tc>
          <w:tcPr>
            <w:tcW w:w="1276" w:type="dxa"/>
            <w:shd w:val="clear" w:color="auto" w:fill="auto"/>
            <w:noWrap/>
            <w:vAlign w:val="center"/>
          </w:tcPr>
          <w:p w14:paraId="3060A067" w14:textId="77777777" w:rsidR="0034414E" w:rsidRPr="004E3213" w:rsidRDefault="0034414E" w:rsidP="00D25357">
            <w:pPr>
              <w:jc w:val="center"/>
              <w:rPr>
                <w:rFonts w:ascii="Montserrat" w:eastAsia="Times New Roman" w:hAnsi="Montserrat" w:cs="Times New Roman"/>
                <w:color w:val="000000"/>
                <w:sz w:val="18"/>
                <w:szCs w:val="18"/>
                <w:lang w:eastAsia="es-MX"/>
              </w:rPr>
            </w:pPr>
          </w:p>
        </w:tc>
      </w:tr>
      <w:tr w:rsidR="00054DBA" w:rsidRPr="00CC7E0E" w14:paraId="2A1F6A33" w14:textId="77777777" w:rsidTr="00097260">
        <w:trPr>
          <w:trHeight w:val="534"/>
        </w:trPr>
        <w:tc>
          <w:tcPr>
            <w:tcW w:w="1843" w:type="dxa"/>
            <w:vMerge/>
            <w:shd w:val="clear" w:color="auto" w:fill="auto"/>
          </w:tcPr>
          <w:p w14:paraId="26EBE58A" w14:textId="16EE46A6" w:rsidR="00054DBA" w:rsidRPr="004E3213" w:rsidRDefault="00054DBA" w:rsidP="00D25357">
            <w:pPr>
              <w:shd w:val="clear" w:color="auto" w:fill="FFFFFF" w:themeFill="background1"/>
              <w:rPr>
                <w:rFonts w:ascii="Montserrat" w:eastAsia="Times New Roman" w:hAnsi="Montserrat" w:cs="Times New Roman"/>
                <w:b/>
                <w:bCs/>
                <w:color w:val="000000"/>
                <w:sz w:val="18"/>
                <w:szCs w:val="18"/>
                <w:lang w:eastAsia="es-MX"/>
              </w:rPr>
            </w:pPr>
          </w:p>
        </w:tc>
        <w:tc>
          <w:tcPr>
            <w:tcW w:w="1843" w:type="dxa"/>
            <w:vMerge/>
            <w:vAlign w:val="center"/>
          </w:tcPr>
          <w:p w14:paraId="42D1A4E4" w14:textId="77777777" w:rsidR="00054DBA" w:rsidRPr="004E3213" w:rsidRDefault="00054DBA" w:rsidP="00D25357">
            <w:pPr>
              <w:rPr>
                <w:rFonts w:ascii="Montserrat" w:eastAsia="Times New Roman" w:hAnsi="Montserrat" w:cs="Times New Roman"/>
                <w:b/>
                <w:sz w:val="18"/>
                <w:szCs w:val="18"/>
                <w:lang w:eastAsia="es-MX"/>
              </w:rPr>
            </w:pPr>
          </w:p>
        </w:tc>
        <w:tc>
          <w:tcPr>
            <w:tcW w:w="4961" w:type="dxa"/>
            <w:shd w:val="clear" w:color="auto" w:fill="FFFFFF" w:themeFill="background1"/>
          </w:tcPr>
          <w:p w14:paraId="7FAF9CC9" w14:textId="5CDD9D68" w:rsidR="00054DBA" w:rsidRPr="006903F2" w:rsidRDefault="00054DBA" w:rsidP="00EC1485">
            <w:pPr>
              <w:pStyle w:val="Prrafodelista"/>
              <w:numPr>
                <w:ilvl w:val="0"/>
                <w:numId w:val="28"/>
              </w:numPr>
              <w:spacing w:after="0" w:line="240" w:lineRule="auto"/>
              <w:jc w:val="both"/>
              <w:rPr>
                <w:rFonts w:ascii="Montserrat" w:eastAsia="Times New Roman" w:hAnsi="Montserrat" w:cs="Times New Roman"/>
                <w:sz w:val="18"/>
                <w:szCs w:val="18"/>
                <w:lang w:eastAsia="es-MX"/>
              </w:rPr>
            </w:pPr>
            <w:r w:rsidRPr="006903F2">
              <w:rPr>
                <w:rFonts w:ascii="Montserrat" w:hAnsi="Montserrat" w:cs="Arial"/>
                <w:sz w:val="18"/>
                <w:szCs w:val="18"/>
              </w:rPr>
              <w:t xml:space="preserve">Si el (los) licitante (s) no acreditan ninguno de los casos anteriores mediante la documentación solicitada </w:t>
            </w:r>
            <w:r w:rsidRPr="006903F2">
              <w:rPr>
                <w:rFonts w:ascii="Montserrat" w:hAnsi="Montserrat" w:cs="Arial"/>
                <w:b/>
                <w:sz w:val="18"/>
                <w:szCs w:val="18"/>
              </w:rPr>
              <w:t>no se otorgarán puntos.</w:t>
            </w:r>
          </w:p>
        </w:tc>
        <w:tc>
          <w:tcPr>
            <w:tcW w:w="1276" w:type="dxa"/>
            <w:shd w:val="clear" w:color="auto" w:fill="auto"/>
            <w:noWrap/>
            <w:vAlign w:val="center"/>
          </w:tcPr>
          <w:p w14:paraId="0F1EC2AF" w14:textId="77777777" w:rsidR="00054DBA" w:rsidRPr="004E3213" w:rsidRDefault="00054DBA" w:rsidP="00D25357">
            <w:pPr>
              <w:jc w:val="center"/>
              <w:rPr>
                <w:rFonts w:ascii="Montserrat" w:eastAsia="Times New Roman" w:hAnsi="Montserrat" w:cs="Times New Roman"/>
                <w:color w:val="000000"/>
                <w:sz w:val="18"/>
                <w:szCs w:val="18"/>
                <w:lang w:eastAsia="es-MX"/>
              </w:rPr>
            </w:pPr>
          </w:p>
        </w:tc>
      </w:tr>
      <w:tr w:rsidR="00054DBA" w:rsidRPr="00CC7E0E" w14:paraId="675B9825" w14:textId="77777777" w:rsidTr="00097260">
        <w:trPr>
          <w:trHeight w:val="1080"/>
        </w:trPr>
        <w:tc>
          <w:tcPr>
            <w:tcW w:w="1843" w:type="dxa"/>
            <w:vMerge/>
            <w:shd w:val="clear" w:color="auto" w:fill="auto"/>
            <w:hideMark/>
          </w:tcPr>
          <w:p w14:paraId="31430908" w14:textId="4C39B076" w:rsidR="00054DBA" w:rsidRPr="004E3213" w:rsidRDefault="00054DBA" w:rsidP="00D25357">
            <w:pPr>
              <w:shd w:val="clear" w:color="auto" w:fill="FFFFFF" w:themeFill="background1"/>
              <w:rPr>
                <w:rFonts w:ascii="Montserrat" w:eastAsia="Times New Roman" w:hAnsi="Montserrat" w:cs="Times New Roman"/>
                <w:b/>
                <w:bCs/>
                <w:color w:val="000000"/>
                <w:sz w:val="18"/>
                <w:szCs w:val="18"/>
                <w:lang w:eastAsia="es-MX"/>
              </w:rPr>
            </w:pPr>
          </w:p>
        </w:tc>
        <w:tc>
          <w:tcPr>
            <w:tcW w:w="1843" w:type="dxa"/>
            <w:vMerge w:val="restart"/>
            <w:vAlign w:val="center"/>
            <w:hideMark/>
          </w:tcPr>
          <w:p w14:paraId="73BE515E" w14:textId="77777777" w:rsidR="00054DBA" w:rsidRPr="004E3213" w:rsidRDefault="00054DBA" w:rsidP="00D25357">
            <w:pPr>
              <w:rPr>
                <w:rFonts w:ascii="Montserrat" w:eastAsia="Times New Roman" w:hAnsi="Montserrat" w:cs="Times New Roman"/>
                <w:b/>
                <w:sz w:val="18"/>
                <w:szCs w:val="18"/>
                <w:lang w:eastAsia="es-MX"/>
              </w:rPr>
            </w:pPr>
          </w:p>
        </w:tc>
        <w:tc>
          <w:tcPr>
            <w:tcW w:w="4961" w:type="dxa"/>
            <w:shd w:val="clear" w:color="auto" w:fill="FFFFFF" w:themeFill="background1"/>
            <w:hideMark/>
          </w:tcPr>
          <w:p w14:paraId="67447EB4" w14:textId="76D652A4" w:rsidR="00054DBA" w:rsidRDefault="00054DBA" w:rsidP="00D25357">
            <w:pPr>
              <w:jc w:val="both"/>
              <w:rPr>
                <w:rFonts w:ascii="Montserrat" w:eastAsia="Times New Roman" w:hAnsi="Montserrat" w:cs="Times New Roman"/>
                <w:b/>
                <w:sz w:val="18"/>
                <w:szCs w:val="18"/>
                <w:lang w:eastAsia="es-MX"/>
              </w:rPr>
            </w:pPr>
            <w:r w:rsidRPr="004E3213">
              <w:rPr>
                <w:rFonts w:ascii="Montserrat" w:eastAsia="Times New Roman" w:hAnsi="Montserrat" w:cs="Times New Roman"/>
                <w:b/>
                <w:sz w:val="18"/>
                <w:szCs w:val="18"/>
                <w:lang w:eastAsia="es-MX"/>
              </w:rPr>
              <w:t>Capacidad de equipamiento.</w:t>
            </w:r>
          </w:p>
          <w:p w14:paraId="62949CE3" w14:textId="77777777" w:rsidR="00054DBA" w:rsidRPr="004E3213" w:rsidRDefault="00054DBA" w:rsidP="00D25357">
            <w:pPr>
              <w:jc w:val="both"/>
              <w:rPr>
                <w:rFonts w:ascii="Montserrat" w:eastAsia="Times New Roman" w:hAnsi="Montserrat" w:cs="Times New Roman"/>
                <w:b/>
                <w:sz w:val="18"/>
                <w:szCs w:val="18"/>
                <w:lang w:eastAsia="es-MX"/>
              </w:rPr>
            </w:pPr>
          </w:p>
          <w:p w14:paraId="5B637894" w14:textId="6EA9D805" w:rsidR="00054DBA" w:rsidRPr="004E3213" w:rsidRDefault="00054DBA" w:rsidP="00124DFA">
            <w:pPr>
              <w:jc w:val="both"/>
              <w:rPr>
                <w:rFonts w:ascii="Montserrat" w:eastAsia="Times New Roman" w:hAnsi="Montserrat" w:cs="Times New Roman"/>
                <w:sz w:val="18"/>
                <w:szCs w:val="18"/>
                <w:lang w:eastAsia="es-MX"/>
              </w:rPr>
            </w:pPr>
            <w:r>
              <w:rPr>
                <w:rFonts w:ascii="Montserrat" w:hAnsi="Montserrat" w:cs="Arial"/>
                <w:sz w:val="18"/>
                <w:szCs w:val="18"/>
              </w:rPr>
              <w:t xml:space="preserve">El (los) licitante (s) deberá(n) considerar dentro de </w:t>
            </w:r>
            <w:r w:rsidR="00BC614A">
              <w:rPr>
                <w:rFonts w:ascii="Montserrat" w:hAnsi="Montserrat" w:cs="Arial"/>
                <w:sz w:val="18"/>
                <w:szCs w:val="18"/>
              </w:rPr>
              <w:t>los</w:t>
            </w:r>
            <w:r>
              <w:rPr>
                <w:rFonts w:ascii="Montserrat" w:hAnsi="Montserrat" w:cs="Arial"/>
                <w:sz w:val="18"/>
                <w:szCs w:val="18"/>
              </w:rPr>
              <w:t xml:space="preserve"> talleres o agencias certificados en cada uno de los estados de la República Mexicana, contar con el espacio para la atención de vehículos para el servicio de mantenimiento preventivo y correctivo, debiendo presentar la documentación que acredite que cuenta con el espacio, (memoria fotográfica del taller o agencia certificados, planos, etc.).</w:t>
            </w:r>
          </w:p>
        </w:tc>
        <w:tc>
          <w:tcPr>
            <w:tcW w:w="1276" w:type="dxa"/>
            <w:vMerge w:val="restart"/>
            <w:shd w:val="clear" w:color="auto" w:fill="auto"/>
            <w:noWrap/>
            <w:vAlign w:val="center"/>
            <w:hideMark/>
          </w:tcPr>
          <w:p w14:paraId="1215BF61" w14:textId="40AB645A" w:rsidR="00054DBA" w:rsidRPr="004E3213" w:rsidRDefault="00054DBA" w:rsidP="00D25357">
            <w:pPr>
              <w:jc w:val="center"/>
              <w:rPr>
                <w:rFonts w:ascii="Montserrat" w:eastAsia="Times New Roman" w:hAnsi="Montserrat" w:cs="Times New Roman"/>
                <w:color w:val="000000"/>
                <w:sz w:val="18"/>
                <w:szCs w:val="18"/>
                <w:lang w:eastAsia="es-MX"/>
              </w:rPr>
            </w:pPr>
          </w:p>
        </w:tc>
      </w:tr>
      <w:tr w:rsidR="00054DBA" w:rsidRPr="00CC7E0E" w14:paraId="180D0D3D" w14:textId="77777777" w:rsidTr="00097260">
        <w:trPr>
          <w:trHeight w:val="1080"/>
        </w:trPr>
        <w:tc>
          <w:tcPr>
            <w:tcW w:w="1843" w:type="dxa"/>
            <w:vMerge/>
            <w:shd w:val="clear" w:color="auto" w:fill="auto"/>
          </w:tcPr>
          <w:p w14:paraId="1E81C924" w14:textId="2092E9B1" w:rsidR="00054DBA" w:rsidRPr="004E3213" w:rsidRDefault="00054DBA" w:rsidP="00D25357">
            <w:pPr>
              <w:shd w:val="clear" w:color="auto" w:fill="FFFFFF" w:themeFill="background1"/>
              <w:rPr>
                <w:rFonts w:ascii="Montserrat" w:eastAsia="Times New Roman" w:hAnsi="Montserrat" w:cs="Times New Roman"/>
                <w:b/>
                <w:bCs/>
                <w:color w:val="000000"/>
                <w:sz w:val="18"/>
                <w:szCs w:val="18"/>
                <w:lang w:eastAsia="es-MX"/>
              </w:rPr>
            </w:pPr>
          </w:p>
        </w:tc>
        <w:tc>
          <w:tcPr>
            <w:tcW w:w="1843" w:type="dxa"/>
            <w:vMerge/>
            <w:vAlign w:val="center"/>
          </w:tcPr>
          <w:p w14:paraId="740E3A53" w14:textId="77777777" w:rsidR="00054DBA" w:rsidRPr="004E3213" w:rsidRDefault="00054DBA" w:rsidP="00D25357">
            <w:pPr>
              <w:rPr>
                <w:rFonts w:ascii="Montserrat" w:eastAsia="Times New Roman" w:hAnsi="Montserrat" w:cs="Times New Roman"/>
                <w:b/>
                <w:sz w:val="18"/>
                <w:szCs w:val="18"/>
                <w:lang w:eastAsia="es-MX"/>
              </w:rPr>
            </w:pPr>
          </w:p>
        </w:tc>
        <w:tc>
          <w:tcPr>
            <w:tcW w:w="4961" w:type="dxa"/>
            <w:shd w:val="clear" w:color="auto" w:fill="FFFFFF" w:themeFill="background1"/>
          </w:tcPr>
          <w:p w14:paraId="60E07098" w14:textId="4244D431" w:rsidR="00054DBA" w:rsidRPr="00315ECA" w:rsidRDefault="00054DBA" w:rsidP="00EC1485">
            <w:pPr>
              <w:pStyle w:val="Prrafodelista"/>
              <w:numPr>
                <w:ilvl w:val="0"/>
                <w:numId w:val="30"/>
              </w:numPr>
              <w:spacing w:after="0" w:line="240" w:lineRule="auto"/>
              <w:jc w:val="both"/>
              <w:rPr>
                <w:rFonts w:ascii="Montserrat" w:eastAsia="Times New Roman" w:hAnsi="Montserrat" w:cs="Times New Roman"/>
                <w:sz w:val="18"/>
                <w:szCs w:val="18"/>
                <w:lang w:eastAsia="es-MX"/>
              </w:rPr>
            </w:pPr>
            <w:r w:rsidRPr="00315ECA">
              <w:rPr>
                <w:rFonts w:ascii="Montserrat" w:eastAsia="Times New Roman" w:hAnsi="Montserrat" w:cs="Times New Roman"/>
                <w:sz w:val="18"/>
                <w:szCs w:val="18"/>
                <w:lang w:eastAsia="es-MX"/>
              </w:rPr>
              <w:t xml:space="preserve">El (los) licitantes(s) </w:t>
            </w:r>
            <w:r>
              <w:rPr>
                <w:rFonts w:ascii="Montserrat" w:eastAsia="Times New Roman" w:hAnsi="Montserrat" w:cs="Times New Roman"/>
                <w:sz w:val="18"/>
                <w:szCs w:val="18"/>
                <w:lang w:eastAsia="es-MX"/>
              </w:rPr>
              <w:t xml:space="preserve">deberá(n) </w:t>
            </w:r>
            <w:r w:rsidRPr="00315ECA">
              <w:rPr>
                <w:rFonts w:ascii="Montserrat" w:eastAsia="Times New Roman" w:hAnsi="Montserrat" w:cs="Times New Roman"/>
                <w:sz w:val="18"/>
                <w:szCs w:val="18"/>
                <w:lang w:eastAsia="es-MX"/>
              </w:rPr>
              <w:t>presenta</w:t>
            </w:r>
            <w:r>
              <w:rPr>
                <w:rFonts w:ascii="Montserrat" w:eastAsia="Times New Roman" w:hAnsi="Montserrat" w:cs="Times New Roman"/>
                <w:sz w:val="18"/>
                <w:szCs w:val="18"/>
                <w:lang w:eastAsia="es-MX"/>
              </w:rPr>
              <w:t>r</w:t>
            </w:r>
            <w:r w:rsidRPr="00315ECA">
              <w:rPr>
                <w:rFonts w:ascii="Montserrat" w:eastAsia="Times New Roman" w:hAnsi="Montserrat" w:cs="Times New Roman"/>
                <w:sz w:val="18"/>
                <w:szCs w:val="18"/>
                <w:lang w:eastAsia="es-MX"/>
              </w:rPr>
              <w:t xml:space="preserve"> la documentación que acredite que el taller o agencia certificados cuenta con el espacio para la atención de 10 o más vehículos para el servicio de mantenimiento preventivo y correctivo de los vehículos en cada uno de los estados de la República Mexicana se le otorgarán </w:t>
            </w:r>
            <w:r w:rsidRPr="00315ECA">
              <w:rPr>
                <w:rFonts w:ascii="Montserrat" w:eastAsia="Times New Roman" w:hAnsi="Montserrat" w:cs="Times New Roman"/>
                <w:b/>
                <w:sz w:val="18"/>
                <w:szCs w:val="18"/>
                <w:lang w:eastAsia="es-MX"/>
              </w:rPr>
              <w:t>x puntos.</w:t>
            </w:r>
          </w:p>
        </w:tc>
        <w:tc>
          <w:tcPr>
            <w:tcW w:w="1276" w:type="dxa"/>
            <w:vMerge/>
            <w:shd w:val="clear" w:color="auto" w:fill="auto"/>
            <w:noWrap/>
            <w:vAlign w:val="center"/>
          </w:tcPr>
          <w:p w14:paraId="1D4C6D62" w14:textId="77777777" w:rsidR="00054DBA" w:rsidRPr="004E3213" w:rsidRDefault="00054DBA" w:rsidP="00D25357">
            <w:pPr>
              <w:jc w:val="center"/>
              <w:rPr>
                <w:rFonts w:ascii="Montserrat" w:eastAsia="Times New Roman" w:hAnsi="Montserrat" w:cs="Times New Roman"/>
                <w:color w:val="000000"/>
                <w:sz w:val="18"/>
                <w:szCs w:val="18"/>
                <w:lang w:eastAsia="es-MX"/>
              </w:rPr>
            </w:pPr>
          </w:p>
        </w:tc>
      </w:tr>
      <w:tr w:rsidR="00054DBA" w:rsidRPr="00CC7E0E" w14:paraId="0D9B3350" w14:textId="77777777" w:rsidTr="00097260">
        <w:trPr>
          <w:trHeight w:val="1080"/>
        </w:trPr>
        <w:tc>
          <w:tcPr>
            <w:tcW w:w="1843" w:type="dxa"/>
            <w:vMerge/>
            <w:shd w:val="clear" w:color="auto" w:fill="auto"/>
          </w:tcPr>
          <w:p w14:paraId="5791DD18" w14:textId="13114103" w:rsidR="00054DBA" w:rsidRPr="004E3213" w:rsidRDefault="00054DBA" w:rsidP="00D25357">
            <w:pPr>
              <w:shd w:val="clear" w:color="auto" w:fill="FFFFFF" w:themeFill="background1"/>
              <w:rPr>
                <w:rFonts w:ascii="Montserrat" w:eastAsia="Times New Roman" w:hAnsi="Montserrat" w:cs="Times New Roman"/>
                <w:b/>
                <w:bCs/>
                <w:color w:val="000000"/>
                <w:sz w:val="18"/>
                <w:szCs w:val="18"/>
                <w:lang w:eastAsia="es-MX"/>
              </w:rPr>
            </w:pPr>
          </w:p>
        </w:tc>
        <w:tc>
          <w:tcPr>
            <w:tcW w:w="1843" w:type="dxa"/>
            <w:vMerge/>
            <w:vAlign w:val="center"/>
          </w:tcPr>
          <w:p w14:paraId="11DBC993" w14:textId="77777777" w:rsidR="00054DBA" w:rsidRPr="004E3213" w:rsidRDefault="00054DBA" w:rsidP="00D25357">
            <w:pPr>
              <w:rPr>
                <w:rFonts w:ascii="Montserrat" w:eastAsia="Times New Roman" w:hAnsi="Montserrat" w:cs="Times New Roman"/>
                <w:b/>
                <w:sz w:val="18"/>
                <w:szCs w:val="18"/>
                <w:lang w:eastAsia="es-MX"/>
              </w:rPr>
            </w:pPr>
          </w:p>
        </w:tc>
        <w:tc>
          <w:tcPr>
            <w:tcW w:w="4961" w:type="dxa"/>
            <w:shd w:val="clear" w:color="auto" w:fill="FFFFFF" w:themeFill="background1"/>
          </w:tcPr>
          <w:p w14:paraId="37D0B670" w14:textId="658D314B" w:rsidR="00054DBA" w:rsidRPr="00315ECA" w:rsidRDefault="00054DBA" w:rsidP="000E241F">
            <w:pPr>
              <w:pStyle w:val="Prrafodelista"/>
              <w:numPr>
                <w:ilvl w:val="0"/>
                <w:numId w:val="29"/>
              </w:numPr>
              <w:spacing w:after="0" w:line="240" w:lineRule="auto"/>
              <w:jc w:val="both"/>
              <w:rPr>
                <w:rFonts w:ascii="Montserrat" w:eastAsia="Times New Roman" w:hAnsi="Montserrat" w:cs="Times New Roman"/>
                <w:sz w:val="18"/>
                <w:szCs w:val="18"/>
                <w:lang w:eastAsia="es-MX"/>
              </w:rPr>
            </w:pPr>
            <w:r w:rsidRPr="00315ECA">
              <w:rPr>
                <w:rFonts w:ascii="Montserrat" w:eastAsia="Times New Roman" w:hAnsi="Montserrat" w:cs="Times New Roman"/>
                <w:sz w:val="18"/>
                <w:szCs w:val="18"/>
                <w:lang w:eastAsia="es-MX"/>
              </w:rPr>
              <w:t>El (los) licitantes (s)</w:t>
            </w:r>
            <w:r>
              <w:rPr>
                <w:rFonts w:ascii="Montserrat" w:eastAsia="Times New Roman" w:hAnsi="Montserrat" w:cs="Times New Roman"/>
                <w:sz w:val="18"/>
                <w:szCs w:val="18"/>
                <w:lang w:eastAsia="es-MX"/>
              </w:rPr>
              <w:t xml:space="preserve"> deberá(n</w:t>
            </w:r>
            <w:r w:rsidRPr="00315ECA">
              <w:rPr>
                <w:rFonts w:ascii="Montserrat" w:eastAsia="Times New Roman" w:hAnsi="Montserrat" w:cs="Times New Roman"/>
                <w:sz w:val="18"/>
                <w:szCs w:val="18"/>
                <w:lang w:eastAsia="es-MX"/>
              </w:rPr>
              <w:t xml:space="preserve"> present</w:t>
            </w:r>
            <w:r>
              <w:rPr>
                <w:rFonts w:ascii="Montserrat" w:eastAsia="Times New Roman" w:hAnsi="Montserrat" w:cs="Times New Roman"/>
                <w:sz w:val="18"/>
                <w:szCs w:val="18"/>
                <w:lang w:eastAsia="es-MX"/>
              </w:rPr>
              <w:t>ar</w:t>
            </w:r>
            <w:r w:rsidRPr="00315ECA">
              <w:rPr>
                <w:rFonts w:ascii="Montserrat" w:eastAsia="Times New Roman" w:hAnsi="Montserrat" w:cs="Times New Roman"/>
                <w:sz w:val="18"/>
                <w:szCs w:val="18"/>
                <w:lang w:eastAsia="es-MX"/>
              </w:rPr>
              <w:t xml:space="preserve"> la documentación que acredite que el taller o agencia certificados cuenta con el espacio para la atención de </w:t>
            </w:r>
            <w:r w:rsidR="000E241F">
              <w:rPr>
                <w:rFonts w:ascii="Montserrat" w:eastAsia="Times New Roman" w:hAnsi="Montserrat" w:cs="Times New Roman"/>
                <w:sz w:val="18"/>
                <w:szCs w:val="18"/>
                <w:lang w:eastAsia="es-MX"/>
              </w:rPr>
              <w:t>9</w:t>
            </w:r>
            <w:r w:rsidRPr="00315ECA">
              <w:rPr>
                <w:rFonts w:ascii="Montserrat" w:eastAsia="Times New Roman" w:hAnsi="Montserrat" w:cs="Times New Roman"/>
                <w:sz w:val="18"/>
                <w:szCs w:val="18"/>
                <w:lang w:eastAsia="es-MX"/>
              </w:rPr>
              <w:t xml:space="preserve"> </w:t>
            </w:r>
            <w:r w:rsidR="000E241F">
              <w:rPr>
                <w:rFonts w:ascii="Montserrat" w:eastAsia="Times New Roman" w:hAnsi="Montserrat" w:cs="Times New Roman"/>
                <w:sz w:val="18"/>
                <w:szCs w:val="18"/>
                <w:lang w:eastAsia="es-MX"/>
              </w:rPr>
              <w:t>v</w:t>
            </w:r>
            <w:r w:rsidRPr="00315ECA">
              <w:rPr>
                <w:rFonts w:ascii="Montserrat" w:eastAsia="Times New Roman" w:hAnsi="Montserrat" w:cs="Times New Roman"/>
                <w:sz w:val="18"/>
                <w:szCs w:val="18"/>
                <w:lang w:eastAsia="es-MX"/>
              </w:rPr>
              <w:t xml:space="preserve">ehículos para el servicio de mantenimiento preventivo y correctivo de los vehículos en cada uno de los estados de la República Mexicana se le otorgarán </w:t>
            </w:r>
            <w:r w:rsidRPr="00315ECA">
              <w:rPr>
                <w:rFonts w:ascii="Montserrat" w:eastAsia="Times New Roman" w:hAnsi="Montserrat" w:cs="Times New Roman"/>
                <w:b/>
                <w:sz w:val="18"/>
                <w:szCs w:val="18"/>
                <w:lang w:eastAsia="es-MX"/>
              </w:rPr>
              <w:t>x puntos.</w:t>
            </w:r>
          </w:p>
        </w:tc>
        <w:tc>
          <w:tcPr>
            <w:tcW w:w="1276" w:type="dxa"/>
            <w:shd w:val="clear" w:color="auto" w:fill="auto"/>
            <w:noWrap/>
            <w:vAlign w:val="center"/>
          </w:tcPr>
          <w:p w14:paraId="5CF3BCB4" w14:textId="77777777" w:rsidR="00054DBA" w:rsidRPr="004E3213" w:rsidRDefault="00054DBA" w:rsidP="00D25357">
            <w:pPr>
              <w:jc w:val="center"/>
              <w:rPr>
                <w:rFonts w:ascii="Montserrat" w:eastAsia="Times New Roman" w:hAnsi="Montserrat" w:cs="Times New Roman"/>
                <w:color w:val="000000"/>
                <w:sz w:val="18"/>
                <w:szCs w:val="18"/>
                <w:lang w:eastAsia="es-MX"/>
              </w:rPr>
            </w:pPr>
          </w:p>
        </w:tc>
      </w:tr>
      <w:tr w:rsidR="000E241F" w:rsidRPr="00CC7E0E" w14:paraId="123054DF" w14:textId="77777777" w:rsidTr="00097260">
        <w:trPr>
          <w:trHeight w:val="416"/>
        </w:trPr>
        <w:tc>
          <w:tcPr>
            <w:tcW w:w="1843" w:type="dxa"/>
            <w:vMerge/>
            <w:shd w:val="clear" w:color="auto" w:fill="auto"/>
          </w:tcPr>
          <w:p w14:paraId="20EA0D72" w14:textId="77777777" w:rsidR="000E241F" w:rsidRPr="004E3213" w:rsidRDefault="000E241F" w:rsidP="00D25357">
            <w:pPr>
              <w:shd w:val="clear" w:color="auto" w:fill="FFFFFF" w:themeFill="background1"/>
              <w:rPr>
                <w:rFonts w:ascii="Montserrat" w:eastAsia="Times New Roman" w:hAnsi="Montserrat" w:cs="Times New Roman"/>
                <w:b/>
                <w:bCs/>
                <w:color w:val="000000"/>
                <w:sz w:val="18"/>
                <w:szCs w:val="18"/>
                <w:lang w:eastAsia="es-MX"/>
              </w:rPr>
            </w:pPr>
          </w:p>
        </w:tc>
        <w:tc>
          <w:tcPr>
            <w:tcW w:w="1843" w:type="dxa"/>
            <w:vMerge/>
            <w:vAlign w:val="center"/>
          </w:tcPr>
          <w:p w14:paraId="4E1287BC" w14:textId="77777777" w:rsidR="000E241F" w:rsidRPr="004E3213" w:rsidRDefault="000E241F" w:rsidP="00D25357">
            <w:pPr>
              <w:rPr>
                <w:rFonts w:ascii="Montserrat" w:eastAsia="Times New Roman" w:hAnsi="Montserrat" w:cs="Times New Roman"/>
                <w:b/>
                <w:sz w:val="18"/>
                <w:szCs w:val="18"/>
                <w:lang w:eastAsia="es-MX"/>
              </w:rPr>
            </w:pPr>
          </w:p>
        </w:tc>
        <w:tc>
          <w:tcPr>
            <w:tcW w:w="4961" w:type="dxa"/>
            <w:shd w:val="clear" w:color="auto" w:fill="FFFFFF" w:themeFill="background1"/>
          </w:tcPr>
          <w:p w14:paraId="37EE0F6A" w14:textId="74A8EDBF" w:rsidR="000E241F" w:rsidRPr="00315ECA" w:rsidRDefault="000E241F" w:rsidP="000E241F">
            <w:pPr>
              <w:pStyle w:val="Prrafodelista"/>
              <w:numPr>
                <w:ilvl w:val="0"/>
                <w:numId w:val="29"/>
              </w:numPr>
              <w:spacing w:after="0" w:line="240" w:lineRule="auto"/>
              <w:jc w:val="both"/>
              <w:rPr>
                <w:rFonts w:ascii="Montserrat" w:eastAsia="Times New Roman" w:hAnsi="Montserrat" w:cs="Times New Roman"/>
                <w:sz w:val="18"/>
                <w:szCs w:val="18"/>
                <w:lang w:eastAsia="es-MX"/>
              </w:rPr>
            </w:pPr>
            <w:r w:rsidRPr="00315ECA">
              <w:rPr>
                <w:rFonts w:ascii="Montserrat" w:eastAsia="Times New Roman" w:hAnsi="Montserrat" w:cs="Times New Roman"/>
                <w:sz w:val="18"/>
                <w:szCs w:val="18"/>
                <w:lang w:eastAsia="es-MX"/>
              </w:rPr>
              <w:t>El (los) licitantes (s)</w:t>
            </w:r>
            <w:r>
              <w:rPr>
                <w:rFonts w:ascii="Montserrat" w:eastAsia="Times New Roman" w:hAnsi="Montserrat" w:cs="Times New Roman"/>
                <w:sz w:val="18"/>
                <w:szCs w:val="18"/>
                <w:lang w:eastAsia="es-MX"/>
              </w:rPr>
              <w:t xml:space="preserve"> deberá(n</w:t>
            </w:r>
            <w:r w:rsidRPr="00315ECA">
              <w:rPr>
                <w:rFonts w:ascii="Montserrat" w:eastAsia="Times New Roman" w:hAnsi="Montserrat" w:cs="Times New Roman"/>
                <w:sz w:val="18"/>
                <w:szCs w:val="18"/>
                <w:lang w:eastAsia="es-MX"/>
              </w:rPr>
              <w:t xml:space="preserve"> present</w:t>
            </w:r>
            <w:r>
              <w:rPr>
                <w:rFonts w:ascii="Montserrat" w:eastAsia="Times New Roman" w:hAnsi="Montserrat" w:cs="Times New Roman"/>
                <w:sz w:val="18"/>
                <w:szCs w:val="18"/>
                <w:lang w:eastAsia="es-MX"/>
              </w:rPr>
              <w:t>ar</w:t>
            </w:r>
            <w:r w:rsidRPr="00315ECA">
              <w:rPr>
                <w:rFonts w:ascii="Montserrat" w:eastAsia="Times New Roman" w:hAnsi="Montserrat" w:cs="Times New Roman"/>
                <w:sz w:val="18"/>
                <w:szCs w:val="18"/>
                <w:lang w:eastAsia="es-MX"/>
              </w:rPr>
              <w:t xml:space="preserve"> la documentación que acredite que el taller o agencia certificados cuenta con el espacio para la atención de </w:t>
            </w:r>
            <w:r>
              <w:rPr>
                <w:rFonts w:ascii="Montserrat" w:eastAsia="Times New Roman" w:hAnsi="Montserrat" w:cs="Times New Roman"/>
                <w:sz w:val="18"/>
                <w:szCs w:val="18"/>
                <w:lang w:eastAsia="es-MX"/>
              </w:rPr>
              <w:t>8</w:t>
            </w:r>
            <w:r w:rsidRPr="00315ECA">
              <w:rPr>
                <w:rFonts w:ascii="Montserrat" w:eastAsia="Times New Roman" w:hAnsi="Montserrat" w:cs="Times New Roman"/>
                <w:sz w:val="18"/>
                <w:szCs w:val="18"/>
                <w:lang w:eastAsia="es-MX"/>
              </w:rPr>
              <w:t xml:space="preserve"> </w:t>
            </w:r>
            <w:r>
              <w:rPr>
                <w:rFonts w:ascii="Montserrat" w:eastAsia="Times New Roman" w:hAnsi="Montserrat" w:cs="Times New Roman"/>
                <w:sz w:val="18"/>
                <w:szCs w:val="18"/>
                <w:lang w:eastAsia="es-MX"/>
              </w:rPr>
              <w:t>v</w:t>
            </w:r>
            <w:r w:rsidRPr="00315ECA">
              <w:rPr>
                <w:rFonts w:ascii="Montserrat" w:eastAsia="Times New Roman" w:hAnsi="Montserrat" w:cs="Times New Roman"/>
                <w:sz w:val="18"/>
                <w:szCs w:val="18"/>
                <w:lang w:eastAsia="es-MX"/>
              </w:rPr>
              <w:t xml:space="preserve">ehículos para el servicio de mantenimiento preventivo y correctivo de los vehículos en cada uno de los estados de la República Mexicana se le otorgarán </w:t>
            </w:r>
            <w:r w:rsidRPr="00315ECA">
              <w:rPr>
                <w:rFonts w:ascii="Montserrat" w:eastAsia="Times New Roman" w:hAnsi="Montserrat" w:cs="Times New Roman"/>
                <w:b/>
                <w:sz w:val="18"/>
                <w:szCs w:val="18"/>
                <w:lang w:eastAsia="es-MX"/>
              </w:rPr>
              <w:t>x puntos.</w:t>
            </w:r>
          </w:p>
        </w:tc>
        <w:tc>
          <w:tcPr>
            <w:tcW w:w="1276" w:type="dxa"/>
            <w:shd w:val="clear" w:color="auto" w:fill="auto"/>
            <w:noWrap/>
            <w:vAlign w:val="center"/>
          </w:tcPr>
          <w:p w14:paraId="42D2205D" w14:textId="77777777" w:rsidR="000E241F" w:rsidRPr="004E3213" w:rsidRDefault="000E241F" w:rsidP="00D25357">
            <w:pPr>
              <w:jc w:val="center"/>
              <w:rPr>
                <w:rFonts w:ascii="Montserrat" w:eastAsia="Times New Roman" w:hAnsi="Montserrat" w:cs="Times New Roman"/>
                <w:color w:val="000000"/>
                <w:sz w:val="18"/>
                <w:szCs w:val="18"/>
                <w:lang w:eastAsia="es-MX"/>
              </w:rPr>
            </w:pPr>
          </w:p>
        </w:tc>
      </w:tr>
      <w:tr w:rsidR="00054DBA" w:rsidRPr="00CC7E0E" w14:paraId="5C0143DC" w14:textId="77777777" w:rsidTr="00097260">
        <w:trPr>
          <w:trHeight w:val="716"/>
        </w:trPr>
        <w:tc>
          <w:tcPr>
            <w:tcW w:w="1843" w:type="dxa"/>
            <w:vMerge/>
            <w:shd w:val="clear" w:color="auto" w:fill="auto"/>
          </w:tcPr>
          <w:p w14:paraId="4702B25A" w14:textId="6DD6D3EB" w:rsidR="00054DBA" w:rsidRPr="004E3213" w:rsidRDefault="00054DBA" w:rsidP="00D25357">
            <w:pPr>
              <w:shd w:val="clear" w:color="auto" w:fill="FFFFFF" w:themeFill="background1"/>
              <w:rPr>
                <w:rFonts w:ascii="Montserrat" w:eastAsia="Times New Roman" w:hAnsi="Montserrat" w:cs="Times New Roman"/>
                <w:b/>
                <w:bCs/>
                <w:color w:val="000000"/>
                <w:sz w:val="18"/>
                <w:szCs w:val="18"/>
                <w:lang w:eastAsia="es-MX"/>
              </w:rPr>
            </w:pPr>
          </w:p>
        </w:tc>
        <w:tc>
          <w:tcPr>
            <w:tcW w:w="1843" w:type="dxa"/>
            <w:vMerge/>
            <w:vAlign w:val="center"/>
          </w:tcPr>
          <w:p w14:paraId="4D81058E" w14:textId="77777777" w:rsidR="00054DBA" w:rsidRPr="004E3213" w:rsidRDefault="00054DBA" w:rsidP="00D25357">
            <w:pPr>
              <w:rPr>
                <w:rFonts w:ascii="Montserrat" w:eastAsia="Times New Roman" w:hAnsi="Montserrat" w:cs="Times New Roman"/>
                <w:b/>
                <w:sz w:val="18"/>
                <w:szCs w:val="18"/>
                <w:lang w:eastAsia="es-MX"/>
              </w:rPr>
            </w:pPr>
          </w:p>
        </w:tc>
        <w:tc>
          <w:tcPr>
            <w:tcW w:w="4961" w:type="dxa"/>
            <w:shd w:val="clear" w:color="auto" w:fill="FFFFFF" w:themeFill="background1"/>
          </w:tcPr>
          <w:p w14:paraId="69BEF0C6" w14:textId="303594E1" w:rsidR="00054DBA" w:rsidRPr="00315ECA" w:rsidRDefault="00054DBA" w:rsidP="00EC1485">
            <w:pPr>
              <w:pStyle w:val="Prrafodelista"/>
              <w:numPr>
                <w:ilvl w:val="0"/>
                <w:numId w:val="29"/>
              </w:numPr>
              <w:spacing w:after="0" w:line="240" w:lineRule="auto"/>
              <w:jc w:val="both"/>
              <w:rPr>
                <w:rFonts w:ascii="Montserrat" w:eastAsia="Times New Roman" w:hAnsi="Montserrat" w:cs="Times New Roman"/>
                <w:sz w:val="18"/>
                <w:szCs w:val="18"/>
                <w:lang w:eastAsia="es-MX"/>
              </w:rPr>
            </w:pPr>
            <w:r w:rsidRPr="00315ECA">
              <w:rPr>
                <w:rFonts w:ascii="Montserrat" w:hAnsi="Montserrat" w:cs="Arial"/>
                <w:sz w:val="18"/>
                <w:szCs w:val="18"/>
              </w:rPr>
              <w:t xml:space="preserve">Si el (los) licitante (s) no acreditan ninguno de los casos anteriores mediante la documentación solicitada </w:t>
            </w:r>
            <w:r w:rsidRPr="00315ECA">
              <w:rPr>
                <w:rFonts w:ascii="Montserrat" w:hAnsi="Montserrat" w:cs="Arial"/>
                <w:b/>
                <w:sz w:val="18"/>
                <w:szCs w:val="18"/>
              </w:rPr>
              <w:t>no se otorgarán puntos.</w:t>
            </w:r>
          </w:p>
        </w:tc>
        <w:tc>
          <w:tcPr>
            <w:tcW w:w="1276" w:type="dxa"/>
            <w:shd w:val="clear" w:color="auto" w:fill="auto"/>
            <w:noWrap/>
            <w:vAlign w:val="center"/>
          </w:tcPr>
          <w:p w14:paraId="5D27D41D" w14:textId="77777777" w:rsidR="00054DBA" w:rsidRPr="004E3213" w:rsidRDefault="00054DBA" w:rsidP="00D25357">
            <w:pPr>
              <w:jc w:val="center"/>
              <w:rPr>
                <w:rFonts w:ascii="Montserrat" w:eastAsia="Times New Roman" w:hAnsi="Montserrat" w:cs="Times New Roman"/>
                <w:color w:val="000000"/>
                <w:sz w:val="18"/>
                <w:szCs w:val="18"/>
                <w:lang w:eastAsia="es-MX"/>
              </w:rPr>
            </w:pPr>
          </w:p>
        </w:tc>
      </w:tr>
      <w:tr w:rsidR="00054DBA" w:rsidRPr="00CC7E0E" w14:paraId="746D8183" w14:textId="77777777" w:rsidTr="00097260">
        <w:trPr>
          <w:trHeight w:val="1890"/>
        </w:trPr>
        <w:tc>
          <w:tcPr>
            <w:tcW w:w="1843" w:type="dxa"/>
            <w:vMerge/>
            <w:shd w:val="clear" w:color="auto" w:fill="auto"/>
            <w:noWrap/>
            <w:vAlign w:val="bottom"/>
            <w:hideMark/>
          </w:tcPr>
          <w:p w14:paraId="3FE8AE37" w14:textId="12B5394D" w:rsidR="00054DBA" w:rsidRPr="004E3213" w:rsidRDefault="00054DBA" w:rsidP="00D25357">
            <w:pPr>
              <w:shd w:val="clear" w:color="auto" w:fill="FFFFFF" w:themeFill="background1"/>
              <w:rPr>
                <w:rFonts w:ascii="Montserrat" w:eastAsia="Times New Roman" w:hAnsi="Montserrat" w:cs="Times New Roman"/>
                <w:color w:val="000000"/>
                <w:sz w:val="18"/>
                <w:szCs w:val="18"/>
                <w:lang w:eastAsia="es-MX"/>
              </w:rPr>
            </w:pPr>
          </w:p>
        </w:tc>
        <w:tc>
          <w:tcPr>
            <w:tcW w:w="1843" w:type="dxa"/>
            <w:vMerge w:val="restart"/>
            <w:shd w:val="clear" w:color="auto" w:fill="auto"/>
            <w:vAlign w:val="center"/>
            <w:hideMark/>
          </w:tcPr>
          <w:p w14:paraId="5C704799" w14:textId="3680B5B8" w:rsidR="00054DBA" w:rsidRPr="004E3213" w:rsidRDefault="00054DBA" w:rsidP="00D25357">
            <w:pPr>
              <w:jc w:val="center"/>
              <w:rPr>
                <w:rFonts w:ascii="Montserrat" w:eastAsia="Times New Roman" w:hAnsi="Montserrat" w:cs="Times New Roman"/>
                <w:b/>
                <w:sz w:val="18"/>
                <w:szCs w:val="18"/>
                <w:lang w:eastAsia="es-MX"/>
              </w:rPr>
            </w:pPr>
            <w:r w:rsidRPr="004E3213">
              <w:rPr>
                <w:rFonts w:ascii="Montserrat" w:eastAsia="Times New Roman" w:hAnsi="Montserrat" w:cs="Times New Roman"/>
                <w:b/>
                <w:sz w:val="18"/>
                <w:szCs w:val="18"/>
                <w:lang w:eastAsia="es-MX"/>
              </w:rPr>
              <w:t>b) Participación de discapacitados o empresas que cuenten con trabajadores con discapacidad</w:t>
            </w:r>
          </w:p>
        </w:tc>
        <w:tc>
          <w:tcPr>
            <w:tcW w:w="4961" w:type="dxa"/>
            <w:shd w:val="clear" w:color="auto" w:fill="FFFFFF" w:themeFill="background1"/>
            <w:vAlign w:val="center"/>
            <w:hideMark/>
          </w:tcPr>
          <w:p w14:paraId="5A77ADB2" w14:textId="24C4EDAA" w:rsidR="00054DBA" w:rsidRDefault="00054DBA" w:rsidP="00D25357">
            <w:pPr>
              <w:jc w:val="both"/>
              <w:rPr>
                <w:rFonts w:ascii="Montserrat" w:eastAsia="Times New Roman" w:hAnsi="Montserrat" w:cs="Times New Roman"/>
                <w:b/>
                <w:sz w:val="18"/>
                <w:szCs w:val="18"/>
                <w:lang w:eastAsia="es-MX"/>
              </w:rPr>
            </w:pPr>
            <w:r w:rsidRPr="004E3213">
              <w:rPr>
                <w:rFonts w:ascii="Montserrat" w:eastAsia="Times New Roman" w:hAnsi="Montserrat" w:cs="Times New Roman"/>
                <w:b/>
                <w:sz w:val="18"/>
                <w:szCs w:val="18"/>
                <w:lang w:eastAsia="es-MX"/>
              </w:rPr>
              <w:t>Participación de discapacitados</w:t>
            </w:r>
            <w:r>
              <w:rPr>
                <w:rFonts w:ascii="Montserrat" w:eastAsia="Times New Roman" w:hAnsi="Montserrat" w:cs="Times New Roman"/>
                <w:b/>
                <w:sz w:val="18"/>
                <w:szCs w:val="18"/>
                <w:lang w:eastAsia="es-MX"/>
              </w:rPr>
              <w:t>.</w:t>
            </w:r>
          </w:p>
          <w:p w14:paraId="5E35F5D4" w14:textId="77777777" w:rsidR="00054DBA" w:rsidRPr="004E3213" w:rsidRDefault="00054DBA" w:rsidP="00D25357">
            <w:pPr>
              <w:jc w:val="both"/>
              <w:rPr>
                <w:rFonts w:ascii="Montserrat" w:eastAsia="Times New Roman" w:hAnsi="Montserrat" w:cs="Times New Roman"/>
                <w:b/>
                <w:sz w:val="18"/>
                <w:szCs w:val="18"/>
                <w:lang w:eastAsia="es-MX"/>
              </w:rPr>
            </w:pPr>
          </w:p>
          <w:p w14:paraId="3C4F5BD5" w14:textId="0D6DE293" w:rsidR="00054DBA" w:rsidRPr="004E3213" w:rsidRDefault="00054DBA" w:rsidP="00D25357">
            <w:pPr>
              <w:jc w:val="both"/>
              <w:rPr>
                <w:rFonts w:ascii="Montserrat" w:eastAsia="Times New Roman" w:hAnsi="Montserrat" w:cs="Times New Roman"/>
                <w:sz w:val="18"/>
                <w:szCs w:val="18"/>
                <w:lang w:eastAsia="es-MX"/>
              </w:rPr>
            </w:pPr>
            <w:r>
              <w:rPr>
                <w:rFonts w:ascii="Montserrat" w:eastAsia="Times New Roman" w:hAnsi="Montserrat" w:cs="Times New Roman"/>
                <w:sz w:val="18"/>
                <w:szCs w:val="18"/>
                <w:lang w:eastAsia="es-MX"/>
              </w:rPr>
              <w:t xml:space="preserve">El (los) </w:t>
            </w:r>
            <w:r w:rsidRPr="004E3213">
              <w:rPr>
                <w:rFonts w:ascii="Montserrat" w:eastAsia="Times New Roman" w:hAnsi="Montserrat" w:cs="Times New Roman"/>
                <w:sz w:val="18"/>
                <w:szCs w:val="18"/>
                <w:lang w:eastAsia="es-MX"/>
              </w:rPr>
              <w:t xml:space="preserve">licitante (s) que acredite (n) contar con personal con discapacidad en una proporción del </w:t>
            </w:r>
            <w:r>
              <w:rPr>
                <w:rFonts w:ascii="Montserrat" w:eastAsia="Times New Roman" w:hAnsi="Montserrat" w:cs="Times New Roman"/>
                <w:sz w:val="18"/>
                <w:szCs w:val="18"/>
                <w:lang w:eastAsia="es-MX"/>
              </w:rPr>
              <w:t xml:space="preserve">cinco por ciento cuando menos de la totalidad de la planta de empleados, cuya antigüedad no sea inferior a seis meses, debiendo </w:t>
            </w:r>
            <w:r w:rsidRPr="004E3213">
              <w:rPr>
                <w:rFonts w:ascii="Montserrat" w:eastAsia="Times New Roman" w:hAnsi="Montserrat" w:cs="Times New Roman"/>
                <w:sz w:val="18"/>
                <w:szCs w:val="18"/>
                <w:lang w:eastAsia="es-MX"/>
              </w:rPr>
              <w:t>presentar</w:t>
            </w:r>
            <w:r>
              <w:rPr>
                <w:rFonts w:ascii="Montserrat" w:eastAsia="Times New Roman" w:hAnsi="Montserrat" w:cs="Times New Roman"/>
                <w:sz w:val="18"/>
                <w:szCs w:val="18"/>
                <w:lang w:eastAsia="es-MX"/>
              </w:rPr>
              <w:t xml:space="preserve"> el Aviso de Alta al Régimen Obligatorio del Instituto Mexicano del Seguro Social en términos de lo establecido por el artículo 14 de la Ley de Adquisiciones, Arrendamientos y Servicios del Sector Público.</w:t>
            </w:r>
          </w:p>
        </w:tc>
        <w:tc>
          <w:tcPr>
            <w:tcW w:w="1276" w:type="dxa"/>
            <w:vMerge w:val="restart"/>
            <w:shd w:val="clear" w:color="auto" w:fill="auto"/>
            <w:noWrap/>
            <w:vAlign w:val="center"/>
            <w:hideMark/>
          </w:tcPr>
          <w:p w14:paraId="4B82CFDF" w14:textId="0A359C3A" w:rsidR="00054DBA" w:rsidRPr="004E3213" w:rsidRDefault="00054DBA" w:rsidP="00D25357">
            <w:pPr>
              <w:jc w:val="center"/>
              <w:rPr>
                <w:rFonts w:ascii="Montserrat" w:eastAsia="Times New Roman" w:hAnsi="Montserrat" w:cs="Times New Roman"/>
                <w:color w:val="000000"/>
                <w:sz w:val="18"/>
                <w:szCs w:val="18"/>
                <w:lang w:eastAsia="es-MX"/>
              </w:rPr>
            </w:pPr>
          </w:p>
        </w:tc>
      </w:tr>
      <w:tr w:rsidR="00054DBA" w:rsidRPr="00CC7E0E" w14:paraId="43D24712" w14:textId="77777777" w:rsidTr="00097260">
        <w:trPr>
          <w:trHeight w:val="887"/>
        </w:trPr>
        <w:tc>
          <w:tcPr>
            <w:tcW w:w="1843" w:type="dxa"/>
            <w:vMerge/>
            <w:shd w:val="clear" w:color="auto" w:fill="auto"/>
            <w:noWrap/>
            <w:vAlign w:val="bottom"/>
          </w:tcPr>
          <w:p w14:paraId="1CFB4B71" w14:textId="46222752" w:rsidR="00054DBA" w:rsidRPr="004E3213" w:rsidRDefault="00054DBA" w:rsidP="00D25357">
            <w:pPr>
              <w:shd w:val="clear" w:color="auto" w:fill="FFFFFF" w:themeFill="background1"/>
              <w:rPr>
                <w:rFonts w:ascii="Montserrat" w:eastAsia="Times New Roman" w:hAnsi="Montserrat" w:cs="Times New Roman"/>
                <w:color w:val="000000"/>
                <w:sz w:val="18"/>
                <w:szCs w:val="18"/>
                <w:lang w:eastAsia="es-MX"/>
              </w:rPr>
            </w:pPr>
          </w:p>
        </w:tc>
        <w:tc>
          <w:tcPr>
            <w:tcW w:w="1843" w:type="dxa"/>
            <w:vMerge/>
            <w:shd w:val="clear" w:color="auto" w:fill="auto"/>
          </w:tcPr>
          <w:p w14:paraId="6F89FD8C" w14:textId="77777777" w:rsidR="00054DBA" w:rsidRPr="004E3213" w:rsidRDefault="00054DBA" w:rsidP="00D25357">
            <w:pPr>
              <w:rPr>
                <w:rFonts w:ascii="Montserrat" w:eastAsia="Times New Roman" w:hAnsi="Montserrat" w:cs="Times New Roman"/>
                <w:b/>
                <w:sz w:val="18"/>
                <w:szCs w:val="18"/>
                <w:lang w:eastAsia="es-MX"/>
              </w:rPr>
            </w:pPr>
          </w:p>
        </w:tc>
        <w:tc>
          <w:tcPr>
            <w:tcW w:w="4961" w:type="dxa"/>
            <w:shd w:val="clear" w:color="auto" w:fill="FFFFFF" w:themeFill="background1"/>
            <w:vAlign w:val="center"/>
          </w:tcPr>
          <w:p w14:paraId="1BD0D959" w14:textId="4B99D195" w:rsidR="00054DBA" w:rsidRPr="002953BB" w:rsidRDefault="00054DBA" w:rsidP="00EC1485">
            <w:pPr>
              <w:pStyle w:val="Prrafodelista"/>
              <w:numPr>
                <w:ilvl w:val="0"/>
                <w:numId w:val="31"/>
              </w:numPr>
              <w:spacing w:after="0" w:line="240" w:lineRule="auto"/>
              <w:jc w:val="both"/>
              <w:rPr>
                <w:rFonts w:ascii="Montserrat" w:eastAsia="Times New Roman" w:hAnsi="Montserrat" w:cs="Times New Roman"/>
                <w:sz w:val="18"/>
                <w:szCs w:val="18"/>
                <w:lang w:eastAsia="es-MX"/>
              </w:rPr>
            </w:pPr>
            <w:r w:rsidRPr="002953BB">
              <w:rPr>
                <w:rFonts w:ascii="Montserrat" w:eastAsia="Times New Roman" w:hAnsi="Montserrat" w:cs="Times New Roman"/>
                <w:sz w:val="18"/>
                <w:szCs w:val="18"/>
                <w:lang w:eastAsia="es-MX"/>
              </w:rPr>
              <w:t xml:space="preserve">Si </w:t>
            </w:r>
            <w:r>
              <w:rPr>
                <w:rFonts w:ascii="Montserrat" w:eastAsia="Times New Roman" w:hAnsi="Montserrat" w:cs="Times New Roman"/>
                <w:sz w:val="18"/>
                <w:szCs w:val="18"/>
                <w:lang w:eastAsia="es-MX"/>
              </w:rPr>
              <w:t>e</w:t>
            </w:r>
            <w:r w:rsidRPr="002953BB">
              <w:rPr>
                <w:rFonts w:ascii="Montserrat" w:eastAsia="Times New Roman" w:hAnsi="Montserrat" w:cs="Times New Roman"/>
                <w:sz w:val="18"/>
                <w:szCs w:val="18"/>
                <w:lang w:eastAsia="es-MX"/>
              </w:rPr>
              <w:t>l (los) licitante (s) presenta</w:t>
            </w:r>
            <w:r>
              <w:rPr>
                <w:rFonts w:ascii="Montserrat" w:eastAsia="Times New Roman" w:hAnsi="Montserrat" w:cs="Times New Roman"/>
                <w:sz w:val="18"/>
                <w:szCs w:val="18"/>
                <w:lang w:eastAsia="es-MX"/>
              </w:rPr>
              <w:t>(n)</w:t>
            </w:r>
            <w:r w:rsidRPr="002953BB">
              <w:rPr>
                <w:rFonts w:ascii="Montserrat" w:eastAsia="Times New Roman" w:hAnsi="Montserrat" w:cs="Times New Roman"/>
                <w:sz w:val="18"/>
                <w:szCs w:val="18"/>
                <w:lang w:eastAsia="es-MX"/>
              </w:rPr>
              <w:t xml:space="preserve"> el Aviso de Alta al Régimen Obligatorio del Instituto Mexicano del Seguro Social</w:t>
            </w:r>
            <w:r>
              <w:rPr>
                <w:rFonts w:ascii="Montserrat" w:eastAsia="Times New Roman" w:hAnsi="Montserrat" w:cs="Times New Roman"/>
                <w:sz w:val="18"/>
                <w:szCs w:val="18"/>
                <w:lang w:eastAsia="es-MX"/>
              </w:rPr>
              <w:t xml:space="preserve"> y cumple con las características solicitadas,</w:t>
            </w:r>
            <w:r w:rsidRPr="002953BB">
              <w:rPr>
                <w:rFonts w:ascii="Montserrat" w:eastAsia="Times New Roman" w:hAnsi="Montserrat" w:cs="Times New Roman"/>
                <w:sz w:val="18"/>
                <w:szCs w:val="18"/>
                <w:lang w:eastAsia="es-MX"/>
              </w:rPr>
              <w:t xml:space="preserve"> se le otorgarán </w:t>
            </w:r>
            <w:r w:rsidRPr="002953BB">
              <w:rPr>
                <w:rFonts w:ascii="Montserrat" w:eastAsia="Times New Roman" w:hAnsi="Montserrat" w:cs="Times New Roman"/>
                <w:b/>
                <w:sz w:val="18"/>
                <w:szCs w:val="18"/>
                <w:lang w:eastAsia="es-MX"/>
              </w:rPr>
              <w:t>x puntos.</w:t>
            </w:r>
          </w:p>
        </w:tc>
        <w:tc>
          <w:tcPr>
            <w:tcW w:w="1276" w:type="dxa"/>
            <w:vMerge/>
            <w:shd w:val="clear" w:color="auto" w:fill="auto"/>
            <w:noWrap/>
            <w:vAlign w:val="center"/>
          </w:tcPr>
          <w:p w14:paraId="362EFDFB" w14:textId="77777777" w:rsidR="00054DBA" w:rsidRPr="004E3213" w:rsidRDefault="00054DBA" w:rsidP="00D25357">
            <w:pPr>
              <w:jc w:val="center"/>
              <w:rPr>
                <w:rFonts w:ascii="Montserrat" w:eastAsia="Times New Roman" w:hAnsi="Montserrat" w:cs="Times New Roman"/>
                <w:color w:val="000000"/>
                <w:sz w:val="18"/>
                <w:szCs w:val="18"/>
                <w:lang w:eastAsia="es-MX"/>
              </w:rPr>
            </w:pPr>
          </w:p>
        </w:tc>
      </w:tr>
      <w:tr w:rsidR="00054DBA" w:rsidRPr="00CC7E0E" w14:paraId="0AB3CD4C" w14:textId="77777777" w:rsidTr="00097260">
        <w:trPr>
          <w:trHeight w:val="560"/>
        </w:trPr>
        <w:tc>
          <w:tcPr>
            <w:tcW w:w="1843" w:type="dxa"/>
            <w:vMerge/>
            <w:shd w:val="clear" w:color="auto" w:fill="auto"/>
            <w:noWrap/>
            <w:vAlign w:val="bottom"/>
          </w:tcPr>
          <w:p w14:paraId="42B23AB7" w14:textId="3D34BB31" w:rsidR="00054DBA" w:rsidRPr="004E3213" w:rsidRDefault="00054DBA" w:rsidP="00D25357">
            <w:pPr>
              <w:shd w:val="clear" w:color="auto" w:fill="FFFFFF" w:themeFill="background1"/>
              <w:rPr>
                <w:rFonts w:ascii="Montserrat" w:eastAsia="Times New Roman" w:hAnsi="Montserrat" w:cs="Times New Roman"/>
                <w:color w:val="000000"/>
                <w:sz w:val="18"/>
                <w:szCs w:val="18"/>
                <w:lang w:eastAsia="es-MX"/>
              </w:rPr>
            </w:pPr>
          </w:p>
        </w:tc>
        <w:tc>
          <w:tcPr>
            <w:tcW w:w="1843" w:type="dxa"/>
            <w:shd w:val="clear" w:color="auto" w:fill="auto"/>
          </w:tcPr>
          <w:p w14:paraId="4A835566" w14:textId="77777777" w:rsidR="00054DBA" w:rsidRPr="004E3213" w:rsidRDefault="00054DBA" w:rsidP="00D25357">
            <w:pPr>
              <w:rPr>
                <w:rFonts w:ascii="Montserrat" w:eastAsia="Times New Roman" w:hAnsi="Montserrat" w:cs="Times New Roman"/>
                <w:b/>
                <w:sz w:val="18"/>
                <w:szCs w:val="18"/>
                <w:lang w:eastAsia="es-MX"/>
              </w:rPr>
            </w:pPr>
          </w:p>
        </w:tc>
        <w:tc>
          <w:tcPr>
            <w:tcW w:w="4961" w:type="dxa"/>
            <w:shd w:val="clear" w:color="auto" w:fill="FFFFFF" w:themeFill="background1"/>
            <w:vAlign w:val="center"/>
          </w:tcPr>
          <w:p w14:paraId="2B6FF882" w14:textId="42428ADD" w:rsidR="00054DBA" w:rsidRPr="002953BB" w:rsidRDefault="00054DBA" w:rsidP="00EC1485">
            <w:pPr>
              <w:pStyle w:val="Prrafodelista"/>
              <w:numPr>
                <w:ilvl w:val="0"/>
                <w:numId w:val="31"/>
              </w:numPr>
              <w:spacing w:after="0" w:line="240" w:lineRule="auto"/>
              <w:jc w:val="both"/>
              <w:rPr>
                <w:rFonts w:ascii="Montserrat" w:eastAsia="Times New Roman" w:hAnsi="Montserrat" w:cs="Times New Roman"/>
                <w:b/>
                <w:sz w:val="18"/>
                <w:szCs w:val="18"/>
                <w:lang w:eastAsia="es-MX"/>
              </w:rPr>
            </w:pPr>
            <w:r w:rsidRPr="002953BB">
              <w:rPr>
                <w:rFonts w:ascii="Montserrat" w:hAnsi="Montserrat" w:cs="Arial"/>
                <w:sz w:val="18"/>
                <w:szCs w:val="18"/>
              </w:rPr>
              <w:t>Si el (los) licitante (s) no presenta</w:t>
            </w:r>
            <w:r>
              <w:rPr>
                <w:rFonts w:ascii="Montserrat" w:hAnsi="Montserrat" w:cs="Arial"/>
                <w:sz w:val="18"/>
                <w:szCs w:val="18"/>
              </w:rPr>
              <w:t>(n)</w:t>
            </w:r>
            <w:r w:rsidRPr="002953BB">
              <w:rPr>
                <w:rFonts w:ascii="Montserrat" w:hAnsi="Montserrat" w:cs="Arial"/>
                <w:sz w:val="18"/>
                <w:szCs w:val="18"/>
              </w:rPr>
              <w:t xml:space="preserve"> la documentación solicitada </w:t>
            </w:r>
            <w:r w:rsidRPr="002953BB">
              <w:rPr>
                <w:rFonts w:ascii="Montserrat" w:hAnsi="Montserrat" w:cs="Arial"/>
                <w:b/>
                <w:sz w:val="18"/>
                <w:szCs w:val="18"/>
              </w:rPr>
              <w:t>no se otorgarán puntos.</w:t>
            </w:r>
          </w:p>
        </w:tc>
        <w:tc>
          <w:tcPr>
            <w:tcW w:w="1276" w:type="dxa"/>
            <w:shd w:val="clear" w:color="auto" w:fill="auto"/>
            <w:noWrap/>
            <w:vAlign w:val="center"/>
          </w:tcPr>
          <w:p w14:paraId="019D4D86" w14:textId="77777777" w:rsidR="00054DBA" w:rsidRPr="004E3213" w:rsidRDefault="00054DBA" w:rsidP="00D25357">
            <w:pPr>
              <w:jc w:val="center"/>
              <w:rPr>
                <w:rFonts w:ascii="Montserrat" w:eastAsia="Times New Roman" w:hAnsi="Montserrat" w:cs="Times New Roman"/>
                <w:color w:val="000000"/>
                <w:sz w:val="18"/>
                <w:szCs w:val="18"/>
                <w:lang w:eastAsia="es-MX"/>
              </w:rPr>
            </w:pPr>
          </w:p>
        </w:tc>
      </w:tr>
      <w:tr w:rsidR="00054DBA" w:rsidRPr="00CC7E0E" w14:paraId="043C87D5" w14:textId="77777777" w:rsidTr="00097260">
        <w:trPr>
          <w:trHeight w:val="1350"/>
        </w:trPr>
        <w:tc>
          <w:tcPr>
            <w:tcW w:w="1843" w:type="dxa"/>
            <w:vMerge/>
            <w:shd w:val="clear" w:color="auto" w:fill="auto"/>
            <w:noWrap/>
            <w:vAlign w:val="bottom"/>
            <w:hideMark/>
          </w:tcPr>
          <w:p w14:paraId="280E8730" w14:textId="77777777" w:rsidR="00054DBA" w:rsidRPr="004E3213" w:rsidRDefault="00054DBA" w:rsidP="00D25357">
            <w:pPr>
              <w:shd w:val="clear" w:color="auto" w:fill="FFFFFF" w:themeFill="background1"/>
              <w:rPr>
                <w:rFonts w:ascii="Montserrat" w:eastAsia="Times New Roman" w:hAnsi="Montserrat" w:cs="Times New Roman"/>
                <w:sz w:val="18"/>
                <w:szCs w:val="18"/>
                <w:lang w:eastAsia="es-MX"/>
              </w:rPr>
            </w:pPr>
          </w:p>
        </w:tc>
        <w:tc>
          <w:tcPr>
            <w:tcW w:w="1843" w:type="dxa"/>
            <w:vMerge w:val="restart"/>
            <w:shd w:val="clear" w:color="auto" w:fill="auto"/>
            <w:vAlign w:val="center"/>
            <w:hideMark/>
          </w:tcPr>
          <w:p w14:paraId="5064F502" w14:textId="70868EBB" w:rsidR="00054DBA" w:rsidRPr="004E3213" w:rsidRDefault="00054DBA" w:rsidP="00D25357">
            <w:pPr>
              <w:shd w:val="clear" w:color="auto" w:fill="FFFFFF" w:themeFill="background1"/>
              <w:jc w:val="center"/>
              <w:rPr>
                <w:rFonts w:ascii="Montserrat" w:eastAsia="Times New Roman" w:hAnsi="Montserrat" w:cs="Times New Roman"/>
                <w:b/>
                <w:sz w:val="18"/>
                <w:szCs w:val="18"/>
                <w:lang w:eastAsia="es-MX"/>
              </w:rPr>
            </w:pPr>
            <w:r w:rsidRPr="004E3213">
              <w:rPr>
                <w:rFonts w:ascii="Montserrat" w:eastAsia="Times New Roman" w:hAnsi="Montserrat" w:cs="Times New Roman"/>
                <w:b/>
                <w:sz w:val="18"/>
                <w:szCs w:val="18"/>
                <w:lang w:eastAsia="es-MX"/>
              </w:rPr>
              <w:t>c) Participación de MIPYMES que produzcan bienes con innovación tecnológica</w:t>
            </w:r>
          </w:p>
        </w:tc>
        <w:tc>
          <w:tcPr>
            <w:tcW w:w="4961" w:type="dxa"/>
            <w:shd w:val="clear" w:color="auto" w:fill="auto"/>
            <w:vAlign w:val="center"/>
            <w:hideMark/>
          </w:tcPr>
          <w:p w14:paraId="4C182CE3" w14:textId="729A6B33" w:rsidR="00054DBA" w:rsidRDefault="00054DBA" w:rsidP="00D25357">
            <w:pPr>
              <w:shd w:val="clear" w:color="auto" w:fill="FFFFFF" w:themeFill="background1"/>
              <w:jc w:val="both"/>
              <w:rPr>
                <w:rFonts w:ascii="Montserrat" w:eastAsia="Times New Roman" w:hAnsi="Montserrat" w:cs="Times New Roman"/>
                <w:b/>
                <w:sz w:val="18"/>
                <w:szCs w:val="18"/>
                <w:lang w:eastAsia="es-MX"/>
              </w:rPr>
            </w:pPr>
            <w:r w:rsidRPr="004E3213">
              <w:rPr>
                <w:rFonts w:ascii="Montserrat" w:eastAsia="Times New Roman" w:hAnsi="Montserrat" w:cs="Times New Roman"/>
                <w:b/>
                <w:sz w:val="18"/>
                <w:szCs w:val="18"/>
                <w:lang w:eastAsia="es-MX"/>
              </w:rPr>
              <w:t xml:space="preserve">Participación de </w:t>
            </w:r>
            <w:proofErr w:type="spellStart"/>
            <w:r w:rsidRPr="004E3213">
              <w:rPr>
                <w:rFonts w:ascii="Montserrat" w:eastAsia="Times New Roman" w:hAnsi="Montserrat" w:cs="Times New Roman"/>
                <w:b/>
                <w:sz w:val="18"/>
                <w:szCs w:val="18"/>
                <w:lang w:eastAsia="es-MX"/>
              </w:rPr>
              <w:t>MIPyMES</w:t>
            </w:r>
            <w:proofErr w:type="spellEnd"/>
            <w:r>
              <w:rPr>
                <w:rFonts w:ascii="Montserrat" w:eastAsia="Times New Roman" w:hAnsi="Montserrat" w:cs="Times New Roman"/>
                <w:b/>
                <w:sz w:val="18"/>
                <w:szCs w:val="18"/>
                <w:lang w:eastAsia="es-MX"/>
              </w:rPr>
              <w:t>.</w:t>
            </w:r>
          </w:p>
          <w:p w14:paraId="718056BA" w14:textId="77777777" w:rsidR="00054DBA" w:rsidRPr="004E3213" w:rsidRDefault="00054DBA" w:rsidP="00D25357">
            <w:pPr>
              <w:shd w:val="clear" w:color="auto" w:fill="FFFFFF" w:themeFill="background1"/>
              <w:jc w:val="both"/>
              <w:rPr>
                <w:rFonts w:ascii="Montserrat" w:eastAsia="Times New Roman" w:hAnsi="Montserrat" w:cs="Times New Roman"/>
                <w:b/>
                <w:sz w:val="18"/>
                <w:szCs w:val="18"/>
                <w:lang w:eastAsia="es-MX"/>
              </w:rPr>
            </w:pPr>
          </w:p>
          <w:p w14:paraId="567ECE2A" w14:textId="129E7FC2" w:rsidR="00054DBA" w:rsidRPr="00121985" w:rsidRDefault="00054DBA" w:rsidP="001F1536">
            <w:pPr>
              <w:shd w:val="clear" w:color="auto" w:fill="FFFFFF" w:themeFill="background1"/>
              <w:jc w:val="both"/>
              <w:rPr>
                <w:rFonts w:ascii="Montserrat" w:eastAsia="Times New Roman" w:hAnsi="Montserrat" w:cs="Times New Roman"/>
                <w:sz w:val="18"/>
                <w:szCs w:val="18"/>
                <w:lang w:val="es-MX" w:eastAsia="es-MX"/>
              </w:rPr>
            </w:pPr>
            <w:r>
              <w:rPr>
                <w:rFonts w:ascii="Montserrat" w:eastAsia="Times New Roman" w:hAnsi="Montserrat" w:cs="Times New Roman"/>
                <w:sz w:val="18"/>
                <w:szCs w:val="18"/>
                <w:lang w:eastAsia="es-MX"/>
              </w:rPr>
              <w:t>El</w:t>
            </w:r>
            <w:r w:rsidRPr="004E3213">
              <w:rPr>
                <w:rFonts w:ascii="Montserrat" w:eastAsia="Times New Roman" w:hAnsi="Montserrat" w:cs="Times New Roman"/>
                <w:sz w:val="18"/>
                <w:szCs w:val="18"/>
                <w:lang w:eastAsia="es-MX"/>
              </w:rPr>
              <w:t xml:space="preserve"> (los) licitante (s) </w:t>
            </w:r>
            <w:r>
              <w:rPr>
                <w:rFonts w:ascii="Montserrat" w:eastAsia="Times New Roman" w:hAnsi="Montserrat" w:cs="Times New Roman"/>
                <w:sz w:val="18"/>
                <w:szCs w:val="18"/>
                <w:lang w:eastAsia="es-MX"/>
              </w:rPr>
              <w:t xml:space="preserve">que sea </w:t>
            </w:r>
            <w:r w:rsidRPr="004E3213">
              <w:rPr>
                <w:rFonts w:ascii="Montserrat" w:eastAsia="Times New Roman" w:hAnsi="Montserrat" w:cs="Times New Roman"/>
                <w:sz w:val="18"/>
                <w:szCs w:val="18"/>
                <w:lang w:eastAsia="es-MX"/>
              </w:rPr>
              <w:t>MIPYME</w:t>
            </w:r>
            <w:r>
              <w:rPr>
                <w:rFonts w:ascii="Montserrat" w:eastAsia="Times New Roman" w:hAnsi="Montserrat" w:cs="Times New Roman"/>
                <w:sz w:val="18"/>
                <w:szCs w:val="18"/>
                <w:lang w:eastAsia="es-MX"/>
              </w:rPr>
              <w:t xml:space="preserve"> y </w:t>
            </w:r>
            <w:r w:rsidRPr="001F1536">
              <w:rPr>
                <w:rFonts w:ascii="Montserrat" w:eastAsia="Times New Roman" w:hAnsi="Montserrat" w:cs="Times New Roman"/>
                <w:sz w:val="18"/>
                <w:szCs w:val="18"/>
                <w:lang w:val="es-MX" w:eastAsia="es-MX"/>
              </w:rPr>
              <w:t>que</w:t>
            </w:r>
            <w:r>
              <w:rPr>
                <w:rFonts w:ascii="Montserrat" w:eastAsia="Times New Roman" w:hAnsi="Montserrat" w:cs="Times New Roman"/>
                <w:sz w:val="18"/>
                <w:szCs w:val="18"/>
                <w:lang w:val="es-MX" w:eastAsia="es-MX"/>
              </w:rPr>
              <w:t xml:space="preserve"> </w:t>
            </w:r>
            <w:r w:rsidRPr="001F1536">
              <w:rPr>
                <w:rFonts w:ascii="Montserrat" w:eastAsia="Times New Roman" w:hAnsi="Montserrat" w:cs="Times New Roman"/>
                <w:sz w:val="18"/>
                <w:szCs w:val="18"/>
                <w:lang w:val="es-MX" w:eastAsia="es-MX"/>
              </w:rPr>
              <w:t>produzca</w:t>
            </w:r>
            <w:r w:rsidR="00437DC1">
              <w:rPr>
                <w:rFonts w:ascii="Montserrat" w:eastAsia="Times New Roman" w:hAnsi="Montserrat" w:cs="Times New Roman"/>
                <w:sz w:val="18"/>
                <w:szCs w:val="18"/>
                <w:lang w:val="es-MX" w:eastAsia="es-MX"/>
              </w:rPr>
              <w:t>(</w:t>
            </w:r>
            <w:r w:rsidRPr="001F1536">
              <w:rPr>
                <w:rFonts w:ascii="Montserrat" w:eastAsia="Times New Roman" w:hAnsi="Montserrat" w:cs="Times New Roman"/>
                <w:sz w:val="18"/>
                <w:szCs w:val="18"/>
                <w:lang w:val="es-MX" w:eastAsia="es-MX"/>
              </w:rPr>
              <w:t>n</w:t>
            </w:r>
            <w:r w:rsidR="00437DC1">
              <w:rPr>
                <w:rFonts w:ascii="Montserrat" w:eastAsia="Times New Roman" w:hAnsi="Montserrat" w:cs="Times New Roman"/>
                <w:sz w:val="18"/>
                <w:szCs w:val="18"/>
                <w:lang w:val="es-MX" w:eastAsia="es-MX"/>
              </w:rPr>
              <w:t>)</w:t>
            </w:r>
            <w:r w:rsidRPr="001F1536">
              <w:rPr>
                <w:rFonts w:ascii="Montserrat" w:eastAsia="Times New Roman" w:hAnsi="Montserrat" w:cs="Times New Roman"/>
                <w:sz w:val="18"/>
                <w:szCs w:val="18"/>
                <w:lang w:val="es-MX" w:eastAsia="es-MX"/>
              </w:rPr>
              <w:t xml:space="preserve"> bienes con innovación tecnológica</w:t>
            </w:r>
            <w:r w:rsidRPr="004E3213">
              <w:rPr>
                <w:rFonts w:ascii="Montserrat" w:eastAsia="Times New Roman" w:hAnsi="Montserrat" w:cs="Times New Roman"/>
                <w:sz w:val="18"/>
                <w:szCs w:val="18"/>
                <w:lang w:eastAsia="es-MX"/>
              </w:rPr>
              <w:t>, de acuerdo a lo señalado en el artículo 14 de la Ley</w:t>
            </w:r>
            <w:r>
              <w:rPr>
                <w:rFonts w:ascii="Montserrat" w:eastAsia="Times New Roman" w:hAnsi="Montserrat" w:cs="Times New Roman"/>
                <w:sz w:val="18"/>
                <w:szCs w:val="18"/>
                <w:lang w:eastAsia="es-MX"/>
              </w:rPr>
              <w:t xml:space="preserve"> de Adquisiciones, Arrendamientos y Servicios del Sector Público</w:t>
            </w:r>
            <w:r w:rsidRPr="004E3213">
              <w:rPr>
                <w:rFonts w:ascii="Montserrat" w:eastAsia="Times New Roman" w:hAnsi="Montserrat" w:cs="Times New Roman"/>
                <w:sz w:val="18"/>
                <w:szCs w:val="18"/>
                <w:lang w:eastAsia="es-MX"/>
              </w:rPr>
              <w:t>, presenta constancia emitida por el Instituto Mexicano de la Propiedad Industrial</w:t>
            </w:r>
            <w:r>
              <w:rPr>
                <w:rFonts w:ascii="Montserrat" w:eastAsia="Times New Roman" w:hAnsi="Montserrat" w:cs="Times New Roman"/>
                <w:sz w:val="18"/>
                <w:szCs w:val="18"/>
                <w:lang w:eastAsia="es-MX"/>
              </w:rPr>
              <w:t>,</w:t>
            </w:r>
            <w:r w:rsidRPr="004E3213">
              <w:rPr>
                <w:rFonts w:ascii="Montserrat" w:eastAsia="Times New Roman" w:hAnsi="Montserrat" w:cs="Times New Roman"/>
                <w:sz w:val="18"/>
                <w:szCs w:val="18"/>
                <w:lang w:eastAsia="es-MX"/>
              </w:rPr>
              <w:t xml:space="preserve"> la cual no podrá tener una vigencia mayor a 5 años. </w:t>
            </w:r>
          </w:p>
        </w:tc>
        <w:tc>
          <w:tcPr>
            <w:tcW w:w="1276" w:type="dxa"/>
            <w:vMerge w:val="restart"/>
            <w:shd w:val="clear" w:color="auto" w:fill="auto"/>
            <w:noWrap/>
            <w:vAlign w:val="center"/>
            <w:hideMark/>
          </w:tcPr>
          <w:p w14:paraId="59B808F5" w14:textId="45B71425" w:rsidR="00054DBA" w:rsidRPr="004E3213" w:rsidRDefault="00054DBA" w:rsidP="00D25357">
            <w:pPr>
              <w:shd w:val="clear" w:color="auto" w:fill="FFFFFF" w:themeFill="background1"/>
              <w:jc w:val="center"/>
              <w:rPr>
                <w:rFonts w:ascii="Montserrat" w:eastAsia="Times New Roman" w:hAnsi="Montserrat" w:cs="Times New Roman"/>
                <w:sz w:val="18"/>
                <w:szCs w:val="18"/>
                <w:lang w:eastAsia="es-MX"/>
              </w:rPr>
            </w:pPr>
          </w:p>
        </w:tc>
      </w:tr>
      <w:tr w:rsidR="00054DBA" w:rsidRPr="00CC7E0E" w14:paraId="5E47A06E" w14:textId="77777777" w:rsidTr="00097260">
        <w:trPr>
          <w:trHeight w:val="821"/>
        </w:trPr>
        <w:tc>
          <w:tcPr>
            <w:tcW w:w="1843" w:type="dxa"/>
            <w:vMerge/>
            <w:shd w:val="clear" w:color="auto" w:fill="auto"/>
            <w:noWrap/>
            <w:vAlign w:val="bottom"/>
          </w:tcPr>
          <w:p w14:paraId="464FA4FA" w14:textId="77777777" w:rsidR="00054DBA" w:rsidRPr="004E3213" w:rsidRDefault="00054DBA" w:rsidP="00D25357">
            <w:pPr>
              <w:shd w:val="clear" w:color="auto" w:fill="FFFFFF" w:themeFill="background1"/>
              <w:rPr>
                <w:rFonts w:ascii="Montserrat" w:eastAsia="Times New Roman" w:hAnsi="Montserrat" w:cs="Times New Roman"/>
                <w:sz w:val="18"/>
                <w:szCs w:val="18"/>
                <w:lang w:eastAsia="es-MX"/>
              </w:rPr>
            </w:pPr>
          </w:p>
        </w:tc>
        <w:tc>
          <w:tcPr>
            <w:tcW w:w="1843" w:type="dxa"/>
            <w:vMerge/>
            <w:shd w:val="clear" w:color="auto" w:fill="auto"/>
          </w:tcPr>
          <w:p w14:paraId="7878E0D6" w14:textId="77777777" w:rsidR="00054DBA" w:rsidRPr="004E3213" w:rsidRDefault="00054DBA" w:rsidP="00D25357">
            <w:pPr>
              <w:shd w:val="clear" w:color="auto" w:fill="FFFFFF" w:themeFill="background1"/>
              <w:rPr>
                <w:rFonts w:ascii="Montserrat" w:eastAsia="Times New Roman" w:hAnsi="Montserrat" w:cs="Times New Roman"/>
                <w:b/>
                <w:sz w:val="18"/>
                <w:szCs w:val="18"/>
                <w:lang w:eastAsia="es-MX"/>
              </w:rPr>
            </w:pPr>
          </w:p>
        </w:tc>
        <w:tc>
          <w:tcPr>
            <w:tcW w:w="4961" w:type="dxa"/>
            <w:shd w:val="clear" w:color="auto" w:fill="auto"/>
            <w:vAlign w:val="center"/>
          </w:tcPr>
          <w:p w14:paraId="50565FA9" w14:textId="3E8C9D27" w:rsidR="00054DBA" w:rsidRPr="00620732" w:rsidRDefault="00054DBA" w:rsidP="00EC1485">
            <w:pPr>
              <w:pStyle w:val="Prrafodelista"/>
              <w:numPr>
                <w:ilvl w:val="0"/>
                <w:numId w:val="32"/>
              </w:numPr>
              <w:shd w:val="clear" w:color="auto" w:fill="FFFFFF" w:themeFill="background1"/>
              <w:spacing w:after="0" w:line="240" w:lineRule="auto"/>
              <w:jc w:val="both"/>
              <w:rPr>
                <w:rFonts w:ascii="Montserrat" w:eastAsia="Times New Roman" w:hAnsi="Montserrat" w:cs="Times New Roman"/>
                <w:sz w:val="18"/>
                <w:szCs w:val="18"/>
                <w:lang w:eastAsia="es-MX"/>
              </w:rPr>
            </w:pPr>
            <w:r w:rsidRPr="00620732">
              <w:rPr>
                <w:rFonts w:ascii="Montserrat" w:eastAsia="Times New Roman" w:hAnsi="Montserrat" w:cs="Times New Roman"/>
                <w:sz w:val="18"/>
                <w:szCs w:val="18"/>
                <w:lang w:eastAsia="es-MX"/>
              </w:rPr>
              <w:t xml:space="preserve">Si </w:t>
            </w:r>
            <w:r>
              <w:rPr>
                <w:rFonts w:ascii="Montserrat" w:eastAsia="Times New Roman" w:hAnsi="Montserrat" w:cs="Times New Roman"/>
                <w:sz w:val="18"/>
                <w:szCs w:val="18"/>
                <w:lang w:eastAsia="es-MX"/>
              </w:rPr>
              <w:t>e</w:t>
            </w:r>
            <w:r w:rsidRPr="00620732">
              <w:rPr>
                <w:rFonts w:ascii="Montserrat" w:eastAsia="Times New Roman" w:hAnsi="Montserrat" w:cs="Times New Roman"/>
                <w:sz w:val="18"/>
                <w:szCs w:val="18"/>
                <w:lang w:eastAsia="es-MX"/>
              </w:rPr>
              <w:t>l (los) licitante (s) presenta</w:t>
            </w:r>
            <w:r>
              <w:rPr>
                <w:rFonts w:ascii="Montserrat" w:eastAsia="Times New Roman" w:hAnsi="Montserrat" w:cs="Times New Roman"/>
                <w:sz w:val="18"/>
                <w:szCs w:val="18"/>
                <w:lang w:eastAsia="es-MX"/>
              </w:rPr>
              <w:t>(n)</w:t>
            </w:r>
            <w:r w:rsidRPr="00620732">
              <w:rPr>
                <w:rFonts w:ascii="Montserrat" w:eastAsia="Times New Roman" w:hAnsi="Montserrat" w:cs="Times New Roman"/>
                <w:sz w:val="18"/>
                <w:szCs w:val="18"/>
                <w:lang w:eastAsia="es-MX"/>
              </w:rPr>
              <w:t xml:space="preserve"> </w:t>
            </w:r>
            <w:r>
              <w:rPr>
                <w:rFonts w:ascii="Montserrat" w:eastAsia="Times New Roman" w:hAnsi="Montserrat" w:cs="Times New Roman"/>
                <w:sz w:val="18"/>
                <w:szCs w:val="18"/>
                <w:lang w:eastAsia="es-MX"/>
              </w:rPr>
              <w:t xml:space="preserve">la constancia emitida por el Instituto Mexicano de la Propiedad Industrial, la cual no podrá tener una vigencia mayor a 5 años y cumple con las características solicitadas, </w:t>
            </w:r>
            <w:r w:rsidRPr="00620732">
              <w:rPr>
                <w:rFonts w:ascii="Montserrat" w:eastAsia="Times New Roman" w:hAnsi="Montserrat" w:cs="Times New Roman"/>
                <w:sz w:val="18"/>
                <w:szCs w:val="18"/>
                <w:lang w:eastAsia="es-MX"/>
              </w:rPr>
              <w:t xml:space="preserve">se le otorgarán </w:t>
            </w:r>
            <w:r w:rsidRPr="00620732">
              <w:rPr>
                <w:rFonts w:ascii="Montserrat" w:eastAsia="Times New Roman" w:hAnsi="Montserrat" w:cs="Times New Roman"/>
                <w:b/>
                <w:sz w:val="18"/>
                <w:szCs w:val="18"/>
                <w:lang w:eastAsia="es-MX"/>
              </w:rPr>
              <w:t>x puntos.</w:t>
            </w:r>
          </w:p>
        </w:tc>
        <w:tc>
          <w:tcPr>
            <w:tcW w:w="1276" w:type="dxa"/>
            <w:vMerge/>
            <w:shd w:val="clear" w:color="auto" w:fill="auto"/>
            <w:noWrap/>
            <w:vAlign w:val="center"/>
          </w:tcPr>
          <w:p w14:paraId="1CA0C238" w14:textId="77777777" w:rsidR="00054DBA" w:rsidRPr="004E3213" w:rsidRDefault="00054DBA" w:rsidP="00D25357">
            <w:pPr>
              <w:shd w:val="clear" w:color="auto" w:fill="FFFFFF" w:themeFill="background1"/>
              <w:jc w:val="center"/>
              <w:rPr>
                <w:rFonts w:ascii="Montserrat" w:eastAsia="Times New Roman" w:hAnsi="Montserrat" w:cs="Times New Roman"/>
                <w:sz w:val="18"/>
                <w:szCs w:val="18"/>
                <w:lang w:eastAsia="es-MX"/>
              </w:rPr>
            </w:pPr>
          </w:p>
        </w:tc>
      </w:tr>
      <w:tr w:rsidR="00054DBA" w:rsidRPr="00CC7E0E" w14:paraId="6997F8EB" w14:textId="77777777" w:rsidTr="00097260">
        <w:trPr>
          <w:trHeight w:val="775"/>
        </w:trPr>
        <w:tc>
          <w:tcPr>
            <w:tcW w:w="1843" w:type="dxa"/>
            <w:vMerge/>
            <w:shd w:val="clear" w:color="auto" w:fill="auto"/>
            <w:noWrap/>
            <w:vAlign w:val="bottom"/>
          </w:tcPr>
          <w:p w14:paraId="4955232D" w14:textId="77777777" w:rsidR="00054DBA" w:rsidRPr="004E3213" w:rsidRDefault="00054DBA" w:rsidP="00D25357">
            <w:pPr>
              <w:shd w:val="clear" w:color="auto" w:fill="FFFFFF" w:themeFill="background1"/>
              <w:rPr>
                <w:rFonts w:ascii="Montserrat" w:eastAsia="Times New Roman" w:hAnsi="Montserrat" w:cs="Times New Roman"/>
                <w:sz w:val="18"/>
                <w:szCs w:val="18"/>
                <w:lang w:eastAsia="es-MX"/>
              </w:rPr>
            </w:pPr>
          </w:p>
        </w:tc>
        <w:tc>
          <w:tcPr>
            <w:tcW w:w="1843" w:type="dxa"/>
            <w:vMerge/>
            <w:shd w:val="clear" w:color="auto" w:fill="auto"/>
          </w:tcPr>
          <w:p w14:paraId="623343DF" w14:textId="77777777" w:rsidR="00054DBA" w:rsidRPr="004E3213" w:rsidRDefault="00054DBA" w:rsidP="00D25357">
            <w:pPr>
              <w:shd w:val="clear" w:color="auto" w:fill="FFFFFF" w:themeFill="background1"/>
              <w:rPr>
                <w:rFonts w:ascii="Montserrat" w:eastAsia="Times New Roman" w:hAnsi="Montserrat" w:cs="Times New Roman"/>
                <w:b/>
                <w:sz w:val="18"/>
                <w:szCs w:val="18"/>
                <w:lang w:eastAsia="es-MX"/>
              </w:rPr>
            </w:pPr>
          </w:p>
        </w:tc>
        <w:tc>
          <w:tcPr>
            <w:tcW w:w="4961" w:type="dxa"/>
            <w:shd w:val="clear" w:color="auto" w:fill="auto"/>
            <w:vAlign w:val="center"/>
          </w:tcPr>
          <w:p w14:paraId="63BFA9A3" w14:textId="4C34137B" w:rsidR="00054DBA" w:rsidRPr="005C2DE8" w:rsidRDefault="00054DBA" w:rsidP="00EC1485">
            <w:pPr>
              <w:pStyle w:val="Prrafodelista"/>
              <w:numPr>
                <w:ilvl w:val="0"/>
                <w:numId w:val="32"/>
              </w:numPr>
              <w:shd w:val="clear" w:color="auto" w:fill="FFFFFF" w:themeFill="background1"/>
              <w:spacing w:after="0" w:line="240" w:lineRule="auto"/>
              <w:jc w:val="both"/>
              <w:rPr>
                <w:rFonts w:ascii="Montserrat" w:eastAsia="Times New Roman" w:hAnsi="Montserrat" w:cs="Times New Roman"/>
                <w:b/>
                <w:sz w:val="18"/>
                <w:szCs w:val="18"/>
                <w:lang w:eastAsia="es-MX"/>
              </w:rPr>
            </w:pPr>
            <w:r w:rsidRPr="005C2DE8">
              <w:rPr>
                <w:rFonts w:ascii="Montserrat" w:hAnsi="Montserrat" w:cs="Arial"/>
                <w:sz w:val="18"/>
                <w:szCs w:val="18"/>
              </w:rPr>
              <w:t>Si el (los) licitante (s) no presenta</w:t>
            </w:r>
            <w:r>
              <w:rPr>
                <w:rFonts w:ascii="Montserrat" w:hAnsi="Montserrat" w:cs="Arial"/>
                <w:sz w:val="18"/>
                <w:szCs w:val="18"/>
              </w:rPr>
              <w:t>(n)</w:t>
            </w:r>
            <w:r w:rsidRPr="005C2DE8">
              <w:rPr>
                <w:rFonts w:ascii="Montserrat" w:hAnsi="Montserrat" w:cs="Arial"/>
                <w:sz w:val="18"/>
                <w:szCs w:val="18"/>
              </w:rPr>
              <w:t xml:space="preserve"> la documentación solicitada </w:t>
            </w:r>
            <w:r w:rsidRPr="005C2DE8">
              <w:rPr>
                <w:rFonts w:ascii="Montserrat" w:hAnsi="Montserrat" w:cs="Arial"/>
                <w:b/>
                <w:sz w:val="18"/>
                <w:szCs w:val="18"/>
              </w:rPr>
              <w:t>no se otorgarán puntos.</w:t>
            </w:r>
          </w:p>
        </w:tc>
        <w:tc>
          <w:tcPr>
            <w:tcW w:w="1276" w:type="dxa"/>
            <w:shd w:val="clear" w:color="auto" w:fill="auto"/>
            <w:noWrap/>
            <w:vAlign w:val="center"/>
          </w:tcPr>
          <w:p w14:paraId="4ADBB412" w14:textId="77777777" w:rsidR="00054DBA" w:rsidRPr="004E3213" w:rsidRDefault="00054DBA" w:rsidP="00D25357">
            <w:pPr>
              <w:shd w:val="clear" w:color="auto" w:fill="FFFFFF" w:themeFill="background1"/>
              <w:jc w:val="center"/>
              <w:rPr>
                <w:rFonts w:ascii="Montserrat" w:eastAsia="Times New Roman" w:hAnsi="Montserrat" w:cs="Times New Roman"/>
                <w:sz w:val="18"/>
                <w:szCs w:val="18"/>
                <w:lang w:eastAsia="es-MX"/>
              </w:rPr>
            </w:pPr>
          </w:p>
        </w:tc>
      </w:tr>
      <w:tr w:rsidR="00054DBA" w:rsidRPr="00CC7E0E" w14:paraId="69308386" w14:textId="77777777" w:rsidTr="00097260">
        <w:trPr>
          <w:trHeight w:val="1350"/>
        </w:trPr>
        <w:tc>
          <w:tcPr>
            <w:tcW w:w="1843" w:type="dxa"/>
            <w:vMerge/>
            <w:shd w:val="clear" w:color="auto" w:fill="auto"/>
            <w:noWrap/>
            <w:vAlign w:val="bottom"/>
          </w:tcPr>
          <w:p w14:paraId="7E3F74B7" w14:textId="77777777" w:rsidR="00054DBA" w:rsidRPr="004E3213" w:rsidRDefault="00054DBA" w:rsidP="00D25357">
            <w:pPr>
              <w:shd w:val="clear" w:color="auto" w:fill="FFFFFF" w:themeFill="background1"/>
              <w:rPr>
                <w:rFonts w:ascii="Montserrat" w:eastAsia="Times New Roman" w:hAnsi="Montserrat" w:cs="Times New Roman"/>
                <w:sz w:val="18"/>
                <w:szCs w:val="18"/>
                <w:lang w:eastAsia="es-MX"/>
              </w:rPr>
            </w:pPr>
          </w:p>
        </w:tc>
        <w:tc>
          <w:tcPr>
            <w:tcW w:w="1843" w:type="dxa"/>
            <w:vMerge w:val="restart"/>
            <w:shd w:val="clear" w:color="auto" w:fill="auto"/>
            <w:vAlign w:val="center"/>
          </w:tcPr>
          <w:p w14:paraId="636D8BBC" w14:textId="742B9DA0" w:rsidR="00054DBA" w:rsidRPr="00620732" w:rsidRDefault="00054DBA" w:rsidP="00943500">
            <w:pPr>
              <w:shd w:val="clear" w:color="auto" w:fill="FFFFFF" w:themeFill="background1"/>
              <w:jc w:val="center"/>
              <w:rPr>
                <w:rFonts w:ascii="Montserrat" w:eastAsia="Times New Roman" w:hAnsi="Montserrat" w:cs="Times New Roman"/>
                <w:b/>
                <w:sz w:val="18"/>
                <w:szCs w:val="18"/>
                <w:lang w:eastAsia="es-MX"/>
              </w:rPr>
            </w:pPr>
            <w:r>
              <w:rPr>
                <w:rFonts w:ascii="Montserrat" w:eastAsia="Times New Roman" w:hAnsi="Montserrat" w:cs="Times New Roman"/>
                <w:b/>
                <w:sz w:val="18"/>
                <w:szCs w:val="18"/>
                <w:lang w:eastAsia="es-MX"/>
              </w:rPr>
              <w:t xml:space="preserve">d) </w:t>
            </w:r>
            <w:r w:rsidRPr="00620732">
              <w:rPr>
                <w:rFonts w:ascii="Montserrat" w:eastAsia="Times New Roman" w:hAnsi="Montserrat" w:cs="Times New Roman"/>
                <w:b/>
                <w:sz w:val="18"/>
                <w:szCs w:val="18"/>
                <w:lang w:eastAsia="es-MX"/>
              </w:rPr>
              <w:t>Políticas de igu</w:t>
            </w:r>
            <w:r>
              <w:rPr>
                <w:rFonts w:ascii="Montserrat" w:eastAsia="Times New Roman" w:hAnsi="Montserrat" w:cs="Times New Roman"/>
                <w:b/>
                <w:sz w:val="18"/>
                <w:szCs w:val="18"/>
                <w:lang w:eastAsia="es-MX"/>
              </w:rPr>
              <w:t>a</w:t>
            </w:r>
            <w:r w:rsidRPr="00620732">
              <w:rPr>
                <w:rFonts w:ascii="Montserrat" w:eastAsia="Times New Roman" w:hAnsi="Montserrat" w:cs="Times New Roman"/>
                <w:b/>
                <w:sz w:val="18"/>
                <w:szCs w:val="18"/>
                <w:lang w:eastAsia="es-MX"/>
              </w:rPr>
              <w:t>ldad de género</w:t>
            </w:r>
          </w:p>
        </w:tc>
        <w:tc>
          <w:tcPr>
            <w:tcW w:w="4961" w:type="dxa"/>
            <w:shd w:val="clear" w:color="auto" w:fill="auto"/>
          </w:tcPr>
          <w:p w14:paraId="747CCDEF" w14:textId="77777777" w:rsidR="00054DBA" w:rsidRDefault="00054DBA" w:rsidP="00D25357">
            <w:pPr>
              <w:shd w:val="clear" w:color="auto" w:fill="FFFFFF" w:themeFill="background1"/>
              <w:jc w:val="both"/>
              <w:rPr>
                <w:rFonts w:ascii="Montserrat" w:hAnsi="Montserrat" w:cs="Arial"/>
                <w:b/>
                <w:sz w:val="18"/>
                <w:szCs w:val="18"/>
              </w:rPr>
            </w:pPr>
            <w:r>
              <w:rPr>
                <w:rFonts w:ascii="Montserrat" w:hAnsi="Montserrat" w:cs="Arial"/>
                <w:b/>
                <w:sz w:val="18"/>
                <w:szCs w:val="18"/>
              </w:rPr>
              <w:t>Políticas de igualdad de género.</w:t>
            </w:r>
          </w:p>
          <w:p w14:paraId="19543137" w14:textId="77777777" w:rsidR="00054DBA" w:rsidRDefault="00054DBA" w:rsidP="00D25357">
            <w:pPr>
              <w:shd w:val="clear" w:color="auto" w:fill="FFFFFF" w:themeFill="background1"/>
              <w:jc w:val="both"/>
              <w:rPr>
                <w:rFonts w:ascii="Montserrat" w:hAnsi="Montserrat" w:cs="Arial"/>
                <w:b/>
                <w:sz w:val="18"/>
                <w:szCs w:val="18"/>
              </w:rPr>
            </w:pPr>
          </w:p>
          <w:p w14:paraId="7C96A3DA" w14:textId="2E5C3C35" w:rsidR="00054DBA" w:rsidRPr="00620732" w:rsidRDefault="00054DBA" w:rsidP="00D25357">
            <w:pPr>
              <w:shd w:val="clear" w:color="auto" w:fill="FFFFFF" w:themeFill="background1"/>
              <w:jc w:val="both"/>
              <w:rPr>
                <w:rFonts w:ascii="Montserrat" w:hAnsi="Montserrat" w:cs="Arial"/>
                <w:sz w:val="18"/>
                <w:szCs w:val="18"/>
              </w:rPr>
            </w:pPr>
            <w:r>
              <w:rPr>
                <w:rFonts w:ascii="Montserrat" w:hAnsi="Montserrat" w:cs="Arial"/>
                <w:sz w:val="18"/>
                <w:szCs w:val="18"/>
              </w:rPr>
              <w:t>El (los) licitante (s) que acredite (n) que haya(n) aplicado políticas y prácticas de igualdad de género, conforme a la certificación correspondiente emitida por las autoridades y organismo facultados para tal efecto, en términos de los dispuesto por el segundo párrafo del artículo 14 de la Ley de Adquisiciones, Arrendamientos y Servicios del Sector Público.</w:t>
            </w:r>
          </w:p>
        </w:tc>
        <w:tc>
          <w:tcPr>
            <w:tcW w:w="1276" w:type="dxa"/>
            <w:vMerge w:val="restart"/>
            <w:shd w:val="clear" w:color="auto" w:fill="auto"/>
            <w:noWrap/>
            <w:vAlign w:val="center"/>
          </w:tcPr>
          <w:p w14:paraId="3A18EC5D" w14:textId="77777777" w:rsidR="00054DBA" w:rsidRPr="004E3213" w:rsidRDefault="00054DBA" w:rsidP="00D25357">
            <w:pPr>
              <w:shd w:val="clear" w:color="auto" w:fill="FFFFFF" w:themeFill="background1"/>
              <w:jc w:val="center"/>
              <w:rPr>
                <w:rFonts w:ascii="Montserrat" w:eastAsia="Times New Roman" w:hAnsi="Montserrat" w:cs="Times New Roman"/>
                <w:sz w:val="18"/>
                <w:szCs w:val="18"/>
                <w:lang w:eastAsia="es-MX"/>
              </w:rPr>
            </w:pPr>
          </w:p>
        </w:tc>
      </w:tr>
      <w:tr w:rsidR="00054DBA" w:rsidRPr="00CC7E0E" w14:paraId="76DE7CC5" w14:textId="77777777" w:rsidTr="00097260">
        <w:trPr>
          <w:trHeight w:val="928"/>
        </w:trPr>
        <w:tc>
          <w:tcPr>
            <w:tcW w:w="1843" w:type="dxa"/>
            <w:vMerge/>
            <w:shd w:val="clear" w:color="auto" w:fill="auto"/>
            <w:noWrap/>
            <w:vAlign w:val="bottom"/>
          </w:tcPr>
          <w:p w14:paraId="68F9EFC0" w14:textId="72F54B86" w:rsidR="00054DBA" w:rsidRPr="004E3213" w:rsidRDefault="00054DBA" w:rsidP="00D25357">
            <w:pPr>
              <w:shd w:val="clear" w:color="auto" w:fill="FFFFFF" w:themeFill="background1"/>
              <w:rPr>
                <w:rFonts w:ascii="Montserrat" w:eastAsia="Times New Roman" w:hAnsi="Montserrat" w:cs="Times New Roman"/>
                <w:sz w:val="18"/>
                <w:szCs w:val="18"/>
                <w:lang w:eastAsia="es-MX"/>
              </w:rPr>
            </w:pPr>
          </w:p>
        </w:tc>
        <w:tc>
          <w:tcPr>
            <w:tcW w:w="1843" w:type="dxa"/>
            <w:vMerge/>
            <w:shd w:val="clear" w:color="auto" w:fill="auto"/>
          </w:tcPr>
          <w:p w14:paraId="576F88D7" w14:textId="77777777" w:rsidR="00054DBA" w:rsidRPr="004E3213" w:rsidRDefault="00054DBA" w:rsidP="00D25357">
            <w:pPr>
              <w:shd w:val="clear" w:color="auto" w:fill="FFFFFF" w:themeFill="background1"/>
              <w:rPr>
                <w:rFonts w:ascii="Montserrat" w:eastAsia="Times New Roman" w:hAnsi="Montserrat" w:cs="Times New Roman"/>
                <w:b/>
                <w:sz w:val="18"/>
                <w:szCs w:val="18"/>
                <w:lang w:eastAsia="es-MX"/>
              </w:rPr>
            </w:pPr>
          </w:p>
        </w:tc>
        <w:tc>
          <w:tcPr>
            <w:tcW w:w="4961" w:type="dxa"/>
            <w:shd w:val="clear" w:color="auto" w:fill="auto"/>
            <w:vAlign w:val="center"/>
          </w:tcPr>
          <w:p w14:paraId="6CE1961D" w14:textId="581DC3C6" w:rsidR="00054DBA" w:rsidRPr="00D879D2" w:rsidRDefault="00054DBA" w:rsidP="00D879D2">
            <w:pPr>
              <w:pStyle w:val="Prrafodelista"/>
              <w:numPr>
                <w:ilvl w:val="0"/>
                <w:numId w:val="32"/>
              </w:numPr>
              <w:shd w:val="clear" w:color="auto" w:fill="FFFFFF" w:themeFill="background1"/>
              <w:spacing w:after="0" w:line="240" w:lineRule="auto"/>
              <w:jc w:val="both"/>
              <w:rPr>
                <w:rFonts w:ascii="Montserrat" w:hAnsi="Montserrat" w:cs="Arial"/>
                <w:sz w:val="18"/>
                <w:szCs w:val="18"/>
              </w:rPr>
            </w:pPr>
            <w:r w:rsidRPr="00620732">
              <w:rPr>
                <w:rFonts w:ascii="Montserrat" w:hAnsi="Montserrat" w:cs="Arial"/>
                <w:sz w:val="18"/>
                <w:szCs w:val="18"/>
              </w:rPr>
              <w:t>Si el (los) licitante (s) presenta</w:t>
            </w:r>
            <w:r>
              <w:rPr>
                <w:rFonts w:ascii="Montserrat" w:hAnsi="Montserrat" w:cs="Arial"/>
                <w:sz w:val="18"/>
                <w:szCs w:val="18"/>
              </w:rPr>
              <w:t>(</w:t>
            </w:r>
            <w:r w:rsidRPr="00D879D2">
              <w:rPr>
                <w:rFonts w:ascii="Montserrat" w:hAnsi="Montserrat" w:cs="Arial"/>
                <w:sz w:val="18"/>
                <w:szCs w:val="18"/>
              </w:rPr>
              <w:t>n</w:t>
            </w:r>
            <w:r>
              <w:rPr>
                <w:rFonts w:ascii="Montserrat" w:hAnsi="Montserrat" w:cs="Arial"/>
                <w:sz w:val="18"/>
                <w:szCs w:val="18"/>
              </w:rPr>
              <w:t>)</w:t>
            </w:r>
            <w:r w:rsidRPr="00D879D2">
              <w:rPr>
                <w:rFonts w:ascii="Montserrat" w:hAnsi="Montserrat" w:cs="Arial"/>
                <w:sz w:val="18"/>
                <w:szCs w:val="18"/>
              </w:rPr>
              <w:t xml:space="preserve"> la certificación correspondiente emitida por las autoridades y organismos facultados para tal efecto</w:t>
            </w:r>
            <w:r>
              <w:rPr>
                <w:rFonts w:ascii="Montserrat" w:hAnsi="Montserrat" w:cs="Arial"/>
                <w:sz w:val="18"/>
                <w:szCs w:val="18"/>
              </w:rPr>
              <w:t xml:space="preserve"> y cumple con las características solicitadas</w:t>
            </w:r>
            <w:r w:rsidRPr="00D879D2">
              <w:rPr>
                <w:rFonts w:ascii="Montserrat" w:hAnsi="Montserrat" w:cs="Arial"/>
                <w:sz w:val="18"/>
                <w:szCs w:val="18"/>
              </w:rPr>
              <w:t xml:space="preserve">, se le otorgarán </w:t>
            </w:r>
            <w:r w:rsidRPr="00D879D2">
              <w:rPr>
                <w:rFonts w:ascii="Montserrat" w:hAnsi="Montserrat" w:cs="Arial"/>
                <w:b/>
                <w:sz w:val="18"/>
                <w:szCs w:val="18"/>
              </w:rPr>
              <w:t>x puntos.</w:t>
            </w:r>
            <w:r w:rsidRPr="00D879D2">
              <w:rPr>
                <w:rFonts w:ascii="Montserrat" w:hAnsi="Montserrat" w:cs="Arial"/>
                <w:sz w:val="18"/>
                <w:szCs w:val="18"/>
              </w:rPr>
              <w:t xml:space="preserve"> </w:t>
            </w:r>
          </w:p>
        </w:tc>
        <w:tc>
          <w:tcPr>
            <w:tcW w:w="1276" w:type="dxa"/>
            <w:vMerge/>
            <w:shd w:val="clear" w:color="auto" w:fill="auto"/>
            <w:noWrap/>
            <w:vAlign w:val="center"/>
          </w:tcPr>
          <w:p w14:paraId="2548D9F6" w14:textId="77777777" w:rsidR="00054DBA" w:rsidRPr="004E3213" w:rsidRDefault="00054DBA" w:rsidP="00D25357">
            <w:pPr>
              <w:shd w:val="clear" w:color="auto" w:fill="FFFFFF" w:themeFill="background1"/>
              <w:jc w:val="center"/>
              <w:rPr>
                <w:rFonts w:ascii="Montserrat" w:eastAsia="Times New Roman" w:hAnsi="Montserrat" w:cs="Times New Roman"/>
                <w:sz w:val="18"/>
                <w:szCs w:val="18"/>
                <w:lang w:eastAsia="es-MX"/>
              </w:rPr>
            </w:pPr>
          </w:p>
        </w:tc>
      </w:tr>
      <w:tr w:rsidR="00054DBA" w:rsidRPr="00CC7E0E" w14:paraId="7C30B8B1" w14:textId="77777777" w:rsidTr="00097260">
        <w:trPr>
          <w:trHeight w:val="696"/>
        </w:trPr>
        <w:tc>
          <w:tcPr>
            <w:tcW w:w="1843" w:type="dxa"/>
            <w:vMerge/>
            <w:shd w:val="clear" w:color="auto" w:fill="auto"/>
            <w:noWrap/>
            <w:vAlign w:val="bottom"/>
          </w:tcPr>
          <w:p w14:paraId="5716D758" w14:textId="77777777" w:rsidR="00054DBA" w:rsidRPr="004E3213" w:rsidRDefault="00054DBA" w:rsidP="00D25357">
            <w:pPr>
              <w:shd w:val="clear" w:color="auto" w:fill="FFFFFF" w:themeFill="background1"/>
              <w:rPr>
                <w:rFonts w:ascii="Montserrat" w:eastAsia="Times New Roman" w:hAnsi="Montserrat" w:cs="Times New Roman"/>
                <w:sz w:val="18"/>
                <w:szCs w:val="18"/>
                <w:lang w:eastAsia="es-MX"/>
              </w:rPr>
            </w:pPr>
          </w:p>
        </w:tc>
        <w:tc>
          <w:tcPr>
            <w:tcW w:w="1843" w:type="dxa"/>
            <w:vMerge/>
            <w:shd w:val="clear" w:color="auto" w:fill="auto"/>
          </w:tcPr>
          <w:p w14:paraId="2250299B" w14:textId="77777777" w:rsidR="00054DBA" w:rsidRPr="004E3213" w:rsidRDefault="00054DBA" w:rsidP="00D25357">
            <w:pPr>
              <w:shd w:val="clear" w:color="auto" w:fill="FFFFFF" w:themeFill="background1"/>
              <w:rPr>
                <w:rFonts w:ascii="Montserrat" w:eastAsia="Times New Roman" w:hAnsi="Montserrat" w:cs="Times New Roman"/>
                <w:b/>
                <w:sz w:val="18"/>
                <w:szCs w:val="18"/>
                <w:lang w:eastAsia="es-MX"/>
              </w:rPr>
            </w:pPr>
          </w:p>
        </w:tc>
        <w:tc>
          <w:tcPr>
            <w:tcW w:w="4961" w:type="dxa"/>
            <w:shd w:val="clear" w:color="auto" w:fill="auto"/>
            <w:vAlign w:val="center"/>
          </w:tcPr>
          <w:p w14:paraId="7858E297" w14:textId="7E419848" w:rsidR="00054DBA" w:rsidRPr="00620732" w:rsidRDefault="00054DBA" w:rsidP="00EC1485">
            <w:pPr>
              <w:pStyle w:val="Prrafodelista"/>
              <w:numPr>
                <w:ilvl w:val="0"/>
                <w:numId w:val="32"/>
              </w:numPr>
              <w:shd w:val="clear" w:color="auto" w:fill="FFFFFF" w:themeFill="background1"/>
              <w:spacing w:after="0" w:line="240" w:lineRule="auto"/>
              <w:jc w:val="both"/>
              <w:rPr>
                <w:rFonts w:ascii="Montserrat" w:hAnsi="Montserrat" w:cs="Arial"/>
                <w:sz w:val="18"/>
                <w:szCs w:val="18"/>
              </w:rPr>
            </w:pPr>
            <w:r w:rsidRPr="00620732">
              <w:rPr>
                <w:rFonts w:ascii="Montserrat" w:hAnsi="Montserrat" w:cs="Arial"/>
                <w:sz w:val="18"/>
                <w:szCs w:val="18"/>
              </w:rPr>
              <w:t>Si el (los) licitante (s) no presenta</w:t>
            </w:r>
            <w:r>
              <w:rPr>
                <w:rFonts w:ascii="Montserrat" w:hAnsi="Montserrat" w:cs="Arial"/>
                <w:sz w:val="18"/>
                <w:szCs w:val="18"/>
              </w:rPr>
              <w:t>(n)</w:t>
            </w:r>
            <w:r w:rsidRPr="00620732">
              <w:rPr>
                <w:rFonts w:ascii="Montserrat" w:hAnsi="Montserrat" w:cs="Arial"/>
                <w:sz w:val="18"/>
                <w:szCs w:val="18"/>
              </w:rPr>
              <w:t xml:space="preserve"> la documentación solicitada </w:t>
            </w:r>
            <w:r w:rsidRPr="00620732">
              <w:rPr>
                <w:rFonts w:ascii="Montserrat" w:hAnsi="Montserrat" w:cs="Arial"/>
                <w:b/>
                <w:sz w:val="18"/>
                <w:szCs w:val="18"/>
              </w:rPr>
              <w:t>no se otorgarán puntos.</w:t>
            </w:r>
          </w:p>
        </w:tc>
        <w:tc>
          <w:tcPr>
            <w:tcW w:w="1276" w:type="dxa"/>
            <w:shd w:val="clear" w:color="auto" w:fill="auto"/>
            <w:noWrap/>
            <w:vAlign w:val="center"/>
          </w:tcPr>
          <w:p w14:paraId="04F9BF68" w14:textId="77777777" w:rsidR="00054DBA" w:rsidRPr="004E3213" w:rsidRDefault="00054DBA" w:rsidP="00D25357">
            <w:pPr>
              <w:shd w:val="clear" w:color="auto" w:fill="FFFFFF" w:themeFill="background1"/>
              <w:jc w:val="center"/>
              <w:rPr>
                <w:rFonts w:ascii="Montserrat" w:eastAsia="Times New Roman" w:hAnsi="Montserrat" w:cs="Times New Roman"/>
                <w:sz w:val="18"/>
                <w:szCs w:val="18"/>
                <w:lang w:eastAsia="es-MX"/>
              </w:rPr>
            </w:pPr>
          </w:p>
        </w:tc>
      </w:tr>
      <w:tr w:rsidR="00315ECA" w:rsidRPr="00CC7E0E" w14:paraId="776B005E" w14:textId="77777777" w:rsidTr="00097260">
        <w:trPr>
          <w:trHeight w:val="300"/>
        </w:trPr>
        <w:tc>
          <w:tcPr>
            <w:tcW w:w="8647" w:type="dxa"/>
            <w:gridSpan w:val="3"/>
            <w:shd w:val="clear" w:color="auto" w:fill="D9D9D9" w:themeFill="background1" w:themeFillShade="D9"/>
            <w:vAlign w:val="center"/>
            <w:hideMark/>
          </w:tcPr>
          <w:p w14:paraId="2133AE47" w14:textId="77777777" w:rsidR="00315ECA" w:rsidRPr="004E3213" w:rsidRDefault="00315ECA" w:rsidP="00D25357">
            <w:pPr>
              <w:pBdr>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pBdr>
              <w:shd w:val="clear" w:color="auto" w:fill="D9D9D9" w:themeFill="background1" w:themeFillShade="D9"/>
              <w:jc w:val="center"/>
              <w:rPr>
                <w:rFonts w:ascii="Montserrat" w:eastAsia="Times New Roman" w:hAnsi="Montserrat" w:cs="Times New Roman"/>
                <w:b/>
                <w:bCs/>
                <w:sz w:val="18"/>
                <w:szCs w:val="18"/>
                <w:lang w:eastAsia="es-MX"/>
              </w:rPr>
            </w:pPr>
            <w:r w:rsidRPr="004E3213">
              <w:rPr>
                <w:rFonts w:ascii="Montserrat" w:hAnsi="Montserrat"/>
                <w:sz w:val="18"/>
                <w:szCs w:val="18"/>
              </w:rPr>
              <w:br w:type="page"/>
            </w:r>
            <w:r w:rsidRPr="004E3213">
              <w:rPr>
                <w:rFonts w:ascii="Montserrat" w:eastAsia="Times New Roman" w:hAnsi="Montserrat" w:cs="Times New Roman"/>
                <w:b/>
                <w:bCs/>
                <w:sz w:val="18"/>
                <w:szCs w:val="18"/>
                <w:lang w:eastAsia="es-MX"/>
              </w:rPr>
              <w:t>Subtotal</w:t>
            </w:r>
          </w:p>
        </w:tc>
        <w:tc>
          <w:tcPr>
            <w:tcW w:w="1276" w:type="dxa"/>
            <w:shd w:val="clear" w:color="auto" w:fill="D9D9D9" w:themeFill="background1" w:themeFillShade="D9"/>
            <w:vAlign w:val="center"/>
            <w:hideMark/>
          </w:tcPr>
          <w:p w14:paraId="56B1A099" w14:textId="77777777" w:rsidR="00315ECA" w:rsidRPr="004E3213" w:rsidRDefault="00315ECA" w:rsidP="00D25357">
            <w:pPr>
              <w:pBdr>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pBdr>
              <w:shd w:val="clear" w:color="auto" w:fill="D9D9D9" w:themeFill="background1" w:themeFillShade="D9"/>
              <w:jc w:val="center"/>
              <w:rPr>
                <w:rFonts w:ascii="Montserrat" w:eastAsia="Times New Roman" w:hAnsi="Montserrat" w:cs="Times New Roman"/>
                <w:b/>
                <w:bCs/>
                <w:sz w:val="18"/>
                <w:szCs w:val="18"/>
                <w:lang w:eastAsia="es-MX"/>
              </w:rPr>
            </w:pPr>
            <w:r w:rsidRPr="004E3213">
              <w:rPr>
                <w:rFonts w:ascii="Montserrat" w:eastAsia="Times New Roman" w:hAnsi="Montserrat" w:cs="Times New Roman"/>
                <w:b/>
                <w:bCs/>
                <w:sz w:val="18"/>
                <w:szCs w:val="18"/>
                <w:lang w:eastAsia="es-MX"/>
              </w:rPr>
              <w:t>10</w:t>
            </w:r>
          </w:p>
        </w:tc>
      </w:tr>
      <w:tr w:rsidR="00DF34D9" w:rsidRPr="00CC7E0E" w14:paraId="327DD8EC" w14:textId="77777777" w:rsidTr="00097260">
        <w:trPr>
          <w:trHeight w:val="1183"/>
        </w:trPr>
        <w:tc>
          <w:tcPr>
            <w:tcW w:w="1843" w:type="dxa"/>
            <w:vMerge w:val="restart"/>
            <w:shd w:val="clear" w:color="000000" w:fill="FFFFFF"/>
            <w:vAlign w:val="center"/>
            <w:hideMark/>
          </w:tcPr>
          <w:p w14:paraId="1D062C99" w14:textId="77777777" w:rsidR="00DF34D9" w:rsidRPr="004E3213" w:rsidRDefault="00DF34D9" w:rsidP="00D25357">
            <w:pPr>
              <w:shd w:val="clear" w:color="auto" w:fill="FFFFFF" w:themeFill="background1"/>
              <w:jc w:val="center"/>
              <w:rPr>
                <w:rFonts w:ascii="Montserrat" w:eastAsia="Times New Roman" w:hAnsi="Montserrat" w:cs="Times New Roman"/>
                <w:b/>
                <w:bCs/>
                <w:sz w:val="18"/>
                <w:szCs w:val="18"/>
                <w:lang w:eastAsia="es-MX"/>
              </w:rPr>
            </w:pPr>
            <w:r w:rsidRPr="004E3213">
              <w:rPr>
                <w:rFonts w:ascii="Montserrat" w:eastAsia="Times New Roman" w:hAnsi="Montserrat" w:cs="Times New Roman"/>
                <w:b/>
                <w:bCs/>
                <w:sz w:val="18"/>
                <w:szCs w:val="18"/>
                <w:lang w:eastAsia="es-MX"/>
              </w:rPr>
              <w:t>c) Experiencia y Especialidad del Licitante</w:t>
            </w:r>
          </w:p>
          <w:p w14:paraId="10E9AF91" w14:textId="41ACFECD" w:rsidR="00DF34D9" w:rsidRPr="004E3213" w:rsidRDefault="00DF34D9" w:rsidP="00D25357">
            <w:pPr>
              <w:shd w:val="clear" w:color="auto" w:fill="FFFFFF" w:themeFill="background1"/>
              <w:rPr>
                <w:rFonts w:ascii="Montserrat" w:eastAsia="Times New Roman" w:hAnsi="Montserrat" w:cs="Times New Roman"/>
                <w:b/>
                <w:bCs/>
                <w:sz w:val="18"/>
                <w:szCs w:val="18"/>
                <w:lang w:eastAsia="es-MX"/>
              </w:rPr>
            </w:pPr>
            <w:r>
              <w:br w:type="page"/>
            </w:r>
          </w:p>
        </w:tc>
        <w:tc>
          <w:tcPr>
            <w:tcW w:w="1843" w:type="dxa"/>
            <w:vMerge w:val="restart"/>
            <w:shd w:val="clear" w:color="000000" w:fill="FFFFFF"/>
            <w:vAlign w:val="center"/>
            <w:hideMark/>
          </w:tcPr>
          <w:p w14:paraId="0091CF49" w14:textId="71242EFD" w:rsidR="00DF34D9" w:rsidRDefault="00DF34D9" w:rsidP="00D25357">
            <w:pPr>
              <w:shd w:val="clear" w:color="auto" w:fill="FFFFFF" w:themeFill="background1"/>
              <w:jc w:val="center"/>
              <w:rPr>
                <w:rFonts w:ascii="Montserrat" w:eastAsia="Times New Roman" w:hAnsi="Montserrat" w:cs="Times New Roman"/>
                <w:b/>
                <w:sz w:val="18"/>
                <w:szCs w:val="18"/>
                <w:lang w:eastAsia="es-MX"/>
              </w:rPr>
            </w:pPr>
            <w:r w:rsidRPr="004E3213">
              <w:rPr>
                <w:rFonts w:ascii="Montserrat" w:eastAsia="Times New Roman" w:hAnsi="Montserrat" w:cs="Times New Roman"/>
                <w:b/>
                <w:sz w:val="18"/>
                <w:szCs w:val="18"/>
                <w:lang w:eastAsia="es-MX"/>
              </w:rPr>
              <w:t>a) Experiencia</w:t>
            </w:r>
          </w:p>
          <w:p w14:paraId="453D5351" w14:textId="77777777" w:rsidR="00DF34D9" w:rsidRDefault="00DF34D9" w:rsidP="00D25357">
            <w:pPr>
              <w:shd w:val="clear" w:color="auto" w:fill="FFFFFF" w:themeFill="background1"/>
              <w:jc w:val="center"/>
              <w:rPr>
                <w:rFonts w:ascii="Montserrat" w:eastAsia="Times New Roman" w:hAnsi="Montserrat" w:cs="Times New Roman"/>
                <w:b/>
                <w:sz w:val="18"/>
                <w:szCs w:val="18"/>
                <w:lang w:eastAsia="es-MX"/>
              </w:rPr>
            </w:pPr>
          </w:p>
          <w:p w14:paraId="70011A2D" w14:textId="0E833951" w:rsidR="00DF34D9" w:rsidRPr="004E3213" w:rsidRDefault="00DF34D9" w:rsidP="00D25357">
            <w:pPr>
              <w:shd w:val="clear" w:color="auto" w:fill="FFFFFF" w:themeFill="background1"/>
              <w:jc w:val="center"/>
              <w:rPr>
                <w:rFonts w:ascii="Montserrat" w:eastAsia="Times New Roman" w:hAnsi="Montserrat" w:cs="Times New Roman"/>
                <w:b/>
                <w:sz w:val="18"/>
                <w:szCs w:val="18"/>
                <w:lang w:eastAsia="es-MX"/>
              </w:rPr>
            </w:pPr>
            <w:r w:rsidRPr="004E3213">
              <w:rPr>
                <w:rFonts w:ascii="Montserrat" w:eastAsia="Times New Roman" w:hAnsi="Montserrat" w:cs="Times New Roman"/>
                <w:b/>
                <w:sz w:val="18"/>
                <w:szCs w:val="18"/>
                <w:lang w:eastAsia="es-MX"/>
              </w:rPr>
              <w:t xml:space="preserve"> Mayor tiempo suministrando bienes similares a los requeridos en el procedimiento de contratación</w:t>
            </w:r>
          </w:p>
        </w:tc>
        <w:tc>
          <w:tcPr>
            <w:tcW w:w="4961" w:type="dxa"/>
            <w:shd w:val="clear" w:color="000000" w:fill="FFFFFF"/>
            <w:vAlign w:val="center"/>
          </w:tcPr>
          <w:p w14:paraId="7ED8CDA6" w14:textId="655F979A" w:rsidR="00DF34D9" w:rsidRPr="004E3213" w:rsidRDefault="00DF34D9" w:rsidP="00D25357">
            <w:pPr>
              <w:shd w:val="clear" w:color="auto" w:fill="FFFFFF" w:themeFill="background1"/>
              <w:jc w:val="both"/>
              <w:rPr>
                <w:rFonts w:ascii="Montserrat" w:eastAsia="Times New Roman" w:hAnsi="Montserrat" w:cs="Times New Roman"/>
                <w:sz w:val="18"/>
                <w:szCs w:val="18"/>
                <w:lang w:eastAsia="es-MX"/>
              </w:rPr>
            </w:pPr>
            <w:r>
              <w:rPr>
                <w:rFonts w:ascii="Montserrat" w:eastAsia="Times New Roman" w:hAnsi="Montserrat" w:cs="Times New Roman"/>
                <w:sz w:val="18"/>
                <w:szCs w:val="18"/>
                <w:lang w:eastAsia="es-MX"/>
              </w:rPr>
              <w:t>El (los) licitante (s) deberá(n) acreditar tener experiencia en el arrendamiento de vehículos similares a los requeridos en la presente contratación, debiendo presentar copia de los contratos</w:t>
            </w:r>
            <w:r w:rsidR="00F466B1">
              <w:rPr>
                <w:rFonts w:ascii="Montserrat" w:eastAsia="Times New Roman" w:hAnsi="Montserrat" w:cs="Times New Roman"/>
                <w:sz w:val="18"/>
                <w:szCs w:val="18"/>
                <w:lang w:eastAsia="es-MX"/>
              </w:rPr>
              <w:t xml:space="preserve"> con dependencias de gobierno</w:t>
            </w:r>
            <w:r>
              <w:rPr>
                <w:rFonts w:ascii="Montserrat" w:eastAsia="Times New Roman" w:hAnsi="Montserrat" w:cs="Times New Roman"/>
                <w:sz w:val="18"/>
                <w:szCs w:val="18"/>
                <w:lang w:eastAsia="es-MX"/>
              </w:rPr>
              <w:t xml:space="preserve"> que acrediten los años de experien</w:t>
            </w:r>
            <w:r w:rsidR="00467040">
              <w:rPr>
                <w:rFonts w:ascii="Montserrat" w:eastAsia="Times New Roman" w:hAnsi="Montserrat" w:cs="Times New Roman"/>
                <w:sz w:val="18"/>
                <w:szCs w:val="18"/>
                <w:lang w:eastAsia="es-MX"/>
              </w:rPr>
              <w:t>cia en arrendamientos similares, mismos que no podrán ser superiores a diez años y podrán presentar únicamente las siguientes hojas: carátula, hojas donde se aprecie el monto, la vigencia y las firmas.</w:t>
            </w:r>
          </w:p>
        </w:tc>
        <w:tc>
          <w:tcPr>
            <w:tcW w:w="1276" w:type="dxa"/>
            <w:vMerge w:val="restart"/>
            <w:shd w:val="clear" w:color="auto" w:fill="auto"/>
            <w:noWrap/>
            <w:vAlign w:val="center"/>
            <w:hideMark/>
          </w:tcPr>
          <w:p w14:paraId="5E565EC0" w14:textId="1B8C9653" w:rsidR="00DF34D9" w:rsidRPr="004E3213" w:rsidRDefault="00DF34D9" w:rsidP="00D25357">
            <w:pPr>
              <w:shd w:val="clear" w:color="auto" w:fill="FFFFFF" w:themeFill="background1"/>
              <w:jc w:val="center"/>
              <w:rPr>
                <w:rFonts w:ascii="Montserrat" w:eastAsia="Times New Roman" w:hAnsi="Montserrat" w:cs="Times New Roman"/>
                <w:sz w:val="18"/>
                <w:szCs w:val="18"/>
                <w:lang w:eastAsia="es-MX"/>
              </w:rPr>
            </w:pPr>
          </w:p>
        </w:tc>
      </w:tr>
      <w:tr w:rsidR="00DF34D9" w:rsidRPr="00CC7E0E" w14:paraId="7374ECE0" w14:textId="77777777" w:rsidTr="00097260">
        <w:trPr>
          <w:trHeight w:val="616"/>
        </w:trPr>
        <w:tc>
          <w:tcPr>
            <w:tcW w:w="1843" w:type="dxa"/>
            <w:vMerge/>
            <w:shd w:val="clear" w:color="000000" w:fill="FFFFFF"/>
            <w:vAlign w:val="center"/>
          </w:tcPr>
          <w:p w14:paraId="53E509E1" w14:textId="075E248E" w:rsidR="00DF34D9" w:rsidRPr="004E3213" w:rsidRDefault="00DF34D9" w:rsidP="00D25357">
            <w:pPr>
              <w:shd w:val="clear" w:color="auto" w:fill="FFFFFF" w:themeFill="background1"/>
              <w:rPr>
                <w:rFonts w:ascii="Montserrat" w:eastAsia="Times New Roman" w:hAnsi="Montserrat" w:cs="Times New Roman"/>
                <w:b/>
                <w:bCs/>
                <w:sz w:val="18"/>
                <w:szCs w:val="18"/>
                <w:lang w:eastAsia="es-MX"/>
              </w:rPr>
            </w:pPr>
          </w:p>
        </w:tc>
        <w:tc>
          <w:tcPr>
            <w:tcW w:w="1843" w:type="dxa"/>
            <w:vMerge/>
            <w:shd w:val="clear" w:color="000000" w:fill="FFFFFF"/>
          </w:tcPr>
          <w:p w14:paraId="14B8D0D0" w14:textId="77777777" w:rsidR="00DF34D9" w:rsidRPr="004E3213" w:rsidRDefault="00DF34D9" w:rsidP="00D25357">
            <w:pPr>
              <w:shd w:val="clear" w:color="auto" w:fill="FFFFFF" w:themeFill="background1"/>
              <w:rPr>
                <w:rFonts w:ascii="Montserrat" w:eastAsia="Times New Roman" w:hAnsi="Montserrat" w:cs="Times New Roman"/>
                <w:b/>
                <w:sz w:val="18"/>
                <w:szCs w:val="18"/>
                <w:lang w:eastAsia="es-MX"/>
              </w:rPr>
            </w:pPr>
          </w:p>
        </w:tc>
        <w:tc>
          <w:tcPr>
            <w:tcW w:w="4961" w:type="dxa"/>
            <w:shd w:val="clear" w:color="000000" w:fill="FFFFFF"/>
            <w:vAlign w:val="center"/>
          </w:tcPr>
          <w:p w14:paraId="112F6766" w14:textId="66CD9018" w:rsidR="00DF34D9" w:rsidRPr="005C2DE8" w:rsidRDefault="00DF34D9" w:rsidP="00EC1485">
            <w:pPr>
              <w:pStyle w:val="Prrafodelista"/>
              <w:numPr>
                <w:ilvl w:val="0"/>
                <w:numId w:val="33"/>
              </w:numPr>
              <w:shd w:val="clear" w:color="auto" w:fill="FFFFFF" w:themeFill="background1"/>
              <w:spacing w:after="0" w:line="240" w:lineRule="auto"/>
              <w:jc w:val="both"/>
              <w:rPr>
                <w:rFonts w:ascii="Montserrat" w:eastAsia="Times New Roman" w:hAnsi="Montserrat" w:cs="Times New Roman"/>
                <w:sz w:val="18"/>
                <w:szCs w:val="18"/>
                <w:lang w:eastAsia="es-MX"/>
              </w:rPr>
            </w:pPr>
            <w:r w:rsidRPr="005C2DE8">
              <w:rPr>
                <w:rFonts w:ascii="Montserrat" w:eastAsia="Times New Roman" w:hAnsi="Montserrat" w:cs="Times New Roman"/>
                <w:sz w:val="18"/>
                <w:szCs w:val="18"/>
                <w:lang w:eastAsia="es-MX"/>
              </w:rPr>
              <w:t xml:space="preserve">Si el (los) licitante (s) acreditan </w:t>
            </w:r>
            <w:r>
              <w:rPr>
                <w:rFonts w:ascii="Montserrat" w:eastAsia="Times New Roman" w:hAnsi="Montserrat" w:cs="Times New Roman"/>
                <w:sz w:val="18"/>
                <w:szCs w:val="18"/>
                <w:lang w:eastAsia="es-MX"/>
              </w:rPr>
              <w:t>6</w:t>
            </w:r>
            <w:r w:rsidRPr="005C2DE8">
              <w:rPr>
                <w:rFonts w:ascii="Montserrat" w:eastAsia="Times New Roman" w:hAnsi="Montserrat" w:cs="Times New Roman"/>
                <w:sz w:val="18"/>
                <w:szCs w:val="18"/>
                <w:lang w:eastAsia="es-MX"/>
              </w:rPr>
              <w:t xml:space="preserve"> (</w:t>
            </w:r>
            <w:r>
              <w:rPr>
                <w:rFonts w:ascii="Montserrat" w:eastAsia="Times New Roman" w:hAnsi="Montserrat" w:cs="Times New Roman"/>
                <w:sz w:val="18"/>
                <w:szCs w:val="18"/>
                <w:lang w:eastAsia="es-MX"/>
              </w:rPr>
              <w:t>seis</w:t>
            </w:r>
            <w:r w:rsidRPr="005C2DE8">
              <w:rPr>
                <w:rFonts w:ascii="Montserrat" w:eastAsia="Times New Roman" w:hAnsi="Montserrat" w:cs="Times New Roman"/>
                <w:sz w:val="18"/>
                <w:szCs w:val="18"/>
                <w:lang w:eastAsia="es-MX"/>
              </w:rPr>
              <w:t xml:space="preserve">) o más años de experiencia se le otorgarán </w:t>
            </w:r>
            <w:r w:rsidRPr="005C2DE8">
              <w:rPr>
                <w:rFonts w:ascii="Montserrat" w:eastAsia="Times New Roman" w:hAnsi="Montserrat" w:cs="Times New Roman"/>
                <w:b/>
                <w:sz w:val="18"/>
                <w:szCs w:val="18"/>
                <w:lang w:eastAsia="es-MX"/>
              </w:rPr>
              <w:t>x puntos.</w:t>
            </w:r>
          </w:p>
        </w:tc>
        <w:tc>
          <w:tcPr>
            <w:tcW w:w="1276" w:type="dxa"/>
            <w:vMerge/>
            <w:shd w:val="clear" w:color="auto" w:fill="auto"/>
            <w:noWrap/>
            <w:vAlign w:val="center"/>
          </w:tcPr>
          <w:p w14:paraId="629E717E" w14:textId="77777777" w:rsidR="00DF34D9" w:rsidRPr="004E3213" w:rsidRDefault="00DF34D9" w:rsidP="00D25357">
            <w:pPr>
              <w:shd w:val="clear" w:color="auto" w:fill="FFFFFF" w:themeFill="background1"/>
              <w:jc w:val="center"/>
              <w:rPr>
                <w:rFonts w:ascii="Montserrat" w:eastAsia="Times New Roman" w:hAnsi="Montserrat" w:cs="Times New Roman"/>
                <w:sz w:val="18"/>
                <w:szCs w:val="18"/>
                <w:lang w:eastAsia="es-MX"/>
              </w:rPr>
            </w:pPr>
          </w:p>
        </w:tc>
      </w:tr>
      <w:tr w:rsidR="00DF34D9" w:rsidRPr="00CC7E0E" w14:paraId="59890596" w14:textId="77777777" w:rsidTr="00097260">
        <w:trPr>
          <w:trHeight w:val="540"/>
        </w:trPr>
        <w:tc>
          <w:tcPr>
            <w:tcW w:w="1843" w:type="dxa"/>
            <w:vMerge/>
            <w:shd w:val="clear" w:color="000000" w:fill="FFFFFF"/>
            <w:vAlign w:val="center"/>
          </w:tcPr>
          <w:p w14:paraId="1CD97912" w14:textId="7DDFC2B7" w:rsidR="00DF34D9" w:rsidRPr="004E3213" w:rsidRDefault="00DF34D9" w:rsidP="00D25357">
            <w:pPr>
              <w:shd w:val="clear" w:color="auto" w:fill="FFFFFF" w:themeFill="background1"/>
              <w:rPr>
                <w:rFonts w:ascii="Montserrat" w:eastAsia="Times New Roman" w:hAnsi="Montserrat" w:cs="Times New Roman"/>
                <w:b/>
                <w:bCs/>
                <w:sz w:val="18"/>
                <w:szCs w:val="18"/>
                <w:lang w:eastAsia="es-MX"/>
              </w:rPr>
            </w:pPr>
          </w:p>
        </w:tc>
        <w:tc>
          <w:tcPr>
            <w:tcW w:w="1843" w:type="dxa"/>
            <w:vMerge/>
            <w:shd w:val="clear" w:color="000000" w:fill="FFFFFF"/>
          </w:tcPr>
          <w:p w14:paraId="5E067A56" w14:textId="77777777" w:rsidR="00DF34D9" w:rsidRPr="004E3213" w:rsidRDefault="00DF34D9" w:rsidP="00D25357">
            <w:pPr>
              <w:shd w:val="clear" w:color="auto" w:fill="FFFFFF" w:themeFill="background1"/>
              <w:rPr>
                <w:rFonts w:ascii="Montserrat" w:eastAsia="Times New Roman" w:hAnsi="Montserrat" w:cs="Times New Roman"/>
                <w:b/>
                <w:sz w:val="18"/>
                <w:szCs w:val="18"/>
                <w:lang w:eastAsia="es-MX"/>
              </w:rPr>
            </w:pPr>
          </w:p>
        </w:tc>
        <w:tc>
          <w:tcPr>
            <w:tcW w:w="4961" w:type="dxa"/>
            <w:shd w:val="clear" w:color="000000" w:fill="FFFFFF"/>
            <w:vAlign w:val="center"/>
          </w:tcPr>
          <w:p w14:paraId="39900F92" w14:textId="7AA74A37" w:rsidR="00DF34D9" w:rsidRPr="005C2DE8" w:rsidRDefault="00DF34D9" w:rsidP="00EC1485">
            <w:pPr>
              <w:pStyle w:val="Prrafodelista"/>
              <w:numPr>
                <w:ilvl w:val="0"/>
                <w:numId w:val="33"/>
              </w:numPr>
              <w:shd w:val="clear" w:color="auto" w:fill="FFFFFF" w:themeFill="background1"/>
              <w:spacing w:after="0" w:line="240" w:lineRule="auto"/>
              <w:jc w:val="both"/>
              <w:rPr>
                <w:rFonts w:ascii="Montserrat" w:eastAsia="Times New Roman" w:hAnsi="Montserrat" w:cs="Times New Roman"/>
                <w:sz w:val="18"/>
                <w:szCs w:val="18"/>
                <w:lang w:eastAsia="es-MX"/>
              </w:rPr>
            </w:pPr>
            <w:r w:rsidRPr="005C2DE8">
              <w:rPr>
                <w:rFonts w:ascii="Montserrat" w:eastAsia="Times New Roman" w:hAnsi="Montserrat" w:cs="Times New Roman"/>
                <w:sz w:val="18"/>
                <w:szCs w:val="18"/>
                <w:lang w:eastAsia="es-MX"/>
              </w:rPr>
              <w:t>Si el (los) licitante (s) acreditan</w:t>
            </w:r>
            <w:r w:rsidR="00551831">
              <w:rPr>
                <w:rFonts w:ascii="Montserrat" w:eastAsia="Times New Roman" w:hAnsi="Montserrat" w:cs="Times New Roman"/>
                <w:sz w:val="18"/>
                <w:szCs w:val="18"/>
                <w:lang w:eastAsia="es-MX"/>
              </w:rPr>
              <w:t xml:space="preserve"> de</w:t>
            </w:r>
            <w:r w:rsidRPr="005C2DE8">
              <w:rPr>
                <w:rFonts w:ascii="Montserrat" w:eastAsia="Times New Roman" w:hAnsi="Montserrat" w:cs="Times New Roman"/>
                <w:sz w:val="18"/>
                <w:szCs w:val="18"/>
                <w:lang w:eastAsia="es-MX"/>
              </w:rPr>
              <w:t xml:space="preserve"> 3 (tres) a 5 (cinco) años de experiencia se le otorgarán </w:t>
            </w:r>
            <w:r w:rsidRPr="005C2DE8">
              <w:rPr>
                <w:rFonts w:ascii="Montserrat" w:eastAsia="Times New Roman" w:hAnsi="Montserrat" w:cs="Times New Roman"/>
                <w:b/>
                <w:sz w:val="18"/>
                <w:szCs w:val="18"/>
                <w:lang w:eastAsia="es-MX"/>
              </w:rPr>
              <w:t>x puntos.</w:t>
            </w:r>
          </w:p>
        </w:tc>
        <w:tc>
          <w:tcPr>
            <w:tcW w:w="1276" w:type="dxa"/>
            <w:shd w:val="clear" w:color="auto" w:fill="auto"/>
            <w:noWrap/>
            <w:vAlign w:val="center"/>
          </w:tcPr>
          <w:p w14:paraId="66B2197F" w14:textId="77777777" w:rsidR="00DF34D9" w:rsidRPr="004E3213" w:rsidRDefault="00DF34D9" w:rsidP="00D25357">
            <w:pPr>
              <w:shd w:val="clear" w:color="auto" w:fill="FFFFFF" w:themeFill="background1"/>
              <w:jc w:val="center"/>
              <w:rPr>
                <w:rFonts w:ascii="Montserrat" w:eastAsia="Times New Roman" w:hAnsi="Montserrat" w:cs="Times New Roman"/>
                <w:sz w:val="18"/>
                <w:szCs w:val="18"/>
                <w:lang w:eastAsia="es-MX"/>
              </w:rPr>
            </w:pPr>
          </w:p>
        </w:tc>
      </w:tr>
      <w:tr w:rsidR="00DF34D9" w:rsidRPr="00CC7E0E" w14:paraId="5E5934AB" w14:textId="77777777" w:rsidTr="00097260">
        <w:trPr>
          <w:trHeight w:val="540"/>
        </w:trPr>
        <w:tc>
          <w:tcPr>
            <w:tcW w:w="1843" w:type="dxa"/>
            <w:vMerge/>
            <w:shd w:val="clear" w:color="000000" w:fill="FFFFFF"/>
            <w:vAlign w:val="center"/>
          </w:tcPr>
          <w:p w14:paraId="500F8DF0" w14:textId="7C8426C7" w:rsidR="00DF34D9" w:rsidRPr="004E3213" w:rsidRDefault="00DF34D9" w:rsidP="00D25357">
            <w:pPr>
              <w:shd w:val="clear" w:color="auto" w:fill="FFFFFF" w:themeFill="background1"/>
              <w:rPr>
                <w:rFonts w:ascii="Montserrat" w:eastAsia="Times New Roman" w:hAnsi="Montserrat" w:cs="Times New Roman"/>
                <w:b/>
                <w:bCs/>
                <w:sz w:val="18"/>
                <w:szCs w:val="18"/>
                <w:lang w:eastAsia="es-MX"/>
              </w:rPr>
            </w:pPr>
          </w:p>
        </w:tc>
        <w:tc>
          <w:tcPr>
            <w:tcW w:w="1843" w:type="dxa"/>
            <w:vMerge/>
            <w:shd w:val="clear" w:color="000000" w:fill="FFFFFF"/>
          </w:tcPr>
          <w:p w14:paraId="7FC52153" w14:textId="77777777" w:rsidR="00DF34D9" w:rsidRPr="004E3213" w:rsidRDefault="00DF34D9" w:rsidP="00D25357">
            <w:pPr>
              <w:shd w:val="clear" w:color="auto" w:fill="FFFFFF" w:themeFill="background1"/>
              <w:rPr>
                <w:rFonts w:ascii="Montserrat" w:eastAsia="Times New Roman" w:hAnsi="Montserrat" w:cs="Times New Roman"/>
                <w:b/>
                <w:sz w:val="18"/>
                <w:szCs w:val="18"/>
                <w:lang w:eastAsia="es-MX"/>
              </w:rPr>
            </w:pPr>
          </w:p>
        </w:tc>
        <w:tc>
          <w:tcPr>
            <w:tcW w:w="4961" w:type="dxa"/>
            <w:shd w:val="clear" w:color="000000" w:fill="FFFFFF"/>
            <w:vAlign w:val="center"/>
          </w:tcPr>
          <w:p w14:paraId="489C77FF" w14:textId="3A54F8D3" w:rsidR="00DF34D9" w:rsidRPr="005C2DE8" w:rsidRDefault="00DF34D9" w:rsidP="00EC1485">
            <w:pPr>
              <w:pStyle w:val="Prrafodelista"/>
              <w:numPr>
                <w:ilvl w:val="0"/>
                <w:numId w:val="33"/>
              </w:numPr>
              <w:shd w:val="clear" w:color="auto" w:fill="FFFFFF" w:themeFill="background1"/>
              <w:spacing w:after="0" w:line="240" w:lineRule="auto"/>
              <w:jc w:val="both"/>
              <w:rPr>
                <w:rFonts w:ascii="Montserrat" w:eastAsia="Times New Roman" w:hAnsi="Montserrat" w:cs="Times New Roman"/>
                <w:sz w:val="18"/>
                <w:szCs w:val="18"/>
                <w:lang w:eastAsia="es-MX"/>
              </w:rPr>
            </w:pPr>
            <w:r w:rsidRPr="005C2DE8">
              <w:rPr>
                <w:rFonts w:ascii="Montserrat" w:eastAsia="Times New Roman" w:hAnsi="Montserrat" w:cs="Times New Roman"/>
                <w:sz w:val="18"/>
                <w:szCs w:val="18"/>
                <w:lang w:eastAsia="es-MX"/>
              </w:rPr>
              <w:t>Si el (los) licitante (s) acredita</w:t>
            </w:r>
            <w:r>
              <w:rPr>
                <w:rFonts w:ascii="Montserrat" w:eastAsia="Times New Roman" w:hAnsi="Montserrat" w:cs="Times New Roman"/>
                <w:sz w:val="18"/>
                <w:szCs w:val="18"/>
                <w:lang w:eastAsia="es-MX"/>
              </w:rPr>
              <w:t>(</w:t>
            </w:r>
            <w:r w:rsidRPr="005C2DE8">
              <w:rPr>
                <w:rFonts w:ascii="Montserrat" w:eastAsia="Times New Roman" w:hAnsi="Montserrat" w:cs="Times New Roman"/>
                <w:sz w:val="18"/>
                <w:szCs w:val="18"/>
                <w:lang w:eastAsia="es-MX"/>
              </w:rPr>
              <w:t>n</w:t>
            </w:r>
            <w:r>
              <w:rPr>
                <w:rFonts w:ascii="Montserrat" w:eastAsia="Times New Roman" w:hAnsi="Montserrat" w:cs="Times New Roman"/>
                <w:sz w:val="18"/>
                <w:szCs w:val="18"/>
                <w:lang w:eastAsia="es-MX"/>
              </w:rPr>
              <w:t>)</w:t>
            </w:r>
            <w:r w:rsidR="00551831">
              <w:rPr>
                <w:rFonts w:ascii="Montserrat" w:eastAsia="Times New Roman" w:hAnsi="Montserrat" w:cs="Times New Roman"/>
                <w:sz w:val="18"/>
                <w:szCs w:val="18"/>
                <w:lang w:eastAsia="es-MX"/>
              </w:rPr>
              <w:t xml:space="preserve"> de</w:t>
            </w:r>
            <w:r w:rsidRPr="005C2DE8">
              <w:rPr>
                <w:rFonts w:ascii="Montserrat" w:eastAsia="Times New Roman" w:hAnsi="Montserrat" w:cs="Times New Roman"/>
                <w:sz w:val="18"/>
                <w:szCs w:val="18"/>
                <w:lang w:eastAsia="es-MX"/>
              </w:rPr>
              <w:t xml:space="preserve"> </w:t>
            </w:r>
            <w:r>
              <w:rPr>
                <w:rFonts w:ascii="Montserrat" w:eastAsia="Times New Roman" w:hAnsi="Montserrat" w:cs="Times New Roman"/>
                <w:sz w:val="18"/>
                <w:szCs w:val="18"/>
                <w:lang w:eastAsia="es-MX"/>
              </w:rPr>
              <w:t>1</w:t>
            </w:r>
            <w:r w:rsidRPr="005C2DE8">
              <w:rPr>
                <w:rFonts w:ascii="Montserrat" w:eastAsia="Times New Roman" w:hAnsi="Montserrat" w:cs="Times New Roman"/>
                <w:sz w:val="18"/>
                <w:szCs w:val="18"/>
                <w:lang w:eastAsia="es-MX"/>
              </w:rPr>
              <w:t xml:space="preserve"> (</w:t>
            </w:r>
            <w:r>
              <w:rPr>
                <w:rFonts w:ascii="Montserrat" w:eastAsia="Times New Roman" w:hAnsi="Montserrat" w:cs="Times New Roman"/>
                <w:sz w:val="18"/>
                <w:szCs w:val="18"/>
                <w:lang w:eastAsia="es-MX"/>
              </w:rPr>
              <w:t>uno</w:t>
            </w:r>
            <w:r w:rsidRPr="005C2DE8">
              <w:rPr>
                <w:rFonts w:ascii="Montserrat" w:eastAsia="Times New Roman" w:hAnsi="Montserrat" w:cs="Times New Roman"/>
                <w:sz w:val="18"/>
                <w:szCs w:val="18"/>
                <w:lang w:eastAsia="es-MX"/>
              </w:rPr>
              <w:t xml:space="preserve">) a </w:t>
            </w:r>
            <w:r>
              <w:rPr>
                <w:rFonts w:ascii="Montserrat" w:eastAsia="Times New Roman" w:hAnsi="Montserrat" w:cs="Times New Roman"/>
                <w:sz w:val="18"/>
                <w:szCs w:val="18"/>
                <w:lang w:eastAsia="es-MX"/>
              </w:rPr>
              <w:t>2</w:t>
            </w:r>
            <w:r w:rsidRPr="005C2DE8">
              <w:rPr>
                <w:rFonts w:ascii="Montserrat" w:eastAsia="Times New Roman" w:hAnsi="Montserrat" w:cs="Times New Roman"/>
                <w:sz w:val="18"/>
                <w:szCs w:val="18"/>
                <w:lang w:eastAsia="es-MX"/>
              </w:rPr>
              <w:t xml:space="preserve"> (</w:t>
            </w:r>
            <w:r>
              <w:rPr>
                <w:rFonts w:ascii="Montserrat" w:eastAsia="Times New Roman" w:hAnsi="Montserrat" w:cs="Times New Roman"/>
                <w:sz w:val="18"/>
                <w:szCs w:val="18"/>
                <w:lang w:eastAsia="es-MX"/>
              </w:rPr>
              <w:t>dos</w:t>
            </w:r>
            <w:r w:rsidRPr="005C2DE8">
              <w:rPr>
                <w:rFonts w:ascii="Montserrat" w:eastAsia="Times New Roman" w:hAnsi="Montserrat" w:cs="Times New Roman"/>
                <w:sz w:val="18"/>
                <w:szCs w:val="18"/>
                <w:lang w:eastAsia="es-MX"/>
              </w:rPr>
              <w:t xml:space="preserve">) años de experiencia se le otorgarán </w:t>
            </w:r>
            <w:r w:rsidRPr="005C2DE8">
              <w:rPr>
                <w:rFonts w:ascii="Montserrat" w:eastAsia="Times New Roman" w:hAnsi="Montserrat" w:cs="Times New Roman"/>
                <w:b/>
                <w:sz w:val="18"/>
                <w:szCs w:val="18"/>
                <w:lang w:eastAsia="es-MX"/>
              </w:rPr>
              <w:t>x puntos.</w:t>
            </w:r>
          </w:p>
        </w:tc>
        <w:tc>
          <w:tcPr>
            <w:tcW w:w="1276" w:type="dxa"/>
            <w:shd w:val="clear" w:color="auto" w:fill="auto"/>
            <w:noWrap/>
            <w:vAlign w:val="center"/>
          </w:tcPr>
          <w:p w14:paraId="35B43B71" w14:textId="77777777" w:rsidR="00DF34D9" w:rsidRPr="004E3213" w:rsidRDefault="00DF34D9" w:rsidP="00D25357">
            <w:pPr>
              <w:shd w:val="clear" w:color="auto" w:fill="FFFFFF" w:themeFill="background1"/>
              <w:jc w:val="center"/>
              <w:rPr>
                <w:rFonts w:ascii="Montserrat" w:eastAsia="Times New Roman" w:hAnsi="Montserrat" w:cs="Times New Roman"/>
                <w:sz w:val="18"/>
                <w:szCs w:val="18"/>
                <w:lang w:eastAsia="es-MX"/>
              </w:rPr>
            </w:pPr>
          </w:p>
        </w:tc>
      </w:tr>
      <w:tr w:rsidR="00DF34D9" w:rsidRPr="00CC7E0E" w14:paraId="0B50FD53" w14:textId="77777777" w:rsidTr="00097260">
        <w:trPr>
          <w:trHeight w:val="855"/>
        </w:trPr>
        <w:tc>
          <w:tcPr>
            <w:tcW w:w="1843" w:type="dxa"/>
            <w:vMerge/>
            <w:shd w:val="clear" w:color="000000" w:fill="FFFFFF"/>
            <w:vAlign w:val="center"/>
          </w:tcPr>
          <w:p w14:paraId="54592934" w14:textId="796D52BB" w:rsidR="00DF34D9" w:rsidRPr="004E3213" w:rsidRDefault="00DF34D9" w:rsidP="00D25357">
            <w:pPr>
              <w:shd w:val="clear" w:color="auto" w:fill="FFFFFF" w:themeFill="background1"/>
              <w:rPr>
                <w:rFonts w:ascii="Montserrat" w:eastAsia="Times New Roman" w:hAnsi="Montserrat" w:cs="Times New Roman"/>
                <w:b/>
                <w:bCs/>
                <w:sz w:val="18"/>
                <w:szCs w:val="18"/>
                <w:lang w:eastAsia="es-MX"/>
              </w:rPr>
            </w:pPr>
          </w:p>
        </w:tc>
        <w:tc>
          <w:tcPr>
            <w:tcW w:w="1843" w:type="dxa"/>
            <w:vMerge/>
            <w:shd w:val="clear" w:color="000000" w:fill="FFFFFF"/>
          </w:tcPr>
          <w:p w14:paraId="7B8EA4C7" w14:textId="77777777" w:rsidR="00DF34D9" w:rsidRPr="004E3213" w:rsidRDefault="00DF34D9" w:rsidP="00D25357">
            <w:pPr>
              <w:shd w:val="clear" w:color="auto" w:fill="FFFFFF" w:themeFill="background1"/>
              <w:rPr>
                <w:rFonts w:ascii="Montserrat" w:eastAsia="Times New Roman" w:hAnsi="Montserrat" w:cs="Times New Roman"/>
                <w:b/>
                <w:sz w:val="18"/>
                <w:szCs w:val="18"/>
                <w:lang w:eastAsia="es-MX"/>
              </w:rPr>
            </w:pPr>
          </w:p>
        </w:tc>
        <w:tc>
          <w:tcPr>
            <w:tcW w:w="4961" w:type="dxa"/>
            <w:shd w:val="clear" w:color="000000" w:fill="FFFFFF"/>
            <w:vAlign w:val="center"/>
          </w:tcPr>
          <w:p w14:paraId="2A544DEC" w14:textId="0A310E18" w:rsidR="00DF34D9" w:rsidRPr="005C2DE8" w:rsidRDefault="00DF34D9" w:rsidP="00EC1485">
            <w:pPr>
              <w:pStyle w:val="Prrafodelista"/>
              <w:numPr>
                <w:ilvl w:val="0"/>
                <w:numId w:val="33"/>
              </w:numPr>
              <w:shd w:val="clear" w:color="auto" w:fill="FFFFFF" w:themeFill="background1"/>
              <w:spacing w:after="0" w:line="240" w:lineRule="auto"/>
              <w:jc w:val="both"/>
              <w:rPr>
                <w:rFonts w:ascii="Montserrat" w:eastAsia="Times New Roman" w:hAnsi="Montserrat" w:cs="Times New Roman"/>
                <w:sz w:val="18"/>
                <w:szCs w:val="18"/>
                <w:lang w:eastAsia="es-MX"/>
              </w:rPr>
            </w:pPr>
            <w:r w:rsidRPr="005C2DE8">
              <w:rPr>
                <w:rFonts w:ascii="Montserrat" w:eastAsia="Times New Roman" w:hAnsi="Montserrat" w:cs="Times New Roman"/>
                <w:sz w:val="18"/>
                <w:szCs w:val="18"/>
                <w:lang w:eastAsia="es-MX"/>
              </w:rPr>
              <w:t>Si el (los) licitante (s) acredita</w:t>
            </w:r>
            <w:r>
              <w:rPr>
                <w:rFonts w:ascii="Montserrat" w:eastAsia="Times New Roman" w:hAnsi="Montserrat" w:cs="Times New Roman"/>
                <w:sz w:val="18"/>
                <w:szCs w:val="18"/>
                <w:lang w:eastAsia="es-MX"/>
              </w:rPr>
              <w:t>(</w:t>
            </w:r>
            <w:r w:rsidRPr="005C2DE8">
              <w:rPr>
                <w:rFonts w:ascii="Montserrat" w:eastAsia="Times New Roman" w:hAnsi="Montserrat" w:cs="Times New Roman"/>
                <w:sz w:val="18"/>
                <w:szCs w:val="18"/>
                <w:lang w:eastAsia="es-MX"/>
              </w:rPr>
              <w:t>n</w:t>
            </w:r>
            <w:r>
              <w:rPr>
                <w:rFonts w:ascii="Montserrat" w:eastAsia="Times New Roman" w:hAnsi="Montserrat" w:cs="Times New Roman"/>
                <w:sz w:val="18"/>
                <w:szCs w:val="18"/>
                <w:lang w:eastAsia="es-MX"/>
              </w:rPr>
              <w:t>)</w:t>
            </w:r>
            <w:r w:rsidRPr="005C2DE8">
              <w:rPr>
                <w:rFonts w:ascii="Montserrat" w:eastAsia="Times New Roman" w:hAnsi="Montserrat" w:cs="Times New Roman"/>
                <w:sz w:val="18"/>
                <w:szCs w:val="18"/>
                <w:lang w:eastAsia="es-MX"/>
              </w:rPr>
              <w:t xml:space="preserve"> menos de un año de experiencia o no acredita ninguno de los casos anteriores mediante la documentación solicitada, </w:t>
            </w:r>
            <w:r w:rsidRPr="005C2DE8">
              <w:rPr>
                <w:rFonts w:ascii="Montserrat" w:eastAsia="Times New Roman" w:hAnsi="Montserrat" w:cs="Times New Roman"/>
                <w:b/>
                <w:sz w:val="18"/>
                <w:szCs w:val="18"/>
                <w:lang w:eastAsia="es-MX"/>
              </w:rPr>
              <w:t>no se le otorgarán  puntos.</w:t>
            </w:r>
          </w:p>
        </w:tc>
        <w:tc>
          <w:tcPr>
            <w:tcW w:w="1276" w:type="dxa"/>
            <w:shd w:val="clear" w:color="auto" w:fill="auto"/>
            <w:noWrap/>
            <w:vAlign w:val="center"/>
          </w:tcPr>
          <w:p w14:paraId="7F3E124D" w14:textId="77777777" w:rsidR="00DF34D9" w:rsidRPr="004E3213" w:rsidRDefault="00DF34D9" w:rsidP="00D25357">
            <w:pPr>
              <w:shd w:val="clear" w:color="auto" w:fill="FFFFFF" w:themeFill="background1"/>
              <w:jc w:val="center"/>
              <w:rPr>
                <w:rFonts w:ascii="Montserrat" w:eastAsia="Times New Roman" w:hAnsi="Montserrat" w:cs="Times New Roman"/>
                <w:sz w:val="18"/>
                <w:szCs w:val="18"/>
                <w:lang w:eastAsia="es-MX"/>
              </w:rPr>
            </w:pPr>
          </w:p>
        </w:tc>
      </w:tr>
      <w:tr w:rsidR="00DF34D9" w:rsidRPr="00CC7E0E" w14:paraId="55FA083A" w14:textId="77777777" w:rsidTr="00097260">
        <w:trPr>
          <w:trHeight w:val="1519"/>
        </w:trPr>
        <w:tc>
          <w:tcPr>
            <w:tcW w:w="1843" w:type="dxa"/>
            <w:vMerge/>
            <w:shd w:val="clear" w:color="auto" w:fill="auto"/>
            <w:noWrap/>
            <w:vAlign w:val="bottom"/>
            <w:hideMark/>
          </w:tcPr>
          <w:p w14:paraId="20F7A22A" w14:textId="2B471BE8" w:rsidR="00DF34D9" w:rsidRPr="004E3213" w:rsidRDefault="00DF34D9" w:rsidP="00D25357">
            <w:pPr>
              <w:shd w:val="clear" w:color="auto" w:fill="FFFFFF" w:themeFill="background1"/>
              <w:rPr>
                <w:rFonts w:ascii="Montserrat" w:eastAsia="Times New Roman" w:hAnsi="Montserrat" w:cs="Times New Roman"/>
                <w:sz w:val="18"/>
                <w:szCs w:val="18"/>
                <w:lang w:eastAsia="es-MX"/>
              </w:rPr>
            </w:pPr>
          </w:p>
        </w:tc>
        <w:tc>
          <w:tcPr>
            <w:tcW w:w="1843" w:type="dxa"/>
            <w:vMerge w:val="restart"/>
            <w:shd w:val="clear" w:color="000000" w:fill="FFFFFF"/>
            <w:vAlign w:val="center"/>
            <w:hideMark/>
          </w:tcPr>
          <w:p w14:paraId="26B04B8A" w14:textId="77777777" w:rsidR="00DF34D9" w:rsidRDefault="00DF34D9" w:rsidP="00D25357">
            <w:pPr>
              <w:shd w:val="clear" w:color="auto" w:fill="FFFFFF" w:themeFill="background1"/>
              <w:jc w:val="center"/>
              <w:rPr>
                <w:rFonts w:ascii="Montserrat" w:eastAsia="Times New Roman" w:hAnsi="Montserrat" w:cs="Times New Roman"/>
                <w:b/>
                <w:sz w:val="18"/>
                <w:szCs w:val="18"/>
                <w:lang w:eastAsia="es-MX"/>
              </w:rPr>
            </w:pPr>
            <w:r w:rsidRPr="004E3213">
              <w:rPr>
                <w:rFonts w:ascii="Montserrat" w:eastAsia="Times New Roman" w:hAnsi="Montserrat" w:cs="Times New Roman"/>
                <w:b/>
                <w:sz w:val="18"/>
                <w:szCs w:val="18"/>
                <w:lang w:eastAsia="es-MX"/>
              </w:rPr>
              <w:t>b) Especialidad</w:t>
            </w:r>
          </w:p>
          <w:p w14:paraId="5714E339" w14:textId="2A0BEDD8" w:rsidR="00DF34D9" w:rsidRPr="004E3213" w:rsidRDefault="00DF34D9" w:rsidP="00D25357">
            <w:pPr>
              <w:shd w:val="clear" w:color="auto" w:fill="FFFFFF" w:themeFill="background1"/>
              <w:jc w:val="center"/>
              <w:rPr>
                <w:rFonts w:ascii="Montserrat" w:eastAsia="Times New Roman" w:hAnsi="Montserrat" w:cs="Times New Roman"/>
                <w:b/>
                <w:sz w:val="18"/>
                <w:szCs w:val="18"/>
                <w:lang w:eastAsia="es-MX"/>
              </w:rPr>
            </w:pPr>
            <w:r w:rsidRPr="004E3213">
              <w:rPr>
                <w:rFonts w:ascii="Montserrat" w:eastAsia="Times New Roman" w:hAnsi="Montserrat" w:cs="Times New Roman"/>
                <w:b/>
                <w:sz w:val="18"/>
                <w:szCs w:val="18"/>
                <w:lang w:eastAsia="es-MX"/>
              </w:rPr>
              <w:t xml:space="preserve">                                               Mayor número de contratos o documentos con los cuales el licitante puede acreditar que ha suministrado bienes con las características específicas</w:t>
            </w:r>
          </w:p>
        </w:tc>
        <w:tc>
          <w:tcPr>
            <w:tcW w:w="4961" w:type="dxa"/>
            <w:shd w:val="clear" w:color="000000" w:fill="FFFFFF"/>
            <w:hideMark/>
          </w:tcPr>
          <w:p w14:paraId="5102ABD7" w14:textId="789C3676" w:rsidR="00DF34D9" w:rsidRPr="004E3213" w:rsidRDefault="00DF34D9" w:rsidP="00467040">
            <w:pPr>
              <w:shd w:val="clear" w:color="auto" w:fill="FFFFFF" w:themeFill="background1"/>
              <w:jc w:val="both"/>
              <w:rPr>
                <w:rFonts w:ascii="Montserrat" w:eastAsia="Times New Roman" w:hAnsi="Montserrat" w:cs="Times New Roman"/>
                <w:sz w:val="18"/>
                <w:szCs w:val="18"/>
                <w:lang w:eastAsia="es-MX"/>
              </w:rPr>
            </w:pPr>
            <w:r>
              <w:rPr>
                <w:rFonts w:ascii="Montserrat" w:eastAsia="Times New Roman" w:hAnsi="Montserrat" w:cs="Times New Roman"/>
                <w:sz w:val="18"/>
                <w:szCs w:val="18"/>
                <w:lang w:eastAsia="es-MX"/>
              </w:rPr>
              <w:t>El (los) licitante (s) deberá(n) acreditar que ha(n) prestado arrendamiento</w:t>
            </w:r>
            <w:r w:rsidR="005B6C14">
              <w:rPr>
                <w:rFonts w:ascii="Montserrat" w:eastAsia="Times New Roman" w:hAnsi="Montserrat" w:cs="Times New Roman"/>
                <w:sz w:val="18"/>
                <w:szCs w:val="18"/>
                <w:lang w:eastAsia="es-MX"/>
              </w:rPr>
              <w:t>s</w:t>
            </w:r>
            <w:r>
              <w:rPr>
                <w:rFonts w:ascii="Montserrat" w:eastAsia="Times New Roman" w:hAnsi="Montserrat" w:cs="Times New Roman"/>
                <w:sz w:val="18"/>
                <w:szCs w:val="18"/>
                <w:lang w:eastAsia="es-MX"/>
              </w:rPr>
              <w:t xml:space="preserve"> vehiculares con las características específicas y volúmenes y condiciones similares a los requeridos en la presente contratación, debiendo presentar copia</w:t>
            </w:r>
            <w:r w:rsidR="00467040">
              <w:rPr>
                <w:rFonts w:ascii="Montserrat" w:eastAsia="Times New Roman" w:hAnsi="Montserrat" w:cs="Times New Roman"/>
                <w:sz w:val="18"/>
                <w:szCs w:val="18"/>
                <w:lang w:eastAsia="es-MX"/>
              </w:rPr>
              <w:t xml:space="preserve"> de los contratos </w:t>
            </w:r>
            <w:r w:rsidR="000B19F1">
              <w:rPr>
                <w:rFonts w:ascii="Montserrat" w:eastAsia="Times New Roman" w:hAnsi="Montserrat" w:cs="Times New Roman"/>
                <w:sz w:val="18"/>
                <w:szCs w:val="18"/>
                <w:lang w:eastAsia="es-MX"/>
              </w:rPr>
              <w:t xml:space="preserve">con dependencias de gobierno </w:t>
            </w:r>
            <w:r w:rsidR="00551831">
              <w:rPr>
                <w:rFonts w:ascii="Montserrat" w:eastAsia="Times New Roman" w:hAnsi="Montserrat" w:cs="Times New Roman"/>
                <w:sz w:val="18"/>
                <w:szCs w:val="18"/>
                <w:lang w:eastAsia="es-MX"/>
              </w:rPr>
              <w:t xml:space="preserve">mismos que no podrán ser superiores a diez años y </w:t>
            </w:r>
            <w:r w:rsidR="00467040">
              <w:rPr>
                <w:rFonts w:ascii="Montserrat" w:eastAsia="Times New Roman" w:hAnsi="Montserrat" w:cs="Times New Roman"/>
                <w:sz w:val="18"/>
                <w:szCs w:val="18"/>
                <w:lang w:eastAsia="es-MX"/>
              </w:rPr>
              <w:t>pudiendo presentar únicamente las siguientes hojas: carátula, hojas donde s</w:t>
            </w:r>
            <w:r w:rsidR="00DF19D4">
              <w:rPr>
                <w:rFonts w:ascii="Montserrat" w:eastAsia="Times New Roman" w:hAnsi="Montserrat" w:cs="Times New Roman"/>
                <w:sz w:val="18"/>
                <w:szCs w:val="18"/>
                <w:lang w:eastAsia="es-MX"/>
              </w:rPr>
              <w:t xml:space="preserve">e aprecie el </w:t>
            </w:r>
            <w:r w:rsidR="00467040">
              <w:rPr>
                <w:rFonts w:ascii="Montserrat" w:eastAsia="Times New Roman" w:hAnsi="Montserrat" w:cs="Times New Roman"/>
                <w:sz w:val="18"/>
                <w:szCs w:val="18"/>
                <w:lang w:eastAsia="es-MX"/>
              </w:rPr>
              <w:t xml:space="preserve">monto, </w:t>
            </w:r>
            <w:r w:rsidR="00DF19D4">
              <w:rPr>
                <w:rFonts w:ascii="Montserrat" w:eastAsia="Times New Roman" w:hAnsi="Montserrat" w:cs="Times New Roman"/>
                <w:sz w:val="18"/>
                <w:szCs w:val="18"/>
                <w:lang w:eastAsia="es-MX"/>
              </w:rPr>
              <w:t xml:space="preserve">el número de vehículos, </w:t>
            </w:r>
            <w:r w:rsidR="00467040">
              <w:rPr>
                <w:rFonts w:ascii="Montserrat" w:eastAsia="Times New Roman" w:hAnsi="Montserrat" w:cs="Times New Roman"/>
                <w:sz w:val="18"/>
                <w:szCs w:val="18"/>
                <w:lang w:eastAsia="es-MX"/>
              </w:rPr>
              <w:t>la vigencia y las firmas.</w:t>
            </w:r>
          </w:p>
        </w:tc>
        <w:tc>
          <w:tcPr>
            <w:tcW w:w="1276" w:type="dxa"/>
            <w:vMerge w:val="restart"/>
            <w:shd w:val="clear" w:color="auto" w:fill="auto"/>
            <w:noWrap/>
            <w:vAlign w:val="center"/>
            <w:hideMark/>
          </w:tcPr>
          <w:p w14:paraId="6E8741F3" w14:textId="7B6FC18B" w:rsidR="00DF34D9" w:rsidRPr="004E3213" w:rsidRDefault="00DF34D9" w:rsidP="00D25357">
            <w:pPr>
              <w:shd w:val="clear" w:color="auto" w:fill="FFFFFF" w:themeFill="background1"/>
              <w:jc w:val="center"/>
              <w:rPr>
                <w:rFonts w:ascii="Montserrat" w:eastAsia="Times New Roman" w:hAnsi="Montserrat" w:cs="Times New Roman"/>
                <w:sz w:val="18"/>
                <w:szCs w:val="18"/>
                <w:lang w:eastAsia="es-MX"/>
              </w:rPr>
            </w:pPr>
          </w:p>
        </w:tc>
      </w:tr>
      <w:tr w:rsidR="00DF34D9" w:rsidRPr="00CC7E0E" w14:paraId="1001A156" w14:textId="77777777" w:rsidTr="00097260">
        <w:trPr>
          <w:trHeight w:val="1101"/>
        </w:trPr>
        <w:tc>
          <w:tcPr>
            <w:tcW w:w="1843" w:type="dxa"/>
            <w:vMerge/>
            <w:shd w:val="clear" w:color="auto" w:fill="auto"/>
            <w:noWrap/>
            <w:vAlign w:val="bottom"/>
          </w:tcPr>
          <w:p w14:paraId="12AFBE0E" w14:textId="638DA505" w:rsidR="00DF34D9" w:rsidRPr="004E3213" w:rsidRDefault="00DF34D9" w:rsidP="00D25357">
            <w:pPr>
              <w:shd w:val="clear" w:color="auto" w:fill="FFFFFF" w:themeFill="background1"/>
              <w:rPr>
                <w:rFonts w:ascii="Montserrat" w:eastAsia="Times New Roman" w:hAnsi="Montserrat" w:cs="Times New Roman"/>
                <w:sz w:val="18"/>
                <w:szCs w:val="18"/>
                <w:lang w:eastAsia="es-MX"/>
              </w:rPr>
            </w:pPr>
          </w:p>
        </w:tc>
        <w:tc>
          <w:tcPr>
            <w:tcW w:w="1843" w:type="dxa"/>
            <w:vMerge/>
            <w:shd w:val="clear" w:color="000000" w:fill="FFFFFF"/>
          </w:tcPr>
          <w:p w14:paraId="7B1AD5DB" w14:textId="77777777" w:rsidR="00DF34D9" w:rsidRPr="004E3213" w:rsidRDefault="00DF34D9" w:rsidP="00D25357">
            <w:pPr>
              <w:shd w:val="clear" w:color="auto" w:fill="FFFFFF" w:themeFill="background1"/>
              <w:rPr>
                <w:rFonts w:ascii="Montserrat" w:eastAsia="Times New Roman" w:hAnsi="Montserrat" w:cs="Times New Roman"/>
                <w:b/>
                <w:sz w:val="18"/>
                <w:szCs w:val="18"/>
                <w:lang w:eastAsia="es-MX"/>
              </w:rPr>
            </w:pPr>
          </w:p>
        </w:tc>
        <w:tc>
          <w:tcPr>
            <w:tcW w:w="4961" w:type="dxa"/>
            <w:shd w:val="clear" w:color="000000" w:fill="FFFFFF"/>
          </w:tcPr>
          <w:p w14:paraId="4F8B2A4B" w14:textId="532C634A" w:rsidR="00DF34D9" w:rsidRPr="00D72A9A" w:rsidRDefault="00DF34D9" w:rsidP="008944D4">
            <w:pPr>
              <w:pStyle w:val="Prrafodelista"/>
              <w:numPr>
                <w:ilvl w:val="0"/>
                <w:numId w:val="34"/>
              </w:numPr>
              <w:shd w:val="clear" w:color="auto" w:fill="FFFFFF" w:themeFill="background1"/>
              <w:spacing w:after="0" w:line="240" w:lineRule="auto"/>
              <w:jc w:val="both"/>
              <w:rPr>
                <w:rFonts w:ascii="Montserrat" w:eastAsia="Times New Roman" w:hAnsi="Montserrat" w:cs="Times New Roman"/>
                <w:sz w:val="18"/>
                <w:szCs w:val="18"/>
                <w:lang w:eastAsia="es-MX"/>
              </w:rPr>
            </w:pPr>
            <w:r w:rsidRPr="00D72A9A">
              <w:rPr>
                <w:rFonts w:ascii="Montserrat" w:eastAsia="Times New Roman" w:hAnsi="Montserrat" w:cs="Times New Roman"/>
                <w:sz w:val="18"/>
                <w:szCs w:val="18"/>
                <w:lang w:eastAsia="es-MX"/>
              </w:rPr>
              <w:t>Si el (los) licitante (s) acredita</w:t>
            </w:r>
            <w:r>
              <w:rPr>
                <w:rFonts w:ascii="Montserrat" w:eastAsia="Times New Roman" w:hAnsi="Montserrat" w:cs="Times New Roman"/>
                <w:sz w:val="18"/>
                <w:szCs w:val="18"/>
                <w:lang w:eastAsia="es-MX"/>
              </w:rPr>
              <w:t>(</w:t>
            </w:r>
            <w:r w:rsidRPr="00D72A9A">
              <w:rPr>
                <w:rFonts w:ascii="Montserrat" w:eastAsia="Times New Roman" w:hAnsi="Montserrat" w:cs="Times New Roman"/>
                <w:sz w:val="18"/>
                <w:szCs w:val="18"/>
                <w:lang w:eastAsia="es-MX"/>
              </w:rPr>
              <w:t>n</w:t>
            </w:r>
            <w:r>
              <w:rPr>
                <w:rFonts w:ascii="Montserrat" w:eastAsia="Times New Roman" w:hAnsi="Montserrat" w:cs="Times New Roman"/>
                <w:sz w:val="18"/>
                <w:szCs w:val="18"/>
                <w:lang w:eastAsia="es-MX"/>
              </w:rPr>
              <w:t>)</w:t>
            </w:r>
            <w:r w:rsidRPr="00D72A9A">
              <w:rPr>
                <w:rFonts w:ascii="Montserrat" w:eastAsia="Times New Roman" w:hAnsi="Montserrat" w:cs="Times New Roman"/>
                <w:sz w:val="18"/>
                <w:szCs w:val="18"/>
                <w:lang w:eastAsia="es-MX"/>
              </w:rPr>
              <w:t xml:space="preserve"> 6 (seis) o más contratos cuy</w:t>
            </w:r>
            <w:r w:rsidR="00551831">
              <w:rPr>
                <w:rFonts w:ascii="Montserrat" w:eastAsia="Times New Roman" w:hAnsi="Montserrat" w:cs="Times New Roman"/>
                <w:sz w:val="18"/>
                <w:szCs w:val="18"/>
                <w:lang w:eastAsia="es-MX"/>
              </w:rPr>
              <w:t xml:space="preserve">as  características específicas y volúmenes y condiciones sean similares a los requeridos en la presente </w:t>
            </w:r>
            <w:proofErr w:type="gramStart"/>
            <w:r w:rsidR="00551831">
              <w:rPr>
                <w:rFonts w:ascii="Montserrat" w:eastAsia="Times New Roman" w:hAnsi="Montserrat" w:cs="Times New Roman"/>
                <w:sz w:val="18"/>
                <w:szCs w:val="18"/>
                <w:lang w:eastAsia="es-MX"/>
              </w:rPr>
              <w:t>contratación</w:t>
            </w:r>
            <w:r w:rsidR="00551831" w:rsidRPr="00D72A9A" w:rsidDel="00551831">
              <w:rPr>
                <w:rFonts w:ascii="Montserrat" w:eastAsia="Times New Roman" w:hAnsi="Montserrat" w:cs="Times New Roman"/>
                <w:sz w:val="18"/>
                <w:szCs w:val="18"/>
                <w:lang w:eastAsia="es-MX"/>
              </w:rPr>
              <w:t xml:space="preserve"> </w:t>
            </w:r>
            <w:r w:rsidRPr="00D72A9A">
              <w:rPr>
                <w:rFonts w:ascii="Montserrat" w:eastAsia="Times New Roman" w:hAnsi="Montserrat" w:cs="Times New Roman"/>
                <w:sz w:val="18"/>
                <w:szCs w:val="18"/>
                <w:lang w:eastAsia="es-MX"/>
              </w:rPr>
              <w:t>,</w:t>
            </w:r>
            <w:proofErr w:type="gramEnd"/>
            <w:r w:rsidRPr="00D72A9A">
              <w:rPr>
                <w:rFonts w:ascii="Montserrat" w:eastAsia="Times New Roman" w:hAnsi="Montserrat" w:cs="Times New Roman"/>
                <w:sz w:val="18"/>
                <w:szCs w:val="18"/>
                <w:lang w:eastAsia="es-MX"/>
              </w:rPr>
              <w:t xml:space="preserve"> se le otorgarán </w:t>
            </w:r>
            <w:r w:rsidRPr="00D72A9A">
              <w:rPr>
                <w:rFonts w:ascii="Montserrat" w:eastAsia="Times New Roman" w:hAnsi="Montserrat" w:cs="Times New Roman"/>
                <w:b/>
                <w:sz w:val="18"/>
                <w:szCs w:val="18"/>
                <w:lang w:eastAsia="es-MX"/>
              </w:rPr>
              <w:t>x puntos.</w:t>
            </w:r>
            <w:r w:rsidRPr="00D72A9A">
              <w:rPr>
                <w:rFonts w:ascii="Montserrat" w:eastAsia="Times New Roman" w:hAnsi="Montserrat" w:cs="Times New Roman"/>
                <w:sz w:val="18"/>
                <w:szCs w:val="18"/>
                <w:lang w:eastAsia="es-MX"/>
              </w:rPr>
              <w:t xml:space="preserve"> </w:t>
            </w:r>
          </w:p>
        </w:tc>
        <w:tc>
          <w:tcPr>
            <w:tcW w:w="1276" w:type="dxa"/>
            <w:vMerge/>
            <w:shd w:val="clear" w:color="auto" w:fill="auto"/>
            <w:noWrap/>
            <w:vAlign w:val="center"/>
          </w:tcPr>
          <w:p w14:paraId="28E26321" w14:textId="77777777" w:rsidR="00DF34D9" w:rsidRPr="004E3213" w:rsidRDefault="00DF34D9" w:rsidP="00D25357">
            <w:pPr>
              <w:shd w:val="clear" w:color="auto" w:fill="FFFFFF" w:themeFill="background1"/>
              <w:jc w:val="center"/>
              <w:rPr>
                <w:rFonts w:ascii="Montserrat" w:eastAsia="Times New Roman" w:hAnsi="Montserrat" w:cs="Times New Roman"/>
                <w:sz w:val="18"/>
                <w:szCs w:val="18"/>
                <w:lang w:eastAsia="es-MX"/>
              </w:rPr>
            </w:pPr>
          </w:p>
        </w:tc>
      </w:tr>
      <w:tr w:rsidR="00DF34D9" w:rsidRPr="00CC7E0E" w14:paraId="23469DE4" w14:textId="77777777" w:rsidTr="00097260">
        <w:trPr>
          <w:trHeight w:val="1194"/>
        </w:trPr>
        <w:tc>
          <w:tcPr>
            <w:tcW w:w="1843" w:type="dxa"/>
            <w:vMerge/>
            <w:shd w:val="clear" w:color="auto" w:fill="auto"/>
            <w:noWrap/>
            <w:vAlign w:val="bottom"/>
          </w:tcPr>
          <w:p w14:paraId="4F9A3017" w14:textId="61117547" w:rsidR="00DF34D9" w:rsidRPr="004E3213" w:rsidRDefault="00DF34D9" w:rsidP="00D25357">
            <w:pPr>
              <w:shd w:val="clear" w:color="auto" w:fill="FFFFFF" w:themeFill="background1"/>
              <w:rPr>
                <w:rFonts w:ascii="Montserrat" w:eastAsia="Times New Roman" w:hAnsi="Montserrat" w:cs="Times New Roman"/>
                <w:sz w:val="18"/>
                <w:szCs w:val="18"/>
                <w:lang w:eastAsia="es-MX"/>
              </w:rPr>
            </w:pPr>
          </w:p>
        </w:tc>
        <w:tc>
          <w:tcPr>
            <w:tcW w:w="1843" w:type="dxa"/>
            <w:vMerge/>
            <w:shd w:val="clear" w:color="000000" w:fill="FFFFFF"/>
          </w:tcPr>
          <w:p w14:paraId="6933C9FB" w14:textId="77777777" w:rsidR="00DF34D9" w:rsidRPr="004E3213" w:rsidRDefault="00DF34D9" w:rsidP="00D25357">
            <w:pPr>
              <w:shd w:val="clear" w:color="auto" w:fill="FFFFFF" w:themeFill="background1"/>
              <w:rPr>
                <w:rFonts w:ascii="Montserrat" w:eastAsia="Times New Roman" w:hAnsi="Montserrat" w:cs="Times New Roman"/>
                <w:b/>
                <w:sz w:val="18"/>
                <w:szCs w:val="18"/>
                <w:lang w:eastAsia="es-MX"/>
              </w:rPr>
            </w:pPr>
          </w:p>
        </w:tc>
        <w:tc>
          <w:tcPr>
            <w:tcW w:w="4961" w:type="dxa"/>
            <w:shd w:val="clear" w:color="000000" w:fill="FFFFFF"/>
          </w:tcPr>
          <w:p w14:paraId="02D8840B" w14:textId="658AC846" w:rsidR="00DF34D9" w:rsidRPr="00D72A9A" w:rsidRDefault="00DF34D9" w:rsidP="008944D4">
            <w:pPr>
              <w:pStyle w:val="Prrafodelista"/>
              <w:numPr>
                <w:ilvl w:val="0"/>
                <w:numId w:val="34"/>
              </w:numPr>
              <w:shd w:val="clear" w:color="auto" w:fill="FFFFFF" w:themeFill="background1"/>
              <w:spacing w:after="0" w:line="240" w:lineRule="auto"/>
              <w:jc w:val="both"/>
              <w:rPr>
                <w:rFonts w:ascii="Montserrat" w:eastAsia="Times New Roman" w:hAnsi="Montserrat" w:cs="Times New Roman"/>
                <w:sz w:val="18"/>
                <w:szCs w:val="18"/>
                <w:lang w:eastAsia="es-MX"/>
              </w:rPr>
            </w:pPr>
            <w:r w:rsidRPr="00D72A9A">
              <w:rPr>
                <w:rFonts w:ascii="Montserrat" w:eastAsia="Times New Roman" w:hAnsi="Montserrat" w:cs="Times New Roman"/>
                <w:sz w:val="18"/>
                <w:szCs w:val="18"/>
                <w:lang w:eastAsia="es-MX"/>
              </w:rPr>
              <w:t>Si el (los) licitante (s) acredita</w:t>
            </w:r>
            <w:r>
              <w:rPr>
                <w:rFonts w:ascii="Montserrat" w:eastAsia="Times New Roman" w:hAnsi="Montserrat" w:cs="Times New Roman"/>
                <w:sz w:val="18"/>
                <w:szCs w:val="18"/>
                <w:lang w:eastAsia="es-MX"/>
              </w:rPr>
              <w:t>(</w:t>
            </w:r>
            <w:r w:rsidRPr="00D72A9A">
              <w:rPr>
                <w:rFonts w:ascii="Montserrat" w:eastAsia="Times New Roman" w:hAnsi="Montserrat" w:cs="Times New Roman"/>
                <w:sz w:val="18"/>
                <w:szCs w:val="18"/>
                <w:lang w:eastAsia="es-MX"/>
              </w:rPr>
              <w:t>n</w:t>
            </w:r>
            <w:r>
              <w:rPr>
                <w:rFonts w:ascii="Montserrat" w:eastAsia="Times New Roman" w:hAnsi="Montserrat" w:cs="Times New Roman"/>
                <w:sz w:val="18"/>
                <w:szCs w:val="18"/>
                <w:lang w:eastAsia="es-MX"/>
              </w:rPr>
              <w:t>)</w:t>
            </w:r>
            <w:r w:rsidRPr="00D72A9A">
              <w:rPr>
                <w:rFonts w:ascii="Montserrat" w:eastAsia="Times New Roman" w:hAnsi="Montserrat" w:cs="Times New Roman"/>
                <w:sz w:val="18"/>
                <w:szCs w:val="18"/>
                <w:lang w:eastAsia="es-MX"/>
              </w:rPr>
              <w:t xml:space="preserve"> </w:t>
            </w:r>
            <w:r w:rsidR="00551831">
              <w:rPr>
                <w:rFonts w:ascii="Montserrat" w:eastAsia="Times New Roman" w:hAnsi="Montserrat" w:cs="Times New Roman"/>
                <w:sz w:val="18"/>
                <w:szCs w:val="18"/>
                <w:lang w:eastAsia="es-MX"/>
              </w:rPr>
              <w:t xml:space="preserve">de </w:t>
            </w:r>
            <w:r>
              <w:rPr>
                <w:rFonts w:ascii="Montserrat" w:eastAsia="Times New Roman" w:hAnsi="Montserrat" w:cs="Times New Roman"/>
                <w:sz w:val="18"/>
                <w:szCs w:val="18"/>
                <w:lang w:eastAsia="es-MX"/>
              </w:rPr>
              <w:t xml:space="preserve">3 (tres) a 5 (cinco) </w:t>
            </w:r>
            <w:r w:rsidRPr="00D72A9A">
              <w:rPr>
                <w:rFonts w:ascii="Montserrat" w:eastAsia="Times New Roman" w:hAnsi="Montserrat" w:cs="Times New Roman"/>
                <w:sz w:val="18"/>
                <w:szCs w:val="18"/>
                <w:lang w:eastAsia="es-MX"/>
              </w:rPr>
              <w:t xml:space="preserve"> contratos cuyo objeto sea similar o igual al arrendamiento de vehículos requeridos en los últimos 10 años, se le otorgarán </w:t>
            </w:r>
            <w:r w:rsidRPr="00D72A9A">
              <w:rPr>
                <w:rFonts w:ascii="Montserrat" w:eastAsia="Times New Roman" w:hAnsi="Montserrat" w:cs="Times New Roman"/>
                <w:b/>
                <w:sz w:val="18"/>
                <w:szCs w:val="18"/>
                <w:lang w:eastAsia="es-MX"/>
              </w:rPr>
              <w:t>x puntos.</w:t>
            </w:r>
            <w:r w:rsidRPr="00D72A9A">
              <w:rPr>
                <w:rFonts w:ascii="Montserrat" w:eastAsia="Times New Roman" w:hAnsi="Montserrat" w:cs="Times New Roman"/>
                <w:sz w:val="18"/>
                <w:szCs w:val="18"/>
                <w:lang w:eastAsia="es-MX"/>
              </w:rPr>
              <w:t xml:space="preserve"> </w:t>
            </w:r>
          </w:p>
        </w:tc>
        <w:tc>
          <w:tcPr>
            <w:tcW w:w="1276" w:type="dxa"/>
            <w:shd w:val="clear" w:color="auto" w:fill="auto"/>
            <w:noWrap/>
            <w:vAlign w:val="center"/>
          </w:tcPr>
          <w:p w14:paraId="474E5603" w14:textId="77777777" w:rsidR="00DF34D9" w:rsidRPr="004E3213" w:rsidRDefault="00DF34D9" w:rsidP="00D25357">
            <w:pPr>
              <w:shd w:val="clear" w:color="auto" w:fill="FFFFFF" w:themeFill="background1"/>
              <w:jc w:val="center"/>
              <w:rPr>
                <w:rFonts w:ascii="Montserrat" w:eastAsia="Times New Roman" w:hAnsi="Montserrat" w:cs="Times New Roman"/>
                <w:sz w:val="18"/>
                <w:szCs w:val="18"/>
                <w:lang w:eastAsia="es-MX"/>
              </w:rPr>
            </w:pPr>
          </w:p>
        </w:tc>
      </w:tr>
      <w:tr w:rsidR="00DF34D9" w:rsidRPr="00CC7E0E" w14:paraId="5127FF7B" w14:textId="77777777" w:rsidTr="00097260">
        <w:trPr>
          <w:trHeight w:val="1006"/>
        </w:trPr>
        <w:tc>
          <w:tcPr>
            <w:tcW w:w="1843" w:type="dxa"/>
            <w:vMerge/>
            <w:shd w:val="clear" w:color="auto" w:fill="auto"/>
            <w:noWrap/>
            <w:vAlign w:val="bottom"/>
          </w:tcPr>
          <w:p w14:paraId="2BFAB6DF" w14:textId="77777777" w:rsidR="00DF34D9" w:rsidRPr="004E3213" w:rsidRDefault="00DF34D9" w:rsidP="00D25357">
            <w:pPr>
              <w:shd w:val="clear" w:color="auto" w:fill="FFFFFF" w:themeFill="background1"/>
              <w:rPr>
                <w:rFonts w:ascii="Montserrat" w:eastAsia="Times New Roman" w:hAnsi="Montserrat" w:cs="Times New Roman"/>
                <w:sz w:val="18"/>
                <w:szCs w:val="18"/>
                <w:lang w:eastAsia="es-MX"/>
              </w:rPr>
            </w:pPr>
          </w:p>
        </w:tc>
        <w:tc>
          <w:tcPr>
            <w:tcW w:w="1843" w:type="dxa"/>
            <w:vMerge/>
            <w:shd w:val="clear" w:color="000000" w:fill="FFFFFF"/>
          </w:tcPr>
          <w:p w14:paraId="4C465331" w14:textId="77777777" w:rsidR="00DF34D9" w:rsidRPr="004E3213" w:rsidRDefault="00DF34D9" w:rsidP="00D25357">
            <w:pPr>
              <w:shd w:val="clear" w:color="auto" w:fill="FFFFFF" w:themeFill="background1"/>
              <w:rPr>
                <w:rFonts w:ascii="Montserrat" w:eastAsia="Times New Roman" w:hAnsi="Montserrat" w:cs="Times New Roman"/>
                <w:b/>
                <w:sz w:val="18"/>
                <w:szCs w:val="18"/>
                <w:lang w:eastAsia="es-MX"/>
              </w:rPr>
            </w:pPr>
          </w:p>
        </w:tc>
        <w:tc>
          <w:tcPr>
            <w:tcW w:w="4961" w:type="dxa"/>
            <w:shd w:val="clear" w:color="000000" w:fill="FFFFFF"/>
          </w:tcPr>
          <w:p w14:paraId="40F251E6" w14:textId="68E9E925" w:rsidR="00DF34D9" w:rsidRPr="00D72A9A" w:rsidRDefault="00DF34D9" w:rsidP="008944D4">
            <w:pPr>
              <w:pStyle w:val="Prrafodelista"/>
              <w:numPr>
                <w:ilvl w:val="0"/>
                <w:numId w:val="34"/>
              </w:numPr>
              <w:shd w:val="clear" w:color="auto" w:fill="FFFFFF" w:themeFill="background1"/>
              <w:spacing w:after="0" w:line="240" w:lineRule="auto"/>
              <w:jc w:val="both"/>
              <w:rPr>
                <w:rFonts w:ascii="Montserrat" w:eastAsia="Times New Roman" w:hAnsi="Montserrat" w:cs="Times New Roman"/>
                <w:sz w:val="18"/>
                <w:szCs w:val="18"/>
                <w:lang w:eastAsia="es-MX"/>
              </w:rPr>
            </w:pPr>
            <w:r w:rsidRPr="00D72A9A">
              <w:rPr>
                <w:rFonts w:ascii="Montserrat" w:eastAsia="Times New Roman" w:hAnsi="Montserrat" w:cs="Times New Roman"/>
                <w:sz w:val="18"/>
                <w:szCs w:val="18"/>
                <w:lang w:eastAsia="es-MX"/>
              </w:rPr>
              <w:t>Si el (los) licitante (s) acredita</w:t>
            </w:r>
            <w:r>
              <w:rPr>
                <w:rFonts w:ascii="Montserrat" w:eastAsia="Times New Roman" w:hAnsi="Montserrat" w:cs="Times New Roman"/>
                <w:sz w:val="18"/>
                <w:szCs w:val="18"/>
                <w:lang w:eastAsia="es-MX"/>
              </w:rPr>
              <w:t>(</w:t>
            </w:r>
            <w:r w:rsidRPr="00D72A9A">
              <w:rPr>
                <w:rFonts w:ascii="Montserrat" w:eastAsia="Times New Roman" w:hAnsi="Montserrat" w:cs="Times New Roman"/>
                <w:sz w:val="18"/>
                <w:szCs w:val="18"/>
                <w:lang w:eastAsia="es-MX"/>
              </w:rPr>
              <w:t>n</w:t>
            </w:r>
            <w:r>
              <w:rPr>
                <w:rFonts w:ascii="Montserrat" w:eastAsia="Times New Roman" w:hAnsi="Montserrat" w:cs="Times New Roman"/>
                <w:sz w:val="18"/>
                <w:szCs w:val="18"/>
                <w:lang w:eastAsia="es-MX"/>
              </w:rPr>
              <w:t>)</w:t>
            </w:r>
            <w:r w:rsidR="00551831">
              <w:rPr>
                <w:rFonts w:ascii="Montserrat" w:eastAsia="Times New Roman" w:hAnsi="Montserrat" w:cs="Times New Roman"/>
                <w:sz w:val="18"/>
                <w:szCs w:val="18"/>
                <w:lang w:eastAsia="es-MX"/>
              </w:rPr>
              <w:t xml:space="preserve"> de</w:t>
            </w:r>
            <w:r w:rsidRPr="00D72A9A">
              <w:rPr>
                <w:rFonts w:ascii="Montserrat" w:eastAsia="Times New Roman" w:hAnsi="Montserrat" w:cs="Times New Roman"/>
                <w:sz w:val="18"/>
                <w:szCs w:val="18"/>
                <w:lang w:eastAsia="es-MX"/>
              </w:rPr>
              <w:t xml:space="preserve"> </w:t>
            </w:r>
            <w:r>
              <w:rPr>
                <w:rFonts w:ascii="Montserrat" w:eastAsia="Times New Roman" w:hAnsi="Montserrat" w:cs="Times New Roman"/>
                <w:sz w:val="18"/>
                <w:szCs w:val="18"/>
                <w:lang w:eastAsia="es-MX"/>
              </w:rPr>
              <w:t xml:space="preserve">1 (uno) a 2 (dos) </w:t>
            </w:r>
            <w:r w:rsidRPr="00D72A9A">
              <w:rPr>
                <w:rFonts w:ascii="Montserrat" w:eastAsia="Times New Roman" w:hAnsi="Montserrat" w:cs="Times New Roman"/>
                <w:sz w:val="18"/>
                <w:szCs w:val="18"/>
                <w:lang w:eastAsia="es-MX"/>
              </w:rPr>
              <w:t xml:space="preserve"> contratos </w:t>
            </w:r>
            <w:r w:rsidR="00551831" w:rsidRPr="00D72A9A">
              <w:rPr>
                <w:rFonts w:ascii="Montserrat" w:eastAsia="Times New Roman" w:hAnsi="Montserrat" w:cs="Times New Roman"/>
                <w:sz w:val="18"/>
                <w:szCs w:val="18"/>
                <w:lang w:eastAsia="es-MX"/>
              </w:rPr>
              <w:t>cuy</w:t>
            </w:r>
            <w:r w:rsidR="00551831">
              <w:rPr>
                <w:rFonts w:ascii="Montserrat" w:eastAsia="Times New Roman" w:hAnsi="Montserrat" w:cs="Times New Roman"/>
                <w:sz w:val="18"/>
                <w:szCs w:val="18"/>
                <w:lang w:eastAsia="es-MX"/>
              </w:rPr>
              <w:t>as  características específicas y volúmenes y condiciones sean similares a los requeridos en la presente contratación</w:t>
            </w:r>
            <w:r w:rsidRPr="00D72A9A">
              <w:rPr>
                <w:rFonts w:ascii="Montserrat" w:eastAsia="Times New Roman" w:hAnsi="Montserrat" w:cs="Times New Roman"/>
                <w:sz w:val="18"/>
                <w:szCs w:val="18"/>
                <w:lang w:eastAsia="es-MX"/>
              </w:rPr>
              <w:t xml:space="preserve">, se le otorgarán </w:t>
            </w:r>
            <w:r w:rsidRPr="00D72A9A">
              <w:rPr>
                <w:rFonts w:ascii="Montserrat" w:eastAsia="Times New Roman" w:hAnsi="Montserrat" w:cs="Times New Roman"/>
                <w:b/>
                <w:sz w:val="18"/>
                <w:szCs w:val="18"/>
                <w:lang w:eastAsia="es-MX"/>
              </w:rPr>
              <w:t>x puntos.</w:t>
            </w:r>
          </w:p>
        </w:tc>
        <w:tc>
          <w:tcPr>
            <w:tcW w:w="1276" w:type="dxa"/>
            <w:shd w:val="clear" w:color="auto" w:fill="auto"/>
            <w:noWrap/>
            <w:vAlign w:val="center"/>
          </w:tcPr>
          <w:p w14:paraId="2B3CA8E4" w14:textId="77777777" w:rsidR="00DF34D9" w:rsidRPr="004E3213" w:rsidRDefault="00DF34D9" w:rsidP="00D25357">
            <w:pPr>
              <w:shd w:val="clear" w:color="auto" w:fill="FFFFFF" w:themeFill="background1"/>
              <w:jc w:val="center"/>
              <w:rPr>
                <w:rFonts w:ascii="Montserrat" w:eastAsia="Times New Roman" w:hAnsi="Montserrat" w:cs="Times New Roman"/>
                <w:sz w:val="18"/>
                <w:szCs w:val="18"/>
                <w:lang w:eastAsia="es-MX"/>
              </w:rPr>
            </w:pPr>
          </w:p>
        </w:tc>
      </w:tr>
      <w:tr w:rsidR="00DF34D9" w:rsidRPr="00CC7E0E" w14:paraId="1A68231A" w14:textId="77777777" w:rsidTr="00097260">
        <w:trPr>
          <w:trHeight w:val="938"/>
        </w:trPr>
        <w:tc>
          <w:tcPr>
            <w:tcW w:w="1843" w:type="dxa"/>
            <w:vMerge/>
            <w:shd w:val="clear" w:color="auto" w:fill="auto"/>
            <w:noWrap/>
            <w:vAlign w:val="bottom"/>
          </w:tcPr>
          <w:p w14:paraId="2F67C0F4" w14:textId="77777777" w:rsidR="00DF34D9" w:rsidRPr="004E3213" w:rsidRDefault="00DF34D9" w:rsidP="00D25357">
            <w:pPr>
              <w:shd w:val="clear" w:color="auto" w:fill="FFFFFF" w:themeFill="background1"/>
              <w:rPr>
                <w:rFonts w:ascii="Montserrat" w:eastAsia="Times New Roman" w:hAnsi="Montserrat" w:cs="Times New Roman"/>
                <w:sz w:val="18"/>
                <w:szCs w:val="18"/>
                <w:lang w:eastAsia="es-MX"/>
              </w:rPr>
            </w:pPr>
          </w:p>
        </w:tc>
        <w:tc>
          <w:tcPr>
            <w:tcW w:w="1843" w:type="dxa"/>
            <w:vMerge/>
            <w:shd w:val="clear" w:color="000000" w:fill="FFFFFF"/>
          </w:tcPr>
          <w:p w14:paraId="3A621CD8" w14:textId="77777777" w:rsidR="00DF34D9" w:rsidRPr="004E3213" w:rsidRDefault="00DF34D9" w:rsidP="00D25357">
            <w:pPr>
              <w:shd w:val="clear" w:color="auto" w:fill="FFFFFF" w:themeFill="background1"/>
              <w:rPr>
                <w:rFonts w:ascii="Montserrat" w:eastAsia="Times New Roman" w:hAnsi="Montserrat" w:cs="Times New Roman"/>
                <w:b/>
                <w:sz w:val="18"/>
                <w:szCs w:val="18"/>
                <w:lang w:eastAsia="es-MX"/>
              </w:rPr>
            </w:pPr>
          </w:p>
        </w:tc>
        <w:tc>
          <w:tcPr>
            <w:tcW w:w="4961" w:type="dxa"/>
            <w:shd w:val="clear" w:color="000000" w:fill="FFFFFF"/>
          </w:tcPr>
          <w:p w14:paraId="60F959E4" w14:textId="4A3B98DC" w:rsidR="00DF34D9" w:rsidRPr="005F0E08" w:rsidRDefault="00DF34D9" w:rsidP="00B51DAF">
            <w:pPr>
              <w:pStyle w:val="Prrafodelista"/>
              <w:numPr>
                <w:ilvl w:val="0"/>
                <w:numId w:val="34"/>
              </w:numPr>
              <w:shd w:val="clear" w:color="auto" w:fill="FFFFFF" w:themeFill="background1"/>
              <w:spacing w:after="0" w:line="240" w:lineRule="auto"/>
              <w:jc w:val="both"/>
              <w:rPr>
                <w:rFonts w:ascii="Montserrat" w:eastAsia="Times New Roman" w:hAnsi="Montserrat" w:cs="Times New Roman"/>
                <w:sz w:val="18"/>
                <w:szCs w:val="18"/>
                <w:lang w:eastAsia="es-MX"/>
              </w:rPr>
            </w:pPr>
            <w:r w:rsidRPr="005F0E08">
              <w:rPr>
                <w:rFonts w:ascii="Montserrat" w:eastAsia="Times New Roman" w:hAnsi="Montserrat" w:cs="Times New Roman"/>
                <w:sz w:val="18"/>
                <w:szCs w:val="18"/>
                <w:lang w:eastAsia="es-MX"/>
              </w:rPr>
              <w:t>Si el (los) licitante (s) no acredita</w:t>
            </w:r>
            <w:r w:rsidR="00B51DAF">
              <w:rPr>
                <w:rFonts w:ascii="Montserrat" w:eastAsia="Times New Roman" w:hAnsi="Montserrat" w:cs="Times New Roman"/>
                <w:sz w:val="18"/>
                <w:szCs w:val="18"/>
                <w:lang w:eastAsia="es-MX"/>
              </w:rPr>
              <w:t xml:space="preserve"> (n)</w:t>
            </w:r>
            <w:r w:rsidRPr="005F0E08">
              <w:rPr>
                <w:rFonts w:ascii="Montserrat" w:eastAsia="Times New Roman" w:hAnsi="Montserrat" w:cs="Times New Roman"/>
                <w:sz w:val="18"/>
                <w:szCs w:val="18"/>
                <w:lang w:eastAsia="es-MX"/>
              </w:rPr>
              <w:t xml:space="preserve"> ninguno de los casos anteriores mediante la documentación solicitada, </w:t>
            </w:r>
            <w:r w:rsidRPr="005F0E08">
              <w:rPr>
                <w:rFonts w:ascii="Montserrat" w:eastAsia="Times New Roman" w:hAnsi="Montserrat" w:cs="Times New Roman"/>
                <w:b/>
                <w:sz w:val="18"/>
                <w:szCs w:val="18"/>
                <w:lang w:eastAsia="es-MX"/>
              </w:rPr>
              <w:t>no se le otorgarán  puntos.</w:t>
            </w:r>
          </w:p>
        </w:tc>
        <w:tc>
          <w:tcPr>
            <w:tcW w:w="1276" w:type="dxa"/>
            <w:shd w:val="clear" w:color="auto" w:fill="auto"/>
            <w:noWrap/>
            <w:vAlign w:val="center"/>
          </w:tcPr>
          <w:p w14:paraId="58FA6E59" w14:textId="77777777" w:rsidR="00DF34D9" w:rsidRPr="004E3213" w:rsidRDefault="00DF34D9" w:rsidP="00D25357">
            <w:pPr>
              <w:shd w:val="clear" w:color="auto" w:fill="FFFFFF" w:themeFill="background1"/>
              <w:jc w:val="center"/>
              <w:rPr>
                <w:rFonts w:ascii="Montserrat" w:eastAsia="Times New Roman" w:hAnsi="Montserrat" w:cs="Times New Roman"/>
                <w:sz w:val="18"/>
                <w:szCs w:val="18"/>
                <w:lang w:eastAsia="es-MX"/>
              </w:rPr>
            </w:pPr>
          </w:p>
        </w:tc>
      </w:tr>
      <w:tr w:rsidR="00D72A9A" w:rsidRPr="00CC7E0E" w14:paraId="578A04EB" w14:textId="77777777" w:rsidTr="00097260">
        <w:trPr>
          <w:trHeight w:val="300"/>
        </w:trPr>
        <w:tc>
          <w:tcPr>
            <w:tcW w:w="8647" w:type="dxa"/>
            <w:gridSpan w:val="3"/>
            <w:shd w:val="clear" w:color="auto" w:fill="D9D9D9" w:themeFill="background1" w:themeFillShade="D9"/>
            <w:vAlign w:val="center"/>
            <w:hideMark/>
          </w:tcPr>
          <w:p w14:paraId="741A8A22" w14:textId="77777777" w:rsidR="00D72A9A" w:rsidRPr="00F51660" w:rsidRDefault="00D72A9A" w:rsidP="00D25357">
            <w:pPr>
              <w:shd w:val="clear" w:color="auto" w:fill="D9D9D9" w:themeFill="background1" w:themeFillShade="D9"/>
              <w:jc w:val="center"/>
              <w:rPr>
                <w:rFonts w:ascii="Montserrat" w:eastAsia="Times New Roman" w:hAnsi="Montserrat" w:cs="Times New Roman"/>
                <w:b/>
                <w:bCs/>
                <w:color w:val="000000" w:themeColor="text1"/>
                <w:sz w:val="18"/>
                <w:szCs w:val="18"/>
                <w:lang w:eastAsia="es-MX"/>
              </w:rPr>
            </w:pPr>
            <w:r w:rsidRPr="004E3213">
              <w:rPr>
                <w:rFonts w:ascii="Montserrat" w:eastAsia="Times New Roman" w:hAnsi="Montserrat" w:cs="Times New Roman"/>
                <w:b/>
                <w:bCs/>
                <w:color w:val="000000" w:themeColor="text1"/>
                <w:sz w:val="18"/>
                <w:szCs w:val="18"/>
                <w:lang w:eastAsia="es-MX"/>
              </w:rPr>
              <w:t>Subtotal</w:t>
            </w:r>
          </w:p>
        </w:tc>
        <w:tc>
          <w:tcPr>
            <w:tcW w:w="1276" w:type="dxa"/>
            <w:shd w:val="clear" w:color="auto" w:fill="D9D9D9" w:themeFill="background1" w:themeFillShade="D9"/>
            <w:vAlign w:val="center"/>
            <w:hideMark/>
          </w:tcPr>
          <w:p w14:paraId="39323E3A" w14:textId="77777777" w:rsidR="00D72A9A" w:rsidRPr="00F51660" w:rsidRDefault="00D72A9A" w:rsidP="00D25357">
            <w:pPr>
              <w:shd w:val="clear" w:color="auto" w:fill="D9D9D9" w:themeFill="background1" w:themeFillShade="D9"/>
              <w:jc w:val="center"/>
              <w:rPr>
                <w:rFonts w:ascii="Montserrat" w:eastAsia="Times New Roman" w:hAnsi="Montserrat" w:cs="Times New Roman"/>
                <w:b/>
                <w:bCs/>
                <w:color w:val="000000" w:themeColor="text1"/>
                <w:sz w:val="18"/>
                <w:szCs w:val="18"/>
                <w:lang w:eastAsia="es-MX"/>
              </w:rPr>
            </w:pPr>
            <w:r w:rsidRPr="004E3213">
              <w:rPr>
                <w:rFonts w:ascii="Montserrat" w:eastAsia="Times New Roman" w:hAnsi="Montserrat" w:cs="Times New Roman"/>
                <w:b/>
                <w:bCs/>
                <w:color w:val="000000" w:themeColor="text1"/>
                <w:sz w:val="18"/>
                <w:szCs w:val="18"/>
                <w:lang w:eastAsia="es-MX"/>
              </w:rPr>
              <w:t>5</w:t>
            </w:r>
          </w:p>
        </w:tc>
      </w:tr>
    </w:tbl>
    <w:tbl>
      <w:tblPr>
        <w:tblStyle w:val="Tablaconcuadrcula"/>
        <w:tblW w:w="4995" w:type="pct"/>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815"/>
        <w:gridCol w:w="1842"/>
        <w:gridCol w:w="4961"/>
        <w:gridCol w:w="1276"/>
      </w:tblGrid>
      <w:tr w:rsidR="008B275F" w:rsidRPr="001E3609" w14:paraId="0206B76A" w14:textId="77777777" w:rsidTr="00097260">
        <w:trPr>
          <w:trHeight w:val="420"/>
        </w:trPr>
        <w:tc>
          <w:tcPr>
            <w:tcW w:w="917" w:type="pct"/>
            <w:shd w:val="clear" w:color="auto" w:fill="D9D9D9" w:themeFill="background1" w:themeFillShade="D9"/>
            <w:vAlign w:val="center"/>
          </w:tcPr>
          <w:p w14:paraId="1AC19DCF" w14:textId="77777777" w:rsidR="008B275F" w:rsidRPr="001E3609" w:rsidRDefault="008B275F" w:rsidP="00D25357">
            <w:pPr>
              <w:spacing w:before="240" w:after="240"/>
              <w:contextualSpacing/>
              <w:jc w:val="center"/>
              <w:rPr>
                <w:rFonts w:ascii="Montserrat" w:hAnsi="Montserrat" w:cs="Arial"/>
                <w:b/>
                <w:bCs/>
                <w:sz w:val="18"/>
                <w:szCs w:val="18"/>
              </w:rPr>
            </w:pPr>
            <w:r w:rsidRPr="001E3609">
              <w:rPr>
                <w:rFonts w:ascii="Montserrat" w:hAnsi="Montserrat" w:cs="Arial"/>
                <w:b/>
                <w:bCs/>
                <w:sz w:val="18"/>
                <w:szCs w:val="18"/>
              </w:rPr>
              <w:t>Rubro</w:t>
            </w:r>
          </w:p>
        </w:tc>
        <w:tc>
          <w:tcPr>
            <w:tcW w:w="931" w:type="pct"/>
            <w:shd w:val="clear" w:color="auto" w:fill="D9D9D9" w:themeFill="background1" w:themeFillShade="D9"/>
            <w:vAlign w:val="center"/>
          </w:tcPr>
          <w:p w14:paraId="10CFDD8D" w14:textId="77777777" w:rsidR="008B275F" w:rsidRPr="001E3609" w:rsidRDefault="008B275F" w:rsidP="00D25357">
            <w:pPr>
              <w:spacing w:before="240" w:after="240"/>
              <w:contextualSpacing/>
              <w:jc w:val="center"/>
              <w:rPr>
                <w:rFonts w:ascii="Montserrat" w:hAnsi="Montserrat" w:cs="Arial"/>
                <w:b/>
                <w:bCs/>
                <w:sz w:val="18"/>
                <w:szCs w:val="18"/>
              </w:rPr>
            </w:pPr>
            <w:proofErr w:type="spellStart"/>
            <w:r w:rsidRPr="001E3609">
              <w:rPr>
                <w:rFonts w:ascii="Montserrat" w:hAnsi="Montserrat" w:cs="Arial"/>
                <w:b/>
                <w:bCs/>
                <w:sz w:val="18"/>
                <w:szCs w:val="18"/>
              </w:rPr>
              <w:t>Subrubro</w:t>
            </w:r>
            <w:proofErr w:type="spellEnd"/>
          </w:p>
        </w:tc>
        <w:tc>
          <w:tcPr>
            <w:tcW w:w="2507" w:type="pct"/>
            <w:shd w:val="clear" w:color="auto" w:fill="D9D9D9" w:themeFill="background1" w:themeFillShade="D9"/>
            <w:vAlign w:val="center"/>
          </w:tcPr>
          <w:p w14:paraId="11732B6A" w14:textId="77777777" w:rsidR="008B275F" w:rsidRPr="001E3609" w:rsidRDefault="008B275F" w:rsidP="00D25357">
            <w:pPr>
              <w:spacing w:before="240" w:after="240"/>
              <w:contextualSpacing/>
              <w:jc w:val="center"/>
              <w:rPr>
                <w:rFonts w:ascii="Montserrat" w:hAnsi="Montserrat" w:cs="Arial"/>
                <w:b/>
                <w:bCs/>
                <w:sz w:val="18"/>
                <w:szCs w:val="18"/>
              </w:rPr>
            </w:pPr>
            <w:r w:rsidRPr="001E3609">
              <w:rPr>
                <w:rFonts w:ascii="Montserrat" w:hAnsi="Montserrat" w:cs="Arial"/>
                <w:b/>
                <w:bCs/>
                <w:sz w:val="18"/>
                <w:szCs w:val="18"/>
              </w:rPr>
              <w:t>Especificaciones y/o Documentos</w:t>
            </w:r>
          </w:p>
        </w:tc>
        <w:tc>
          <w:tcPr>
            <w:tcW w:w="645" w:type="pct"/>
            <w:shd w:val="clear" w:color="auto" w:fill="D9D9D9" w:themeFill="background1" w:themeFillShade="D9"/>
            <w:vAlign w:val="center"/>
          </w:tcPr>
          <w:p w14:paraId="0A553609" w14:textId="77777777" w:rsidR="008B275F" w:rsidRPr="001E3609" w:rsidRDefault="008B275F" w:rsidP="00D25357">
            <w:pPr>
              <w:spacing w:before="240" w:after="240"/>
              <w:contextualSpacing/>
              <w:jc w:val="center"/>
              <w:rPr>
                <w:rFonts w:ascii="Montserrat" w:hAnsi="Montserrat" w:cs="Arial"/>
                <w:b/>
                <w:bCs/>
                <w:sz w:val="18"/>
                <w:szCs w:val="18"/>
              </w:rPr>
            </w:pPr>
            <w:r w:rsidRPr="001E3609">
              <w:rPr>
                <w:rFonts w:ascii="Montserrat" w:hAnsi="Montserrat" w:cs="Arial"/>
                <w:b/>
                <w:bCs/>
                <w:sz w:val="18"/>
                <w:szCs w:val="18"/>
              </w:rPr>
              <w:t>Puntos</w:t>
            </w:r>
          </w:p>
        </w:tc>
      </w:tr>
    </w:tbl>
    <w:tbl>
      <w:tblPr>
        <w:tblW w:w="9856"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4A0" w:firstRow="1" w:lastRow="0" w:firstColumn="1" w:lastColumn="0" w:noHBand="0" w:noVBand="1"/>
      </w:tblPr>
      <w:tblGrid>
        <w:gridCol w:w="1776"/>
        <w:gridCol w:w="1843"/>
        <w:gridCol w:w="4961"/>
        <w:gridCol w:w="1276"/>
      </w:tblGrid>
      <w:tr w:rsidR="00656E15" w:rsidRPr="00CC7E0E" w14:paraId="6221D6FC" w14:textId="77777777" w:rsidTr="00097260">
        <w:trPr>
          <w:trHeight w:val="1962"/>
        </w:trPr>
        <w:tc>
          <w:tcPr>
            <w:tcW w:w="1776" w:type="dxa"/>
            <w:vMerge w:val="restart"/>
            <w:shd w:val="clear" w:color="000000" w:fill="FFFFFF"/>
            <w:vAlign w:val="center"/>
            <w:hideMark/>
          </w:tcPr>
          <w:p w14:paraId="7A8787F6" w14:textId="77777777" w:rsidR="00656E15" w:rsidRPr="004E3213" w:rsidRDefault="00656E15" w:rsidP="005B6C14">
            <w:pPr>
              <w:shd w:val="clear" w:color="auto" w:fill="FFFFFF" w:themeFill="background1"/>
              <w:jc w:val="center"/>
              <w:rPr>
                <w:rFonts w:ascii="Montserrat" w:eastAsia="Times New Roman" w:hAnsi="Montserrat" w:cs="Times New Roman"/>
                <w:b/>
                <w:bCs/>
                <w:sz w:val="18"/>
                <w:szCs w:val="18"/>
                <w:lang w:eastAsia="es-MX"/>
              </w:rPr>
            </w:pPr>
            <w:r w:rsidRPr="004E3213">
              <w:rPr>
                <w:rFonts w:ascii="Montserrat" w:eastAsia="Times New Roman" w:hAnsi="Montserrat" w:cs="Times New Roman"/>
                <w:b/>
                <w:bCs/>
                <w:sz w:val="18"/>
                <w:szCs w:val="18"/>
                <w:lang w:eastAsia="es-MX"/>
              </w:rPr>
              <w:t>d) Cumplimiento de Contratos</w:t>
            </w:r>
          </w:p>
          <w:p w14:paraId="6E20E649" w14:textId="3C77D4A4" w:rsidR="00656E15" w:rsidRPr="004E3213" w:rsidRDefault="00656E15" w:rsidP="00D25357">
            <w:pPr>
              <w:shd w:val="clear" w:color="auto" w:fill="FFFFFF" w:themeFill="background1"/>
              <w:jc w:val="center"/>
              <w:rPr>
                <w:rFonts w:ascii="Montserrat" w:eastAsia="Times New Roman" w:hAnsi="Montserrat" w:cs="Times New Roman"/>
                <w:b/>
                <w:bCs/>
                <w:sz w:val="18"/>
                <w:szCs w:val="18"/>
                <w:lang w:eastAsia="es-MX"/>
              </w:rPr>
            </w:pPr>
            <w:r>
              <w:br w:type="page"/>
            </w:r>
          </w:p>
        </w:tc>
        <w:tc>
          <w:tcPr>
            <w:tcW w:w="1843" w:type="dxa"/>
            <w:vMerge w:val="restart"/>
            <w:shd w:val="clear" w:color="000000" w:fill="FFFFFF"/>
            <w:vAlign w:val="center"/>
            <w:hideMark/>
          </w:tcPr>
          <w:p w14:paraId="7F2F63D2" w14:textId="6597E042" w:rsidR="00656E15" w:rsidRPr="004E3213" w:rsidRDefault="00656E15" w:rsidP="005B6C14">
            <w:pPr>
              <w:shd w:val="clear" w:color="auto" w:fill="FFFFFF" w:themeFill="background1"/>
              <w:jc w:val="center"/>
              <w:rPr>
                <w:rFonts w:ascii="Montserrat" w:eastAsia="Times New Roman" w:hAnsi="Montserrat" w:cs="Times New Roman"/>
                <w:b/>
                <w:sz w:val="18"/>
                <w:szCs w:val="18"/>
                <w:lang w:eastAsia="es-MX"/>
              </w:rPr>
            </w:pPr>
            <w:r w:rsidRPr="004E3213">
              <w:rPr>
                <w:rFonts w:ascii="Montserrat" w:eastAsia="Times New Roman" w:hAnsi="Montserrat" w:cs="Times New Roman"/>
                <w:b/>
                <w:sz w:val="18"/>
                <w:szCs w:val="18"/>
                <w:lang w:eastAsia="es-MX"/>
              </w:rPr>
              <w:t>Contratos cumplidos satisfactoriamente de la misma naturaleza objeto del procedimiento de contratación, con una antigüedad no mayor a 10 años</w:t>
            </w:r>
          </w:p>
        </w:tc>
        <w:tc>
          <w:tcPr>
            <w:tcW w:w="4961" w:type="dxa"/>
            <w:tcBorders>
              <w:bottom w:val="single" w:sz="4" w:space="0" w:color="000000" w:themeColor="text1"/>
            </w:tcBorders>
            <w:shd w:val="clear" w:color="000000" w:fill="FFFFFF"/>
            <w:vAlign w:val="center"/>
            <w:hideMark/>
          </w:tcPr>
          <w:p w14:paraId="14069F25" w14:textId="6B641EF7" w:rsidR="00656E15" w:rsidRPr="004E3213" w:rsidRDefault="00656E15" w:rsidP="005B6C14">
            <w:pPr>
              <w:shd w:val="clear" w:color="auto" w:fill="FFFFFF" w:themeFill="background1"/>
              <w:jc w:val="both"/>
              <w:rPr>
                <w:rFonts w:ascii="Montserrat" w:eastAsia="Times New Roman" w:hAnsi="Montserrat" w:cs="Times New Roman"/>
                <w:sz w:val="18"/>
                <w:szCs w:val="18"/>
                <w:lang w:eastAsia="es-MX"/>
              </w:rPr>
            </w:pPr>
            <w:r>
              <w:rPr>
                <w:rFonts w:ascii="Montserrat" w:eastAsia="Times New Roman" w:hAnsi="Montserrat" w:cs="Times New Roman"/>
                <w:sz w:val="18"/>
                <w:szCs w:val="18"/>
                <w:lang w:eastAsia="es-MX"/>
              </w:rPr>
              <w:t>El (los) licitante (s) deberá(n) acreditar el mayor número de contratos cumplidos satisfactoriamente respecto de arrendamientos vehiculares con las características específicas y volúmenes y condiciones similares a los requeridos en la presente contratación</w:t>
            </w:r>
            <w:r w:rsidDel="005B6C14">
              <w:rPr>
                <w:rFonts w:ascii="Montserrat" w:eastAsia="Times New Roman" w:hAnsi="Montserrat" w:cs="Times New Roman"/>
                <w:sz w:val="18"/>
                <w:szCs w:val="18"/>
                <w:lang w:eastAsia="es-MX"/>
              </w:rPr>
              <w:t xml:space="preserve"> </w:t>
            </w:r>
            <w:r>
              <w:rPr>
                <w:rFonts w:ascii="Montserrat" w:eastAsia="Times New Roman" w:hAnsi="Montserrat" w:cs="Times New Roman"/>
                <w:sz w:val="18"/>
                <w:szCs w:val="18"/>
                <w:lang w:eastAsia="es-MX"/>
              </w:rPr>
              <w:t>con una antigüedad no mayor a 10 (diez) años, para lo cual deberá presentar el documento donde conste la cancelación de la garantía de cumplimiento correspondiente, así como cartas de clientes o cualquier otro documentos que corrobore el cumplimiento de las obligaciones de los contratos.</w:t>
            </w:r>
          </w:p>
        </w:tc>
        <w:tc>
          <w:tcPr>
            <w:tcW w:w="1276" w:type="dxa"/>
            <w:vMerge w:val="restart"/>
            <w:shd w:val="clear" w:color="auto" w:fill="auto"/>
            <w:noWrap/>
            <w:vAlign w:val="center"/>
            <w:hideMark/>
          </w:tcPr>
          <w:p w14:paraId="5D13F81A" w14:textId="0960F812" w:rsidR="00656E15" w:rsidRPr="004E3213" w:rsidRDefault="00656E15" w:rsidP="00D25357">
            <w:pPr>
              <w:shd w:val="clear" w:color="auto" w:fill="FFFFFF" w:themeFill="background1"/>
              <w:jc w:val="center"/>
              <w:rPr>
                <w:rFonts w:ascii="Montserrat" w:eastAsia="Times New Roman" w:hAnsi="Montserrat" w:cs="Times New Roman"/>
                <w:sz w:val="18"/>
                <w:szCs w:val="18"/>
                <w:lang w:eastAsia="es-MX"/>
              </w:rPr>
            </w:pPr>
          </w:p>
        </w:tc>
      </w:tr>
      <w:tr w:rsidR="00656E15" w:rsidRPr="00CC7E0E" w14:paraId="76B35587" w14:textId="77777777" w:rsidTr="00097260">
        <w:trPr>
          <w:trHeight w:val="871"/>
        </w:trPr>
        <w:tc>
          <w:tcPr>
            <w:tcW w:w="1776" w:type="dxa"/>
            <w:vMerge/>
            <w:shd w:val="clear" w:color="000000" w:fill="FFFFFF"/>
          </w:tcPr>
          <w:p w14:paraId="5B988632" w14:textId="7EF79120" w:rsidR="00656E15" w:rsidRPr="004E3213" w:rsidRDefault="00656E15" w:rsidP="00D25357">
            <w:pPr>
              <w:shd w:val="clear" w:color="auto" w:fill="FFFFFF" w:themeFill="background1"/>
              <w:jc w:val="center"/>
              <w:rPr>
                <w:rFonts w:ascii="Montserrat" w:eastAsia="Times New Roman" w:hAnsi="Montserrat" w:cs="Times New Roman"/>
                <w:b/>
                <w:bCs/>
                <w:sz w:val="18"/>
                <w:szCs w:val="18"/>
                <w:lang w:eastAsia="es-MX"/>
              </w:rPr>
            </w:pPr>
          </w:p>
        </w:tc>
        <w:tc>
          <w:tcPr>
            <w:tcW w:w="1843" w:type="dxa"/>
            <w:vMerge/>
            <w:shd w:val="clear" w:color="000000" w:fill="FFFFFF"/>
          </w:tcPr>
          <w:p w14:paraId="05610183" w14:textId="77777777" w:rsidR="00656E15" w:rsidRPr="004E3213" w:rsidRDefault="00656E15" w:rsidP="00D25357">
            <w:pPr>
              <w:shd w:val="clear" w:color="auto" w:fill="FFFFFF" w:themeFill="background1"/>
              <w:rPr>
                <w:rFonts w:ascii="Montserrat" w:eastAsia="Times New Roman" w:hAnsi="Montserrat" w:cs="Times New Roman"/>
                <w:b/>
                <w:sz w:val="18"/>
                <w:szCs w:val="18"/>
                <w:lang w:eastAsia="es-MX"/>
              </w:rPr>
            </w:pPr>
          </w:p>
        </w:tc>
        <w:tc>
          <w:tcPr>
            <w:tcW w:w="4961" w:type="dxa"/>
            <w:tcBorders>
              <w:bottom w:val="single" w:sz="4" w:space="0" w:color="000000" w:themeColor="text1"/>
            </w:tcBorders>
            <w:shd w:val="clear" w:color="000000" w:fill="FFFFFF"/>
          </w:tcPr>
          <w:p w14:paraId="7583ADCB" w14:textId="7B04CAE9" w:rsidR="00656E15" w:rsidRPr="005F0E08" w:rsidRDefault="00656E15" w:rsidP="00EC1485">
            <w:pPr>
              <w:pStyle w:val="Prrafodelista"/>
              <w:numPr>
                <w:ilvl w:val="0"/>
                <w:numId w:val="35"/>
              </w:numPr>
              <w:shd w:val="clear" w:color="auto" w:fill="FFFFFF" w:themeFill="background1"/>
              <w:spacing w:after="0" w:line="240" w:lineRule="auto"/>
              <w:jc w:val="both"/>
              <w:rPr>
                <w:rFonts w:ascii="Montserrat" w:eastAsia="Times New Roman" w:hAnsi="Montserrat" w:cs="Times New Roman"/>
                <w:sz w:val="18"/>
                <w:szCs w:val="18"/>
                <w:lang w:eastAsia="es-MX"/>
              </w:rPr>
            </w:pPr>
            <w:r w:rsidRPr="005F0E08">
              <w:rPr>
                <w:rFonts w:ascii="Montserrat" w:eastAsia="Times New Roman" w:hAnsi="Montserrat" w:cs="Times New Roman"/>
                <w:sz w:val="18"/>
                <w:szCs w:val="18"/>
                <w:lang w:eastAsia="es-MX"/>
              </w:rPr>
              <w:t>Si el (los) licitantes (s) acredita</w:t>
            </w:r>
            <w:r>
              <w:rPr>
                <w:rFonts w:ascii="Montserrat" w:eastAsia="Times New Roman" w:hAnsi="Montserrat" w:cs="Times New Roman"/>
                <w:sz w:val="18"/>
                <w:szCs w:val="18"/>
                <w:lang w:eastAsia="es-MX"/>
              </w:rPr>
              <w:t>(</w:t>
            </w:r>
            <w:r w:rsidRPr="005F0E08">
              <w:rPr>
                <w:rFonts w:ascii="Montserrat" w:eastAsia="Times New Roman" w:hAnsi="Montserrat" w:cs="Times New Roman"/>
                <w:sz w:val="18"/>
                <w:szCs w:val="18"/>
                <w:lang w:eastAsia="es-MX"/>
              </w:rPr>
              <w:t>n</w:t>
            </w:r>
            <w:r>
              <w:rPr>
                <w:rFonts w:ascii="Montserrat" w:eastAsia="Times New Roman" w:hAnsi="Montserrat" w:cs="Times New Roman"/>
                <w:sz w:val="18"/>
                <w:szCs w:val="18"/>
                <w:lang w:eastAsia="es-MX"/>
              </w:rPr>
              <w:t>)</w:t>
            </w:r>
            <w:r w:rsidRPr="005F0E08">
              <w:rPr>
                <w:rFonts w:ascii="Montserrat" w:eastAsia="Times New Roman" w:hAnsi="Montserrat" w:cs="Times New Roman"/>
                <w:sz w:val="18"/>
                <w:szCs w:val="18"/>
                <w:lang w:eastAsia="es-MX"/>
              </w:rPr>
              <w:t xml:space="preserve"> el cumplimiento de 6 (seis) o más contratos cumplidos satisfactoriamente se le otorgarán </w:t>
            </w:r>
            <w:r w:rsidRPr="005F0E08">
              <w:rPr>
                <w:rFonts w:ascii="Montserrat" w:eastAsia="Times New Roman" w:hAnsi="Montserrat" w:cs="Times New Roman"/>
                <w:b/>
                <w:sz w:val="18"/>
                <w:szCs w:val="18"/>
                <w:lang w:eastAsia="es-MX"/>
              </w:rPr>
              <w:t>x puntos.</w:t>
            </w:r>
          </w:p>
        </w:tc>
        <w:tc>
          <w:tcPr>
            <w:tcW w:w="1276" w:type="dxa"/>
            <w:vMerge/>
            <w:tcBorders>
              <w:bottom w:val="single" w:sz="4" w:space="0" w:color="000000" w:themeColor="text1"/>
            </w:tcBorders>
            <w:shd w:val="clear" w:color="auto" w:fill="auto"/>
            <w:noWrap/>
            <w:vAlign w:val="center"/>
          </w:tcPr>
          <w:p w14:paraId="57AF2F38" w14:textId="77777777" w:rsidR="00656E15" w:rsidRPr="004E3213" w:rsidRDefault="00656E15" w:rsidP="00D25357">
            <w:pPr>
              <w:shd w:val="clear" w:color="auto" w:fill="FFFFFF" w:themeFill="background1"/>
              <w:jc w:val="center"/>
              <w:rPr>
                <w:rFonts w:ascii="Montserrat" w:eastAsia="Times New Roman" w:hAnsi="Montserrat" w:cs="Times New Roman"/>
                <w:sz w:val="18"/>
                <w:szCs w:val="18"/>
                <w:lang w:eastAsia="es-MX"/>
              </w:rPr>
            </w:pPr>
          </w:p>
        </w:tc>
      </w:tr>
      <w:tr w:rsidR="00656E15" w:rsidRPr="00CC7E0E" w14:paraId="013B7DF7" w14:textId="77777777" w:rsidTr="00097260">
        <w:trPr>
          <w:trHeight w:val="933"/>
        </w:trPr>
        <w:tc>
          <w:tcPr>
            <w:tcW w:w="1776" w:type="dxa"/>
            <w:vMerge/>
            <w:shd w:val="clear" w:color="000000" w:fill="FFFFFF"/>
          </w:tcPr>
          <w:p w14:paraId="7519CA16" w14:textId="55869856" w:rsidR="00656E15" w:rsidRPr="004E3213" w:rsidRDefault="00656E15" w:rsidP="00D25357">
            <w:pPr>
              <w:shd w:val="clear" w:color="auto" w:fill="FFFFFF" w:themeFill="background1"/>
              <w:jc w:val="center"/>
              <w:rPr>
                <w:rFonts w:ascii="Montserrat" w:eastAsia="Times New Roman" w:hAnsi="Montserrat" w:cs="Times New Roman"/>
                <w:b/>
                <w:bCs/>
                <w:sz w:val="18"/>
                <w:szCs w:val="18"/>
                <w:lang w:eastAsia="es-MX"/>
              </w:rPr>
            </w:pPr>
          </w:p>
        </w:tc>
        <w:tc>
          <w:tcPr>
            <w:tcW w:w="1843" w:type="dxa"/>
            <w:vMerge/>
            <w:shd w:val="clear" w:color="000000" w:fill="FFFFFF"/>
          </w:tcPr>
          <w:p w14:paraId="796AAECA" w14:textId="77777777" w:rsidR="00656E15" w:rsidRPr="004E3213" w:rsidRDefault="00656E15" w:rsidP="00D25357">
            <w:pPr>
              <w:shd w:val="clear" w:color="auto" w:fill="FFFFFF" w:themeFill="background1"/>
              <w:rPr>
                <w:rFonts w:ascii="Montserrat" w:eastAsia="Times New Roman" w:hAnsi="Montserrat" w:cs="Times New Roman"/>
                <w:b/>
                <w:sz w:val="18"/>
                <w:szCs w:val="18"/>
                <w:lang w:eastAsia="es-MX"/>
              </w:rPr>
            </w:pPr>
          </w:p>
        </w:tc>
        <w:tc>
          <w:tcPr>
            <w:tcW w:w="4961" w:type="dxa"/>
            <w:tcBorders>
              <w:bottom w:val="single" w:sz="4" w:space="0" w:color="000000" w:themeColor="text1"/>
            </w:tcBorders>
            <w:shd w:val="clear" w:color="000000" w:fill="FFFFFF"/>
          </w:tcPr>
          <w:p w14:paraId="0CC084E1" w14:textId="01E93D1E" w:rsidR="00656E15" w:rsidRPr="005F0E08" w:rsidRDefault="00656E15" w:rsidP="00EC1485">
            <w:pPr>
              <w:pStyle w:val="Prrafodelista"/>
              <w:numPr>
                <w:ilvl w:val="0"/>
                <w:numId w:val="35"/>
              </w:numPr>
              <w:shd w:val="clear" w:color="auto" w:fill="FFFFFF" w:themeFill="background1"/>
              <w:spacing w:after="0" w:line="240" w:lineRule="auto"/>
              <w:jc w:val="both"/>
              <w:rPr>
                <w:rFonts w:ascii="Montserrat" w:eastAsia="Times New Roman" w:hAnsi="Montserrat" w:cs="Times New Roman"/>
                <w:sz w:val="18"/>
                <w:szCs w:val="18"/>
                <w:lang w:eastAsia="es-MX"/>
              </w:rPr>
            </w:pPr>
            <w:r w:rsidRPr="005F0E08">
              <w:rPr>
                <w:rFonts w:ascii="Montserrat" w:eastAsia="Times New Roman" w:hAnsi="Montserrat" w:cs="Times New Roman"/>
                <w:sz w:val="18"/>
                <w:szCs w:val="18"/>
                <w:lang w:eastAsia="es-MX"/>
              </w:rPr>
              <w:t>Si el (los) licitantes (s) acredita</w:t>
            </w:r>
            <w:r>
              <w:rPr>
                <w:rFonts w:ascii="Montserrat" w:eastAsia="Times New Roman" w:hAnsi="Montserrat" w:cs="Times New Roman"/>
                <w:sz w:val="18"/>
                <w:szCs w:val="18"/>
                <w:lang w:eastAsia="es-MX"/>
              </w:rPr>
              <w:t>(</w:t>
            </w:r>
            <w:r w:rsidRPr="005F0E08">
              <w:rPr>
                <w:rFonts w:ascii="Montserrat" w:eastAsia="Times New Roman" w:hAnsi="Montserrat" w:cs="Times New Roman"/>
                <w:sz w:val="18"/>
                <w:szCs w:val="18"/>
                <w:lang w:eastAsia="es-MX"/>
              </w:rPr>
              <w:t>n</w:t>
            </w:r>
            <w:r>
              <w:rPr>
                <w:rFonts w:ascii="Montserrat" w:eastAsia="Times New Roman" w:hAnsi="Montserrat" w:cs="Times New Roman"/>
                <w:sz w:val="18"/>
                <w:szCs w:val="18"/>
                <w:lang w:eastAsia="es-MX"/>
              </w:rPr>
              <w:t>)</w:t>
            </w:r>
            <w:r w:rsidRPr="005F0E08">
              <w:rPr>
                <w:rFonts w:ascii="Montserrat" w:eastAsia="Times New Roman" w:hAnsi="Montserrat" w:cs="Times New Roman"/>
                <w:sz w:val="18"/>
                <w:szCs w:val="18"/>
                <w:lang w:eastAsia="es-MX"/>
              </w:rPr>
              <w:t xml:space="preserve"> el cumplimiento de 3 (tres) a 5 (cinco) contratos cumplidos satisfactoriamente se le otorgarán </w:t>
            </w:r>
            <w:r w:rsidRPr="005F0E08">
              <w:rPr>
                <w:rFonts w:ascii="Montserrat" w:eastAsia="Times New Roman" w:hAnsi="Montserrat" w:cs="Times New Roman"/>
                <w:b/>
                <w:sz w:val="18"/>
                <w:szCs w:val="18"/>
                <w:lang w:eastAsia="es-MX"/>
              </w:rPr>
              <w:t>x puntos.</w:t>
            </w:r>
          </w:p>
        </w:tc>
        <w:tc>
          <w:tcPr>
            <w:tcW w:w="1276" w:type="dxa"/>
            <w:tcBorders>
              <w:bottom w:val="single" w:sz="4" w:space="0" w:color="000000" w:themeColor="text1"/>
            </w:tcBorders>
            <w:shd w:val="clear" w:color="auto" w:fill="auto"/>
            <w:noWrap/>
            <w:vAlign w:val="center"/>
          </w:tcPr>
          <w:p w14:paraId="50B66B34" w14:textId="77777777" w:rsidR="00656E15" w:rsidRPr="004E3213" w:rsidRDefault="00656E15" w:rsidP="00D25357">
            <w:pPr>
              <w:shd w:val="clear" w:color="auto" w:fill="FFFFFF" w:themeFill="background1"/>
              <w:jc w:val="center"/>
              <w:rPr>
                <w:rFonts w:ascii="Montserrat" w:eastAsia="Times New Roman" w:hAnsi="Montserrat" w:cs="Times New Roman"/>
                <w:sz w:val="18"/>
                <w:szCs w:val="18"/>
                <w:lang w:eastAsia="es-MX"/>
              </w:rPr>
            </w:pPr>
          </w:p>
        </w:tc>
      </w:tr>
      <w:tr w:rsidR="00656E15" w:rsidRPr="00CC7E0E" w14:paraId="4E707B10" w14:textId="77777777" w:rsidTr="00097260">
        <w:trPr>
          <w:trHeight w:val="948"/>
        </w:trPr>
        <w:tc>
          <w:tcPr>
            <w:tcW w:w="1776" w:type="dxa"/>
            <w:vMerge/>
            <w:shd w:val="clear" w:color="000000" w:fill="FFFFFF"/>
          </w:tcPr>
          <w:p w14:paraId="060F8DA2" w14:textId="77777777" w:rsidR="00656E15" w:rsidRPr="004E3213" w:rsidRDefault="00656E15" w:rsidP="00D25357">
            <w:pPr>
              <w:shd w:val="clear" w:color="auto" w:fill="FFFFFF" w:themeFill="background1"/>
              <w:jc w:val="center"/>
              <w:rPr>
                <w:rFonts w:ascii="Montserrat" w:eastAsia="Times New Roman" w:hAnsi="Montserrat" w:cs="Times New Roman"/>
                <w:b/>
                <w:bCs/>
                <w:sz w:val="18"/>
                <w:szCs w:val="18"/>
                <w:lang w:eastAsia="es-MX"/>
              </w:rPr>
            </w:pPr>
          </w:p>
        </w:tc>
        <w:tc>
          <w:tcPr>
            <w:tcW w:w="1843" w:type="dxa"/>
            <w:vMerge/>
            <w:shd w:val="clear" w:color="000000" w:fill="FFFFFF"/>
          </w:tcPr>
          <w:p w14:paraId="1DB93EB8" w14:textId="77777777" w:rsidR="00656E15" w:rsidRPr="004E3213" w:rsidRDefault="00656E15" w:rsidP="00D25357">
            <w:pPr>
              <w:shd w:val="clear" w:color="auto" w:fill="FFFFFF" w:themeFill="background1"/>
              <w:rPr>
                <w:rFonts w:ascii="Montserrat" w:eastAsia="Times New Roman" w:hAnsi="Montserrat" w:cs="Times New Roman"/>
                <w:b/>
                <w:sz w:val="18"/>
                <w:szCs w:val="18"/>
                <w:lang w:eastAsia="es-MX"/>
              </w:rPr>
            </w:pPr>
          </w:p>
        </w:tc>
        <w:tc>
          <w:tcPr>
            <w:tcW w:w="4961" w:type="dxa"/>
            <w:tcBorders>
              <w:bottom w:val="single" w:sz="4" w:space="0" w:color="000000" w:themeColor="text1"/>
            </w:tcBorders>
            <w:shd w:val="clear" w:color="000000" w:fill="FFFFFF"/>
          </w:tcPr>
          <w:p w14:paraId="66A7DB87" w14:textId="6BDA4DBC" w:rsidR="00656E15" w:rsidRPr="005F0E08" w:rsidRDefault="00656E15" w:rsidP="00EC1485">
            <w:pPr>
              <w:pStyle w:val="Prrafodelista"/>
              <w:numPr>
                <w:ilvl w:val="0"/>
                <w:numId w:val="35"/>
              </w:numPr>
              <w:shd w:val="clear" w:color="auto" w:fill="FFFFFF" w:themeFill="background1"/>
              <w:spacing w:after="0" w:line="240" w:lineRule="auto"/>
              <w:jc w:val="both"/>
              <w:rPr>
                <w:rFonts w:ascii="Montserrat" w:eastAsia="Times New Roman" w:hAnsi="Montserrat" w:cs="Times New Roman"/>
                <w:sz w:val="18"/>
                <w:szCs w:val="18"/>
                <w:lang w:eastAsia="es-MX"/>
              </w:rPr>
            </w:pPr>
            <w:r w:rsidRPr="005F0E08">
              <w:rPr>
                <w:rFonts w:ascii="Montserrat" w:eastAsia="Times New Roman" w:hAnsi="Montserrat" w:cs="Times New Roman"/>
                <w:sz w:val="18"/>
                <w:szCs w:val="18"/>
                <w:lang w:eastAsia="es-MX"/>
              </w:rPr>
              <w:t>Si el (los) licitantes (s) acredita</w:t>
            </w:r>
            <w:r>
              <w:rPr>
                <w:rFonts w:ascii="Montserrat" w:eastAsia="Times New Roman" w:hAnsi="Montserrat" w:cs="Times New Roman"/>
                <w:sz w:val="18"/>
                <w:szCs w:val="18"/>
                <w:lang w:eastAsia="es-MX"/>
              </w:rPr>
              <w:t>(</w:t>
            </w:r>
            <w:r w:rsidRPr="005F0E08">
              <w:rPr>
                <w:rFonts w:ascii="Montserrat" w:eastAsia="Times New Roman" w:hAnsi="Montserrat" w:cs="Times New Roman"/>
                <w:sz w:val="18"/>
                <w:szCs w:val="18"/>
                <w:lang w:eastAsia="es-MX"/>
              </w:rPr>
              <w:t>n</w:t>
            </w:r>
            <w:r>
              <w:rPr>
                <w:rFonts w:ascii="Montserrat" w:eastAsia="Times New Roman" w:hAnsi="Montserrat" w:cs="Times New Roman"/>
                <w:sz w:val="18"/>
                <w:szCs w:val="18"/>
                <w:lang w:eastAsia="es-MX"/>
              </w:rPr>
              <w:t>)</w:t>
            </w:r>
            <w:r w:rsidRPr="005F0E08">
              <w:rPr>
                <w:rFonts w:ascii="Montserrat" w:eastAsia="Times New Roman" w:hAnsi="Montserrat" w:cs="Times New Roman"/>
                <w:sz w:val="18"/>
                <w:szCs w:val="18"/>
                <w:lang w:eastAsia="es-MX"/>
              </w:rPr>
              <w:t xml:space="preserve"> el cumplimiento de </w:t>
            </w:r>
            <w:r>
              <w:rPr>
                <w:rFonts w:ascii="Montserrat" w:eastAsia="Times New Roman" w:hAnsi="Montserrat" w:cs="Times New Roman"/>
                <w:sz w:val="18"/>
                <w:szCs w:val="18"/>
                <w:lang w:eastAsia="es-MX"/>
              </w:rPr>
              <w:t>1</w:t>
            </w:r>
            <w:r w:rsidRPr="005F0E08">
              <w:rPr>
                <w:rFonts w:ascii="Montserrat" w:eastAsia="Times New Roman" w:hAnsi="Montserrat" w:cs="Times New Roman"/>
                <w:sz w:val="18"/>
                <w:szCs w:val="18"/>
                <w:lang w:eastAsia="es-MX"/>
              </w:rPr>
              <w:t xml:space="preserve"> (</w:t>
            </w:r>
            <w:r>
              <w:rPr>
                <w:rFonts w:ascii="Montserrat" w:eastAsia="Times New Roman" w:hAnsi="Montserrat" w:cs="Times New Roman"/>
                <w:sz w:val="18"/>
                <w:szCs w:val="18"/>
                <w:lang w:eastAsia="es-MX"/>
              </w:rPr>
              <w:t>uno</w:t>
            </w:r>
            <w:r w:rsidRPr="005F0E08">
              <w:rPr>
                <w:rFonts w:ascii="Montserrat" w:eastAsia="Times New Roman" w:hAnsi="Montserrat" w:cs="Times New Roman"/>
                <w:sz w:val="18"/>
                <w:szCs w:val="18"/>
                <w:lang w:eastAsia="es-MX"/>
              </w:rPr>
              <w:t xml:space="preserve">) a </w:t>
            </w:r>
            <w:r>
              <w:rPr>
                <w:rFonts w:ascii="Montserrat" w:eastAsia="Times New Roman" w:hAnsi="Montserrat" w:cs="Times New Roman"/>
                <w:sz w:val="18"/>
                <w:szCs w:val="18"/>
                <w:lang w:eastAsia="es-MX"/>
              </w:rPr>
              <w:t>2</w:t>
            </w:r>
            <w:r w:rsidRPr="005F0E08">
              <w:rPr>
                <w:rFonts w:ascii="Montserrat" w:eastAsia="Times New Roman" w:hAnsi="Montserrat" w:cs="Times New Roman"/>
                <w:sz w:val="18"/>
                <w:szCs w:val="18"/>
                <w:lang w:eastAsia="es-MX"/>
              </w:rPr>
              <w:t xml:space="preserve"> (</w:t>
            </w:r>
            <w:r>
              <w:rPr>
                <w:rFonts w:ascii="Montserrat" w:eastAsia="Times New Roman" w:hAnsi="Montserrat" w:cs="Times New Roman"/>
                <w:sz w:val="18"/>
                <w:szCs w:val="18"/>
                <w:lang w:eastAsia="es-MX"/>
              </w:rPr>
              <w:t>dos</w:t>
            </w:r>
            <w:r w:rsidRPr="005F0E08">
              <w:rPr>
                <w:rFonts w:ascii="Montserrat" w:eastAsia="Times New Roman" w:hAnsi="Montserrat" w:cs="Times New Roman"/>
                <w:sz w:val="18"/>
                <w:szCs w:val="18"/>
                <w:lang w:eastAsia="es-MX"/>
              </w:rPr>
              <w:t xml:space="preserve">) contratos cumplidos satisfactoriamente se le otorgarán </w:t>
            </w:r>
            <w:r w:rsidRPr="005F0E08">
              <w:rPr>
                <w:rFonts w:ascii="Montserrat" w:eastAsia="Times New Roman" w:hAnsi="Montserrat" w:cs="Times New Roman"/>
                <w:b/>
                <w:sz w:val="18"/>
                <w:szCs w:val="18"/>
                <w:lang w:eastAsia="es-MX"/>
              </w:rPr>
              <w:t>x puntos.</w:t>
            </w:r>
          </w:p>
        </w:tc>
        <w:tc>
          <w:tcPr>
            <w:tcW w:w="1276" w:type="dxa"/>
            <w:tcBorders>
              <w:bottom w:val="single" w:sz="4" w:space="0" w:color="000000" w:themeColor="text1"/>
            </w:tcBorders>
            <w:shd w:val="clear" w:color="auto" w:fill="auto"/>
            <w:noWrap/>
            <w:vAlign w:val="center"/>
          </w:tcPr>
          <w:p w14:paraId="509DBD35" w14:textId="77777777" w:rsidR="00656E15" w:rsidRPr="004E3213" w:rsidRDefault="00656E15" w:rsidP="00D25357">
            <w:pPr>
              <w:shd w:val="clear" w:color="auto" w:fill="FFFFFF" w:themeFill="background1"/>
              <w:jc w:val="center"/>
              <w:rPr>
                <w:rFonts w:ascii="Montserrat" w:eastAsia="Times New Roman" w:hAnsi="Montserrat" w:cs="Times New Roman"/>
                <w:sz w:val="18"/>
                <w:szCs w:val="18"/>
                <w:lang w:eastAsia="es-MX"/>
              </w:rPr>
            </w:pPr>
          </w:p>
        </w:tc>
      </w:tr>
      <w:tr w:rsidR="00656E15" w:rsidRPr="00CC7E0E" w14:paraId="73269C7E" w14:textId="77777777" w:rsidTr="00097260">
        <w:trPr>
          <w:trHeight w:val="707"/>
        </w:trPr>
        <w:tc>
          <w:tcPr>
            <w:tcW w:w="1776" w:type="dxa"/>
            <w:vMerge/>
            <w:tcBorders>
              <w:bottom w:val="single" w:sz="4" w:space="0" w:color="000000" w:themeColor="text1"/>
            </w:tcBorders>
            <w:shd w:val="clear" w:color="000000" w:fill="FFFFFF"/>
          </w:tcPr>
          <w:p w14:paraId="5B9F7D9A" w14:textId="77777777" w:rsidR="00656E15" w:rsidRPr="004E3213" w:rsidRDefault="00656E15" w:rsidP="00D25357">
            <w:pPr>
              <w:shd w:val="clear" w:color="auto" w:fill="FFFFFF" w:themeFill="background1"/>
              <w:jc w:val="center"/>
              <w:rPr>
                <w:rFonts w:ascii="Montserrat" w:eastAsia="Times New Roman" w:hAnsi="Montserrat" w:cs="Times New Roman"/>
                <w:b/>
                <w:bCs/>
                <w:sz w:val="18"/>
                <w:szCs w:val="18"/>
                <w:lang w:eastAsia="es-MX"/>
              </w:rPr>
            </w:pPr>
          </w:p>
        </w:tc>
        <w:tc>
          <w:tcPr>
            <w:tcW w:w="1843" w:type="dxa"/>
            <w:vMerge/>
            <w:tcBorders>
              <w:bottom w:val="single" w:sz="4" w:space="0" w:color="000000" w:themeColor="text1"/>
            </w:tcBorders>
            <w:shd w:val="clear" w:color="000000" w:fill="FFFFFF"/>
          </w:tcPr>
          <w:p w14:paraId="10A27103" w14:textId="77777777" w:rsidR="00656E15" w:rsidRPr="004E3213" w:rsidRDefault="00656E15" w:rsidP="00D25357">
            <w:pPr>
              <w:shd w:val="clear" w:color="auto" w:fill="FFFFFF" w:themeFill="background1"/>
              <w:rPr>
                <w:rFonts w:ascii="Montserrat" w:eastAsia="Times New Roman" w:hAnsi="Montserrat" w:cs="Times New Roman"/>
                <w:b/>
                <w:sz w:val="18"/>
                <w:szCs w:val="18"/>
                <w:lang w:eastAsia="es-MX"/>
              </w:rPr>
            </w:pPr>
          </w:p>
        </w:tc>
        <w:tc>
          <w:tcPr>
            <w:tcW w:w="4961" w:type="dxa"/>
            <w:tcBorders>
              <w:bottom w:val="single" w:sz="4" w:space="0" w:color="000000" w:themeColor="text1"/>
            </w:tcBorders>
            <w:shd w:val="clear" w:color="000000" w:fill="FFFFFF"/>
          </w:tcPr>
          <w:p w14:paraId="42D6416D" w14:textId="6AD7F0F4" w:rsidR="00656E15" w:rsidRPr="00BB31AE" w:rsidRDefault="00656E15" w:rsidP="00EC1485">
            <w:pPr>
              <w:pStyle w:val="Prrafodelista"/>
              <w:numPr>
                <w:ilvl w:val="0"/>
                <w:numId w:val="35"/>
              </w:numPr>
              <w:shd w:val="clear" w:color="auto" w:fill="FFFFFF" w:themeFill="background1"/>
              <w:spacing w:after="0" w:line="240" w:lineRule="auto"/>
              <w:jc w:val="both"/>
              <w:rPr>
                <w:rFonts w:ascii="Montserrat" w:eastAsia="Times New Roman" w:hAnsi="Montserrat" w:cs="Times New Roman"/>
                <w:sz w:val="18"/>
                <w:szCs w:val="18"/>
                <w:lang w:eastAsia="es-MX"/>
              </w:rPr>
            </w:pPr>
            <w:r w:rsidRPr="00BB31AE">
              <w:rPr>
                <w:rFonts w:ascii="Montserrat" w:eastAsia="Times New Roman" w:hAnsi="Montserrat" w:cs="Times New Roman"/>
                <w:sz w:val="18"/>
                <w:szCs w:val="18"/>
                <w:lang w:eastAsia="es-MX"/>
              </w:rPr>
              <w:t xml:space="preserve">Si el (los) licitante (s) </w:t>
            </w:r>
            <w:r>
              <w:rPr>
                <w:rFonts w:ascii="Montserrat" w:eastAsia="Times New Roman" w:hAnsi="Montserrat" w:cs="Times New Roman"/>
                <w:sz w:val="18"/>
                <w:szCs w:val="18"/>
                <w:lang w:eastAsia="es-MX"/>
              </w:rPr>
              <w:t>no acreditan ninguno de los casos anteriores mediante la documentación solicitada</w:t>
            </w:r>
            <w:r w:rsidRPr="00BB31AE">
              <w:rPr>
                <w:rFonts w:ascii="Montserrat" w:eastAsia="Times New Roman" w:hAnsi="Montserrat" w:cs="Times New Roman"/>
                <w:sz w:val="18"/>
                <w:szCs w:val="18"/>
                <w:lang w:eastAsia="es-MX"/>
              </w:rPr>
              <w:t xml:space="preserve">, </w:t>
            </w:r>
            <w:r w:rsidRPr="00BB31AE">
              <w:rPr>
                <w:rFonts w:ascii="Montserrat" w:eastAsia="Times New Roman" w:hAnsi="Montserrat" w:cs="Times New Roman"/>
                <w:b/>
                <w:sz w:val="18"/>
                <w:szCs w:val="18"/>
                <w:lang w:eastAsia="es-MX"/>
              </w:rPr>
              <w:t>no se le otorgarán  puntos.</w:t>
            </w:r>
          </w:p>
        </w:tc>
        <w:tc>
          <w:tcPr>
            <w:tcW w:w="1276" w:type="dxa"/>
            <w:tcBorders>
              <w:bottom w:val="single" w:sz="4" w:space="0" w:color="000000" w:themeColor="text1"/>
            </w:tcBorders>
            <w:shd w:val="clear" w:color="auto" w:fill="auto"/>
            <w:noWrap/>
            <w:vAlign w:val="center"/>
          </w:tcPr>
          <w:p w14:paraId="3098DB6C" w14:textId="77777777" w:rsidR="00656E15" w:rsidRPr="004E3213" w:rsidRDefault="00656E15" w:rsidP="00D25357">
            <w:pPr>
              <w:shd w:val="clear" w:color="auto" w:fill="FFFFFF" w:themeFill="background1"/>
              <w:jc w:val="center"/>
              <w:rPr>
                <w:rFonts w:ascii="Montserrat" w:eastAsia="Times New Roman" w:hAnsi="Montserrat" w:cs="Times New Roman"/>
                <w:sz w:val="18"/>
                <w:szCs w:val="18"/>
                <w:lang w:eastAsia="es-MX"/>
              </w:rPr>
            </w:pPr>
          </w:p>
        </w:tc>
      </w:tr>
      <w:tr w:rsidR="005F0E08" w:rsidRPr="00CC7E0E" w14:paraId="01013738" w14:textId="77777777" w:rsidTr="00097260">
        <w:trPr>
          <w:trHeight w:val="300"/>
        </w:trPr>
        <w:tc>
          <w:tcPr>
            <w:tcW w:w="85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7415DB5" w14:textId="77777777" w:rsidR="005F0E08" w:rsidRPr="004E3213" w:rsidRDefault="005F0E08" w:rsidP="00D25357">
            <w:pPr>
              <w:shd w:val="clear" w:color="auto" w:fill="D9D9D9" w:themeFill="background1" w:themeFillShade="D9"/>
              <w:jc w:val="center"/>
              <w:rPr>
                <w:rFonts w:ascii="Montserrat" w:eastAsia="Times New Roman" w:hAnsi="Montserrat" w:cs="Times New Roman"/>
                <w:b/>
                <w:bCs/>
                <w:sz w:val="18"/>
                <w:szCs w:val="18"/>
                <w:lang w:eastAsia="es-MX"/>
              </w:rPr>
            </w:pPr>
            <w:r w:rsidRPr="004E3213">
              <w:rPr>
                <w:rFonts w:ascii="Montserrat" w:eastAsia="Times New Roman" w:hAnsi="Montserrat" w:cs="Times New Roman"/>
                <w:b/>
                <w:bCs/>
                <w:sz w:val="18"/>
                <w:szCs w:val="18"/>
                <w:lang w:eastAsia="es-MX"/>
              </w:rPr>
              <w:t>Subtotal</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1B4D2A1" w14:textId="77777777" w:rsidR="005F0E08" w:rsidRPr="004E3213" w:rsidRDefault="005F0E08" w:rsidP="00D25357">
            <w:pPr>
              <w:shd w:val="clear" w:color="auto" w:fill="D9D9D9" w:themeFill="background1" w:themeFillShade="D9"/>
              <w:jc w:val="center"/>
              <w:rPr>
                <w:rFonts w:ascii="Montserrat" w:eastAsia="Times New Roman" w:hAnsi="Montserrat" w:cs="Times New Roman"/>
                <w:b/>
                <w:bCs/>
                <w:sz w:val="18"/>
                <w:szCs w:val="18"/>
                <w:lang w:eastAsia="es-MX"/>
              </w:rPr>
            </w:pPr>
            <w:r w:rsidRPr="004E3213">
              <w:rPr>
                <w:rFonts w:ascii="Montserrat" w:eastAsia="Times New Roman" w:hAnsi="Montserrat" w:cs="Times New Roman"/>
                <w:b/>
                <w:bCs/>
                <w:sz w:val="18"/>
                <w:szCs w:val="18"/>
                <w:lang w:eastAsia="es-MX"/>
              </w:rPr>
              <w:t>10</w:t>
            </w:r>
          </w:p>
        </w:tc>
      </w:tr>
      <w:tr w:rsidR="005F0E08" w:rsidRPr="00CC7419" w14:paraId="58A66942" w14:textId="77777777" w:rsidTr="00097260">
        <w:trPr>
          <w:trHeight w:val="315"/>
        </w:trPr>
        <w:tc>
          <w:tcPr>
            <w:tcW w:w="85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B012D2" w14:textId="77777777" w:rsidR="005F0E08" w:rsidRPr="004E3213" w:rsidRDefault="005F0E08" w:rsidP="00D25357">
            <w:pPr>
              <w:shd w:val="clear" w:color="auto" w:fill="D9D9D9" w:themeFill="background1" w:themeFillShade="D9"/>
              <w:jc w:val="center"/>
              <w:rPr>
                <w:rFonts w:ascii="Montserrat" w:eastAsia="Times New Roman" w:hAnsi="Montserrat" w:cs="Times New Roman"/>
                <w:b/>
                <w:bCs/>
                <w:sz w:val="18"/>
                <w:szCs w:val="18"/>
                <w:lang w:eastAsia="es-MX"/>
              </w:rPr>
            </w:pPr>
            <w:r w:rsidRPr="004E3213">
              <w:rPr>
                <w:rFonts w:ascii="Montserrat" w:eastAsia="Times New Roman" w:hAnsi="Montserrat" w:cs="Times New Roman"/>
                <w:b/>
                <w:bCs/>
                <w:sz w:val="18"/>
                <w:szCs w:val="18"/>
                <w:lang w:eastAsia="es-MX"/>
              </w:rPr>
              <w:t>Total</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4BCED3F6" w14:textId="77777777" w:rsidR="005F0E08" w:rsidRPr="004E3213" w:rsidRDefault="005F0E08" w:rsidP="00D25357">
            <w:pPr>
              <w:shd w:val="clear" w:color="auto" w:fill="D9D9D9" w:themeFill="background1" w:themeFillShade="D9"/>
              <w:jc w:val="center"/>
              <w:rPr>
                <w:rFonts w:ascii="Montserrat" w:eastAsia="Times New Roman" w:hAnsi="Montserrat" w:cs="Times New Roman"/>
                <w:b/>
                <w:bCs/>
                <w:sz w:val="18"/>
                <w:szCs w:val="18"/>
                <w:lang w:eastAsia="es-MX"/>
              </w:rPr>
            </w:pPr>
            <w:r w:rsidRPr="004E3213">
              <w:rPr>
                <w:rFonts w:ascii="Montserrat" w:eastAsia="Times New Roman" w:hAnsi="Montserrat" w:cs="Times New Roman"/>
                <w:b/>
                <w:bCs/>
                <w:sz w:val="18"/>
                <w:szCs w:val="18"/>
                <w:lang w:eastAsia="es-MX"/>
              </w:rPr>
              <w:t>50</w:t>
            </w:r>
          </w:p>
        </w:tc>
      </w:tr>
    </w:tbl>
    <w:p w14:paraId="6A19C3D0" w14:textId="6D99D4FD" w:rsidR="00652A8B" w:rsidRDefault="00232368" w:rsidP="00D25357">
      <w:pPr>
        <w:shd w:val="clear" w:color="auto" w:fill="FFFFFF" w:themeFill="background1"/>
        <w:tabs>
          <w:tab w:val="left" w:pos="1977"/>
        </w:tabs>
        <w:jc w:val="both"/>
        <w:rPr>
          <w:rFonts w:ascii="Montserrat" w:eastAsia="Times New Roman" w:hAnsi="Montserrat" w:cs="Times New Roman"/>
          <w:b/>
          <w:lang w:val="es-MX" w:eastAsia="es-MX"/>
        </w:rPr>
      </w:pPr>
      <w:r>
        <w:rPr>
          <w:rFonts w:ascii="Montserrat" w:eastAsia="Times New Roman" w:hAnsi="Montserrat" w:cs="Times New Roman"/>
          <w:b/>
          <w:lang w:val="es-MX" w:eastAsia="es-MX"/>
        </w:rPr>
        <w:tab/>
      </w:r>
    </w:p>
    <w:p w14:paraId="48F5CF33" w14:textId="77777777" w:rsidR="007D33E9" w:rsidRPr="0066187D" w:rsidRDefault="00B102C9" w:rsidP="00D25357">
      <w:pPr>
        <w:pStyle w:val="Prrafodelista"/>
        <w:numPr>
          <w:ilvl w:val="0"/>
          <w:numId w:val="7"/>
        </w:numPr>
        <w:spacing w:after="0" w:line="240" w:lineRule="auto"/>
        <w:jc w:val="both"/>
        <w:rPr>
          <w:rFonts w:ascii="Montserrat" w:hAnsi="Montserrat" w:cs="CIDFont+F2"/>
        </w:rPr>
      </w:pPr>
      <w:r w:rsidRPr="0066187D">
        <w:rPr>
          <w:rFonts w:ascii="Montserrat" w:hAnsi="Montserrat" w:cs="CIDFont+F2"/>
          <w:b/>
          <w:bCs/>
        </w:rPr>
        <w:t xml:space="preserve">Licencias, Permisos, Registros, Certificados o Autorizaciones que debe cumplir o aplicarse </w:t>
      </w:r>
      <w:r w:rsidRPr="0066187D">
        <w:rPr>
          <w:rFonts w:ascii="Montserrat" w:hAnsi="Montserrat" w:cs="CIDFont+F2"/>
          <w:b/>
          <w:bCs/>
        </w:rPr>
        <w:tab/>
        <w:t>al arrendamiento a contratar.</w:t>
      </w:r>
    </w:p>
    <w:p w14:paraId="32607A4F" w14:textId="77777777" w:rsidR="007D33E9" w:rsidRPr="007D33E9" w:rsidRDefault="007D33E9" w:rsidP="00D25357">
      <w:pPr>
        <w:pStyle w:val="Prrafodelista"/>
        <w:spacing w:before="100" w:beforeAutospacing="1" w:after="100" w:afterAutospacing="1" w:line="240" w:lineRule="auto"/>
        <w:ind w:left="1211"/>
        <w:jc w:val="both"/>
        <w:rPr>
          <w:rFonts w:ascii="Montserrat" w:hAnsi="Montserrat" w:cs="CIDFont+F2"/>
        </w:rPr>
      </w:pPr>
    </w:p>
    <w:p w14:paraId="1F6EE707" w14:textId="032872C9" w:rsidR="000B5D48" w:rsidRPr="00553CE5" w:rsidRDefault="00D523AA" w:rsidP="00D25357">
      <w:pPr>
        <w:pStyle w:val="Prrafodelista"/>
        <w:numPr>
          <w:ilvl w:val="0"/>
          <w:numId w:val="14"/>
        </w:numPr>
        <w:tabs>
          <w:tab w:val="left" w:pos="993"/>
        </w:tabs>
        <w:suppressAutoHyphens/>
        <w:autoSpaceDE w:val="0"/>
        <w:spacing w:after="0" w:line="240" w:lineRule="auto"/>
        <w:jc w:val="both"/>
        <w:rPr>
          <w:rFonts w:ascii="Montserrat" w:hAnsi="Montserrat" w:cs="Arial"/>
          <w:color w:val="000000" w:themeColor="text1"/>
        </w:rPr>
      </w:pPr>
      <w:r w:rsidRPr="00D523AA">
        <w:t xml:space="preserve">   </w:t>
      </w:r>
      <w:r w:rsidR="00B15654" w:rsidRPr="00895C06">
        <w:rPr>
          <w:rFonts w:ascii="Montserrat" w:eastAsia="Times New Roman" w:hAnsi="Montserrat" w:cs="Arial"/>
          <w:lang w:eastAsia="ar-SA"/>
        </w:rPr>
        <w:t>Carta Cumplimiento de Normas</w:t>
      </w:r>
      <w:r w:rsidR="00BF1A1E">
        <w:rPr>
          <w:rFonts w:ascii="Montserrat" w:eastAsia="Times New Roman" w:hAnsi="Montserrat" w:cs="Arial"/>
          <w:lang w:eastAsia="ar-SA"/>
        </w:rPr>
        <w:t>.</w:t>
      </w:r>
      <w:r w:rsidR="005835DE" w:rsidRPr="00895C06">
        <w:rPr>
          <w:rFonts w:ascii="Montserrat" w:eastAsia="Times New Roman" w:hAnsi="Montserrat" w:cs="Arial"/>
          <w:lang w:eastAsia="ar-SA"/>
        </w:rPr>
        <w:t xml:space="preserve"> </w:t>
      </w:r>
      <w:r w:rsidR="005835DE" w:rsidRPr="00895C06">
        <w:rPr>
          <w:rFonts w:ascii="Montserrat" w:hAnsi="Montserrat" w:cs="Arial"/>
        </w:rPr>
        <w:t>El (los) licitante</w:t>
      </w:r>
      <w:r w:rsidR="00830E95">
        <w:rPr>
          <w:rFonts w:ascii="Montserrat" w:hAnsi="Montserrat" w:cs="Arial"/>
        </w:rPr>
        <w:t xml:space="preserve"> (s)</w:t>
      </w:r>
      <w:r w:rsidR="005835DE" w:rsidRPr="00895C06">
        <w:rPr>
          <w:rFonts w:ascii="Montserrat" w:hAnsi="Montserrat" w:cs="Arial"/>
        </w:rPr>
        <w:t xml:space="preserve"> </w:t>
      </w:r>
      <w:r w:rsidR="00830E95" w:rsidRPr="00AC1D83">
        <w:rPr>
          <w:rFonts w:ascii="Montserrat" w:eastAsia="MS Mincho" w:hAnsi="Montserrat" w:cs="Times New Roman"/>
        </w:rPr>
        <w:t>respecto de la (s) partida (s) en la que desea (n) participar</w:t>
      </w:r>
      <w:r w:rsidR="005835DE" w:rsidRPr="00895C06">
        <w:rPr>
          <w:rFonts w:ascii="Montserrat" w:eastAsia="Times New Roman" w:hAnsi="Montserrat" w:cs="Arial"/>
          <w:lang w:eastAsia="ar-SA"/>
        </w:rPr>
        <w:t xml:space="preserve"> </w:t>
      </w:r>
      <w:r w:rsidR="00E97A16">
        <w:rPr>
          <w:rFonts w:ascii="Montserrat" w:eastAsia="Times New Roman" w:hAnsi="Montserrat" w:cs="Arial"/>
          <w:lang w:eastAsia="ar-SA"/>
        </w:rPr>
        <w:t xml:space="preserve">en su propuesta técnica </w:t>
      </w:r>
      <w:r w:rsidR="005835DE" w:rsidRPr="00895C06">
        <w:rPr>
          <w:rFonts w:ascii="Montserrat" w:eastAsia="Times New Roman" w:hAnsi="Montserrat" w:cs="Arial"/>
          <w:lang w:eastAsia="ar-SA"/>
        </w:rPr>
        <w:t>deberá (n) presentar</w:t>
      </w:r>
      <w:r w:rsidR="0047416F">
        <w:rPr>
          <w:rFonts w:ascii="Montserrat" w:eastAsia="Times New Roman" w:hAnsi="Montserrat" w:cs="Arial"/>
          <w:lang w:eastAsia="ar-SA"/>
        </w:rPr>
        <w:t xml:space="preserve"> copia simple del certificado que acredite </w:t>
      </w:r>
      <w:r w:rsidR="0047416F">
        <w:rPr>
          <w:rFonts w:ascii="Montserrat" w:hAnsi="Montserrat" w:cs="Arial"/>
        </w:rPr>
        <w:t>el</w:t>
      </w:r>
      <w:r w:rsidR="005835DE" w:rsidRPr="00895C06">
        <w:rPr>
          <w:rFonts w:ascii="Montserrat" w:hAnsi="Montserrat" w:cs="Arial"/>
        </w:rPr>
        <w:t xml:space="preserve"> cumplimiento </w:t>
      </w:r>
      <w:r w:rsidR="000B5D48">
        <w:rPr>
          <w:rFonts w:ascii="Montserrat" w:hAnsi="Montserrat" w:cs="Arial"/>
        </w:rPr>
        <w:t>de las normas que a continuación se enlistan:</w:t>
      </w:r>
    </w:p>
    <w:p w14:paraId="115467C7" w14:textId="77777777" w:rsidR="0047416F" w:rsidRPr="00553CE5" w:rsidRDefault="0047416F" w:rsidP="00D25357">
      <w:pPr>
        <w:jc w:val="both"/>
        <w:rPr>
          <w:rFonts w:ascii="Montserrat" w:hAnsi="Montserrat" w:cs="Arial"/>
          <w:color w:val="000000" w:themeColor="text1"/>
          <w:sz w:val="22"/>
          <w:szCs w:val="22"/>
        </w:rPr>
      </w:pPr>
    </w:p>
    <w:p w14:paraId="6E1DFD34" w14:textId="2A8A6C72" w:rsidR="0047416F" w:rsidRPr="000B5D48" w:rsidRDefault="0047416F" w:rsidP="00D25357">
      <w:pPr>
        <w:pStyle w:val="Prrafodelista"/>
        <w:numPr>
          <w:ilvl w:val="0"/>
          <w:numId w:val="17"/>
        </w:numPr>
        <w:spacing w:line="240" w:lineRule="auto"/>
        <w:jc w:val="both"/>
        <w:rPr>
          <w:rFonts w:ascii="Montserrat" w:hAnsi="Montserrat" w:cs="Arial"/>
        </w:rPr>
      </w:pPr>
      <w:r w:rsidRPr="007133D4">
        <w:rPr>
          <w:rFonts w:ascii="Montserrat" w:eastAsia="Times New Roman" w:hAnsi="Montserrat" w:cs="Helvetica"/>
          <w:lang w:eastAsia="es-MX"/>
        </w:rPr>
        <w:t xml:space="preserve">NOM-042-SEMARNAT-2003, Que establece los límites máximos permisibles de emisión de hidrocarburos totales o no metano, monóxido de carbono, óxidos de nitrógeno y partículas provenientes del escape de los vehículos automotores nuevos cuyo peso bruto vehicular no exceda los 3,857 kilogramos, que usan gasolina, gas licuado de petróleo, gas natural y </w:t>
      </w:r>
      <w:proofErr w:type="spellStart"/>
      <w:r w:rsidRPr="007133D4">
        <w:rPr>
          <w:rFonts w:ascii="Montserrat" w:eastAsia="Times New Roman" w:hAnsi="Montserrat" w:cs="Helvetica"/>
          <w:lang w:eastAsia="es-MX"/>
        </w:rPr>
        <w:t>diesel</w:t>
      </w:r>
      <w:proofErr w:type="spellEnd"/>
      <w:r w:rsidRPr="007133D4">
        <w:rPr>
          <w:rFonts w:ascii="Montserrat" w:eastAsia="Times New Roman" w:hAnsi="Montserrat" w:cs="Helvetica"/>
          <w:lang w:eastAsia="es-MX"/>
        </w:rPr>
        <w:t>,</w:t>
      </w:r>
      <w:r w:rsidR="00475FED">
        <w:rPr>
          <w:rFonts w:ascii="Montserrat" w:eastAsia="Times New Roman" w:hAnsi="Montserrat" w:cs="Helvetica"/>
          <w:lang w:eastAsia="es-MX"/>
        </w:rPr>
        <w:t xml:space="preserve"> </w:t>
      </w:r>
      <w:r w:rsidRPr="007133D4">
        <w:rPr>
          <w:rFonts w:ascii="Montserrat" w:eastAsia="Times New Roman" w:hAnsi="Montserrat" w:cs="Helvetica"/>
          <w:lang w:eastAsia="es-MX"/>
        </w:rPr>
        <w:t xml:space="preserve">así como de las emisiones de hidrocarburos </w:t>
      </w:r>
      <w:proofErr w:type="spellStart"/>
      <w:r w:rsidRPr="007133D4">
        <w:rPr>
          <w:rFonts w:ascii="Montserrat" w:eastAsia="Times New Roman" w:hAnsi="Montserrat" w:cs="Helvetica"/>
          <w:lang w:eastAsia="es-MX"/>
        </w:rPr>
        <w:t>evaporativos</w:t>
      </w:r>
      <w:proofErr w:type="spellEnd"/>
      <w:r w:rsidRPr="007133D4">
        <w:rPr>
          <w:rFonts w:ascii="Montserrat" w:eastAsia="Times New Roman" w:hAnsi="Montserrat" w:cs="Helvetica"/>
          <w:lang w:eastAsia="es-MX"/>
        </w:rPr>
        <w:t> provenientes del sistema de combustible de dichos vehículos.</w:t>
      </w:r>
    </w:p>
    <w:p w14:paraId="38E79672" w14:textId="77777777" w:rsidR="000B5D48" w:rsidRPr="007133D4" w:rsidRDefault="000B5D48" w:rsidP="00D25357">
      <w:pPr>
        <w:pStyle w:val="Prrafodelista"/>
        <w:spacing w:line="240" w:lineRule="auto"/>
        <w:ind w:left="1440"/>
        <w:jc w:val="both"/>
        <w:rPr>
          <w:rFonts w:ascii="Montserrat" w:hAnsi="Montserrat" w:cs="Arial"/>
        </w:rPr>
      </w:pPr>
    </w:p>
    <w:p w14:paraId="0F87B1C6" w14:textId="77777777" w:rsidR="0047416F" w:rsidRPr="000B5D48" w:rsidRDefault="0047416F" w:rsidP="00D25357">
      <w:pPr>
        <w:pStyle w:val="Prrafodelista"/>
        <w:numPr>
          <w:ilvl w:val="0"/>
          <w:numId w:val="17"/>
        </w:numPr>
        <w:spacing w:line="240" w:lineRule="auto"/>
        <w:jc w:val="both"/>
        <w:rPr>
          <w:rFonts w:ascii="Montserrat" w:hAnsi="Montserrat" w:cs="Arial"/>
        </w:rPr>
      </w:pPr>
      <w:r w:rsidRPr="000B5D48">
        <w:rPr>
          <w:rFonts w:ascii="Montserrat" w:hAnsi="Montserrat" w:cs="Arial"/>
        </w:rPr>
        <w:t>NOM-160-SCFI-2014, Prácticas comerciales-Elementos normativos para la comercialización de vehículos nuevos; y su modificación al numeral 3.12 publicada en el Diario Oficial de la Federación el 27 de septiembre de 2018.</w:t>
      </w:r>
    </w:p>
    <w:p w14:paraId="082EB640" w14:textId="77777777" w:rsidR="000B5D48" w:rsidRPr="000B5D48" w:rsidRDefault="000B5D48" w:rsidP="00D25357">
      <w:pPr>
        <w:pStyle w:val="Prrafodelista"/>
        <w:spacing w:line="240" w:lineRule="auto"/>
        <w:ind w:left="1440"/>
        <w:jc w:val="both"/>
        <w:rPr>
          <w:rFonts w:ascii="Montserrat" w:hAnsi="Montserrat" w:cs="Arial"/>
        </w:rPr>
      </w:pPr>
    </w:p>
    <w:p w14:paraId="32B7D91C" w14:textId="740C1BF5" w:rsidR="0047416F" w:rsidRPr="000B5D48" w:rsidRDefault="0047416F" w:rsidP="00D25357">
      <w:pPr>
        <w:pStyle w:val="Prrafodelista"/>
        <w:numPr>
          <w:ilvl w:val="0"/>
          <w:numId w:val="17"/>
        </w:numPr>
        <w:spacing w:line="240" w:lineRule="auto"/>
        <w:jc w:val="both"/>
        <w:rPr>
          <w:rFonts w:ascii="Montserrat" w:hAnsi="Montserrat" w:cs="Arial"/>
        </w:rPr>
      </w:pPr>
      <w:r w:rsidRPr="000B5D48">
        <w:rPr>
          <w:rFonts w:ascii="Montserrat" w:eastAsia="Times New Roman" w:hAnsi="Montserrat" w:cs="Helvetica"/>
          <w:lang w:eastAsia="es-MX"/>
        </w:rPr>
        <w:t>NOM-163-SEMARNAT-ENER-SCFI-2013, Emisiones de bióxido de carbono (CO2) provenientes del escape y su equivalencia en términos de rendimiento de combustible, aplicable a vehículos automotores nuevos de peso bruto vehicular de hasta 3,857 kilogramos</w:t>
      </w:r>
      <w:r w:rsidR="000B5D48">
        <w:rPr>
          <w:rFonts w:ascii="Montserrat" w:eastAsia="Times New Roman" w:hAnsi="Montserrat" w:cs="Helvetica"/>
          <w:lang w:eastAsia="es-MX"/>
        </w:rPr>
        <w:t>.</w:t>
      </w:r>
    </w:p>
    <w:p w14:paraId="03126728" w14:textId="77777777" w:rsidR="000B5D48" w:rsidRPr="000B5D48" w:rsidRDefault="000B5D48" w:rsidP="00D25357">
      <w:pPr>
        <w:pStyle w:val="Prrafodelista"/>
        <w:spacing w:line="240" w:lineRule="auto"/>
        <w:ind w:left="1440"/>
        <w:jc w:val="both"/>
        <w:rPr>
          <w:rFonts w:ascii="Montserrat" w:hAnsi="Montserrat" w:cs="Arial"/>
        </w:rPr>
      </w:pPr>
    </w:p>
    <w:p w14:paraId="6919E9DA" w14:textId="77777777" w:rsidR="0047416F" w:rsidRPr="000B5D48" w:rsidRDefault="0047416F" w:rsidP="00D25357">
      <w:pPr>
        <w:pStyle w:val="Prrafodelista"/>
        <w:numPr>
          <w:ilvl w:val="0"/>
          <w:numId w:val="17"/>
        </w:numPr>
        <w:spacing w:line="240" w:lineRule="auto"/>
        <w:jc w:val="both"/>
        <w:rPr>
          <w:rFonts w:ascii="Montserrat" w:hAnsi="Montserrat" w:cs="Arial"/>
        </w:rPr>
      </w:pPr>
      <w:r w:rsidRPr="000B5D48">
        <w:rPr>
          <w:rFonts w:ascii="Montserrat" w:hAnsi="Montserrat" w:cs="Arial"/>
        </w:rPr>
        <w:t>NOM-194-SE-2021, Dispositivos de Seguridad para vehículos ligeros nuevos-Requisitos y especificaciones.</w:t>
      </w:r>
    </w:p>
    <w:p w14:paraId="43002DC0" w14:textId="77777777" w:rsidR="00B102C9" w:rsidRDefault="00B102C9" w:rsidP="00D25357">
      <w:pPr>
        <w:spacing w:before="100" w:beforeAutospacing="1" w:after="100" w:afterAutospacing="1"/>
        <w:jc w:val="both"/>
        <w:rPr>
          <w:rFonts w:ascii="Montserrat" w:hAnsi="Montserrat" w:cs="Arial"/>
          <w:bCs/>
          <w:sz w:val="22"/>
          <w:szCs w:val="22"/>
        </w:rPr>
      </w:pPr>
      <w:r w:rsidRPr="0067666B">
        <w:rPr>
          <w:rFonts w:ascii="Montserrat" w:hAnsi="Montserrat" w:cs="CIDFont+F2"/>
          <w:sz w:val="22"/>
          <w:szCs w:val="22"/>
        </w:rPr>
        <w:t xml:space="preserve">EL PROVEEDOR deberá contar con las licencias, permisos y/o autorizaciones requeridas por las autoridades competentes para el arrendamiento de los vehículos, descritas en el inciso </w:t>
      </w:r>
      <w:r w:rsidRPr="0067666B">
        <w:rPr>
          <w:rFonts w:ascii="Montserrat" w:hAnsi="Montserrat" w:cs="CIDFont+F2"/>
          <w:b/>
          <w:sz w:val="22"/>
          <w:szCs w:val="22"/>
        </w:rPr>
        <w:t xml:space="preserve">“b) </w:t>
      </w:r>
      <w:r w:rsidRPr="0067666B">
        <w:rPr>
          <w:rFonts w:ascii="Montserrat" w:hAnsi="Montserrat" w:cs="Arial"/>
          <w:b/>
          <w:bCs/>
          <w:sz w:val="22"/>
          <w:szCs w:val="22"/>
        </w:rPr>
        <w:t xml:space="preserve">Plazo de entrega del arrendamiento, indicando en su caso, el calendario con programa y condiciones de entrega que corresponda” </w:t>
      </w:r>
      <w:r w:rsidRPr="0067666B">
        <w:rPr>
          <w:rFonts w:ascii="Montserrat" w:hAnsi="Montserrat" w:cs="Arial"/>
          <w:bCs/>
          <w:sz w:val="22"/>
          <w:szCs w:val="22"/>
        </w:rPr>
        <w:t>de los presentes Términos y Condiciones.</w:t>
      </w:r>
    </w:p>
    <w:p w14:paraId="78E80732" w14:textId="5A337CA6" w:rsidR="00B102C9" w:rsidRDefault="00B102C9" w:rsidP="00D25357">
      <w:pPr>
        <w:pStyle w:val="Prrafodelista"/>
        <w:numPr>
          <w:ilvl w:val="0"/>
          <w:numId w:val="7"/>
        </w:numPr>
        <w:tabs>
          <w:tab w:val="left" w:pos="851"/>
        </w:tabs>
        <w:spacing w:before="100" w:beforeAutospacing="1" w:after="100" w:afterAutospacing="1" w:line="240" w:lineRule="auto"/>
        <w:jc w:val="both"/>
        <w:rPr>
          <w:rFonts w:ascii="Montserrat" w:hAnsi="Montserrat"/>
          <w:b/>
        </w:rPr>
      </w:pPr>
      <w:r w:rsidRPr="0067666B">
        <w:rPr>
          <w:rFonts w:ascii="Montserrat" w:hAnsi="Montserrat"/>
          <w:b/>
        </w:rPr>
        <w:t xml:space="preserve">Documentación técnica necesaria como pueden ser: folletos, catálogos, fotografías, manuales, entre otros, en caso de que se requieran para </w:t>
      </w:r>
      <w:r w:rsidR="00835E1C">
        <w:rPr>
          <w:rFonts w:ascii="Montserrat" w:hAnsi="Montserrat"/>
          <w:b/>
        </w:rPr>
        <w:t>comprobar sus especificaciones.</w:t>
      </w:r>
    </w:p>
    <w:p w14:paraId="41831948" w14:textId="7996A47C" w:rsidR="00241952" w:rsidRDefault="000F5B89" w:rsidP="00D25357">
      <w:pPr>
        <w:tabs>
          <w:tab w:val="left" w:pos="0"/>
          <w:tab w:val="left" w:pos="284"/>
          <w:tab w:val="left" w:pos="426"/>
          <w:tab w:val="left" w:pos="993"/>
        </w:tabs>
        <w:spacing w:before="100" w:beforeAutospacing="1" w:after="100" w:afterAutospacing="1"/>
        <w:jc w:val="both"/>
        <w:rPr>
          <w:rFonts w:ascii="Montserrat" w:hAnsi="Montserrat"/>
          <w:sz w:val="22"/>
          <w:szCs w:val="22"/>
        </w:rPr>
      </w:pPr>
      <w:r w:rsidRPr="000F5B89">
        <w:rPr>
          <w:rFonts w:ascii="Montserrat" w:hAnsi="Montserrat"/>
          <w:sz w:val="22"/>
          <w:szCs w:val="22"/>
        </w:rPr>
        <w:t xml:space="preserve">El (los) licitantes (s) deberán presentar </w:t>
      </w:r>
      <w:r w:rsidR="00DE2F18">
        <w:rPr>
          <w:rFonts w:ascii="Montserrat" w:hAnsi="Montserrat"/>
          <w:sz w:val="22"/>
          <w:szCs w:val="22"/>
        </w:rPr>
        <w:t xml:space="preserve">en su propuesta técnica </w:t>
      </w:r>
      <w:r w:rsidR="00830E95">
        <w:rPr>
          <w:rFonts w:ascii="Montserrat" w:hAnsi="Montserrat"/>
          <w:sz w:val="22"/>
          <w:szCs w:val="22"/>
        </w:rPr>
        <w:t xml:space="preserve">respecto de la partida (s) que desee (n) participar </w:t>
      </w:r>
      <w:r w:rsidRPr="000F5B89">
        <w:rPr>
          <w:rFonts w:ascii="Montserrat" w:hAnsi="Montserrat"/>
          <w:sz w:val="22"/>
          <w:szCs w:val="22"/>
        </w:rPr>
        <w:t xml:space="preserve">fichas técnicas, folletos, catálogos o fotografías del arrendamiento propuesto. </w:t>
      </w:r>
      <w:r>
        <w:rPr>
          <w:rFonts w:ascii="Montserrat" w:hAnsi="Montserrat"/>
          <w:sz w:val="22"/>
          <w:szCs w:val="22"/>
        </w:rPr>
        <w:t>Las f</w:t>
      </w:r>
      <w:r w:rsidR="00241952">
        <w:rPr>
          <w:rFonts w:ascii="Montserrat" w:hAnsi="Montserrat"/>
          <w:sz w:val="22"/>
          <w:szCs w:val="22"/>
        </w:rPr>
        <w:t>ichas técnicas emitidas por el fabricante (las cuales en caso de encontrarse en otro idioma deberá presentarse la traducción simple en idioma español), en las que se deberá de señalar el cumplimiento de cada una de las características y especificaciones iguales o superiores requeridas en el “</w:t>
      </w:r>
      <w:r w:rsidR="00241952">
        <w:rPr>
          <w:rFonts w:ascii="Montserrat" w:hAnsi="Montserrat"/>
          <w:b/>
          <w:sz w:val="22"/>
          <w:szCs w:val="22"/>
        </w:rPr>
        <w:t>Anexo 1 Especificaciones Técnicas de los Vehículos”</w:t>
      </w:r>
      <w:r w:rsidR="00241952">
        <w:rPr>
          <w:rFonts w:ascii="Montserrat" w:hAnsi="Montserrat"/>
          <w:sz w:val="22"/>
          <w:szCs w:val="22"/>
        </w:rPr>
        <w:t xml:space="preserve"> ofertados.</w:t>
      </w:r>
    </w:p>
    <w:p w14:paraId="71C9DF2F" w14:textId="3E58353A" w:rsidR="00B102C9" w:rsidRPr="00835E1C" w:rsidRDefault="00B102C9" w:rsidP="00D25357">
      <w:pPr>
        <w:pStyle w:val="Prrafodelista"/>
        <w:numPr>
          <w:ilvl w:val="0"/>
          <w:numId w:val="7"/>
        </w:numPr>
        <w:spacing w:before="100" w:beforeAutospacing="1" w:after="100" w:afterAutospacing="1" w:line="240" w:lineRule="auto"/>
        <w:jc w:val="both"/>
        <w:rPr>
          <w:rFonts w:ascii="Montserrat" w:hAnsi="Montserrat" w:cs="Arial"/>
          <w:b/>
          <w:bCs/>
        </w:rPr>
      </w:pPr>
      <w:r w:rsidRPr="00835E1C">
        <w:rPr>
          <w:rFonts w:ascii="Montserrat" w:hAnsi="Montserrat" w:cs="Arial"/>
          <w:b/>
          <w:bCs/>
        </w:rPr>
        <w:t>Visitas a las Instalaciones Institucionales, donde se suministrarán o colocarán los bienes o donde prestarán los arrendamientos, en su caso.</w:t>
      </w:r>
    </w:p>
    <w:p w14:paraId="68840608" w14:textId="77777777" w:rsidR="00B102C9" w:rsidRDefault="00B102C9" w:rsidP="00D25357">
      <w:pPr>
        <w:autoSpaceDE w:val="0"/>
        <w:autoSpaceDN w:val="0"/>
        <w:adjustRightInd w:val="0"/>
        <w:spacing w:before="100" w:beforeAutospacing="1" w:after="100" w:afterAutospacing="1"/>
        <w:jc w:val="both"/>
        <w:rPr>
          <w:rFonts w:ascii="Montserrat" w:eastAsiaTheme="minorHAnsi" w:hAnsi="Montserrat" w:cs="CIDFont+F2"/>
          <w:sz w:val="22"/>
          <w:szCs w:val="22"/>
          <w:lang w:val="es-MX"/>
        </w:rPr>
      </w:pPr>
      <w:r w:rsidRPr="0067666B">
        <w:rPr>
          <w:rFonts w:ascii="Montserrat" w:eastAsiaTheme="minorHAnsi" w:hAnsi="Montserrat" w:cs="CIDFont+F2"/>
          <w:sz w:val="22"/>
          <w:szCs w:val="22"/>
          <w:lang w:val="es-MX"/>
        </w:rPr>
        <w:t>No aplica.</w:t>
      </w:r>
    </w:p>
    <w:p w14:paraId="2BE859C4" w14:textId="77777777" w:rsidR="00B102C9" w:rsidRPr="0067666B" w:rsidRDefault="00B102C9" w:rsidP="00D25357">
      <w:pPr>
        <w:pStyle w:val="Prrafodelista"/>
        <w:numPr>
          <w:ilvl w:val="0"/>
          <w:numId w:val="7"/>
        </w:numPr>
        <w:spacing w:before="100" w:beforeAutospacing="1" w:after="100" w:afterAutospacing="1" w:line="240" w:lineRule="auto"/>
        <w:jc w:val="both"/>
        <w:rPr>
          <w:rFonts w:ascii="Montserrat" w:hAnsi="Montserrat" w:cs="CIDFont+F2"/>
        </w:rPr>
      </w:pPr>
      <w:r w:rsidRPr="0067666B">
        <w:rPr>
          <w:rFonts w:ascii="Montserrat" w:hAnsi="Montserrat" w:cs="Arial"/>
          <w:b/>
          <w:bCs/>
        </w:rPr>
        <w:t xml:space="preserve">Si se requiere efectuar visitas a las instalaciones de los licitantes. Se deberá precisar puntualmente, el objeto y el resultado que se espera obtener de la misma, a efecto de que se plasme en la convocatoria.  </w:t>
      </w:r>
    </w:p>
    <w:p w14:paraId="0BC88D85" w14:textId="77777777" w:rsidR="00B102C9" w:rsidRDefault="00B102C9" w:rsidP="00D25357">
      <w:pPr>
        <w:autoSpaceDE w:val="0"/>
        <w:autoSpaceDN w:val="0"/>
        <w:adjustRightInd w:val="0"/>
        <w:spacing w:before="100" w:beforeAutospacing="1" w:after="100" w:afterAutospacing="1"/>
        <w:jc w:val="both"/>
        <w:rPr>
          <w:rFonts w:ascii="Montserrat" w:eastAsiaTheme="minorHAnsi" w:hAnsi="Montserrat" w:cs="CIDFont+F2"/>
          <w:sz w:val="22"/>
          <w:szCs w:val="22"/>
          <w:lang w:val="es-MX"/>
        </w:rPr>
      </w:pPr>
      <w:r w:rsidRPr="0067666B">
        <w:rPr>
          <w:rFonts w:ascii="Montserrat" w:eastAsiaTheme="minorHAnsi" w:hAnsi="Montserrat" w:cs="CIDFont+F2"/>
          <w:sz w:val="22"/>
          <w:szCs w:val="22"/>
          <w:lang w:val="es-MX"/>
        </w:rPr>
        <w:t>No aplica.</w:t>
      </w:r>
    </w:p>
    <w:p w14:paraId="54724D46" w14:textId="6BC2444B" w:rsidR="00B102C9" w:rsidRPr="00D8620F" w:rsidRDefault="00B102C9" w:rsidP="00D25357">
      <w:pPr>
        <w:pStyle w:val="Prrafodelista"/>
        <w:numPr>
          <w:ilvl w:val="0"/>
          <w:numId w:val="7"/>
        </w:numPr>
        <w:spacing w:before="100" w:beforeAutospacing="1" w:after="100" w:afterAutospacing="1" w:line="240" w:lineRule="auto"/>
        <w:jc w:val="both"/>
        <w:rPr>
          <w:rFonts w:ascii="Montserrat" w:hAnsi="Montserrat" w:cs="Arial"/>
          <w:b/>
          <w:bCs/>
        </w:rPr>
      </w:pPr>
      <w:r w:rsidRPr="0067666B">
        <w:rPr>
          <w:rFonts w:ascii="Montserrat" w:hAnsi="Montserrat"/>
          <w:b/>
          <w:bCs/>
        </w:rPr>
        <w:t>Las penas convencionales y deducciones al pago de conformidad con lo dispuesto en el lineamiento 5.5.8 de las POBALINES.</w:t>
      </w:r>
    </w:p>
    <w:p w14:paraId="400B6865" w14:textId="77777777" w:rsidR="00B102C9" w:rsidRPr="0067666B" w:rsidRDefault="00B102C9" w:rsidP="00D25357">
      <w:pPr>
        <w:tabs>
          <w:tab w:val="left" w:pos="567"/>
        </w:tabs>
        <w:spacing w:before="100" w:beforeAutospacing="1" w:after="100" w:afterAutospacing="1"/>
        <w:jc w:val="both"/>
        <w:rPr>
          <w:rFonts w:ascii="Montserrat" w:hAnsi="Montserrat" w:cs="Arial"/>
          <w:sz w:val="22"/>
          <w:szCs w:val="22"/>
          <w:u w:val="single"/>
        </w:rPr>
      </w:pPr>
      <w:r w:rsidRPr="0067666B">
        <w:rPr>
          <w:rFonts w:ascii="Montserrat" w:hAnsi="Montserrat" w:cs="Arial"/>
          <w:sz w:val="22"/>
          <w:szCs w:val="22"/>
          <w:u w:val="single"/>
        </w:rPr>
        <w:t>Penas Convencionales</w:t>
      </w:r>
    </w:p>
    <w:p w14:paraId="10B0CF19" w14:textId="77777777" w:rsidR="00B102C9" w:rsidRDefault="00B102C9" w:rsidP="00D25357">
      <w:pPr>
        <w:spacing w:before="100" w:beforeAutospacing="1" w:after="100" w:afterAutospacing="1"/>
        <w:jc w:val="both"/>
        <w:rPr>
          <w:rFonts w:ascii="Montserrat Light" w:hAnsi="Montserrat Light"/>
          <w:sz w:val="18"/>
          <w:szCs w:val="18"/>
          <w:lang w:val="es-ES"/>
        </w:rPr>
      </w:pPr>
      <w:r w:rsidRPr="009921E9">
        <w:rPr>
          <w:rFonts w:ascii="Montserrat" w:hAnsi="Montserrat" w:cs="Arial"/>
          <w:sz w:val="22"/>
          <w:szCs w:val="22"/>
        </w:rPr>
        <w:t>De conformidad con los artículos 53</w:t>
      </w:r>
      <w:r>
        <w:rPr>
          <w:rFonts w:ascii="Montserrat" w:hAnsi="Montserrat" w:cs="Arial"/>
          <w:sz w:val="22"/>
          <w:szCs w:val="22"/>
        </w:rPr>
        <w:t>,</w:t>
      </w:r>
      <w:r w:rsidRPr="009921E9">
        <w:rPr>
          <w:rFonts w:ascii="Montserrat" w:hAnsi="Montserrat" w:cs="Arial"/>
          <w:sz w:val="22"/>
          <w:szCs w:val="22"/>
        </w:rPr>
        <w:t xml:space="preserve"> 85 fracción V</w:t>
      </w:r>
      <w:r>
        <w:rPr>
          <w:rFonts w:ascii="Montserrat" w:hAnsi="Montserrat" w:cs="Arial"/>
          <w:sz w:val="22"/>
          <w:szCs w:val="22"/>
        </w:rPr>
        <w:t xml:space="preserve"> de la Ley de Adquisiciones, Arrendamientos y Servicios del Sector Público (LAASSP)</w:t>
      </w:r>
      <w:r w:rsidRPr="009921E9">
        <w:rPr>
          <w:rFonts w:ascii="Montserrat" w:hAnsi="Montserrat" w:cs="Arial"/>
          <w:sz w:val="22"/>
          <w:szCs w:val="22"/>
        </w:rPr>
        <w:t>, 95 y 96 de su Reglamento</w:t>
      </w:r>
      <w:r>
        <w:rPr>
          <w:rFonts w:ascii="Montserrat" w:hAnsi="Montserrat" w:cs="Arial"/>
          <w:sz w:val="22"/>
          <w:szCs w:val="22"/>
        </w:rPr>
        <w:t>;</w:t>
      </w:r>
      <w:r w:rsidRPr="009921E9">
        <w:rPr>
          <w:rFonts w:ascii="Montserrat" w:hAnsi="Montserrat" w:cs="Arial"/>
          <w:sz w:val="22"/>
          <w:szCs w:val="22"/>
        </w:rPr>
        <w:t xml:space="preserve"> así como el numeral 5.5.8 de las Políticas, Bases y Lineamientos en Materia de Adquisiciones, Arrendamientos y Servicios (POBALINES),  </w:t>
      </w:r>
      <w:r>
        <w:rPr>
          <w:rFonts w:ascii="Montserrat" w:hAnsi="Montserrat" w:cs="Arial"/>
          <w:sz w:val="22"/>
          <w:szCs w:val="22"/>
        </w:rPr>
        <w:t>la penalización por atraso en el inicio de la prestación del arrendamiento será determinada en función de lo establecido en el inciso “</w:t>
      </w:r>
      <w:r w:rsidRPr="009921E9">
        <w:rPr>
          <w:rFonts w:ascii="Montserrat" w:hAnsi="Montserrat" w:cs="Arial"/>
          <w:sz w:val="22"/>
          <w:szCs w:val="22"/>
        </w:rPr>
        <w:t xml:space="preserve">b) </w:t>
      </w:r>
      <w:r w:rsidRPr="009921E9">
        <w:rPr>
          <w:rFonts w:ascii="Montserrat" w:hAnsi="Montserrat" w:cs="Arial"/>
          <w:bCs/>
          <w:sz w:val="22"/>
          <w:szCs w:val="22"/>
        </w:rPr>
        <w:t xml:space="preserve">Plazo de entrega del arrendamiento, indicando en su caso, el calendario con programa y condiciones de entrega que </w:t>
      </w:r>
      <w:r>
        <w:rPr>
          <w:rFonts w:ascii="Montserrat" w:hAnsi="Montserrat" w:cs="Arial"/>
          <w:bCs/>
          <w:sz w:val="22"/>
          <w:szCs w:val="22"/>
        </w:rPr>
        <w:t>corresponda” d</w:t>
      </w:r>
      <w:r w:rsidRPr="00094CBB">
        <w:rPr>
          <w:rFonts w:ascii="Montserrat" w:hAnsi="Montserrat" w:cs="Arial"/>
          <w:sz w:val="22"/>
          <w:szCs w:val="22"/>
        </w:rPr>
        <w:t>e</w:t>
      </w:r>
      <w:r>
        <w:rPr>
          <w:rFonts w:ascii="Montserrat" w:hAnsi="Montserrat" w:cs="Arial"/>
          <w:sz w:val="22"/>
          <w:szCs w:val="22"/>
        </w:rPr>
        <w:t xml:space="preserve"> los presentes Términos y Condiciones, por lo que se aplicará una pena convencional de</w:t>
      </w:r>
      <w:r w:rsidRPr="00094CBB">
        <w:rPr>
          <w:rFonts w:ascii="Montserrat" w:hAnsi="Montserrat" w:cs="Arial"/>
          <w:sz w:val="22"/>
          <w:szCs w:val="22"/>
        </w:rPr>
        <w:t xml:space="preserve">l </w:t>
      </w:r>
      <w:r>
        <w:rPr>
          <w:rFonts w:ascii="Montserrat" w:hAnsi="Montserrat" w:cs="Arial"/>
          <w:sz w:val="22"/>
          <w:szCs w:val="22"/>
        </w:rPr>
        <w:t>1</w:t>
      </w:r>
      <w:r w:rsidRPr="002E51BD">
        <w:rPr>
          <w:rFonts w:ascii="Montserrat" w:hAnsi="Montserrat" w:cs="Arial"/>
          <w:sz w:val="22"/>
          <w:szCs w:val="22"/>
        </w:rPr>
        <w:t>% (</w:t>
      </w:r>
      <w:r>
        <w:rPr>
          <w:rFonts w:ascii="Montserrat" w:hAnsi="Montserrat" w:cs="Arial"/>
          <w:sz w:val="22"/>
          <w:szCs w:val="22"/>
        </w:rPr>
        <w:t>uno</w:t>
      </w:r>
      <w:r w:rsidRPr="002E51BD">
        <w:rPr>
          <w:rFonts w:ascii="Montserrat" w:hAnsi="Montserrat" w:cs="Arial"/>
          <w:sz w:val="22"/>
          <w:szCs w:val="22"/>
        </w:rPr>
        <w:t xml:space="preserve"> por ciento) sobre el precio unitario mensual </w:t>
      </w:r>
      <w:r>
        <w:rPr>
          <w:rFonts w:ascii="Montserrat" w:hAnsi="Montserrat" w:cs="Arial"/>
          <w:sz w:val="22"/>
          <w:szCs w:val="22"/>
        </w:rPr>
        <w:t xml:space="preserve">del vehículo, </w:t>
      </w:r>
      <w:r w:rsidRPr="002E51BD">
        <w:rPr>
          <w:rFonts w:ascii="Montserrat" w:hAnsi="Montserrat" w:cs="Arial"/>
          <w:sz w:val="22"/>
          <w:szCs w:val="22"/>
        </w:rPr>
        <w:t>por cada día natural de atraso.</w:t>
      </w:r>
    </w:p>
    <w:p w14:paraId="6A05B4D7" w14:textId="77777777" w:rsidR="00B102C9" w:rsidRPr="002E51BD" w:rsidRDefault="00B102C9" w:rsidP="00D25357">
      <w:pPr>
        <w:spacing w:before="100" w:beforeAutospacing="1" w:after="100" w:afterAutospacing="1"/>
        <w:jc w:val="both"/>
        <w:rPr>
          <w:rFonts w:ascii="Montserrat" w:hAnsi="Montserrat" w:cs="Arial"/>
          <w:sz w:val="22"/>
          <w:szCs w:val="22"/>
        </w:rPr>
      </w:pPr>
      <w:r w:rsidRPr="002E51BD">
        <w:rPr>
          <w:rFonts w:ascii="Montserrat" w:hAnsi="Montserrat" w:cs="Arial"/>
          <w:sz w:val="22"/>
          <w:szCs w:val="22"/>
        </w:rPr>
        <w:t xml:space="preserve">EL INSTITUTO, aplicará una pena convencional a EL PROVEEDOR por el incumplimiento en las fechas pactadas de entrega descritas en los presentes Términos y Condiciones, del sistema vía web para el monitorio y seguimiento y registro de la información de las unidades vehiculares, correspondiente al </w:t>
      </w:r>
      <w:r>
        <w:rPr>
          <w:rFonts w:ascii="Montserrat" w:hAnsi="Montserrat" w:cs="Arial"/>
          <w:sz w:val="22"/>
          <w:szCs w:val="22"/>
        </w:rPr>
        <w:t>1</w:t>
      </w:r>
      <w:r w:rsidRPr="002E51BD">
        <w:rPr>
          <w:rFonts w:ascii="Montserrat" w:hAnsi="Montserrat" w:cs="Arial"/>
          <w:sz w:val="22"/>
          <w:szCs w:val="22"/>
        </w:rPr>
        <w:t xml:space="preserve">% sobre el precio unitario mensual </w:t>
      </w:r>
      <w:r>
        <w:rPr>
          <w:rFonts w:ascii="Montserrat" w:hAnsi="Montserrat" w:cs="Arial"/>
          <w:sz w:val="22"/>
          <w:szCs w:val="22"/>
        </w:rPr>
        <w:t>del vehículo</w:t>
      </w:r>
      <w:r w:rsidRPr="002E51BD">
        <w:rPr>
          <w:rFonts w:ascii="Montserrat" w:hAnsi="Montserrat" w:cs="Arial"/>
          <w:sz w:val="22"/>
          <w:szCs w:val="22"/>
        </w:rPr>
        <w:t>, por cada día natural de atraso.</w:t>
      </w:r>
    </w:p>
    <w:p w14:paraId="77F7963C" w14:textId="77777777" w:rsidR="00B102C9" w:rsidRPr="00E04CAD" w:rsidRDefault="00B102C9" w:rsidP="00D25357">
      <w:pPr>
        <w:spacing w:before="100" w:beforeAutospacing="1" w:after="100" w:afterAutospacing="1"/>
        <w:jc w:val="both"/>
        <w:rPr>
          <w:rFonts w:ascii="Montserrat" w:hAnsi="Montserrat" w:cs="Arial"/>
          <w:sz w:val="22"/>
          <w:szCs w:val="22"/>
          <w:highlight w:val="yellow"/>
        </w:rPr>
      </w:pPr>
      <w:r w:rsidRPr="00E04CAD">
        <w:rPr>
          <w:rFonts w:ascii="Montserrat" w:hAnsi="Montserrat" w:cs="Arial"/>
          <w:sz w:val="22"/>
          <w:szCs w:val="22"/>
        </w:rPr>
        <w:t xml:space="preserve">Las penas convencionales serán determinadas, calculadas, aplicadas a EL PROVEEDOR por el </w:t>
      </w:r>
      <w:r>
        <w:rPr>
          <w:rFonts w:ascii="Montserrat" w:hAnsi="Montserrat" w:cs="Arial"/>
          <w:sz w:val="22"/>
          <w:szCs w:val="22"/>
        </w:rPr>
        <w:t>Administrador del Contrato</w:t>
      </w:r>
      <w:r w:rsidRPr="00E04CAD">
        <w:rPr>
          <w:rFonts w:ascii="Montserrat" w:hAnsi="Montserrat" w:cs="Arial"/>
          <w:sz w:val="22"/>
          <w:szCs w:val="22"/>
        </w:rPr>
        <w:t xml:space="preserve">, tomando como base las notificaciones que para tal efecto hayan realizado los Auxiliares del Administrador del </w:t>
      </w:r>
      <w:r>
        <w:rPr>
          <w:rFonts w:ascii="Montserrat" w:hAnsi="Montserrat" w:cs="Arial"/>
          <w:sz w:val="22"/>
          <w:szCs w:val="22"/>
        </w:rPr>
        <w:t>C</w:t>
      </w:r>
      <w:r w:rsidRPr="00E04CAD">
        <w:rPr>
          <w:rFonts w:ascii="Montserrat" w:hAnsi="Montserrat" w:cs="Arial"/>
          <w:sz w:val="22"/>
          <w:szCs w:val="22"/>
        </w:rPr>
        <w:t>ontrato en los OOAD, UMAE y Nivel Central quienes serán los responsables de verificar que se reciban los vehículos en estricto apego a lo estipulado en el contrato respectivo. Cualquier omisión de notificación por parte de los Auxiliares del Administrador del Contrato, será bajo su más estricta responsabilidad. EL PROVEEDOR cubrirá la pena convencional, mediante el descuento en la factura correspondiente del arrendamiento prestado con atras</w:t>
      </w:r>
      <w:r w:rsidRPr="009A20F3">
        <w:rPr>
          <w:rFonts w:ascii="Montserrat" w:hAnsi="Montserrat" w:cs="Arial"/>
          <w:sz w:val="22"/>
          <w:szCs w:val="22"/>
        </w:rPr>
        <w:t>o.</w:t>
      </w:r>
    </w:p>
    <w:p w14:paraId="704B7ED8" w14:textId="77777777" w:rsidR="00B102C9" w:rsidRPr="00E04CAD" w:rsidRDefault="00B102C9" w:rsidP="00D25357">
      <w:pPr>
        <w:spacing w:before="100" w:beforeAutospacing="1" w:after="100" w:afterAutospacing="1"/>
        <w:jc w:val="both"/>
        <w:rPr>
          <w:rFonts w:ascii="Montserrat" w:hAnsi="Montserrat" w:cs="Arial"/>
          <w:sz w:val="22"/>
          <w:szCs w:val="22"/>
        </w:rPr>
      </w:pPr>
      <w:r w:rsidRPr="00E04CAD">
        <w:rPr>
          <w:rFonts w:ascii="Montserrat" w:hAnsi="Montserrat" w:cs="Arial"/>
          <w:sz w:val="22"/>
          <w:szCs w:val="22"/>
        </w:rPr>
        <w:t>EL INSTITUTO a través de</w:t>
      </w:r>
      <w:r>
        <w:rPr>
          <w:rFonts w:ascii="Montserrat" w:hAnsi="Montserrat" w:cs="Arial"/>
          <w:sz w:val="22"/>
          <w:szCs w:val="22"/>
        </w:rPr>
        <w:t>l Administrador del Contrato</w:t>
      </w:r>
      <w:r w:rsidRPr="00E04CAD">
        <w:rPr>
          <w:rFonts w:ascii="Montserrat" w:hAnsi="Montserrat" w:cs="Arial"/>
          <w:sz w:val="22"/>
          <w:szCs w:val="22"/>
        </w:rPr>
        <w:t>, informará por escrito a EL PROVEEDOR el cálculo de la pena correspondiente indicando el tiempo de atraso, así como la base para su cálculo y el monto de la pena a que se haya hecho acreedor, tomando en consideración la siguiente fórmula:</w:t>
      </w:r>
    </w:p>
    <w:p w14:paraId="1B4E18D6" w14:textId="77777777" w:rsidR="00B102C9" w:rsidRPr="00E04CAD" w:rsidRDefault="00B102C9" w:rsidP="00D25357">
      <w:pPr>
        <w:pStyle w:val="Default"/>
        <w:tabs>
          <w:tab w:val="left" w:pos="0"/>
          <w:tab w:val="left" w:pos="284"/>
        </w:tabs>
        <w:ind w:left="357"/>
        <w:jc w:val="both"/>
        <w:rPr>
          <w:rFonts w:ascii="Montserrat" w:hAnsi="Montserrat"/>
          <w:b/>
          <w:i/>
          <w:color w:val="auto"/>
          <w:sz w:val="18"/>
          <w:szCs w:val="18"/>
        </w:rPr>
      </w:pPr>
      <w:proofErr w:type="spellStart"/>
      <w:r w:rsidRPr="00E04CAD">
        <w:rPr>
          <w:rFonts w:ascii="Montserrat" w:hAnsi="Montserrat"/>
          <w:b/>
          <w:i/>
          <w:color w:val="auto"/>
          <w:sz w:val="18"/>
          <w:szCs w:val="18"/>
        </w:rPr>
        <w:t>Pca</w:t>
      </w:r>
      <w:proofErr w:type="spellEnd"/>
      <w:r w:rsidRPr="00E04CAD">
        <w:rPr>
          <w:rFonts w:ascii="Montserrat" w:hAnsi="Montserrat"/>
          <w:b/>
          <w:i/>
          <w:color w:val="auto"/>
          <w:sz w:val="18"/>
          <w:szCs w:val="18"/>
        </w:rPr>
        <w:t>= (%d) (</w:t>
      </w:r>
      <w:proofErr w:type="spellStart"/>
      <w:r w:rsidRPr="00E04CAD">
        <w:rPr>
          <w:rFonts w:ascii="Montserrat" w:hAnsi="Montserrat"/>
          <w:b/>
          <w:i/>
          <w:color w:val="auto"/>
          <w:sz w:val="18"/>
          <w:szCs w:val="18"/>
        </w:rPr>
        <w:t>nda</w:t>
      </w:r>
      <w:proofErr w:type="spellEnd"/>
      <w:r w:rsidRPr="00E04CAD">
        <w:rPr>
          <w:rFonts w:ascii="Montserrat" w:hAnsi="Montserrat"/>
          <w:b/>
          <w:i/>
          <w:color w:val="auto"/>
          <w:sz w:val="18"/>
          <w:szCs w:val="18"/>
        </w:rPr>
        <w:t>) (</w:t>
      </w:r>
      <w:proofErr w:type="spellStart"/>
      <w:r w:rsidRPr="00E04CAD">
        <w:rPr>
          <w:rFonts w:ascii="Montserrat" w:hAnsi="Montserrat"/>
          <w:b/>
          <w:i/>
          <w:color w:val="auto"/>
          <w:sz w:val="18"/>
          <w:szCs w:val="18"/>
        </w:rPr>
        <w:t>vspa</w:t>
      </w:r>
      <w:proofErr w:type="spellEnd"/>
      <w:r w:rsidRPr="00E04CAD">
        <w:rPr>
          <w:rFonts w:ascii="Montserrat" w:hAnsi="Montserrat"/>
          <w:b/>
          <w:i/>
          <w:color w:val="auto"/>
          <w:sz w:val="18"/>
          <w:szCs w:val="18"/>
        </w:rPr>
        <w:t>)</w:t>
      </w:r>
    </w:p>
    <w:p w14:paraId="1E1B80AB" w14:textId="77777777" w:rsidR="00B102C9" w:rsidRPr="00E04CAD" w:rsidRDefault="00B102C9" w:rsidP="00D25357">
      <w:pPr>
        <w:pStyle w:val="Default"/>
        <w:tabs>
          <w:tab w:val="left" w:pos="0"/>
          <w:tab w:val="left" w:pos="284"/>
        </w:tabs>
        <w:ind w:left="357"/>
        <w:jc w:val="both"/>
        <w:rPr>
          <w:rFonts w:ascii="Montserrat" w:hAnsi="Montserrat"/>
          <w:b/>
          <w:i/>
          <w:color w:val="auto"/>
          <w:sz w:val="18"/>
          <w:szCs w:val="18"/>
        </w:rPr>
      </w:pPr>
      <w:r w:rsidRPr="00E04CAD">
        <w:rPr>
          <w:rFonts w:ascii="Montserrat" w:hAnsi="Montserrat"/>
          <w:b/>
          <w:i/>
          <w:color w:val="auto"/>
          <w:sz w:val="18"/>
          <w:szCs w:val="18"/>
        </w:rPr>
        <w:t>Dónde:</w:t>
      </w:r>
    </w:p>
    <w:p w14:paraId="2023D912" w14:textId="77777777" w:rsidR="00B102C9" w:rsidRPr="00E04CAD" w:rsidRDefault="00B102C9" w:rsidP="00D25357">
      <w:pPr>
        <w:pStyle w:val="Default"/>
        <w:tabs>
          <w:tab w:val="left" w:pos="0"/>
          <w:tab w:val="left" w:pos="284"/>
        </w:tabs>
        <w:ind w:left="357"/>
        <w:jc w:val="both"/>
        <w:rPr>
          <w:rFonts w:ascii="Montserrat" w:hAnsi="Montserrat"/>
          <w:b/>
          <w:i/>
          <w:color w:val="auto"/>
          <w:sz w:val="18"/>
          <w:szCs w:val="18"/>
        </w:rPr>
      </w:pPr>
      <w:r w:rsidRPr="00E04CAD">
        <w:rPr>
          <w:rFonts w:ascii="Montserrat" w:hAnsi="Montserrat"/>
          <w:b/>
          <w:i/>
          <w:color w:val="auto"/>
          <w:sz w:val="18"/>
          <w:szCs w:val="18"/>
        </w:rPr>
        <w:t>%d=porcentaje determinado en la convocatoria de licitación, invitación a cuando menos tres personas, cotización contrato o pedido por cada día de atraso en el inicio de la prestación del servicio o arrendamiento, considerando el rango señalado en el inciso “b”.</w:t>
      </w:r>
    </w:p>
    <w:p w14:paraId="1A4B3CD1" w14:textId="77777777" w:rsidR="00B102C9" w:rsidRPr="00E04CAD" w:rsidRDefault="00B102C9" w:rsidP="00D25357">
      <w:pPr>
        <w:pStyle w:val="Default"/>
        <w:tabs>
          <w:tab w:val="left" w:pos="0"/>
          <w:tab w:val="left" w:pos="284"/>
        </w:tabs>
        <w:ind w:left="357"/>
        <w:jc w:val="both"/>
        <w:rPr>
          <w:rFonts w:ascii="Montserrat" w:hAnsi="Montserrat"/>
          <w:b/>
          <w:i/>
          <w:color w:val="auto"/>
          <w:sz w:val="18"/>
          <w:szCs w:val="18"/>
        </w:rPr>
      </w:pPr>
      <w:proofErr w:type="spellStart"/>
      <w:proofErr w:type="gramStart"/>
      <w:r w:rsidRPr="00E04CAD">
        <w:rPr>
          <w:rFonts w:ascii="Montserrat" w:hAnsi="Montserrat"/>
          <w:b/>
          <w:i/>
          <w:color w:val="auto"/>
          <w:sz w:val="18"/>
          <w:szCs w:val="18"/>
        </w:rPr>
        <w:t>pca</w:t>
      </w:r>
      <w:proofErr w:type="spellEnd"/>
      <w:proofErr w:type="gramEnd"/>
      <w:r w:rsidRPr="00E04CAD">
        <w:rPr>
          <w:rFonts w:ascii="Montserrat" w:hAnsi="Montserrat"/>
          <w:b/>
          <w:i/>
          <w:color w:val="auto"/>
          <w:sz w:val="18"/>
          <w:szCs w:val="18"/>
        </w:rPr>
        <w:t>= pena convencional aplicable.</w:t>
      </w:r>
    </w:p>
    <w:p w14:paraId="5368D705" w14:textId="2253ABC8" w:rsidR="00B102C9" w:rsidRPr="00E04CAD" w:rsidRDefault="00B102C9" w:rsidP="00D25357">
      <w:pPr>
        <w:pStyle w:val="Default"/>
        <w:tabs>
          <w:tab w:val="left" w:pos="0"/>
          <w:tab w:val="left" w:pos="284"/>
        </w:tabs>
        <w:ind w:left="357"/>
        <w:jc w:val="both"/>
        <w:rPr>
          <w:rFonts w:ascii="Montserrat" w:hAnsi="Montserrat"/>
          <w:b/>
          <w:i/>
          <w:color w:val="auto"/>
          <w:sz w:val="18"/>
          <w:szCs w:val="18"/>
        </w:rPr>
      </w:pPr>
      <w:proofErr w:type="spellStart"/>
      <w:proofErr w:type="gramStart"/>
      <w:r w:rsidRPr="00E04CAD">
        <w:rPr>
          <w:rFonts w:ascii="Montserrat" w:hAnsi="Montserrat"/>
          <w:b/>
          <w:i/>
          <w:color w:val="auto"/>
          <w:sz w:val="18"/>
          <w:szCs w:val="18"/>
        </w:rPr>
        <w:t>nda</w:t>
      </w:r>
      <w:proofErr w:type="spellEnd"/>
      <w:proofErr w:type="gramEnd"/>
      <w:r w:rsidRPr="00E04CAD">
        <w:rPr>
          <w:rFonts w:ascii="Montserrat" w:hAnsi="Montserrat"/>
          <w:b/>
          <w:i/>
          <w:color w:val="auto"/>
          <w:sz w:val="18"/>
          <w:szCs w:val="18"/>
        </w:rPr>
        <w:t xml:space="preserve">= número de días </w:t>
      </w:r>
      <w:r w:rsidR="00CE0006">
        <w:rPr>
          <w:rFonts w:ascii="Montserrat" w:hAnsi="Montserrat"/>
          <w:b/>
          <w:i/>
          <w:color w:val="auto"/>
          <w:sz w:val="18"/>
          <w:szCs w:val="18"/>
        </w:rPr>
        <w:t xml:space="preserve">naturales </w:t>
      </w:r>
      <w:r w:rsidRPr="00E04CAD">
        <w:rPr>
          <w:rFonts w:ascii="Montserrat" w:hAnsi="Montserrat"/>
          <w:b/>
          <w:i/>
          <w:color w:val="auto"/>
          <w:sz w:val="18"/>
          <w:szCs w:val="18"/>
        </w:rPr>
        <w:t>de atraso.</w:t>
      </w:r>
    </w:p>
    <w:p w14:paraId="4334078B" w14:textId="4B8E15C3" w:rsidR="00B102C9" w:rsidRPr="00D8620F" w:rsidRDefault="00B102C9" w:rsidP="00D25357">
      <w:pPr>
        <w:pStyle w:val="Default"/>
        <w:tabs>
          <w:tab w:val="left" w:pos="0"/>
          <w:tab w:val="left" w:pos="284"/>
        </w:tabs>
        <w:ind w:left="357"/>
        <w:jc w:val="both"/>
        <w:rPr>
          <w:rFonts w:ascii="Montserrat" w:hAnsi="Montserrat"/>
          <w:b/>
          <w:i/>
          <w:color w:val="auto"/>
          <w:sz w:val="18"/>
          <w:szCs w:val="18"/>
        </w:rPr>
      </w:pPr>
      <w:proofErr w:type="spellStart"/>
      <w:proofErr w:type="gramStart"/>
      <w:r w:rsidRPr="00E04CAD">
        <w:rPr>
          <w:rFonts w:ascii="Montserrat" w:hAnsi="Montserrat"/>
          <w:b/>
          <w:i/>
          <w:color w:val="auto"/>
          <w:sz w:val="18"/>
          <w:szCs w:val="18"/>
        </w:rPr>
        <w:t>vspa</w:t>
      </w:r>
      <w:proofErr w:type="spellEnd"/>
      <w:proofErr w:type="gramEnd"/>
      <w:r w:rsidRPr="00E04CAD">
        <w:rPr>
          <w:rFonts w:ascii="Montserrat" w:hAnsi="Montserrat"/>
          <w:b/>
          <w:i/>
          <w:color w:val="auto"/>
          <w:sz w:val="18"/>
          <w:szCs w:val="18"/>
        </w:rPr>
        <w:t xml:space="preserve">= valor de los arrendamientos </w:t>
      </w:r>
      <w:r w:rsidR="00D8620F">
        <w:rPr>
          <w:rFonts w:ascii="Montserrat" w:hAnsi="Montserrat"/>
          <w:b/>
          <w:i/>
          <w:color w:val="auto"/>
          <w:sz w:val="18"/>
          <w:szCs w:val="18"/>
        </w:rPr>
        <w:t>prestados con atraso sin I.V.A.</w:t>
      </w:r>
    </w:p>
    <w:p w14:paraId="3E1249D2" w14:textId="77777777" w:rsidR="00B102C9" w:rsidRPr="006B41E4" w:rsidRDefault="00B102C9" w:rsidP="00D25357">
      <w:pPr>
        <w:spacing w:before="100" w:beforeAutospacing="1" w:after="100" w:afterAutospacing="1"/>
        <w:jc w:val="both"/>
        <w:rPr>
          <w:rFonts w:ascii="Montserrat" w:hAnsi="Montserrat" w:cs="Arial"/>
          <w:sz w:val="22"/>
          <w:szCs w:val="22"/>
        </w:rPr>
      </w:pPr>
      <w:r w:rsidRPr="006B41E4">
        <w:rPr>
          <w:rFonts w:ascii="Montserrat" w:hAnsi="Montserrat" w:cs="Arial"/>
          <w:sz w:val="22"/>
          <w:szCs w:val="22"/>
        </w:rPr>
        <w:t>La acumulación de las penas convencionales no excederá del importe de la garantía de cumplimiento del presupuesto máximo del contrato respectivo, sin considerar el I.V.A., en cuyo caso, se procederá al inicio del procedimiento de rescisión del respectivo contrato.</w:t>
      </w:r>
    </w:p>
    <w:p w14:paraId="5EA6CD76" w14:textId="09724D10" w:rsidR="00B102C9" w:rsidRPr="006B41E4" w:rsidRDefault="00B102C9" w:rsidP="00D25357">
      <w:pPr>
        <w:spacing w:before="100" w:beforeAutospacing="1" w:after="100" w:afterAutospacing="1"/>
        <w:jc w:val="both"/>
        <w:rPr>
          <w:rFonts w:ascii="Montserrat" w:hAnsi="Montserrat" w:cs="Arial"/>
          <w:sz w:val="22"/>
          <w:szCs w:val="22"/>
        </w:rPr>
      </w:pPr>
      <w:r w:rsidRPr="006B41E4">
        <w:rPr>
          <w:rFonts w:ascii="Montserrat" w:hAnsi="Montserrat" w:cs="Arial"/>
          <w:sz w:val="22"/>
          <w:szCs w:val="22"/>
        </w:rPr>
        <w:t>Con fundamento en lo dispuesto en el artículo 95 del Reglamento de la LAASSP, el pago del Arrendamiento quedará condicionado proporcionalmente al pago que EL PROVEEDOR deba efectuar por concepto de penas convencionales, en el entendido de que, si el contrato es rescindido, no procederá el cobro de dichas penas ni la contabilización de las mismas al hacer efectiva la garantía de cumplimiento.</w:t>
      </w:r>
    </w:p>
    <w:p w14:paraId="40250F58" w14:textId="77777777" w:rsidR="00B102C9" w:rsidRPr="006B41E4" w:rsidRDefault="00B102C9" w:rsidP="00D25357">
      <w:pPr>
        <w:spacing w:before="100" w:beforeAutospacing="1" w:after="100" w:afterAutospacing="1"/>
        <w:jc w:val="both"/>
        <w:rPr>
          <w:rFonts w:ascii="Montserrat" w:hAnsi="Montserrat" w:cs="Arial"/>
          <w:sz w:val="22"/>
          <w:szCs w:val="22"/>
        </w:rPr>
      </w:pPr>
      <w:r w:rsidRPr="006B41E4">
        <w:rPr>
          <w:rFonts w:ascii="Montserrat" w:hAnsi="Montserrat" w:cs="Arial"/>
          <w:sz w:val="22"/>
          <w:szCs w:val="22"/>
        </w:rPr>
        <w:t>En ningún caso, las penas convencionales podrán negociarse en especie, independientemente de la aplicación de las penas mencionadas, EL INSTITUTO podrá en cualquier momento optar por la rescisión del contrato por incumplimiento.</w:t>
      </w:r>
    </w:p>
    <w:p w14:paraId="68CA76E3" w14:textId="77777777" w:rsidR="00B102C9" w:rsidRPr="006B41E4" w:rsidRDefault="00B102C9" w:rsidP="00D25357">
      <w:pPr>
        <w:spacing w:before="100" w:beforeAutospacing="1" w:after="100" w:afterAutospacing="1"/>
        <w:jc w:val="both"/>
        <w:rPr>
          <w:rFonts w:ascii="Montserrat" w:hAnsi="Montserrat" w:cs="Arial"/>
          <w:sz w:val="22"/>
          <w:szCs w:val="22"/>
        </w:rPr>
      </w:pPr>
      <w:r w:rsidRPr="006B41E4">
        <w:rPr>
          <w:rFonts w:ascii="Montserrat" w:hAnsi="Montserrat" w:cs="Arial"/>
          <w:sz w:val="22"/>
          <w:szCs w:val="22"/>
        </w:rPr>
        <w:t>Independientemente de la aplicación de las penas mencionadas y con fundamento en el artículo 54 de la LAASSP, EL INSTITUTO podrá, en cualquier momento, rescindir administrativamente el contrato, cuando EL PROVEEDOR incurra en incumplimiento de las obligaciones, para lo cual se aplicará el procedimiento previsto en dicho precepto.</w:t>
      </w:r>
    </w:p>
    <w:p w14:paraId="3A3FCD17" w14:textId="77777777" w:rsidR="00B102C9" w:rsidRPr="008F0FB3" w:rsidRDefault="00B102C9" w:rsidP="00D25357">
      <w:pPr>
        <w:spacing w:before="100" w:beforeAutospacing="1" w:after="100" w:afterAutospacing="1"/>
        <w:jc w:val="both"/>
        <w:rPr>
          <w:rFonts w:ascii="Montserrat" w:hAnsi="Montserrat" w:cs="Arial"/>
          <w:sz w:val="22"/>
          <w:szCs w:val="22"/>
          <w:u w:val="single"/>
        </w:rPr>
      </w:pPr>
      <w:r w:rsidRPr="008F0FB3">
        <w:rPr>
          <w:rFonts w:ascii="Montserrat" w:hAnsi="Montserrat" w:cs="Arial"/>
          <w:sz w:val="22"/>
          <w:szCs w:val="22"/>
          <w:u w:val="single"/>
        </w:rPr>
        <w:t>Deducciones</w:t>
      </w:r>
    </w:p>
    <w:p w14:paraId="3CABB10A" w14:textId="77777777" w:rsidR="00B102C9" w:rsidRPr="006B41E4" w:rsidRDefault="00B102C9" w:rsidP="00D25357">
      <w:pPr>
        <w:spacing w:before="100" w:beforeAutospacing="1" w:after="100" w:afterAutospacing="1"/>
        <w:jc w:val="both"/>
        <w:rPr>
          <w:rFonts w:ascii="Montserrat" w:hAnsi="Montserrat" w:cs="Arial"/>
          <w:sz w:val="22"/>
          <w:szCs w:val="22"/>
        </w:rPr>
      </w:pPr>
      <w:r w:rsidRPr="006B41E4">
        <w:rPr>
          <w:rFonts w:ascii="Montserrat" w:hAnsi="Montserrat" w:cs="Arial"/>
          <w:sz w:val="22"/>
          <w:szCs w:val="22"/>
        </w:rPr>
        <w:t xml:space="preserve">Con fundamento en lo dispuesto en el artículo 53 Bis de la LAASSP, en caso de que se presenten cumplimientos parciales o prestación deficiente del Arrendamiento, las deducciones serán calculadas, aplicadas y notificadas por escrito a EL PROVEEDOR  por el </w:t>
      </w:r>
      <w:r>
        <w:rPr>
          <w:rFonts w:ascii="Montserrat" w:hAnsi="Montserrat" w:cs="Arial"/>
          <w:sz w:val="22"/>
          <w:szCs w:val="22"/>
        </w:rPr>
        <w:t>Administrador del Contrato</w:t>
      </w:r>
      <w:r w:rsidRPr="006B41E4">
        <w:rPr>
          <w:rFonts w:ascii="Montserrat" w:hAnsi="Montserrat" w:cs="Arial"/>
          <w:sz w:val="22"/>
          <w:szCs w:val="22"/>
        </w:rPr>
        <w:t xml:space="preserve">, quien tomará como base las notificaciones que realicen los Auxiliares del Administrador del Contrato en los OOAD, UMAE y Nivel Central, quienes serán los responsables de verificar que el arrendamiento se reciba conforme a lo estipulado en el contrato celebrado para tal efecto. Cualquier omisión de notificación por parte de los Auxiliares del Administrador del Contrato, será bajo su más estricta responsabilidad. </w:t>
      </w:r>
    </w:p>
    <w:p w14:paraId="21B3A3A0" w14:textId="77777777" w:rsidR="00B102C9" w:rsidRPr="006B41E4" w:rsidRDefault="00B102C9" w:rsidP="00D25357">
      <w:pPr>
        <w:spacing w:before="100" w:beforeAutospacing="1" w:after="100" w:afterAutospacing="1"/>
        <w:jc w:val="both"/>
        <w:rPr>
          <w:rFonts w:ascii="Montserrat" w:hAnsi="Montserrat" w:cs="Arial"/>
          <w:sz w:val="22"/>
          <w:szCs w:val="22"/>
        </w:rPr>
      </w:pPr>
      <w:r w:rsidRPr="006B41E4">
        <w:rPr>
          <w:rFonts w:ascii="Montserrat" w:hAnsi="Montserrat" w:cs="Arial"/>
          <w:sz w:val="22"/>
          <w:szCs w:val="22"/>
        </w:rPr>
        <w:t>En ningún caso las deducciones podrán negociarse en especie.</w:t>
      </w:r>
    </w:p>
    <w:p w14:paraId="209CDF09" w14:textId="1E302919" w:rsidR="00B102C9" w:rsidRDefault="00B102C9" w:rsidP="00D25357">
      <w:pPr>
        <w:spacing w:before="100" w:beforeAutospacing="1" w:after="100" w:afterAutospacing="1"/>
        <w:jc w:val="both"/>
        <w:rPr>
          <w:rFonts w:ascii="Montserrat" w:hAnsi="Montserrat" w:cs="Arial"/>
          <w:sz w:val="22"/>
          <w:szCs w:val="22"/>
        </w:rPr>
      </w:pPr>
      <w:r w:rsidRPr="006B41E4">
        <w:rPr>
          <w:rFonts w:ascii="Montserrat" w:hAnsi="Montserrat" w:cs="Arial"/>
          <w:sz w:val="22"/>
          <w:szCs w:val="22"/>
        </w:rPr>
        <w:t>En ningún caso, el importe de las deducciones podrá ser mayor al que resulte de aplicar el importe de la garantía de cumplimiento del presupuesto máximo del contrato respe</w:t>
      </w:r>
      <w:r w:rsidR="00D8620F">
        <w:rPr>
          <w:rFonts w:ascii="Montserrat" w:hAnsi="Montserrat" w:cs="Arial"/>
          <w:sz w:val="22"/>
          <w:szCs w:val="22"/>
        </w:rPr>
        <w:t>ctivo, sin considerar el I.V.A.</w:t>
      </w:r>
    </w:p>
    <w:p w14:paraId="3D251C42" w14:textId="77777777" w:rsidR="00B102C9" w:rsidRPr="009A20F3" w:rsidRDefault="00B102C9" w:rsidP="00D25357">
      <w:pPr>
        <w:spacing w:before="100" w:beforeAutospacing="1" w:after="100" w:afterAutospacing="1"/>
        <w:jc w:val="both"/>
        <w:rPr>
          <w:rFonts w:ascii="Montserrat" w:hAnsi="Montserrat" w:cs="Arial"/>
          <w:sz w:val="22"/>
          <w:szCs w:val="22"/>
        </w:rPr>
      </w:pPr>
      <w:r w:rsidRPr="009A20F3">
        <w:rPr>
          <w:rFonts w:ascii="Montserrat" w:hAnsi="Montserrat" w:cs="Arial"/>
          <w:sz w:val="22"/>
          <w:szCs w:val="22"/>
        </w:rPr>
        <w:t>El importe de las deducciones por unidad, en ningún caso podrá ser mayor al precio mensual del costo unitario del vehículo.</w:t>
      </w:r>
    </w:p>
    <w:p w14:paraId="53B9EE76" w14:textId="77777777" w:rsidR="00B102C9" w:rsidRDefault="00B102C9" w:rsidP="00D25357">
      <w:pPr>
        <w:spacing w:before="100" w:beforeAutospacing="1" w:after="100" w:afterAutospacing="1"/>
        <w:jc w:val="both"/>
        <w:rPr>
          <w:rFonts w:ascii="Montserrat" w:hAnsi="Montserrat" w:cs="Arial"/>
          <w:sz w:val="22"/>
          <w:szCs w:val="22"/>
        </w:rPr>
      </w:pPr>
      <w:r w:rsidRPr="006B41E4">
        <w:rPr>
          <w:rFonts w:ascii="Montserrat" w:hAnsi="Montserrat" w:cs="Arial"/>
          <w:sz w:val="22"/>
          <w:szCs w:val="22"/>
        </w:rPr>
        <w:t>Las deducciones por cumplimientos parciales o deficiencias en la prestación del arrendamiento se aplicarán de acuerdo a lo establecido en el siguiente cuadro:</w:t>
      </w:r>
    </w:p>
    <w:tbl>
      <w:tblPr>
        <w:tblW w:w="4218"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685"/>
        <w:gridCol w:w="2126"/>
        <w:gridCol w:w="1855"/>
        <w:gridCol w:w="1689"/>
      </w:tblGrid>
      <w:tr w:rsidR="00B102C9" w:rsidRPr="00C13C10" w14:paraId="6E011BB1" w14:textId="77777777" w:rsidTr="00B75899">
        <w:trPr>
          <w:trHeight w:val="522"/>
          <w:tblHeader/>
          <w:jc w:val="center"/>
        </w:trPr>
        <w:tc>
          <w:tcPr>
            <w:tcW w:w="1607" w:type="pct"/>
            <w:tcBorders>
              <w:top w:val="single" w:sz="4" w:space="0" w:color="808080"/>
              <w:left w:val="single" w:sz="4" w:space="0" w:color="808080"/>
              <w:bottom w:val="single" w:sz="4" w:space="0" w:color="808080"/>
              <w:right w:val="single" w:sz="4" w:space="0" w:color="808080"/>
            </w:tcBorders>
            <w:shd w:val="clear" w:color="auto" w:fill="A6A6A6" w:themeFill="background1" w:themeFillShade="A6"/>
            <w:vAlign w:val="center"/>
            <w:hideMark/>
          </w:tcPr>
          <w:p w14:paraId="1EFE0095" w14:textId="77777777" w:rsidR="00B102C9" w:rsidRPr="006A0BB9" w:rsidRDefault="00B102C9" w:rsidP="00D25357">
            <w:pPr>
              <w:tabs>
                <w:tab w:val="left" w:pos="0"/>
                <w:tab w:val="left" w:pos="284"/>
              </w:tabs>
              <w:adjustRightInd w:val="0"/>
              <w:spacing w:before="100" w:beforeAutospacing="1" w:afterLines="30" w:after="72"/>
              <w:jc w:val="center"/>
              <w:rPr>
                <w:rFonts w:ascii="Montserrat" w:eastAsia="Arial Unicode MS" w:hAnsi="Montserrat"/>
                <w:b/>
                <w:sz w:val="18"/>
                <w:szCs w:val="18"/>
              </w:rPr>
            </w:pPr>
            <w:r w:rsidRPr="006A0BB9">
              <w:rPr>
                <w:rFonts w:ascii="Montserrat" w:eastAsia="Arial Unicode MS" w:hAnsi="Montserrat"/>
                <w:b/>
                <w:sz w:val="18"/>
                <w:szCs w:val="18"/>
              </w:rPr>
              <w:t>CONCEPTO</w:t>
            </w:r>
          </w:p>
        </w:tc>
        <w:tc>
          <w:tcPr>
            <w:tcW w:w="1272" w:type="pct"/>
            <w:tcBorders>
              <w:top w:val="single" w:sz="4" w:space="0" w:color="808080"/>
              <w:left w:val="single" w:sz="4" w:space="0" w:color="808080"/>
              <w:bottom w:val="single" w:sz="4" w:space="0" w:color="808080"/>
              <w:right w:val="single" w:sz="4" w:space="0" w:color="808080"/>
            </w:tcBorders>
            <w:shd w:val="clear" w:color="auto" w:fill="A6A6A6" w:themeFill="background1" w:themeFillShade="A6"/>
            <w:vAlign w:val="center"/>
            <w:hideMark/>
          </w:tcPr>
          <w:p w14:paraId="11691432" w14:textId="77777777" w:rsidR="00B102C9" w:rsidRPr="006A0BB9" w:rsidRDefault="00B102C9" w:rsidP="00D25357">
            <w:pPr>
              <w:tabs>
                <w:tab w:val="left" w:pos="0"/>
                <w:tab w:val="left" w:pos="284"/>
              </w:tabs>
              <w:adjustRightInd w:val="0"/>
              <w:spacing w:before="100" w:beforeAutospacing="1" w:afterLines="30" w:after="72"/>
              <w:jc w:val="center"/>
              <w:rPr>
                <w:rFonts w:ascii="Montserrat" w:eastAsia="Arial Unicode MS" w:hAnsi="Montserrat"/>
                <w:b/>
                <w:sz w:val="18"/>
                <w:szCs w:val="18"/>
              </w:rPr>
            </w:pPr>
            <w:r w:rsidRPr="006A0BB9">
              <w:rPr>
                <w:rFonts w:ascii="Montserrat" w:eastAsia="Arial Unicode MS" w:hAnsi="Montserrat"/>
                <w:b/>
                <w:sz w:val="18"/>
                <w:szCs w:val="18"/>
              </w:rPr>
              <w:t>NIVEL DEL ARRENDAMIENTO</w:t>
            </w:r>
          </w:p>
        </w:tc>
        <w:tc>
          <w:tcPr>
            <w:tcW w:w="1110" w:type="pct"/>
            <w:tcBorders>
              <w:top w:val="single" w:sz="4" w:space="0" w:color="808080"/>
              <w:left w:val="single" w:sz="4" w:space="0" w:color="808080"/>
              <w:bottom w:val="single" w:sz="4" w:space="0" w:color="808080"/>
              <w:right w:val="single" w:sz="4" w:space="0" w:color="808080"/>
            </w:tcBorders>
            <w:shd w:val="clear" w:color="auto" w:fill="A6A6A6" w:themeFill="background1" w:themeFillShade="A6"/>
            <w:vAlign w:val="center"/>
            <w:hideMark/>
          </w:tcPr>
          <w:p w14:paraId="07388142" w14:textId="77777777" w:rsidR="00B102C9" w:rsidRPr="006A0BB9" w:rsidRDefault="00B102C9" w:rsidP="00D25357">
            <w:pPr>
              <w:tabs>
                <w:tab w:val="left" w:pos="0"/>
                <w:tab w:val="left" w:pos="284"/>
              </w:tabs>
              <w:adjustRightInd w:val="0"/>
              <w:spacing w:before="100" w:beforeAutospacing="1" w:afterLines="30" w:after="72"/>
              <w:jc w:val="center"/>
              <w:rPr>
                <w:rFonts w:ascii="Montserrat" w:eastAsia="Arial Unicode MS" w:hAnsi="Montserrat"/>
                <w:b/>
                <w:sz w:val="18"/>
                <w:szCs w:val="18"/>
              </w:rPr>
            </w:pPr>
            <w:r w:rsidRPr="006A0BB9">
              <w:rPr>
                <w:rFonts w:ascii="Montserrat" w:eastAsia="Arial Unicode MS" w:hAnsi="Montserrat"/>
                <w:b/>
                <w:sz w:val="18"/>
                <w:szCs w:val="18"/>
              </w:rPr>
              <w:t>UNIDAD DE MEDIDA</w:t>
            </w:r>
          </w:p>
        </w:tc>
        <w:tc>
          <w:tcPr>
            <w:tcW w:w="1011" w:type="pct"/>
            <w:tcBorders>
              <w:top w:val="single" w:sz="4" w:space="0" w:color="808080"/>
              <w:left w:val="single" w:sz="4" w:space="0" w:color="808080"/>
              <w:bottom w:val="single" w:sz="4" w:space="0" w:color="808080"/>
              <w:right w:val="single" w:sz="4" w:space="0" w:color="808080"/>
            </w:tcBorders>
            <w:shd w:val="clear" w:color="auto" w:fill="A6A6A6" w:themeFill="background1" w:themeFillShade="A6"/>
            <w:vAlign w:val="center"/>
            <w:hideMark/>
          </w:tcPr>
          <w:p w14:paraId="1DC37235" w14:textId="77777777" w:rsidR="00B102C9" w:rsidRPr="006A0BB9" w:rsidRDefault="00B102C9" w:rsidP="00D25357">
            <w:pPr>
              <w:tabs>
                <w:tab w:val="left" w:pos="0"/>
                <w:tab w:val="left" w:pos="284"/>
              </w:tabs>
              <w:adjustRightInd w:val="0"/>
              <w:spacing w:before="100" w:beforeAutospacing="1" w:afterLines="30" w:after="72"/>
              <w:jc w:val="center"/>
              <w:rPr>
                <w:rFonts w:ascii="Montserrat" w:eastAsia="Arial Unicode MS" w:hAnsi="Montserrat"/>
                <w:b/>
                <w:sz w:val="18"/>
                <w:szCs w:val="18"/>
              </w:rPr>
            </w:pPr>
            <w:r w:rsidRPr="006A0BB9">
              <w:rPr>
                <w:rFonts w:ascii="Montserrat" w:eastAsia="Arial Unicode MS" w:hAnsi="Montserrat"/>
                <w:b/>
                <w:sz w:val="18"/>
                <w:szCs w:val="18"/>
              </w:rPr>
              <w:t>DEDUCCIÓN</w:t>
            </w:r>
          </w:p>
        </w:tc>
      </w:tr>
      <w:tr w:rsidR="00B102C9" w:rsidRPr="00C13C10" w14:paraId="69A97337" w14:textId="77777777" w:rsidTr="00B75899">
        <w:trPr>
          <w:trHeight w:val="842"/>
          <w:tblHeader/>
          <w:jc w:val="center"/>
        </w:trPr>
        <w:tc>
          <w:tcPr>
            <w:tcW w:w="1607" w:type="pct"/>
            <w:tcBorders>
              <w:top w:val="single" w:sz="4" w:space="0" w:color="808080"/>
              <w:left w:val="single" w:sz="4" w:space="0" w:color="808080"/>
              <w:bottom w:val="single" w:sz="4" w:space="0" w:color="808080"/>
              <w:right w:val="single" w:sz="4" w:space="0" w:color="808080"/>
            </w:tcBorders>
            <w:vAlign w:val="center"/>
            <w:hideMark/>
          </w:tcPr>
          <w:p w14:paraId="3B90373C" w14:textId="77777777" w:rsidR="00B102C9" w:rsidRPr="000863F9" w:rsidRDefault="00B102C9" w:rsidP="00D25357">
            <w:pPr>
              <w:tabs>
                <w:tab w:val="left" w:pos="0"/>
                <w:tab w:val="left" w:pos="284"/>
              </w:tabs>
              <w:adjustRightInd w:val="0"/>
              <w:spacing w:before="100" w:beforeAutospacing="1" w:afterLines="30" w:after="72"/>
              <w:jc w:val="center"/>
              <w:rPr>
                <w:rFonts w:ascii="Montserrat" w:eastAsia="Arial Unicode MS" w:hAnsi="Montserrat"/>
                <w:bCs/>
                <w:sz w:val="18"/>
                <w:szCs w:val="18"/>
              </w:rPr>
            </w:pPr>
            <w:r w:rsidRPr="000863F9">
              <w:rPr>
                <w:rFonts w:ascii="Montserrat" w:eastAsia="Arial Unicode MS" w:hAnsi="Montserrat"/>
                <w:bCs/>
                <w:sz w:val="18"/>
                <w:szCs w:val="18"/>
              </w:rPr>
              <w:t>Atención de siniestros por parte  de EL PROVEEDOR.</w:t>
            </w:r>
          </w:p>
        </w:tc>
        <w:tc>
          <w:tcPr>
            <w:tcW w:w="1272" w:type="pct"/>
            <w:tcBorders>
              <w:top w:val="single" w:sz="4" w:space="0" w:color="808080"/>
              <w:left w:val="single" w:sz="4" w:space="0" w:color="808080"/>
              <w:bottom w:val="single" w:sz="4" w:space="0" w:color="808080"/>
              <w:right w:val="single" w:sz="4" w:space="0" w:color="808080"/>
            </w:tcBorders>
            <w:vAlign w:val="center"/>
            <w:hideMark/>
          </w:tcPr>
          <w:p w14:paraId="26A3BBDC" w14:textId="77777777" w:rsidR="00B102C9" w:rsidRPr="000863F9" w:rsidRDefault="00B102C9" w:rsidP="00D25357">
            <w:pPr>
              <w:tabs>
                <w:tab w:val="left" w:pos="0"/>
                <w:tab w:val="left" w:pos="284"/>
              </w:tabs>
              <w:adjustRightInd w:val="0"/>
              <w:spacing w:before="100" w:beforeAutospacing="1" w:afterLines="30" w:after="72"/>
              <w:jc w:val="center"/>
              <w:rPr>
                <w:rFonts w:ascii="Montserrat" w:eastAsia="Arial Unicode MS" w:hAnsi="Montserrat"/>
                <w:bCs/>
                <w:sz w:val="18"/>
                <w:szCs w:val="18"/>
              </w:rPr>
            </w:pPr>
            <w:r w:rsidRPr="000863F9">
              <w:rPr>
                <w:rFonts w:ascii="Montserrat" w:eastAsia="Arial Unicode MS" w:hAnsi="Montserrat"/>
                <w:bCs/>
                <w:sz w:val="18"/>
                <w:szCs w:val="18"/>
              </w:rPr>
              <w:t>Un tiempo de respuesta máximo de 2 (dos) horas en todo el territorio nacional.</w:t>
            </w:r>
          </w:p>
        </w:tc>
        <w:tc>
          <w:tcPr>
            <w:tcW w:w="1110" w:type="pct"/>
            <w:tcBorders>
              <w:top w:val="single" w:sz="4" w:space="0" w:color="808080"/>
              <w:left w:val="single" w:sz="4" w:space="0" w:color="808080"/>
              <w:bottom w:val="single" w:sz="4" w:space="0" w:color="808080"/>
              <w:right w:val="single" w:sz="4" w:space="0" w:color="808080"/>
            </w:tcBorders>
            <w:vAlign w:val="center"/>
            <w:hideMark/>
          </w:tcPr>
          <w:p w14:paraId="726AB033" w14:textId="77777777" w:rsidR="00B102C9" w:rsidRPr="000863F9" w:rsidRDefault="00B102C9" w:rsidP="00D25357">
            <w:pPr>
              <w:tabs>
                <w:tab w:val="left" w:pos="0"/>
                <w:tab w:val="left" w:pos="284"/>
              </w:tabs>
              <w:adjustRightInd w:val="0"/>
              <w:spacing w:before="100" w:beforeAutospacing="1" w:afterLines="30" w:after="72"/>
              <w:jc w:val="center"/>
              <w:rPr>
                <w:rFonts w:ascii="Montserrat" w:eastAsia="Arial Unicode MS" w:hAnsi="Montserrat"/>
                <w:bCs/>
                <w:sz w:val="18"/>
                <w:szCs w:val="18"/>
              </w:rPr>
            </w:pPr>
            <w:r w:rsidRPr="000863F9">
              <w:rPr>
                <w:rFonts w:ascii="Montserrat" w:eastAsia="Arial Unicode MS" w:hAnsi="Montserrat"/>
                <w:bCs/>
                <w:sz w:val="18"/>
                <w:szCs w:val="18"/>
              </w:rPr>
              <w:t>Cada hora que exceda el nivel de arrendamiento establecido.</w:t>
            </w:r>
          </w:p>
        </w:tc>
        <w:tc>
          <w:tcPr>
            <w:tcW w:w="1011" w:type="pct"/>
            <w:tcBorders>
              <w:top w:val="single" w:sz="4" w:space="0" w:color="808080"/>
              <w:left w:val="single" w:sz="4" w:space="0" w:color="808080"/>
              <w:bottom w:val="single" w:sz="4" w:space="0" w:color="808080"/>
              <w:right w:val="single" w:sz="4" w:space="0" w:color="808080"/>
            </w:tcBorders>
            <w:vAlign w:val="center"/>
            <w:hideMark/>
          </w:tcPr>
          <w:p w14:paraId="01F68719" w14:textId="77777777" w:rsidR="00B102C9" w:rsidRPr="000863F9" w:rsidRDefault="00B102C9" w:rsidP="00D25357">
            <w:pPr>
              <w:tabs>
                <w:tab w:val="left" w:pos="0"/>
                <w:tab w:val="left" w:pos="284"/>
              </w:tabs>
              <w:adjustRightInd w:val="0"/>
              <w:spacing w:before="100" w:beforeAutospacing="1" w:afterLines="30" w:after="72"/>
              <w:jc w:val="center"/>
              <w:rPr>
                <w:rFonts w:ascii="Montserrat" w:eastAsia="Arial Unicode MS" w:hAnsi="Montserrat"/>
                <w:bCs/>
                <w:sz w:val="18"/>
                <w:szCs w:val="18"/>
              </w:rPr>
            </w:pPr>
            <w:r w:rsidRPr="000863F9">
              <w:rPr>
                <w:rFonts w:ascii="Montserrat" w:eastAsia="Arial Unicode MS" w:hAnsi="Montserrat"/>
                <w:bCs/>
                <w:sz w:val="18"/>
                <w:szCs w:val="18"/>
              </w:rPr>
              <w:t>1% sobre el precio mensual del costo unitario del vehículo.</w:t>
            </w:r>
          </w:p>
        </w:tc>
      </w:tr>
      <w:tr w:rsidR="00B102C9" w:rsidRPr="00C13C10" w14:paraId="3B13336C" w14:textId="77777777" w:rsidTr="00B75899">
        <w:trPr>
          <w:trHeight w:val="1423"/>
          <w:tblHeader/>
          <w:jc w:val="center"/>
        </w:trPr>
        <w:tc>
          <w:tcPr>
            <w:tcW w:w="1607" w:type="pct"/>
            <w:tcBorders>
              <w:top w:val="single" w:sz="4" w:space="0" w:color="808080"/>
              <w:left w:val="single" w:sz="4" w:space="0" w:color="808080"/>
              <w:bottom w:val="single" w:sz="4" w:space="0" w:color="808080"/>
              <w:right w:val="single" w:sz="4" w:space="0" w:color="808080"/>
            </w:tcBorders>
            <w:vAlign w:val="center"/>
            <w:hideMark/>
          </w:tcPr>
          <w:p w14:paraId="24B5FA79" w14:textId="77777777" w:rsidR="00B102C9" w:rsidRPr="000863F9" w:rsidRDefault="00B102C9" w:rsidP="00D25357">
            <w:pPr>
              <w:tabs>
                <w:tab w:val="left" w:pos="0"/>
                <w:tab w:val="left" w:pos="284"/>
              </w:tabs>
              <w:adjustRightInd w:val="0"/>
              <w:spacing w:before="100" w:beforeAutospacing="1" w:afterLines="30" w:after="72"/>
              <w:jc w:val="center"/>
              <w:rPr>
                <w:rFonts w:ascii="Montserrat" w:eastAsia="Arial Unicode MS" w:hAnsi="Montserrat"/>
                <w:bCs/>
                <w:sz w:val="18"/>
                <w:szCs w:val="18"/>
              </w:rPr>
            </w:pPr>
            <w:r w:rsidRPr="000863F9">
              <w:rPr>
                <w:rFonts w:ascii="Montserrat" w:eastAsia="Arial Unicode MS" w:hAnsi="Montserrat"/>
                <w:bCs/>
                <w:sz w:val="18"/>
                <w:szCs w:val="18"/>
              </w:rPr>
              <w:t xml:space="preserve">Vehículo sustituto por mantenimiento, descompostura, falla mecánica y/o </w:t>
            </w:r>
            <w:proofErr w:type="gramStart"/>
            <w:r w:rsidRPr="000863F9">
              <w:rPr>
                <w:rFonts w:ascii="Montserrat" w:eastAsia="Arial Unicode MS" w:hAnsi="Montserrat"/>
                <w:bCs/>
                <w:sz w:val="18"/>
                <w:szCs w:val="18"/>
              </w:rPr>
              <w:t>siniestro</w:t>
            </w:r>
            <w:proofErr w:type="gramEnd"/>
            <w:r w:rsidRPr="000863F9">
              <w:rPr>
                <w:rFonts w:ascii="Montserrat" w:eastAsia="Arial Unicode MS" w:hAnsi="Montserrat"/>
                <w:bCs/>
                <w:sz w:val="18"/>
                <w:szCs w:val="18"/>
              </w:rPr>
              <w:t>, proporcionado  por EL PROVEEDOR.</w:t>
            </w:r>
          </w:p>
        </w:tc>
        <w:tc>
          <w:tcPr>
            <w:tcW w:w="1272" w:type="pct"/>
            <w:tcBorders>
              <w:top w:val="single" w:sz="4" w:space="0" w:color="808080"/>
              <w:left w:val="single" w:sz="4" w:space="0" w:color="808080"/>
              <w:bottom w:val="single" w:sz="4" w:space="0" w:color="808080"/>
              <w:right w:val="single" w:sz="4" w:space="0" w:color="808080"/>
            </w:tcBorders>
            <w:vAlign w:val="center"/>
            <w:hideMark/>
          </w:tcPr>
          <w:p w14:paraId="7456B73D" w14:textId="77777777" w:rsidR="00B102C9" w:rsidRPr="000863F9" w:rsidRDefault="00B102C9" w:rsidP="00D25357">
            <w:pPr>
              <w:tabs>
                <w:tab w:val="left" w:pos="0"/>
                <w:tab w:val="left" w:pos="284"/>
              </w:tabs>
              <w:adjustRightInd w:val="0"/>
              <w:spacing w:before="100" w:beforeAutospacing="1" w:afterLines="30" w:after="72"/>
              <w:jc w:val="center"/>
              <w:rPr>
                <w:rFonts w:ascii="Montserrat" w:eastAsia="Arial Unicode MS" w:hAnsi="Montserrat"/>
                <w:bCs/>
                <w:sz w:val="18"/>
                <w:szCs w:val="18"/>
              </w:rPr>
            </w:pPr>
            <w:r w:rsidRPr="000863F9">
              <w:rPr>
                <w:rFonts w:ascii="Montserrat" w:eastAsia="Arial Unicode MS" w:hAnsi="Montserrat"/>
                <w:bCs/>
                <w:sz w:val="18"/>
                <w:szCs w:val="18"/>
              </w:rPr>
              <w:t>48 (cuarenta y ocho) horas en todo el territorio nacional.</w:t>
            </w:r>
          </w:p>
        </w:tc>
        <w:tc>
          <w:tcPr>
            <w:tcW w:w="1110" w:type="pct"/>
            <w:tcBorders>
              <w:top w:val="single" w:sz="4" w:space="0" w:color="808080"/>
              <w:left w:val="single" w:sz="4" w:space="0" w:color="808080"/>
              <w:bottom w:val="single" w:sz="4" w:space="0" w:color="808080"/>
              <w:right w:val="single" w:sz="4" w:space="0" w:color="808080"/>
            </w:tcBorders>
            <w:vAlign w:val="center"/>
            <w:hideMark/>
          </w:tcPr>
          <w:p w14:paraId="3DC0A3B5" w14:textId="77777777" w:rsidR="00B102C9" w:rsidRPr="000863F9" w:rsidRDefault="00B102C9" w:rsidP="00D25357">
            <w:pPr>
              <w:tabs>
                <w:tab w:val="left" w:pos="0"/>
                <w:tab w:val="left" w:pos="284"/>
              </w:tabs>
              <w:adjustRightInd w:val="0"/>
              <w:spacing w:before="100" w:beforeAutospacing="1" w:afterLines="30" w:after="72"/>
              <w:jc w:val="center"/>
              <w:rPr>
                <w:rFonts w:ascii="Montserrat" w:eastAsia="Arial Unicode MS" w:hAnsi="Montserrat"/>
                <w:bCs/>
                <w:sz w:val="18"/>
                <w:szCs w:val="18"/>
              </w:rPr>
            </w:pPr>
            <w:r w:rsidRPr="000863F9">
              <w:rPr>
                <w:rFonts w:ascii="Montserrat" w:eastAsia="Arial Unicode MS" w:hAnsi="Montserrat"/>
                <w:bCs/>
                <w:sz w:val="18"/>
                <w:szCs w:val="18"/>
              </w:rPr>
              <w:t>Cada día natural de atraso en la entrega del vehículo sustituto.</w:t>
            </w:r>
          </w:p>
        </w:tc>
        <w:tc>
          <w:tcPr>
            <w:tcW w:w="1011" w:type="pct"/>
            <w:tcBorders>
              <w:top w:val="single" w:sz="4" w:space="0" w:color="808080"/>
              <w:left w:val="single" w:sz="4" w:space="0" w:color="808080"/>
              <w:bottom w:val="single" w:sz="4" w:space="0" w:color="808080"/>
              <w:right w:val="single" w:sz="4" w:space="0" w:color="808080"/>
            </w:tcBorders>
            <w:vAlign w:val="center"/>
            <w:hideMark/>
          </w:tcPr>
          <w:p w14:paraId="22553D08" w14:textId="77777777" w:rsidR="00B102C9" w:rsidRPr="000863F9" w:rsidRDefault="00B102C9" w:rsidP="00D25357">
            <w:pPr>
              <w:tabs>
                <w:tab w:val="left" w:pos="0"/>
                <w:tab w:val="left" w:pos="284"/>
              </w:tabs>
              <w:adjustRightInd w:val="0"/>
              <w:spacing w:before="100" w:beforeAutospacing="1" w:afterLines="30" w:after="72"/>
              <w:jc w:val="center"/>
              <w:rPr>
                <w:rFonts w:ascii="Montserrat" w:eastAsia="Arial Unicode MS" w:hAnsi="Montserrat"/>
                <w:bCs/>
                <w:sz w:val="18"/>
                <w:szCs w:val="18"/>
              </w:rPr>
            </w:pPr>
            <w:r w:rsidRPr="000863F9">
              <w:rPr>
                <w:rFonts w:ascii="Montserrat" w:eastAsia="Arial Unicode MS" w:hAnsi="Montserrat"/>
                <w:bCs/>
                <w:sz w:val="18"/>
                <w:szCs w:val="18"/>
              </w:rPr>
              <w:t>1% sobre el precio mensual del costo unitario del vehículo.</w:t>
            </w:r>
          </w:p>
        </w:tc>
      </w:tr>
      <w:tr w:rsidR="00B102C9" w:rsidRPr="00C13C10" w14:paraId="6C0CE0BA" w14:textId="77777777" w:rsidTr="00B75899">
        <w:trPr>
          <w:trHeight w:val="1401"/>
          <w:tblHeader/>
          <w:jc w:val="center"/>
        </w:trPr>
        <w:tc>
          <w:tcPr>
            <w:tcW w:w="1607" w:type="pct"/>
            <w:tcBorders>
              <w:top w:val="single" w:sz="4" w:space="0" w:color="808080"/>
              <w:left w:val="single" w:sz="4" w:space="0" w:color="808080"/>
              <w:bottom w:val="single" w:sz="4" w:space="0" w:color="808080"/>
              <w:right w:val="single" w:sz="4" w:space="0" w:color="808080"/>
            </w:tcBorders>
            <w:vAlign w:val="center"/>
            <w:hideMark/>
          </w:tcPr>
          <w:p w14:paraId="6AA89611" w14:textId="77777777" w:rsidR="00B102C9" w:rsidRPr="000863F9" w:rsidRDefault="00B102C9" w:rsidP="00D25357">
            <w:pPr>
              <w:tabs>
                <w:tab w:val="left" w:pos="0"/>
                <w:tab w:val="left" w:pos="284"/>
              </w:tabs>
              <w:adjustRightInd w:val="0"/>
              <w:spacing w:before="100" w:beforeAutospacing="1" w:afterLines="30" w:after="72"/>
              <w:jc w:val="center"/>
              <w:rPr>
                <w:rFonts w:ascii="Montserrat" w:eastAsia="Arial Unicode MS" w:hAnsi="Montserrat"/>
                <w:bCs/>
                <w:sz w:val="18"/>
                <w:szCs w:val="18"/>
              </w:rPr>
            </w:pPr>
            <w:r w:rsidRPr="000863F9">
              <w:rPr>
                <w:rFonts w:ascii="Montserrat" w:eastAsia="Arial Unicode MS" w:hAnsi="Montserrat"/>
                <w:bCs/>
                <w:sz w:val="18"/>
                <w:szCs w:val="18"/>
              </w:rPr>
              <w:t>Falla del Sistema para monitoreo, administración, seguimiento y control del arrendamiento, por causas atribuibles a EL PROVEEDOR.</w:t>
            </w:r>
          </w:p>
        </w:tc>
        <w:tc>
          <w:tcPr>
            <w:tcW w:w="1272" w:type="pct"/>
            <w:tcBorders>
              <w:top w:val="single" w:sz="4" w:space="0" w:color="808080"/>
              <w:left w:val="single" w:sz="4" w:space="0" w:color="808080"/>
              <w:bottom w:val="single" w:sz="4" w:space="0" w:color="808080"/>
              <w:right w:val="single" w:sz="4" w:space="0" w:color="808080"/>
            </w:tcBorders>
            <w:vAlign w:val="center"/>
          </w:tcPr>
          <w:p w14:paraId="6091F03A" w14:textId="77777777" w:rsidR="00B102C9" w:rsidRPr="000863F9" w:rsidRDefault="00B102C9" w:rsidP="00D25357">
            <w:pPr>
              <w:spacing w:before="100" w:beforeAutospacing="1" w:after="100" w:afterAutospacing="1"/>
              <w:jc w:val="center"/>
              <w:rPr>
                <w:rFonts w:ascii="Montserrat" w:eastAsia="Arial Unicode MS" w:hAnsi="Montserrat"/>
                <w:bCs/>
                <w:sz w:val="18"/>
                <w:szCs w:val="18"/>
              </w:rPr>
            </w:pPr>
            <w:r w:rsidRPr="000863F9">
              <w:rPr>
                <w:rFonts w:ascii="Montserrat" w:hAnsi="Montserrat" w:cs="Arial"/>
                <w:sz w:val="18"/>
                <w:szCs w:val="18"/>
              </w:rPr>
              <w:t>1 (un) día hábil.</w:t>
            </w:r>
          </w:p>
        </w:tc>
        <w:tc>
          <w:tcPr>
            <w:tcW w:w="1110" w:type="pct"/>
            <w:tcBorders>
              <w:top w:val="single" w:sz="4" w:space="0" w:color="808080"/>
              <w:left w:val="single" w:sz="4" w:space="0" w:color="808080"/>
              <w:bottom w:val="single" w:sz="4" w:space="0" w:color="808080"/>
              <w:right w:val="single" w:sz="4" w:space="0" w:color="808080"/>
            </w:tcBorders>
            <w:vAlign w:val="center"/>
            <w:hideMark/>
          </w:tcPr>
          <w:p w14:paraId="59B9CA0B" w14:textId="3899D03B" w:rsidR="00B102C9" w:rsidRPr="000863F9" w:rsidRDefault="00B102C9" w:rsidP="00D25357">
            <w:pPr>
              <w:tabs>
                <w:tab w:val="left" w:pos="0"/>
                <w:tab w:val="left" w:pos="284"/>
              </w:tabs>
              <w:adjustRightInd w:val="0"/>
              <w:spacing w:before="100" w:beforeAutospacing="1" w:afterLines="30" w:after="72"/>
              <w:jc w:val="center"/>
              <w:rPr>
                <w:rFonts w:ascii="Montserrat" w:eastAsia="Arial Unicode MS" w:hAnsi="Montserrat"/>
                <w:bCs/>
                <w:sz w:val="18"/>
                <w:szCs w:val="18"/>
              </w:rPr>
            </w:pPr>
            <w:r w:rsidRPr="000863F9">
              <w:rPr>
                <w:rFonts w:ascii="Montserrat" w:eastAsia="Arial Unicode MS" w:hAnsi="Montserrat"/>
                <w:bCs/>
                <w:sz w:val="18"/>
                <w:szCs w:val="18"/>
              </w:rPr>
              <w:t xml:space="preserve">A partir de que exceda el nivel fuera de servicio y por bloques de 1 </w:t>
            </w:r>
            <w:r w:rsidR="00537882" w:rsidRPr="000863F9">
              <w:rPr>
                <w:rFonts w:ascii="Montserrat" w:eastAsia="Arial Unicode MS" w:hAnsi="Montserrat"/>
                <w:bCs/>
                <w:sz w:val="18"/>
                <w:szCs w:val="18"/>
              </w:rPr>
              <w:t>día</w:t>
            </w:r>
            <w:r w:rsidRPr="000863F9">
              <w:rPr>
                <w:rFonts w:ascii="Montserrat" w:eastAsia="Arial Unicode MS" w:hAnsi="Montserrat"/>
                <w:bCs/>
                <w:sz w:val="18"/>
                <w:szCs w:val="18"/>
              </w:rPr>
              <w:t xml:space="preserve"> se aplicará la deducción.</w:t>
            </w:r>
          </w:p>
        </w:tc>
        <w:tc>
          <w:tcPr>
            <w:tcW w:w="1011" w:type="pct"/>
            <w:tcBorders>
              <w:top w:val="single" w:sz="4" w:space="0" w:color="808080"/>
              <w:left w:val="single" w:sz="4" w:space="0" w:color="808080"/>
              <w:bottom w:val="single" w:sz="4" w:space="0" w:color="808080"/>
              <w:right w:val="single" w:sz="4" w:space="0" w:color="808080"/>
            </w:tcBorders>
            <w:vAlign w:val="center"/>
            <w:hideMark/>
          </w:tcPr>
          <w:p w14:paraId="4788F431" w14:textId="77777777" w:rsidR="00B102C9" w:rsidRPr="000863F9" w:rsidRDefault="00B102C9" w:rsidP="00D25357">
            <w:pPr>
              <w:tabs>
                <w:tab w:val="left" w:pos="0"/>
                <w:tab w:val="left" w:pos="284"/>
              </w:tabs>
              <w:adjustRightInd w:val="0"/>
              <w:spacing w:before="100" w:beforeAutospacing="1" w:afterLines="30" w:after="72"/>
              <w:jc w:val="center"/>
              <w:rPr>
                <w:rFonts w:ascii="Montserrat" w:eastAsia="Arial Unicode MS" w:hAnsi="Montserrat"/>
                <w:bCs/>
                <w:sz w:val="18"/>
                <w:szCs w:val="18"/>
              </w:rPr>
            </w:pPr>
            <w:r w:rsidRPr="000863F9">
              <w:rPr>
                <w:rFonts w:ascii="Montserrat" w:eastAsia="Arial Unicode MS" w:hAnsi="Montserrat"/>
                <w:bCs/>
                <w:sz w:val="18"/>
                <w:szCs w:val="18"/>
              </w:rPr>
              <w:t>1% sobre el precio mensual del costo unitario del vehículo.</w:t>
            </w:r>
          </w:p>
        </w:tc>
      </w:tr>
      <w:tr w:rsidR="00B102C9" w:rsidRPr="00C13C10" w14:paraId="06B8DBFD" w14:textId="77777777" w:rsidTr="00B75899">
        <w:trPr>
          <w:trHeight w:val="1275"/>
          <w:tblHeader/>
          <w:jc w:val="center"/>
        </w:trPr>
        <w:tc>
          <w:tcPr>
            <w:tcW w:w="1607" w:type="pct"/>
            <w:tcBorders>
              <w:top w:val="single" w:sz="4" w:space="0" w:color="808080"/>
              <w:left w:val="single" w:sz="4" w:space="0" w:color="808080"/>
              <w:bottom w:val="single" w:sz="4" w:space="0" w:color="808080"/>
              <w:right w:val="single" w:sz="4" w:space="0" w:color="808080"/>
            </w:tcBorders>
            <w:vAlign w:val="center"/>
            <w:hideMark/>
          </w:tcPr>
          <w:p w14:paraId="4516331C" w14:textId="77777777" w:rsidR="00B102C9" w:rsidRPr="001C3CBE" w:rsidRDefault="00B102C9" w:rsidP="00D25357">
            <w:pPr>
              <w:tabs>
                <w:tab w:val="left" w:pos="0"/>
                <w:tab w:val="left" w:pos="284"/>
              </w:tabs>
              <w:adjustRightInd w:val="0"/>
              <w:spacing w:before="100" w:beforeAutospacing="1" w:afterLines="30" w:after="72"/>
              <w:jc w:val="center"/>
              <w:rPr>
                <w:rFonts w:ascii="Montserrat" w:eastAsia="Arial Unicode MS" w:hAnsi="Montserrat"/>
                <w:bCs/>
                <w:sz w:val="18"/>
                <w:szCs w:val="18"/>
              </w:rPr>
            </w:pPr>
            <w:r w:rsidRPr="001C3CBE">
              <w:rPr>
                <w:rFonts w:ascii="Montserrat" w:eastAsia="Arial Unicode MS" w:hAnsi="Montserrat"/>
                <w:bCs/>
                <w:sz w:val="18"/>
                <w:szCs w:val="18"/>
              </w:rPr>
              <w:t>Deficiencias en el funcionamiento posteriores al mantenimiento preventivo y/o correctivo.</w:t>
            </w:r>
          </w:p>
        </w:tc>
        <w:tc>
          <w:tcPr>
            <w:tcW w:w="1272" w:type="pct"/>
            <w:tcBorders>
              <w:top w:val="single" w:sz="4" w:space="0" w:color="808080"/>
              <w:left w:val="single" w:sz="4" w:space="0" w:color="808080"/>
              <w:bottom w:val="single" w:sz="4" w:space="0" w:color="808080"/>
              <w:right w:val="single" w:sz="4" w:space="0" w:color="808080"/>
            </w:tcBorders>
            <w:vAlign w:val="center"/>
            <w:hideMark/>
          </w:tcPr>
          <w:p w14:paraId="7FB39674" w14:textId="77777777" w:rsidR="00B102C9" w:rsidRPr="001C3CBE" w:rsidRDefault="00B102C9" w:rsidP="00D25357">
            <w:pPr>
              <w:tabs>
                <w:tab w:val="left" w:pos="0"/>
                <w:tab w:val="left" w:pos="284"/>
              </w:tabs>
              <w:adjustRightInd w:val="0"/>
              <w:spacing w:before="100" w:beforeAutospacing="1" w:afterLines="30" w:after="72"/>
              <w:jc w:val="center"/>
              <w:rPr>
                <w:rFonts w:ascii="Montserrat" w:eastAsia="Arial Unicode MS" w:hAnsi="Montserrat"/>
                <w:bCs/>
                <w:sz w:val="18"/>
                <w:szCs w:val="18"/>
              </w:rPr>
            </w:pPr>
            <w:r w:rsidRPr="001C3CBE">
              <w:rPr>
                <w:rFonts w:ascii="Montserrat" w:eastAsia="Arial Unicode MS" w:hAnsi="Montserrat"/>
                <w:bCs/>
                <w:sz w:val="18"/>
                <w:szCs w:val="18"/>
              </w:rPr>
              <w:t>Dentro de las 3 (tres) días naturales posteriores a la entrega del vehículo.</w:t>
            </w:r>
          </w:p>
        </w:tc>
        <w:tc>
          <w:tcPr>
            <w:tcW w:w="1110" w:type="pct"/>
            <w:tcBorders>
              <w:top w:val="single" w:sz="4" w:space="0" w:color="808080"/>
              <w:left w:val="single" w:sz="4" w:space="0" w:color="808080"/>
              <w:bottom w:val="single" w:sz="4" w:space="0" w:color="808080"/>
              <w:right w:val="single" w:sz="4" w:space="0" w:color="808080"/>
            </w:tcBorders>
            <w:vAlign w:val="center"/>
            <w:hideMark/>
          </w:tcPr>
          <w:p w14:paraId="279FE5D1" w14:textId="77777777" w:rsidR="00B102C9" w:rsidRPr="001C3CBE" w:rsidRDefault="00B102C9" w:rsidP="00D25357">
            <w:pPr>
              <w:tabs>
                <w:tab w:val="left" w:pos="0"/>
                <w:tab w:val="left" w:pos="284"/>
              </w:tabs>
              <w:adjustRightInd w:val="0"/>
              <w:spacing w:before="100" w:beforeAutospacing="1" w:afterLines="30" w:after="72"/>
              <w:jc w:val="center"/>
              <w:rPr>
                <w:rFonts w:ascii="Montserrat" w:eastAsia="Arial Unicode MS" w:hAnsi="Montserrat"/>
                <w:bCs/>
                <w:sz w:val="18"/>
                <w:szCs w:val="18"/>
              </w:rPr>
            </w:pPr>
            <w:r w:rsidRPr="001C3CBE">
              <w:rPr>
                <w:rFonts w:ascii="Montserrat" w:eastAsia="Arial Unicode MS" w:hAnsi="Montserrat"/>
                <w:bCs/>
                <w:sz w:val="18"/>
                <w:szCs w:val="18"/>
              </w:rPr>
              <w:t>Cada día de atraso en la entrega del vehículo por mantenimiento.</w:t>
            </w:r>
          </w:p>
        </w:tc>
        <w:tc>
          <w:tcPr>
            <w:tcW w:w="1011" w:type="pct"/>
            <w:tcBorders>
              <w:top w:val="single" w:sz="4" w:space="0" w:color="808080"/>
              <w:left w:val="single" w:sz="4" w:space="0" w:color="808080"/>
              <w:bottom w:val="single" w:sz="4" w:space="0" w:color="808080"/>
              <w:right w:val="single" w:sz="4" w:space="0" w:color="808080"/>
            </w:tcBorders>
            <w:vAlign w:val="center"/>
            <w:hideMark/>
          </w:tcPr>
          <w:p w14:paraId="3C403833" w14:textId="77777777" w:rsidR="00B102C9" w:rsidRPr="001C3CBE" w:rsidRDefault="00B102C9" w:rsidP="00D25357">
            <w:pPr>
              <w:tabs>
                <w:tab w:val="left" w:pos="0"/>
                <w:tab w:val="left" w:pos="284"/>
              </w:tabs>
              <w:adjustRightInd w:val="0"/>
              <w:spacing w:before="100" w:beforeAutospacing="1" w:afterLines="30" w:after="72"/>
              <w:jc w:val="center"/>
              <w:rPr>
                <w:rFonts w:ascii="Montserrat" w:eastAsia="Arial Unicode MS" w:hAnsi="Montserrat"/>
                <w:bCs/>
                <w:sz w:val="18"/>
                <w:szCs w:val="18"/>
              </w:rPr>
            </w:pPr>
            <w:r w:rsidRPr="001C3CBE">
              <w:rPr>
                <w:rFonts w:ascii="Montserrat" w:eastAsia="Arial Unicode MS" w:hAnsi="Montserrat"/>
                <w:bCs/>
                <w:sz w:val="18"/>
                <w:szCs w:val="18"/>
              </w:rPr>
              <w:t>1% sobre el precio mensual del costo unitario del vehículo.</w:t>
            </w:r>
          </w:p>
        </w:tc>
      </w:tr>
    </w:tbl>
    <w:p w14:paraId="7CDC3C1E" w14:textId="77777777" w:rsidR="00B102C9" w:rsidRDefault="00B102C9" w:rsidP="00D25357">
      <w:pPr>
        <w:spacing w:before="100" w:beforeAutospacing="1" w:after="100" w:afterAutospacing="1"/>
        <w:jc w:val="both"/>
        <w:rPr>
          <w:rFonts w:ascii="Montserrat" w:hAnsi="Montserrat" w:cs="Arial"/>
          <w:b/>
          <w:bCs/>
        </w:rPr>
      </w:pPr>
      <w:r>
        <w:rPr>
          <w:rFonts w:ascii="Montserrat" w:hAnsi="Montserrat" w:cs="Arial"/>
          <w:sz w:val="22"/>
          <w:szCs w:val="22"/>
        </w:rPr>
        <w:t>Las deducciones se deberán aplicar mensualmente una vez terminado el mes del arrendamiento.</w:t>
      </w:r>
      <w:r w:rsidRPr="00F03E09">
        <w:rPr>
          <w:rFonts w:ascii="Montserrat" w:hAnsi="Montserrat" w:cs="Arial"/>
          <w:b/>
          <w:bCs/>
        </w:rPr>
        <w:t xml:space="preserve"> </w:t>
      </w:r>
    </w:p>
    <w:p w14:paraId="27FB487B" w14:textId="77777777" w:rsidR="00B102C9" w:rsidRPr="00BD2171" w:rsidRDefault="00B102C9" w:rsidP="00D25357">
      <w:pPr>
        <w:pStyle w:val="Prrafodelista"/>
        <w:numPr>
          <w:ilvl w:val="0"/>
          <w:numId w:val="7"/>
        </w:numPr>
        <w:spacing w:before="100" w:beforeAutospacing="1" w:after="100" w:afterAutospacing="1" w:line="240" w:lineRule="auto"/>
        <w:jc w:val="both"/>
        <w:rPr>
          <w:rFonts w:ascii="Montserrat" w:hAnsi="Montserrat" w:cs="Arial"/>
          <w:bCs/>
          <w:lang w:eastAsia="es-MX"/>
        </w:rPr>
      </w:pPr>
      <w:r w:rsidRPr="00BD2171">
        <w:rPr>
          <w:rFonts w:ascii="Montserrat" w:hAnsi="Montserrat" w:cs="Arial"/>
          <w:b/>
          <w:bCs/>
        </w:rPr>
        <w:t>En su caso, mecanismos requeridos al proveedor para responder por defectos o vicios ocultos de los bienes o de la calidad de los arrendamientos.</w:t>
      </w:r>
    </w:p>
    <w:p w14:paraId="375A3C1E" w14:textId="5B55CBC7" w:rsidR="00B102C9" w:rsidRPr="00D8620F" w:rsidRDefault="00B102C9" w:rsidP="00D25357">
      <w:pPr>
        <w:spacing w:before="100" w:beforeAutospacing="1" w:after="100" w:afterAutospacing="1"/>
        <w:jc w:val="both"/>
        <w:rPr>
          <w:rFonts w:ascii="Montserrat" w:eastAsiaTheme="minorHAnsi" w:hAnsi="Montserrat" w:cs="Arial"/>
          <w:bCs/>
          <w:sz w:val="22"/>
          <w:szCs w:val="22"/>
          <w:lang w:val="es-MX" w:eastAsia="es-MX"/>
        </w:rPr>
      </w:pPr>
      <w:r w:rsidRPr="00094CBB">
        <w:rPr>
          <w:rFonts w:ascii="Montserrat" w:eastAsiaTheme="minorHAnsi" w:hAnsi="Montserrat" w:cs="Arial"/>
          <w:bCs/>
          <w:sz w:val="22"/>
          <w:szCs w:val="22"/>
          <w:lang w:val="es-MX" w:eastAsia="es-MX"/>
        </w:rPr>
        <w:t>El Instituto podrá verificar en cualquier momento el cumplimiento de las condiciones pactadas en el contrato que se suscriba, como resultado del proceso de contratación de</w:t>
      </w:r>
      <w:r>
        <w:rPr>
          <w:rFonts w:ascii="Montserrat" w:eastAsiaTheme="minorHAnsi" w:hAnsi="Montserrat" w:cs="Arial"/>
          <w:bCs/>
          <w:sz w:val="22"/>
          <w:szCs w:val="22"/>
          <w:lang w:val="es-MX" w:eastAsia="es-MX"/>
        </w:rPr>
        <w:t>l arrendamiento.</w:t>
      </w:r>
    </w:p>
    <w:p w14:paraId="1BC10C03" w14:textId="77777777" w:rsidR="00B102C9" w:rsidRDefault="00B102C9" w:rsidP="00D25357">
      <w:pPr>
        <w:spacing w:before="100" w:beforeAutospacing="1" w:after="100" w:afterAutospacing="1"/>
        <w:jc w:val="both"/>
        <w:rPr>
          <w:rFonts w:ascii="Montserrat" w:hAnsi="Montserrat" w:cs="Arial"/>
          <w:sz w:val="22"/>
          <w:szCs w:val="22"/>
        </w:rPr>
      </w:pPr>
      <w:r w:rsidRPr="00094CBB">
        <w:rPr>
          <w:rFonts w:ascii="Montserrat" w:hAnsi="Montserrat" w:cs="Arial"/>
          <w:sz w:val="22"/>
          <w:szCs w:val="22"/>
        </w:rPr>
        <w:t xml:space="preserve">Conforme al artículo 53 de la Ley de Adquisiciones, Arrendamientos y Servicios del Sector Público, EL PROVEEDOR se obliga a que el Arrendamiento se realice a entera satisfacción de EL INSTITUTO por lo que, EL PROVEEDOR responderá de los defectos y vicios ocultos que afecten la calidad del Arrendamiento, así como a responder de cualquier otra responsabilidad en que hubiere incurrido, en los términos señalados en el </w:t>
      </w:r>
      <w:r w:rsidRPr="001A5E8A">
        <w:rPr>
          <w:rFonts w:ascii="Montserrat" w:hAnsi="Montserrat"/>
          <w:sz w:val="22"/>
          <w:szCs w:val="22"/>
        </w:rPr>
        <w:t xml:space="preserve">“Anexo 1 Especificaciones Técnicas de los Vehículos” </w:t>
      </w:r>
      <w:r w:rsidRPr="001A5E8A">
        <w:rPr>
          <w:rFonts w:ascii="Montserrat" w:hAnsi="Montserrat" w:cs="Arial"/>
          <w:sz w:val="22"/>
          <w:szCs w:val="22"/>
        </w:rPr>
        <w:t>y en el Código Civil Federal.</w:t>
      </w:r>
    </w:p>
    <w:p w14:paraId="57F6A302" w14:textId="77777777" w:rsidR="00B102C9" w:rsidRPr="00153CEE" w:rsidRDefault="00B102C9" w:rsidP="00D25357">
      <w:pPr>
        <w:pStyle w:val="Prrafodelista"/>
        <w:numPr>
          <w:ilvl w:val="0"/>
          <w:numId w:val="7"/>
        </w:numPr>
        <w:spacing w:before="100" w:beforeAutospacing="1" w:after="100" w:afterAutospacing="1" w:line="240" w:lineRule="auto"/>
        <w:jc w:val="both"/>
        <w:rPr>
          <w:rFonts w:ascii="Montserrat" w:hAnsi="Montserrat" w:cs="Arial"/>
        </w:rPr>
      </w:pPr>
      <w:r>
        <w:rPr>
          <w:rFonts w:ascii="Montserrat" w:hAnsi="Montserrat" w:cs="Arial"/>
          <w:b/>
        </w:rPr>
        <w:t>Las garantías de anticipos y cumplimiento, deberán de apegarse al numeral 4.30.1 penúltimo párrafo de las POBALINES, así como de calidad del arrendamiento y de operación y funcionamiento, que en su caso apliquen, las cuales deben indicar, según sea el caso:</w:t>
      </w:r>
    </w:p>
    <w:p w14:paraId="2BD86E5A" w14:textId="77777777" w:rsidR="00B102C9" w:rsidRDefault="00B102C9" w:rsidP="00D25357">
      <w:pPr>
        <w:pStyle w:val="Prrafodelista"/>
        <w:spacing w:before="100" w:beforeAutospacing="1" w:after="100" w:afterAutospacing="1" w:line="240" w:lineRule="auto"/>
        <w:ind w:left="1211"/>
        <w:jc w:val="both"/>
        <w:rPr>
          <w:rFonts w:ascii="Montserrat" w:hAnsi="Montserrat" w:cs="Arial"/>
          <w:b/>
        </w:rPr>
      </w:pPr>
    </w:p>
    <w:p w14:paraId="290E3861" w14:textId="77777777" w:rsidR="00B102C9" w:rsidRPr="00DC6D2C" w:rsidRDefault="00B102C9" w:rsidP="00D25357">
      <w:pPr>
        <w:pStyle w:val="Prrafodelista"/>
        <w:spacing w:before="100" w:beforeAutospacing="1" w:after="100" w:afterAutospacing="1" w:line="240" w:lineRule="auto"/>
        <w:ind w:left="1211"/>
        <w:jc w:val="both"/>
        <w:rPr>
          <w:rFonts w:ascii="Montserrat" w:hAnsi="Montserrat" w:cs="Arial"/>
        </w:rPr>
      </w:pPr>
      <w:r>
        <w:rPr>
          <w:rFonts w:ascii="Montserrat" w:hAnsi="Montserrat" w:cs="Arial"/>
          <w:b/>
        </w:rPr>
        <w:t>En caso de considerarse como un requisito a presentar por la proveeduría, por lo que hace a la garantía por defectos o vicios ocultos, se deberá señalar el porcentaje a monto a afianzar.</w:t>
      </w:r>
    </w:p>
    <w:p w14:paraId="2195B83B" w14:textId="77777777" w:rsidR="00B102C9" w:rsidRPr="008F0FB3" w:rsidRDefault="00B102C9" w:rsidP="00D25357">
      <w:pPr>
        <w:spacing w:before="100" w:beforeAutospacing="1" w:after="100" w:afterAutospacing="1"/>
        <w:ind w:left="1185"/>
        <w:jc w:val="both"/>
        <w:rPr>
          <w:rFonts w:ascii="Montserrat" w:hAnsi="Montserrat" w:cs="Arial"/>
          <w:b/>
          <w:sz w:val="22"/>
          <w:szCs w:val="22"/>
        </w:rPr>
      </w:pPr>
      <w:r>
        <w:rPr>
          <w:rFonts w:ascii="Montserrat" w:hAnsi="Montserrat" w:cs="Arial"/>
          <w:b/>
          <w:sz w:val="22"/>
          <w:szCs w:val="22"/>
        </w:rPr>
        <w:t xml:space="preserve">Deberá incluirse el modelo de Póliza de Fianza que corresponda al caso en concreto, los cuales pueden ser de Anticipo, de Cumplimiento y/o de Vicios Ocultos; lo anterior de conformidad con los formatos establecidos en las </w:t>
      </w:r>
      <w:r w:rsidRPr="00DC6D2C">
        <w:rPr>
          <w:rFonts w:ascii="Montserrat" w:hAnsi="Montserrat" w:cs="Arial"/>
          <w:b/>
          <w:i/>
          <w:sz w:val="22"/>
          <w:szCs w:val="22"/>
        </w:rPr>
        <w:t>“Disposiciones de carácter general por las que se aprueban los modelos de pólizas de fianzas constituidas como garantía en las contrataciones públicas realizadas al amparo de la Ley de Adquisiciones, Arrendamientos y Servicios del Sector Público y la Ley de Obras Públicas y Servicios Relacionados con las mismas”</w:t>
      </w:r>
      <w:r>
        <w:rPr>
          <w:rFonts w:ascii="Montserrat" w:hAnsi="Montserrat" w:cs="Arial"/>
          <w:b/>
          <w:sz w:val="22"/>
          <w:szCs w:val="22"/>
        </w:rPr>
        <w:t>, emitidas por la SHCP.</w:t>
      </w:r>
    </w:p>
    <w:p w14:paraId="07C984DB" w14:textId="77777777" w:rsidR="00B102C9" w:rsidRPr="00BB31F3" w:rsidRDefault="00B102C9" w:rsidP="00D25357">
      <w:pPr>
        <w:tabs>
          <w:tab w:val="left" w:pos="567"/>
        </w:tabs>
        <w:spacing w:before="100" w:beforeAutospacing="1" w:after="100" w:afterAutospacing="1"/>
        <w:ind w:left="567" w:hanging="567"/>
        <w:jc w:val="both"/>
        <w:rPr>
          <w:rFonts w:ascii="Montserrat" w:hAnsi="Montserrat" w:cs="Arial"/>
          <w:bCs/>
          <w:sz w:val="22"/>
          <w:szCs w:val="22"/>
          <w:u w:val="single"/>
          <w:lang w:val="es-MX"/>
        </w:rPr>
      </w:pPr>
      <w:r w:rsidRPr="00BB31F3">
        <w:rPr>
          <w:rFonts w:ascii="Montserrat" w:hAnsi="Montserrat" w:cs="Arial"/>
          <w:sz w:val="22"/>
          <w:szCs w:val="22"/>
          <w:u w:val="single"/>
        </w:rPr>
        <w:t xml:space="preserve">Garantías de Anticipos </w:t>
      </w:r>
    </w:p>
    <w:p w14:paraId="58FA7BBB" w14:textId="77777777" w:rsidR="00B102C9" w:rsidRDefault="00B102C9" w:rsidP="00D25357">
      <w:pPr>
        <w:spacing w:before="100" w:beforeAutospacing="1" w:after="100" w:afterAutospacing="1"/>
        <w:jc w:val="both"/>
        <w:rPr>
          <w:rFonts w:ascii="Montserrat" w:hAnsi="Montserrat" w:cs="Arial"/>
          <w:bCs/>
          <w:sz w:val="22"/>
          <w:szCs w:val="22"/>
        </w:rPr>
      </w:pPr>
      <w:r w:rsidRPr="00094CBB">
        <w:rPr>
          <w:rFonts w:ascii="Montserrat" w:hAnsi="Montserrat" w:cs="Arial"/>
          <w:bCs/>
          <w:sz w:val="22"/>
          <w:szCs w:val="22"/>
        </w:rPr>
        <w:t>No se otorgarán anticipos.</w:t>
      </w:r>
    </w:p>
    <w:p w14:paraId="1C699B4A" w14:textId="77777777" w:rsidR="00B102C9" w:rsidRPr="00BB31F3" w:rsidRDefault="00B102C9" w:rsidP="00D25357">
      <w:pPr>
        <w:spacing w:before="100" w:beforeAutospacing="1" w:after="100" w:afterAutospacing="1"/>
        <w:jc w:val="both"/>
        <w:rPr>
          <w:rFonts w:ascii="Montserrat" w:hAnsi="Montserrat" w:cs="Arial"/>
          <w:sz w:val="22"/>
          <w:szCs w:val="22"/>
          <w:u w:val="single"/>
        </w:rPr>
      </w:pPr>
      <w:r w:rsidRPr="00BB31F3">
        <w:rPr>
          <w:rFonts w:ascii="Montserrat" w:hAnsi="Montserrat" w:cs="Arial"/>
          <w:sz w:val="22"/>
          <w:szCs w:val="22"/>
          <w:u w:val="single"/>
        </w:rPr>
        <w:t>Garantía de Cumplimiento.</w:t>
      </w:r>
    </w:p>
    <w:p w14:paraId="77C20754" w14:textId="573BEE55" w:rsidR="00B102C9" w:rsidRDefault="00B102C9" w:rsidP="00D25357">
      <w:pPr>
        <w:spacing w:before="100" w:beforeAutospacing="1" w:after="100" w:afterAutospacing="1"/>
        <w:jc w:val="both"/>
        <w:rPr>
          <w:rFonts w:ascii="Montserrat" w:hAnsi="Montserrat" w:cs="Arial"/>
          <w:sz w:val="22"/>
          <w:szCs w:val="22"/>
        </w:rPr>
      </w:pPr>
      <w:r w:rsidRPr="00675EB9">
        <w:rPr>
          <w:rFonts w:ascii="Montserrat" w:hAnsi="Montserrat" w:cs="Arial"/>
          <w:sz w:val="22"/>
          <w:szCs w:val="22"/>
          <w:lang w:val="es-MX"/>
        </w:rPr>
        <w:t xml:space="preserve">El porcentaje de la garantía de cumplimiento será por un </w:t>
      </w:r>
      <w:r w:rsidRPr="00675EB9">
        <w:rPr>
          <w:rFonts w:ascii="Montserrat" w:hAnsi="Montserrat" w:cs="Arial"/>
          <w:sz w:val="22"/>
          <w:szCs w:val="22"/>
        </w:rPr>
        <w:t>un monto equivalente al 10</w:t>
      </w:r>
      <w:r w:rsidRPr="00675EB9">
        <w:rPr>
          <w:rFonts w:ascii="Montserrat" w:hAnsi="Montserrat" w:cs="Arial"/>
          <w:sz w:val="22"/>
          <w:szCs w:val="22"/>
          <w:shd w:val="clear" w:color="auto" w:fill="FFFFFF"/>
        </w:rPr>
        <w:t xml:space="preserve">% </w:t>
      </w:r>
      <w:r w:rsidRPr="00675EB9">
        <w:rPr>
          <w:rFonts w:ascii="Montserrat" w:hAnsi="Montserrat" w:cs="Arial"/>
          <w:sz w:val="22"/>
          <w:szCs w:val="22"/>
        </w:rPr>
        <w:t>sobre el monto máximo adjudicado, sin incluir el I.V.A., en moneda nacional, de conformidad con lo establecido en el artículo 48 de la Ley de Adquisiciones, Arrendamientos y Servicios del Sector Público (LAASSP), por lo que EL PROVEEDOR</w:t>
      </w:r>
      <w:r w:rsidRPr="00675EB9">
        <w:rPr>
          <w:rFonts w:ascii="Montserrat" w:hAnsi="Montserrat" w:cs="Arial"/>
          <w:bCs/>
          <w:sz w:val="22"/>
          <w:szCs w:val="22"/>
        </w:rPr>
        <w:t xml:space="preserve"> </w:t>
      </w:r>
      <w:r w:rsidRPr="00675EB9">
        <w:rPr>
          <w:rFonts w:ascii="Montserrat" w:hAnsi="Montserrat" w:cs="Arial"/>
          <w:sz w:val="22"/>
          <w:szCs w:val="22"/>
        </w:rPr>
        <w:t xml:space="preserve">para garantizar el cumplimiento de todas y cada una de las obligaciones estipuladas en el contrato, deberá presentar en la División de Contratos, sita en calle Durango 291, piso 10, Col. Roma Norte, Ciudad de México, póliza de fianza con carácter de divisible, a favor </w:t>
      </w:r>
      <w:r w:rsidR="00D8620F">
        <w:rPr>
          <w:rFonts w:ascii="Montserrat" w:hAnsi="Montserrat" w:cs="Arial"/>
          <w:sz w:val="22"/>
          <w:szCs w:val="22"/>
        </w:rPr>
        <w:t>d</w:t>
      </w:r>
      <w:r w:rsidRPr="00675EB9">
        <w:rPr>
          <w:rFonts w:ascii="Montserrat" w:hAnsi="Montserrat" w:cs="Arial"/>
          <w:sz w:val="22"/>
          <w:szCs w:val="22"/>
        </w:rPr>
        <w:t>e EL INSTITUTO, en la misma moneda en que cotizó el arrendamiento, expedida por afianzadora debidamente constituida en términos de la Ley de Instituciones de Seguros y</w:t>
      </w:r>
      <w:r>
        <w:rPr>
          <w:rFonts w:ascii="Montserrat" w:hAnsi="Montserrat" w:cs="Arial"/>
          <w:sz w:val="22"/>
          <w:szCs w:val="22"/>
        </w:rPr>
        <w:t xml:space="preserve"> de</w:t>
      </w:r>
      <w:r w:rsidRPr="00675EB9">
        <w:rPr>
          <w:rFonts w:ascii="Montserrat" w:hAnsi="Montserrat" w:cs="Arial"/>
          <w:sz w:val="22"/>
          <w:szCs w:val="22"/>
        </w:rPr>
        <w:t xml:space="preserve"> Fianzas, dentro de los </w:t>
      </w:r>
      <w:r w:rsidRPr="00675EB9">
        <w:rPr>
          <w:rFonts w:ascii="Montserrat" w:hAnsi="Montserrat" w:cs="Arial"/>
          <w:sz w:val="22"/>
          <w:szCs w:val="22"/>
          <w:shd w:val="clear" w:color="auto" w:fill="FFFFFF"/>
        </w:rPr>
        <w:t>10 (diez</w:t>
      </w:r>
      <w:r w:rsidRPr="00675EB9">
        <w:rPr>
          <w:rFonts w:ascii="Montserrat" w:hAnsi="Montserrat" w:cs="Arial"/>
          <w:sz w:val="22"/>
          <w:szCs w:val="22"/>
        </w:rPr>
        <w:t>) días naturales siguientes a la firma del contrato respectivo.</w:t>
      </w:r>
    </w:p>
    <w:p w14:paraId="2B113057" w14:textId="5F255B3E" w:rsidR="006F387A" w:rsidRDefault="006F387A" w:rsidP="00D25357">
      <w:pPr>
        <w:spacing w:before="100" w:beforeAutospacing="1" w:after="100" w:afterAutospacing="1"/>
        <w:jc w:val="both"/>
        <w:rPr>
          <w:rFonts w:ascii="Montserrat" w:hAnsi="Montserrat" w:cs="Arial"/>
          <w:sz w:val="22"/>
          <w:szCs w:val="22"/>
        </w:rPr>
      </w:pPr>
      <w:r>
        <w:rPr>
          <w:rFonts w:ascii="Montserrat" w:hAnsi="Montserrat" w:cs="Arial"/>
          <w:sz w:val="22"/>
          <w:szCs w:val="22"/>
        </w:rPr>
        <w:t xml:space="preserve">Se anexa a los presentes Términos y Condiciones el modelo de Póliza de Fianza de Cumplimiento del contrato de arrendamiento. </w:t>
      </w:r>
    </w:p>
    <w:p w14:paraId="766C8B1E" w14:textId="47F87936" w:rsidR="002B183A" w:rsidRPr="008263AF" w:rsidRDefault="002B183A" w:rsidP="00D25357">
      <w:pPr>
        <w:jc w:val="both"/>
        <w:rPr>
          <w:rFonts w:ascii="Montserrat" w:hAnsi="Montserrat" w:cs="Arial"/>
          <w:sz w:val="22"/>
          <w:szCs w:val="22"/>
          <w:u w:val="single"/>
        </w:rPr>
      </w:pPr>
      <w:r w:rsidRPr="008263AF">
        <w:rPr>
          <w:rFonts w:ascii="Montserrat" w:hAnsi="Montserrat" w:cs="Arial"/>
          <w:sz w:val="22"/>
          <w:szCs w:val="22"/>
          <w:u w:val="single"/>
        </w:rPr>
        <w:t xml:space="preserve">Garantía de </w:t>
      </w:r>
      <w:r w:rsidR="00FF1174">
        <w:rPr>
          <w:rFonts w:ascii="Montserrat" w:hAnsi="Montserrat" w:cs="Arial"/>
          <w:sz w:val="22"/>
          <w:szCs w:val="22"/>
          <w:u w:val="single"/>
        </w:rPr>
        <w:t>vehículos</w:t>
      </w:r>
      <w:r w:rsidRPr="008263AF">
        <w:rPr>
          <w:rFonts w:ascii="Montserrat" w:hAnsi="Montserrat" w:cs="Arial"/>
          <w:sz w:val="22"/>
          <w:szCs w:val="22"/>
          <w:u w:val="single"/>
        </w:rPr>
        <w:t xml:space="preserve"> nuevos.</w:t>
      </w:r>
    </w:p>
    <w:p w14:paraId="08B3324A" w14:textId="77777777" w:rsidR="002B183A" w:rsidRDefault="002B183A" w:rsidP="00D25357">
      <w:pPr>
        <w:jc w:val="both"/>
        <w:rPr>
          <w:rFonts w:ascii="Montserrat" w:hAnsi="Montserrat" w:cs="Arial"/>
          <w:sz w:val="22"/>
          <w:szCs w:val="22"/>
        </w:rPr>
      </w:pPr>
    </w:p>
    <w:p w14:paraId="6F1BA0FB" w14:textId="240F7CFE" w:rsidR="001B3042" w:rsidRDefault="00BF1A1E" w:rsidP="00D25357">
      <w:pPr>
        <w:jc w:val="both"/>
        <w:rPr>
          <w:rFonts w:ascii="Montserrat" w:hAnsi="Montserrat" w:cs="Arial"/>
          <w:sz w:val="22"/>
          <w:szCs w:val="22"/>
        </w:rPr>
      </w:pPr>
      <w:r w:rsidRPr="006219C8">
        <w:rPr>
          <w:rFonts w:ascii="Montserrat" w:hAnsi="Montserrat" w:cs="Arial"/>
          <w:sz w:val="22"/>
          <w:szCs w:val="22"/>
        </w:rPr>
        <w:t xml:space="preserve">El  (los)  licitante(s) (s) </w:t>
      </w:r>
      <w:r>
        <w:rPr>
          <w:rFonts w:ascii="Montserrat" w:hAnsi="Montserrat" w:cs="Arial"/>
          <w:sz w:val="22"/>
          <w:szCs w:val="22"/>
        </w:rPr>
        <w:t>deberá</w:t>
      </w:r>
      <w:r w:rsidRPr="006219C8">
        <w:rPr>
          <w:rFonts w:ascii="Montserrat" w:hAnsi="Montserrat" w:cs="Arial"/>
          <w:sz w:val="22"/>
          <w:szCs w:val="22"/>
        </w:rPr>
        <w:t xml:space="preserve"> (n) </w:t>
      </w:r>
      <w:r>
        <w:rPr>
          <w:rFonts w:ascii="Montserrat" w:hAnsi="Montserrat" w:cs="Arial"/>
          <w:sz w:val="22"/>
          <w:szCs w:val="22"/>
        </w:rPr>
        <w:t xml:space="preserve">presentar </w:t>
      </w:r>
      <w:r w:rsidR="002B183A">
        <w:rPr>
          <w:rFonts w:ascii="Montserrat" w:hAnsi="Montserrat" w:cs="Arial"/>
          <w:sz w:val="22"/>
          <w:szCs w:val="22"/>
        </w:rPr>
        <w:t xml:space="preserve">en su propuesta técnica </w:t>
      </w:r>
      <w:r>
        <w:rPr>
          <w:rFonts w:ascii="Montserrat" w:hAnsi="Montserrat" w:cs="Arial"/>
          <w:sz w:val="22"/>
          <w:szCs w:val="22"/>
        </w:rPr>
        <w:t xml:space="preserve">respecto de la partida (s) en las que desea (n) participar, </w:t>
      </w:r>
      <w:r w:rsidR="001B3042">
        <w:rPr>
          <w:rFonts w:ascii="Montserrat" w:hAnsi="Montserrat" w:cs="Arial"/>
          <w:sz w:val="22"/>
          <w:szCs w:val="22"/>
        </w:rPr>
        <w:t xml:space="preserve">los documentos que garanticen que los </w:t>
      </w:r>
      <w:r w:rsidR="00FF1174">
        <w:rPr>
          <w:rFonts w:ascii="Montserrat" w:hAnsi="Montserrat" w:cs="Arial"/>
          <w:sz w:val="22"/>
          <w:szCs w:val="22"/>
        </w:rPr>
        <w:t>vehículos</w:t>
      </w:r>
      <w:r w:rsidR="001B3042">
        <w:rPr>
          <w:rFonts w:ascii="Montserrat" w:hAnsi="Montserrat" w:cs="Arial"/>
          <w:sz w:val="22"/>
          <w:szCs w:val="22"/>
        </w:rPr>
        <w:t xml:space="preserve"> ofertados son nuevos, junto con las garantías correspondientes del distribuidor y/o fabricante, </w:t>
      </w:r>
      <w:r w:rsidRPr="006219C8">
        <w:rPr>
          <w:rFonts w:ascii="Montserrat" w:hAnsi="Montserrat" w:cs="Arial"/>
          <w:sz w:val="22"/>
          <w:szCs w:val="22"/>
        </w:rPr>
        <w:t>que se mencionan en los siguientes puntos:</w:t>
      </w:r>
    </w:p>
    <w:p w14:paraId="179FE208" w14:textId="77777777" w:rsidR="00BF1A1E" w:rsidRPr="00A60DF2" w:rsidRDefault="00BF1A1E" w:rsidP="00D25357">
      <w:pPr>
        <w:jc w:val="both"/>
        <w:rPr>
          <w:rFonts w:ascii="Montserrat" w:hAnsi="Montserrat" w:cs="Arial"/>
          <w:sz w:val="22"/>
          <w:szCs w:val="22"/>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2"/>
        <w:gridCol w:w="3586"/>
      </w:tblGrid>
      <w:tr w:rsidR="00BF1A1E" w:rsidRPr="00A60DF2" w14:paraId="402CD7E4" w14:textId="77777777" w:rsidTr="00BF1A1E">
        <w:trPr>
          <w:trHeight w:val="451"/>
          <w:jc w:val="center"/>
        </w:trPr>
        <w:tc>
          <w:tcPr>
            <w:tcW w:w="5522" w:type="dxa"/>
            <w:shd w:val="clear" w:color="auto" w:fill="D9D9D9" w:themeFill="background1" w:themeFillShade="D9"/>
            <w:vAlign w:val="center"/>
          </w:tcPr>
          <w:p w14:paraId="6BAF17AF" w14:textId="77777777" w:rsidR="00BF1A1E" w:rsidRPr="001B3042" w:rsidRDefault="00BF1A1E" w:rsidP="00D25357">
            <w:pPr>
              <w:jc w:val="center"/>
              <w:rPr>
                <w:rFonts w:ascii="Montserrat" w:hAnsi="Montserrat" w:cs="Arial"/>
                <w:b/>
                <w:bCs/>
                <w:sz w:val="20"/>
                <w:szCs w:val="20"/>
              </w:rPr>
            </w:pPr>
            <w:r w:rsidRPr="001B3042">
              <w:rPr>
                <w:rFonts w:ascii="Montserrat" w:hAnsi="Montserrat" w:cs="Arial"/>
                <w:b/>
                <w:bCs/>
                <w:sz w:val="20"/>
                <w:szCs w:val="20"/>
              </w:rPr>
              <w:t>Concepto</w:t>
            </w:r>
          </w:p>
        </w:tc>
        <w:tc>
          <w:tcPr>
            <w:tcW w:w="3586" w:type="dxa"/>
            <w:shd w:val="clear" w:color="auto" w:fill="D9D9D9" w:themeFill="background1" w:themeFillShade="D9"/>
            <w:vAlign w:val="center"/>
          </w:tcPr>
          <w:p w14:paraId="372C790E" w14:textId="77777777" w:rsidR="00BF1A1E" w:rsidRPr="001B3042" w:rsidRDefault="00BF1A1E" w:rsidP="00D25357">
            <w:pPr>
              <w:jc w:val="center"/>
              <w:rPr>
                <w:rFonts w:ascii="Montserrat" w:hAnsi="Montserrat" w:cs="Arial"/>
                <w:b/>
                <w:bCs/>
                <w:sz w:val="20"/>
                <w:szCs w:val="20"/>
              </w:rPr>
            </w:pPr>
            <w:r w:rsidRPr="001B3042">
              <w:rPr>
                <w:rFonts w:ascii="Montserrat" w:hAnsi="Montserrat" w:cs="Arial"/>
                <w:b/>
                <w:bCs/>
                <w:sz w:val="20"/>
                <w:szCs w:val="20"/>
              </w:rPr>
              <w:t>Vigencia</w:t>
            </w:r>
          </w:p>
        </w:tc>
      </w:tr>
      <w:tr w:rsidR="00BF1A1E" w:rsidRPr="00A60DF2" w14:paraId="2ECADFD7" w14:textId="77777777" w:rsidTr="007A6E3B">
        <w:trPr>
          <w:trHeight w:val="403"/>
          <w:jc w:val="center"/>
        </w:trPr>
        <w:tc>
          <w:tcPr>
            <w:tcW w:w="5522" w:type="dxa"/>
            <w:vAlign w:val="center"/>
          </w:tcPr>
          <w:p w14:paraId="13631C73" w14:textId="77777777" w:rsidR="00BF1A1E" w:rsidRPr="001B3042" w:rsidRDefault="00BF1A1E" w:rsidP="00D25357">
            <w:pPr>
              <w:pStyle w:val="Prrafodelista"/>
              <w:numPr>
                <w:ilvl w:val="0"/>
                <w:numId w:val="14"/>
              </w:numPr>
              <w:spacing w:line="240" w:lineRule="auto"/>
              <w:jc w:val="both"/>
              <w:rPr>
                <w:rFonts w:ascii="Montserrat" w:hAnsi="Montserrat" w:cs="Arial"/>
                <w:bCs/>
                <w:sz w:val="20"/>
                <w:szCs w:val="20"/>
              </w:rPr>
            </w:pPr>
            <w:r w:rsidRPr="001B3042">
              <w:rPr>
                <w:rFonts w:ascii="Montserrat" w:hAnsi="Montserrat" w:cs="Arial"/>
                <w:bCs/>
                <w:sz w:val="20"/>
                <w:szCs w:val="20"/>
              </w:rPr>
              <w:t>Garantía de adaptaciones</w:t>
            </w:r>
          </w:p>
        </w:tc>
        <w:tc>
          <w:tcPr>
            <w:tcW w:w="3586" w:type="dxa"/>
            <w:vAlign w:val="center"/>
          </w:tcPr>
          <w:p w14:paraId="5C471A5A" w14:textId="77777777" w:rsidR="00BF1A1E" w:rsidRPr="001B3042" w:rsidRDefault="00BF1A1E" w:rsidP="00D25357">
            <w:pPr>
              <w:jc w:val="center"/>
              <w:rPr>
                <w:rFonts w:ascii="Montserrat" w:hAnsi="Montserrat" w:cs="Arial"/>
                <w:bCs/>
                <w:sz w:val="20"/>
                <w:szCs w:val="20"/>
              </w:rPr>
            </w:pPr>
            <w:r w:rsidRPr="001B3042">
              <w:rPr>
                <w:rFonts w:ascii="Montserrat" w:hAnsi="Montserrat" w:cs="Arial"/>
                <w:bCs/>
                <w:sz w:val="20"/>
                <w:szCs w:val="20"/>
              </w:rPr>
              <w:t>36 meses</w:t>
            </w:r>
          </w:p>
        </w:tc>
      </w:tr>
      <w:tr w:rsidR="00BF1A1E" w:rsidRPr="00A60DF2" w14:paraId="636E9D56" w14:textId="77777777" w:rsidTr="007A6E3B">
        <w:trPr>
          <w:trHeight w:val="881"/>
          <w:jc w:val="center"/>
        </w:trPr>
        <w:tc>
          <w:tcPr>
            <w:tcW w:w="5522" w:type="dxa"/>
            <w:vAlign w:val="center"/>
          </w:tcPr>
          <w:p w14:paraId="37F9F939" w14:textId="77777777" w:rsidR="00BF1A1E" w:rsidRPr="001B3042" w:rsidRDefault="00BF1A1E" w:rsidP="00D25357">
            <w:pPr>
              <w:pStyle w:val="Prrafodelista"/>
              <w:numPr>
                <w:ilvl w:val="0"/>
                <w:numId w:val="14"/>
              </w:numPr>
              <w:spacing w:line="240" w:lineRule="auto"/>
              <w:jc w:val="both"/>
              <w:rPr>
                <w:rFonts w:ascii="Montserrat" w:hAnsi="Montserrat" w:cs="Arial"/>
                <w:bCs/>
                <w:sz w:val="20"/>
                <w:szCs w:val="20"/>
              </w:rPr>
            </w:pPr>
            <w:r w:rsidRPr="001B3042">
              <w:rPr>
                <w:rFonts w:ascii="Montserrat" w:hAnsi="Montserrat" w:cs="Arial"/>
                <w:bCs/>
                <w:sz w:val="20"/>
                <w:szCs w:val="20"/>
              </w:rPr>
              <w:t>Equipo de iluminación, sistema eléctrico, sistema hidráulico, sistema neumático, por defectos de fabricación o vicios ocultos</w:t>
            </w:r>
          </w:p>
        </w:tc>
        <w:tc>
          <w:tcPr>
            <w:tcW w:w="3586" w:type="dxa"/>
            <w:vAlign w:val="center"/>
          </w:tcPr>
          <w:p w14:paraId="0BDAC971" w14:textId="77777777" w:rsidR="00BF1A1E" w:rsidRPr="001B3042" w:rsidRDefault="00BF1A1E" w:rsidP="00D25357">
            <w:pPr>
              <w:jc w:val="center"/>
              <w:rPr>
                <w:rFonts w:ascii="Montserrat" w:hAnsi="Montserrat" w:cs="Arial"/>
                <w:bCs/>
                <w:sz w:val="20"/>
                <w:szCs w:val="20"/>
              </w:rPr>
            </w:pPr>
            <w:r w:rsidRPr="001B3042">
              <w:rPr>
                <w:rFonts w:ascii="Montserrat" w:hAnsi="Montserrat" w:cs="Arial"/>
                <w:bCs/>
                <w:sz w:val="20"/>
                <w:szCs w:val="20"/>
              </w:rPr>
              <w:t>36 meses</w:t>
            </w:r>
          </w:p>
        </w:tc>
      </w:tr>
      <w:tr w:rsidR="00BF1A1E" w:rsidRPr="00A60DF2" w14:paraId="61F25DA9" w14:textId="77777777" w:rsidTr="007A6E3B">
        <w:trPr>
          <w:trHeight w:val="554"/>
          <w:jc w:val="center"/>
        </w:trPr>
        <w:tc>
          <w:tcPr>
            <w:tcW w:w="5522" w:type="dxa"/>
            <w:vAlign w:val="center"/>
          </w:tcPr>
          <w:p w14:paraId="2596C94E" w14:textId="77777777" w:rsidR="00BF1A1E" w:rsidRPr="001B3042" w:rsidRDefault="00BF1A1E" w:rsidP="00D25357">
            <w:pPr>
              <w:pStyle w:val="Prrafodelista"/>
              <w:numPr>
                <w:ilvl w:val="0"/>
                <w:numId w:val="14"/>
              </w:numPr>
              <w:spacing w:line="240" w:lineRule="auto"/>
              <w:jc w:val="both"/>
              <w:rPr>
                <w:rFonts w:ascii="Montserrat" w:hAnsi="Montserrat" w:cs="Arial"/>
                <w:bCs/>
                <w:sz w:val="20"/>
                <w:szCs w:val="20"/>
              </w:rPr>
            </w:pPr>
            <w:r w:rsidRPr="001B3042">
              <w:rPr>
                <w:rFonts w:ascii="Montserrat" w:hAnsi="Montserrat" w:cs="Arial"/>
                <w:bCs/>
                <w:sz w:val="20"/>
                <w:szCs w:val="20"/>
              </w:rPr>
              <w:t>Garantía de la caseta camper y pintura en general</w:t>
            </w:r>
          </w:p>
        </w:tc>
        <w:tc>
          <w:tcPr>
            <w:tcW w:w="3586" w:type="dxa"/>
            <w:vAlign w:val="center"/>
          </w:tcPr>
          <w:p w14:paraId="24B57FBE" w14:textId="77777777" w:rsidR="00BF1A1E" w:rsidRPr="001B3042" w:rsidRDefault="00BF1A1E" w:rsidP="00D25357">
            <w:pPr>
              <w:jc w:val="center"/>
              <w:rPr>
                <w:rFonts w:ascii="Montserrat" w:hAnsi="Montserrat" w:cs="Arial"/>
                <w:bCs/>
                <w:sz w:val="20"/>
                <w:szCs w:val="20"/>
              </w:rPr>
            </w:pPr>
            <w:r w:rsidRPr="001B3042">
              <w:rPr>
                <w:rFonts w:ascii="Montserrat" w:hAnsi="Montserrat" w:cs="Arial"/>
                <w:bCs/>
                <w:sz w:val="20"/>
                <w:szCs w:val="20"/>
              </w:rPr>
              <w:t>36 meses</w:t>
            </w:r>
          </w:p>
        </w:tc>
      </w:tr>
      <w:tr w:rsidR="00BF1A1E" w:rsidRPr="00A60DF2" w14:paraId="03DBFF6D" w14:textId="77777777" w:rsidTr="007A6E3B">
        <w:trPr>
          <w:trHeight w:val="798"/>
          <w:jc w:val="center"/>
        </w:trPr>
        <w:tc>
          <w:tcPr>
            <w:tcW w:w="5522" w:type="dxa"/>
            <w:vAlign w:val="center"/>
          </w:tcPr>
          <w:p w14:paraId="29FFFABB" w14:textId="77777777" w:rsidR="00BF1A1E" w:rsidRPr="001B3042" w:rsidRDefault="00BF1A1E" w:rsidP="00D25357">
            <w:pPr>
              <w:pStyle w:val="Prrafodelista"/>
              <w:numPr>
                <w:ilvl w:val="0"/>
                <w:numId w:val="14"/>
              </w:numPr>
              <w:spacing w:line="240" w:lineRule="auto"/>
              <w:jc w:val="both"/>
              <w:rPr>
                <w:rFonts w:ascii="Montserrat" w:hAnsi="Montserrat" w:cs="Arial"/>
                <w:bCs/>
                <w:sz w:val="20"/>
                <w:szCs w:val="20"/>
              </w:rPr>
            </w:pPr>
            <w:r w:rsidRPr="001B3042">
              <w:rPr>
                <w:rFonts w:ascii="Montserrat" w:hAnsi="Montserrat" w:cs="Arial"/>
                <w:bCs/>
                <w:sz w:val="20"/>
                <w:szCs w:val="20"/>
              </w:rPr>
              <w:t>Garantía del chasis y cabina</w:t>
            </w:r>
          </w:p>
        </w:tc>
        <w:tc>
          <w:tcPr>
            <w:tcW w:w="3586" w:type="dxa"/>
            <w:vAlign w:val="center"/>
          </w:tcPr>
          <w:p w14:paraId="5C42A5B5" w14:textId="12CE2FD0" w:rsidR="00BF1A1E" w:rsidRPr="001B3042" w:rsidRDefault="00BF1A1E" w:rsidP="00D25357">
            <w:pPr>
              <w:jc w:val="both"/>
              <w:rPr>
                <w:rFonts w:ascii="Montserrat" w:hAnsi="Montserrat" w:cs="Arial"/>
                <w:bCs/>
                <w:sz w:val="20"/>
                <w:szCs w:val="20"/>
              </w:rPr>
            </w:pPr>
            <w:r w:rsidRPr="001B3042">
              <w:rPr>
                <w:rFonts w:ascii="Montserrat" w:hAnsi="Montserrat" w:cs="Arial"/>
                <w:bCs/>
                <w:sz w:val="20"/>
                <w:szCs w:val="20"/>
              </w:rPr>
              <w:t>La que otorga la planta de acuerdo con la Secretaría de Economía.</w:t>
            </w:r>
          </w:p>
        </w:tc>
      </w:tr>
      <w:tr w:rsidR="00BF1A1E" w:rsidRPr="00A60DF2" w14:paraId="48E6A8F0" w14:textId="77777777" w:rsidTr="007A6E3B">
        <w:trPr>
          <w:trHeight w:val="602"/>
          <w:jc w:val="center"/>
        </w:trPr>
        <w:tc>
          <w:tcPr>
            <w:tcW w:w="5522" w:type="dxa"/>
            <w:vAlign w:val="center"/>
          </w:tcPr>
          <w:p w14:paraId="29E2B6F1" w14:textId="0A171CBD" w:rsidR="00BF1A1E" w:rsidRPr="001B3042" w:rsidRDefault="00BF1A1E" w:rsidP="00D25357">
            <w:pPr>
              <w:pStyle w:val="Prrafodelista"/>
              <w:numPr>
                <w:ilvl w:val="0"/>
                <w:numId w:val="14"/>
              </w:numPr>
              <w:spacing w:line="240" w:lineRule="auto"/>
              <w:jc w:val="both"/>
              <w:rPr>
                <w:rFonts w:ascii="Montserrat" w:hAnsi="Montserrat" w:cs="Arial"/>
                <w:bCs/>
                <w:sz w:val="20"/>
                <w:szCs w:val="20"/>
              </w:rPr>
            </w:pPr>
            <w:r w:rsidRPr="001B3042">
              <w:rPr>
                <w:rFonts w:ascii="Montserrat" w:hAnsi="Montserrat" w:cs="Arial"/>
                <w:bCs/>
                <w:sz w:val="20"/>
                <w:szCs w:val="20"/>
              </w:rPr>
              <w:t xml:space="preserve">Garantía  de </w:t>
            </w:r>
            <w:r w:rsidR="001B3042" w:rsidRPr="001B3042">
              <w:rPr>
                <w:rFonts w:ascii="Montserrat" w:hAnsi="Montserrat" w:cs="Arial"/>
                <w:bCs/>
                <w:sz w:val="20"/>
                <w:szCs w:val="20"/>
              </w:rPr>
              <w:t>p</w:t>
            </w:r>
            <w:r w:rsidRPr="001B3042">
              <w:rPr>
                <w:rFonts w:ascii="Montserrat" w:hAnsi="Montserrat" w:cs="Arial"/>
                <w:bCs/>
                <w:sz w:val="20"/>
                <w:szCs w:val="20"/>
              </w:rPr>
              <w:t xml:space="preserve">erforación por corrosión </w:t>
            </w:r>
          </w:p>
        </w:tc>
        <w:tc>
          <w:tcPr>
            <w:tcW w:w="3586" w:type="dxa"/>
            <w:vAlign w:val="center"/>
          </w:tcPr>
          <w:p w14:paraId="7990F3D2" w14:textId="77777777" w:rsidR="00BF1A1E" w:rsidRPr="001B3042" w:rsidRDefault="00BF1A1E" w:rsidP="00D25357">
            <w:pPr>
              <w:jc w:val="center"/>
              <w:rPr>
                <w:rFonts w:ascii="Montserrat" w:hAnsi="Montserrat" w:cs="Arial"/>
                <w:bCs/>
                <w:sz w:val="20"/>
                <w:szCs w:val="20"/>
              </w:rPr>
            </w:pPr>
            <w:r w:rsidRPr="001B3042">
              <w:rPr>
                <w:rFonts w:ascii="Montserrat" w:hAnsi="Montserrat" w:cs="Arial"/>
                <w:bCs/>
                <w:sz w:val="20"/>
                <w:szCs w:val="20"/>
              </w:rPr>
              <w:t>60 meses</w:t>
            </w:r>
          </w:p>
        </w:tc>
      </w:tr>
    </w:tbl>
    <w:p w14:paraId="3B382FAF" w14:textId="77777777" w:rsidR="00B102C9" w:rsidRPr="00305A6C" w:rsidRDefault="00B102C9" w:rsidP="00D25357">
      <w:pPr>
        <w:pStyle w:val="Prrafodelista"/>
        <w:numPr>
          <w:ilvl w:val="0"/>
          <w:numId w:val="7"/>
        </w:numPr>
        <w:tabs>
          <w:tab w:val="left" w:pos="567"/>
          <w:tab w:val="left" w:pos="993"/>
        </w:tabs>
        <w:spacing w:before="100" w:beforeAutospacing="1" w:after="100" w:afterAutospacing="1" w:line="240" w:lineRule="auto"/>
        <w:jc w:val="both"/>
        <w:rPr>
          <w:rFonts w:ascii="Montserrat" w:hAnsi="Montserrat"/>
        </w:rPr>
      </w:pPr>
      <w:r w:rsidRPr="00305A6C">
        <w:rPr>
          <w:rFonts w:ascii="Montserrat" w:hAnsi="Montserrat" w:cs="Arial"/>
          <w:b/>
          <w:bCs/>
        </w:rPr>
        <w:t xml:space="preserve">Precisar la forma de pago para lo cual deberán especificar el tipo de moneda y si se realizará en una sola exhibición o pagos progresivos conforme a las entregas programadas en el contrato respectivo.  </w:t>
      </w:r>
    </w:p>
    <w:p w14:paraId="758A335F" w14:textId="77777777" w:rsidR="00B102C9" w:rsidRPr="008E4A1D" w:rsidRDefault="00B102C9" w:rsidP="00D25357">
      <w:pPr>
        <w:tabs>
          <w:tab w:val="left" w:pos="567"/>
        </w:tabs>
        <w:spacing w:before="100" w:beforeAutospacing="1" w:after="100" w:afterAutospacing="1"/>
        <w:jc w:val="both"/>
        <w:rPr>
          <w:rFonts w:ascii="Montserrat" w:hAnsi="Montserrat" w:cs="Arial"/>
          <w:sz w:val="22"/>
          <w:szCs w:val="22"/>
          <w:u w:val="single"/>
        </w:rPr>
      </w:pPr>
      <w:r w:rsidRPr="008E4A1D">
        <w:rPr>
          <w:rFonts w:ascii="Montserrat" w:hAnsi="Montserrat" w:cs="Arial"/>
          <w:sz w:val="22"/>
          <w:szCs w:val="22"/>
          <w:u w:val="single"/>
        </w:rPr>
        <w:t>Procedimiento de Pago</w:t>
      </w:r>
    </w:p>
    <w:p w14:paraId="51E1CBCE" w14:textId="77777777" w:rsidR="00B102C9" w:rsidRPr="00BF49E2" w:rsidRDefault="00B102C9" w:rsidP="00D25357">
      <w:pPr>
        <w:spacing w:before="100" w:beforeAutospacing="1" w:after="100" w:afterAutospacing="1"/>
        <w:jc w:val="both"/>
        <w:rPr>
          <w:rFonts w:ascii="Montserrat" w:hAnsi="Montserrat" w:cs="Arial"/>
          <w:sz w:val="22"/>
          <w:szCs w:val="22"/>
        </w:rPr>
      </w:pPr>
      <w:r w:rsidRPr="008E4A1D">
        <w:rPr>
          <w:rFonts w:ascii="Montserrat" w:hAnsi="Montserrat" w:cs="Arial"/>
          <w:sz w:val="22"/>
          <w:szCs w:val="22"/>
        </w:rPr>
        <w:t xml:space="preserve">El monto facturado será con base al arrendamiento del número de vehículos operativos en el </w:t>
      </w:r>
      <w:r w:rsidRPr="00BF49E2">
        <w:rPr>
          <w:rFonts w:ascii="Montserrat" w:hAnsi="Montserrat" w:cs="Arial"/>
          <w:sz w:val="22"/>
          <w:szCs w:val="22"/>
        </w:rPr>
        <w:t>mes correspondiente y el costo mensual por vehículo.</w:t>
      </w:r>
    </w:p>
    <w:p w14:paraId="5E548742" w14:textId="77777777" w:rsidR="00B102C9" w:rsidRPr="00BF49E2" w:rsidRDefault="00B102C9" w:rsidP="00D25357">
      <w:pPr>
        <w:spacing w:before="100" w:beforeAutospacing="1" w:after="100" w:afterAutospacing="1"/>
        <w:jc w:val="both"/>
        <w:rPr>
          <w:rFonts w:ascii="Montserrat" w:hAnsi="Montserrat" w:cs="Arial"/>
          <w:b/>
          <w:sz w:val="22"/>
          <w:szCs w:val="22"/>
        </w:rPr>
      </w:pPr>
      <w:r w:rsidRPr="001D05ED">
        <w:rPr>
          <w:rFonts w:ascii="Montserrat" w:hAnsi="Montserrat" w:cs="Arial"/>
          <w:sz w:val="22"/>
          <w:szCs w:val="22"/>
        </w:rPr>
        <w:t xml:space="preserve">Los pagos se efectuarán en pesos mexicanos  al término del mes del arrendamiento </w:t>
      </w:r>
      <w:r>
        <w:rPr>
          <w:rFonts w:ascii="Montserrat" w:hAnsi="Montserrat" w:cs="Arial"/>
          <w:sz w:val="22"/>
          <w:szCs w:val="22"/>
        </w:rPr>
        <w:t>realizado.</w:t>
      </w:r>
    </w:p>
    <w:p w14:paraId="6BD5DE9E" w14:textId="77777777" w:rsidR="00B102C9" w:rsidRPr="0055496C" w:rsidRDefault="00B102C9" w:rsidP="00D25357">
      <w:pPr>
        <w:pStyle w:val="Prrafodelista"/>
        <w:numPr>
          <w:ilvl w:val="0"/>
          <w:numId w:val="7"/>
        </w:numPr>
        <w:suppressAutoHyphens/>
        <w:spacing w:before="100" w:beforeAutospacing="1" w:after="100" w:afterAutospacing="1" w:line="240" w:lineRule="auto"/>
        <w:jc w:val="both"/>
        <w:rPr>
          <w:rFonts w:ascii="Montserrat" w:hAnsi="Montserrat" w:cs="Arial"/>
          <w:b/>
          <w:bCs/>
        </w:rPr>
      </w:pPr>
      <w:r w:rsidRPr="0055496C">
        <w:rPr>
          <w:rFonts w:ascii="Montserrat" w:hAnsi="Montserrat" w:cs="Arial"/>
          <w:b/>
          <w:bCs/>
        </w:rPr>
        <w:t xml:space="preserve">Establecer los mecanismos de comprobación, supervisión y verificación de los bienes o de los </w:t>
      </w:r>
      <w:r>
        <w:rPr>
          <w:rFonts w:ascii="Montserrat" w:hAnsi="Montserrat" w:cs="Arial"/>
          <w:b/>
          <w:bCs/>
        </w:rPr>
        <w:t xml:space="preserve">arrendamientos </w:t>
      </w:r>
      <w:r w:rsidRPr="0055496C">
        <w:rPr>
          <w:rFonts w:ascii="Montserrat" w:hAnsi="Montserrat" w:cs="Arial"/>
          <w:b/>
          <w:bCs/>
        </w:rPr>
        <w:t xml:space="preserve">contratados y efectivamente entregados o prestados, así como del cumplimiento de las requisiciones de cada entregable. </w:t>
      </w:r>
    </w:p>
    <w:p w14:paraId="06CA45F8" w14:textId="77777777" w:rsidR="00B102C9" w:rsidRPr="00F8746A" w:rsidRDefault="00B102C9" w:rsidP="00D25357">
      <w:pPr>
        <w:spacing w:before="100" w:beforeAutospacing="1" w:after="100" w:afterAutospacing="1"/>
        <w:jc w:val="both"/>
        <w:rPr>
          <w:rFonts w:ascii="Montserrat" w:hAnsi="Montserrat"/>
          <w:sz w:val="22"/>
          <w:szCs w:val="22"/>
        </w:rPr>
      </w:pPr>
      <w:r w:rsidRPr="0055496C">
        <w:rPr>
          <w:rFonts w:ascii="Montserrat" w:hAnsi="Montserrat"/>
          <w:sz w:val="22"/>
          <w:szCs w:val="22"/>
        </w:rPr>
        <w:t>El Jefe de Servicios Administrativos y/o Jefe del Departamento de Conservación y Servicios Generales d</w:t>
      </w:r>
      <w:r>
        <w:rPr>
          <w:rFonts w:ascii="Montserrat" w:hAnsi="Montserrat" w:cs="Arial"/>
          <w:sz w:val="22"/>
          <w:szCs w:val="22"/>
        </w:rPr>
        <w:t xml:space="preserve">e cada OOAD; </w:t>
      </w:r>
      <w:r w:rsidRPr="0055496C">
        <w:rPr>
          <w:rFonts w:ascii="Montserrat" w:hAnsi="Montserrat" w:cs="Arial"/>
          <w:sz w:val="22"/>
          <w:szCs w:val="22"/>
        </w:rPr>
        <w:t xml:space="preserve">el Director o Subdirector Administrativo de cada </w:t>
      </w:r>
      <w:r>
        <w:rPr>
          <w:rFonts w:ascii="Montserrat" w:hAnsi="Montserrat" w:cs="Arial"/>
          <w:sz w:val="22"/>
          <w:szCs w:val="22"/>
        </w:rPr>
        <w:t xml:space="preserve">UMAE; el Jefe del Departamento Administrativo y/o Coordinador Administrativo y Jefe del Área de Transportes Terrestres, Aéreos y Traslado de Pacientes en Nivel Central, </w:t>
      </w:r>
      <w:r w:rsidRPr="00F8746A">
        <w:rPr>
          <w:rFonts w:ascii="Montserrat" w:hAnsi="Montserrat" w:cs="Arial"/>
          <w:sz w:val="22"/>
          <w:szCs w:val="22"/>
        </w:rPr>
        <w:t>deberán realizar una verificación física de cada uno de los vehículos que reciban y asumirán la responsabilidad del estricto cumplimiento para la prestación del  Arrendamiento,  mediante el llenado del formato denominado “Anexo 4 Lista de Verificación para la Recepción de los Vehículos Arrendados en Sitio”. Cuando se concluya la verificación física de los vehículos que entregue EL PROVEEDOR en cada uno de los sitios establecidos y cumplan con la totalidad de lo solicitado, se deberá elaborar</w:t>
      </w:r>
      <w:r>
        <w:rPr>
          <w:rFonts w:ascii="Montserrat" w:hAnsi="Montserrat" w:cs="Arial"/>
          <w:sz w:val="22"/>
          <w:szCs w:val="22"/>
        </w:rPr>
        <w:t xml:space="preserve"> </w:t>
      </w:r>
      <w:r w:rsidRPr="00F8746A">
        <w:rPr>
          <w:rFonts w:ascii="Montserrat" w:hAnsi="Montserrat" w:cs="Arial"/>
          <w:sz w:val="22"/>
          <w:szCs w:val="22"/>
        </w:rPr>
        <w:t xml:space="preserve"> y </w:t>
      </w:r>
      <w:r>
        <w:rPr>
          <w:rFonts w:ascii="Montserrat" w:hAnsi="Montserrat" w:cs="Arial"/>
          <w:sz w:val="22"/>
          <w:szCs w:val="22"/>
        </w:rPr>
        <w:t xml:space="preserve"> </w:t>
      </w:r>
      <w:r w:rsidRPr="00F8746A">
        <w:rPr>
          <w:rFonts w:ascii="Montserrat" w:hAnsi="Montserrat" w:cs="Arial"/>
          <w:sz w:val="22"/>
          <w:szCs w:val="22"/>
        </w:rPr>
        <w:t>firmar el</w:t>
      </w:r>
      <w:r>
        <w:rPr>
          <w:rFonts w:ascii="Montserrat" w:hAnsi="Montserrat" w:cs="Arial"/>
          <w:sz w:val="22"/>
          <w:szCs w:val="22"/>
        </w:rPr>
        <w:t xml:space="preserve"> </w:t>
      </w:r>
      <w:r w:rsidRPr="00F8746A">
        <w:rPr>
          <w:rFonts w:ascii="Montserrat" w:hAnsi="Montserrat" w:cs="Arial"/>
          <w:sz w:val="22"/>
          <w:szCs w:val="22"/>
        </w:rPr>
        <w:t xml:space="preserve"> “Anexo</w:t>
      </w:r>
      <w:r>
        <w:rPr>
          <w:rFonts w:ascii="Montserrat" w:hAnsi="Montserrat" w:cs="Arial"/>
          <w:sz w:val="22"/>
          <w:szCs w:val="22"/>
        </w:rPr>
        <w:t xml:space="preserve"> </w:t>
      </w:r>
      <w:r w:rsidRPr="00F8746A">
        <w:rPr>
          <w:rFonts w:ascii="Montserrat" w:hAnsi="Montserrat" w:cs="Arial"/>
          <w:sz w:val="22"/>
          <w:szCs w:val="22"/>
        </w:rPr>
        <w:t xml:space="preserve"> 5 </w:t>
      </w:r>
      <w:r>
        <w:rPr>
          <w:rFonts w:ascii="Montserrat" w:hAnsi="Montserrat" w:cs="Arial"/>
          <w:sz w:val="22"/>
          <w:szCs w:val="22"/>
        </w:rPr>
        <w:t xml:space="preserve"> </w:t>
      </w:r>
      <w:r w:rsidRPr="00F8746A">
        <w:rPr>
          <w:rFonts w:ascii="Montserrat" w:hAnsi="Montserrat" w:cs="Arial"/>
          <w:sz w:val="22"/>
          <w:szCs w:val="22"/>
        </w:rPr>
        <w:t>Acta</w:t>
      </w:r>
      <w:r>
        <w:rPr>
          <w:rFonts w:ascii="Montserrat" w:hAnsi="Montserrat" w:cs="Arial"/>
          <w:sz w:val="22"/>
          <w:szCs w:val="22"/>
        </w:rPr>
        <w:t xml:space="preserve"> </w:t>
      </w:r>
      <w:r w:rsidRPr="00F8746A">
        <w:rPr>
          <w:rFonts w:ascii="Montserrat" w:hAnsi="Montserrat" w:cs="Arial"/>
          <w:sz w:val="22"/>
          <w:szCs w:val="22"/>
        </w:rPr>
        <w:t xml:space="preserve"> Administrativa </w:t>
      </w:r>
      <w:r>
        <w:rPr>
          <w:rFonts w:ascii="Montserrat" w:hAnsi="Montserrat" w:cs="Arial"/>
          <w:sz w:val="22"/>
          <w:szCs w:val="22"/>
        </w:rPr>
        <w:t xml:space="preserve"> </w:t>
      </w:r>
      <w:r w:rsidRPr="00F8746A">
        <w:rPr>
          <w:rFonts w:ascii="Montserrat" w:hAnsi="Montserrat" w:cs="Arial"/>
          <w:sz w:val="22"/>
          <w:szCs w:val="22"/>
        </w:rPr>
        <w:t>Circunstanciada</w:t>
      </w:r>
      <w:r>
        <w:rPr>
          <w:rFonts w:ascii="Montserrat" w:hAnsi="Montserrat" w:cs="Arial"/>
          <w:sz w:val="22"/>
          <w:szCs w:val="22"/>
        </w:rPr>
        <w:t xml:space="preserve"> </w:t>
      </w:r>
      <w:r w:rsidRPr="00F8746A">
        <w:rPr>
          <w:rFonts w:ascii="Montserrat" w:hAnsi="Montserrat" w:cs="Arial"/>
          <w:sz w:val="22"/>
          <w:szCs w:val="22"/>
        </w:rPr>
        <w:t xml:space="preserve"> de</w:t>
      </w:r>
      <w:r>
        <w:rPr>
          <w:rFonts w:ascii="Montserrat" w:hAnsi="Montserrat" w:cs="Arial"/>
          <w:sz w:val="22"/>
          <w:szCs w:val="22"/>
        </w:rPr>
        <w:t xml:space="preserve"> </w:t>
      </w:r>
      <w:r w:rsidRPr="00F8746A">
        <w:rPr>
          <w:rFonts w:ascii="Montserrat" w:hAnsi="Montserrat" w:cs="Arial"/>
          <w:sz w:val="22"/>
          <w:szCs w:val="22"/>
        </w:rPr>
        <w:t xml:space="preserve"> Inicio </w:t>
      </w:r>
      <w:r>
        <w:rPr>
          <w:rFonts w:ascii="Montserrat" w:hAnsi="Montserrat" w:cs="Arial"/>
          <w:sz w:val="22"/>
          <w:szCs w:val="22"/>
        </w:rPr>
        <w:t xml:space="preserve"> </w:t>
      </w:r>
      <w:r w:rsidRPr="00F8746A">
        <w:rPr>
          <w:rFonts w:ascii="Montserrat" w:hAnsi="Montserrat" w:cs="Arial"/>
          <w:sz w:val="22"/>
          <w:szCs w:val="22"/>
        </w:rPr>
        <w:t>del Arrendamiento de Vehículos”</w:t>
      </w:r>
      <w:r>
        <w:rPr>
          <w:rFonts w:ascii="Montserrat" w:hAnsi="Montserrat" w:cs="Arial"/>
          <w:sz w:val="22"/>
          <w:szCs w:val="22"/>
        </w:rPr>
        <w:t>, d</w:t>
      </w:r>
      <w:r w:rsidRPr="00F8746A">
        <w:rPr>
          <w:rFonts w:ascii="Montserrat" w:hAnsi="Montserrat" w:cs="Arial"/>
          <w:sz w:val="22"/>
          <w:szCs w:val="22"/>
        </w:rPr>
        <w:t>e conformidad con el inciso “b)</w:t>
      </w:r>
      <w:r w:rsidRPr="00F8746A">
        <w:rPr>
          <w:rFonts w:ascii="Montserrat" w:hAnsi="Montserrat"/>
          <w:sz w:val="22"/>
          <w:szCs w:val="22"/>
        </w:rPr>
        <w:t xml:space="preserve"> Plazo</w:t>
      </w:r>
      <w:r w:rsidRPr="00F8746A">
        <w:rPr>
          <w:rFonts w:ascii="Montserrat" w:hAnsi="Montserrat" w:cs="Arial"/>
          <w:bCs/>
          <w:sz w:val="22"/>
          <w:szCs w:val="22"/>
        </w:rPr>
        <w:t xml:space="preserve"> de entrega del arrendamiento, indicando en su caso, el calendario con programa y condiciones de entrega que corresponda”.</w:t>
      </w:r>
    </w:p>
    <w:p w14:paraId="65E6B1FC" w14:textId="4F0ACDE2" w:rsidR="00FD441A" w:rsidRDefault="00B102C9" w:rsidP="00D25357">
      <w:pPr>
        <w:suppressAutoHyphens/>
        <w:spacing w:before="100" w:beforeAutospacing="1" w:after="100" w:afterAutospacing="1"/>
        <w:jc w:val="both"/>
        <w:rPr>
          <w:rFonts w:ascii="Montserrat" w:hAnsi="Montserrat" w:cs="Arial"/>
          <w:sz w:val="22"/>
          <w:szCs w:val="22"/>
        </w:rPr>
      </w:pPr>
      <w:r w:rsidRPr="00F8746A">
        <w:rPr>
          <w:rFonts w:ascii="Montserrat" w:hAnsi="Montserrat" w:cs="Arial"/>
          <w:bCs/>
          <w:sz w:val="22"/>
          <w:szCs w:val="22"/>
        </w:rPr>
        <w:t>Durante la vigencia del arrendamient</w:t>
      </w:r>
      <w:r>
        <w:rPr>
          <w:rFonts w:ascii="Montserrat" w:hAnsi="Montserrat" w:cs="Arial"/>
          <w:bCs/>
          <w:sz w:val="22"/>
          <w:szCs w:val="22"/>
        </w:rPr>
        <w:t xml:space="preserve">o los Auxiliares del Administrador del Contrato de cada OOAD, </w:t>
      </w:r>
      <w:r w:rsidRPr="00F8746A">
        <w:rPr>
          <w:rFonts w:ascii="Montserrat" w:hAnsi="Montserrat" w:cs="Arial"/>
          <w:bCs/>
          <w:sz w:val="22"/>
          <w:szCs w:val="22"/>
        </w:rPr>
        <w:t>UMAE</w:t>
      </w:r>
      <w:r>
        <w:rPr>
          <w:rFonts w:ascii="Montserrat" w:hAnsi="Montserrat" w:cs="Arial"/>
          <w:bCs/>
          <w:sz w:val="22"/>
          <w:szCs w:val="22"/>
        </w:rPr>
        <w:t xml:space="preserve"> y Nivel Central</w:t>
      </w:r>
      <w:r w:rsidRPr="00F8746A">
        <w:rPr>
          <w:rFonts w:ascii="Montserrat" w:hAnsi="Montserrat" w:cs="Arial"/>
          <w:bCs/>
          <w:sz w:val="22"/>
          <w:szCs w:val="22"/>
        </w:rPr>
        <w:t xml:space="preserve">, deberán tener debidamente llenado el formato denominado </w:t>
      </w:r>
      <w:r w:rsidRPr="00F8746A">
        <w:rPr>
          <w:rFonts w:ascii="Montserrat" w:hAnsi="Montserrat" w:cs="Arial"/>
          <w:sz w:val="22"/>
          <w:szCs w:val="22"/>
        </w:rPr>
        <w:t xml:space="preserve">“Anexo 6 Constancia de Arrendamiento de Vehículos”, a efecto de poder validar y verificar que el </w:t>
      </w:r>
      <w:r>
        <w:rPr>
          <w:rFonts w:ascii="Montserrat" w:hAnsi="Montserrat" w:cs="Arial"/>
          <w:sz w:val="22"/>
          <w:szCs w:val="22"/>
        </w:rPr>
        <w:t>arrendamiento</w:t>
      </w:r>
      <w:r w:rsidRPr="00F8746A">
        <w:rPr>
          <w:rFonts w:ascii="Montserrat" w:hAnsi="Montserrat" w:cs="Arial"/>
          <w:sz w:val="22"/>
          <w:szCs w:val="22"/>
        </w:rPr>
        <w:t xml:space="preserve"> fue efectivamente prestado o en caso aplicar los descuentos y las deductivas correspondientes por deficiencia en el arrendamiento prestado.</w:t>
      </w:r>
    </w:p>
    <w:p w14:paraId="06427A90" w14:textId="77777777" w:rsidR="00B102C9" w:rsidRPr="0055496C" w:rsidRDefault="00B102C9" w:rsidP="00D25357">
      <w:pPr>
        <w:jc w:val="both"/>
        <w:rPr>
          <w:rFonts w:ascii="Montserrat" w:hAnsi="Montserrat" w:cs="Arial"/>
          <w:sz w:val="22"/>
          <w:szCs w:val="22"/>
          <w:u w:val="single"/>
        </w:rPr>
      </w:pPr>
      <w:r w:rsidRPr="0055496C">
        <w:rPr>
          <w:rFonts w:ascii="Montserrat" w:hAnsi="Montserrat" w:cs="Arial"/>
          <w:sz w:val="22"/>
          <w:szCs w:val="22"/>
          <w:u w:val="single"/>
        </w:rPr>
        <w:t>Actividades de</w:t>
      </w:r>
      <w:r>
        <w:rPr>
          <w:rFonts w:ascii="Montserrat" w:hAnsi="Montserrat" w:cs="Arial"/>
          <w:sz w:val="22"/>
          <w:szCs w:val="22"/>
          <w:u w:val="single"/>
        </w:rPr>
        <w:t xml:space="preserve"> </w:t>
      </w:r>
      <w:r w:rsidRPr="0055496C">
        <w:rPr>
          <w:rFonts w:ascii="Montserrat" w:hAnsi="Montserrat" w:cs="Arial"/>
          <w:sz w:val="22"/>
          <w:szCs w:val="22"/>
          <w:u w:val="single"/>
        </w:rPr>
        <w:t>l</w:t>
      </w:r>
      <w:r>
        <w:rPr>
          <w:rFonts w:ascii="Montserrat" w:hAnsi="Montserrat" w:cs="Arial"/>
          <w:sz w:val="22"/>
          <w:szCs w:val="22"/>
          <w:u w:val="single"/>
        </w:rPr>
        <w:t>os</w:t>
      </w:r>
      <w:r w:rsidRPr="0055496C">
        <w:rPr>
          <w:rFonts w:ascii="Montserrat" w:hAnsi="Montserrat" w:cs="Arial"/>
          <w:sz w:val="22"/>
          <w:szCs w:val="22"/>
          <w:u w:val="single"/>
        </w:rPr>
        <w:t xml:space="preserve"> </w:t>
      </w:r>
      <w:r>
        <w:rPr>
          <w:rFonts w:ascii="Montserrat" w:hAnsi="Montserrat" w:cs="Arial"/>
          <w:sz w:val="22"/>
          <w:szCs w:val="22"/>
          <w:u w:val="single"/>
        </w:rPr>
        <w:t xml:space="preserve">Auxiliares del Administrador </w:t>
      </w:r>
      <w:r w:rsidRPr="0055496C">
        <w:rPr>
          <w:rFonts w:ascii="Montserrat" w:hAnsi="Montserrat" w:cs="Arial"/>
          <w:sz w:val="22"/>
          <w:szCs w:val="22"/>
          <w:u w:val="single"/>
        </w:rPr>
        <w:t xml:space="preserve">del </w:t>
      </w:r>
      <w:r>
        <w:rPr>
          <w:rFonts w:ascii="Montserrat" w:hAnsi="Montserrat" w:cs="Arial"/>
          <w:sz w:val="22"/>
          <w:szCs w:val="22"/>
          <w:u w:val="single"/>
        </w:rPr>
        <w:t>Contrato</w:t>
      </w:r>
    </w:p>
    <w:p w14:paraId="3F649298" w14:textId="77777777" w:rsidR="00B102C9" w:rsidRPr="001030F3" w:rsidRDefault="00B102C9" w:rsidP="00D25357">
      <w:pPr>
        <w:jc w:val="both"/>
        <w:rPr>
          <w:rFonts w:ascii="Montserrat" w:hAnsi="Montserrat" w:cs="Arial"/>
          <w:b/>
          <w:sz w:val="22"/>
          <w:szCs w:val="22"/>
        </w:rPr>
      </w:pPr>
    </w:p>
    <w:p w14:paraId="1058B879" w14:textId="77777777" w:rsidR="00B102C9" w:rsidRPr="001030F3" w:rsidRDefault="00B102C9" w:rsidP="00D25357">
      <w:pPr>
        <w:numPr>
          <w:ilvl w:val="0"/>
          <w:numId w:val="8"/>
        </w:numPr>
        <w:contextualSpacing/>
        <w:jc w:val="both"/>
        <w:rPr>
          <w:rFonts w:ascii="Montserrat" w:hAnsi="Montserrat" w:cs="Arial"/>
          <w:sz w:val="22"/>
          <w:szCs w:val="22"/>
        </w:rPr>
      </w:pPr>
      <w:r w:rsidRPr="001030F3">
        <w:rPr>
          <w:rFonts w:ascii="Montserrat" w:hAnsi="Montserrat" w:cs="Arial"/>
          <w:sz w:val="22"/>
          <w:szCs w:val="22"/>
        </w:rPr>
        <w:t xml:space="preserve">Deberá llevar la </w:t>
      </w:r>
      <w:r>
        <w:rPr>
          <w:rFonts w:ascii="Montserrat" w:hAnsi="Montserrat" w:cs="Arial"/>
          <w:sz w:val="22"/>
          <w:szCs w:val="22"/>
        </w:rPr>
        <w:t>r</w:t>
      </w:r>
      <w:r w:rsidRPr="001030F3">
        <w:rPr>
          <w:rFonts w:ascii="Montserrat" w:hAnsi="Montserrat" w:cs="Arial"/>
          <w:bCs/>
          <w:sz w:val="22"/>
          <w:szCs w:val="22"/>
        </w:rPr>
        <w:t xml:space="preserve">ecepción, </w:t>
      </w:r>
      <w:r>
        <w:rPr>
          <w:rFonts w:ascii="Montserrat" w:hAnsi="Montserrat" w:cs="Arial"/>
          <w:bCs/>
          <w:sz w:val="22"/>
          <w:szCs w:val="22"/>
        </w:rPr>
        <w:t>a</w:t>
      </w:r>
      <w:r w:rsidRPr="001030F3">
        <w:rPr>
          <w:rFonts w:ascii="Montserrat" w:hAnsi="Montserrat" w:cs="Arial"/>
          <w:bCs/>
          <w:sz w:val="22"/>
          <w:szCs w:val="22"/>
        </w:rPr>
        <w:t xml:space="preserve">dministración, </w:t>
      </w:r>
      <w:r>
        <w:rPr>
          <w:rFonts w:ascii="Montserrat" w:hAnsi="Montserrat" w:cs="Arial"/>
          <w:bCs/>
          <w:sz w:val="22"/>
          <w:szCs w:val="22"/>
        </w:rPr>
        <w:t>s</w:t>
      </w:r>
      <w:r w:rsidRPr="001030F3">
        <w:rPr>
          <w:rFonts w:ascii="Montserrat" w:hAnsi="Montserrat" w:cs="Arial"/>
          <w:bCs/>
          <w:sz w:val="22"/>
          <w:szCs w:val="22"/>
        </w:rPr>
        <w:t xml:space="preserve">upervisión y </w:t>
      </w:r>
      <w:r>
        <w:rPr>
          <w:rFonts w:ascii="Montserrat" w:hAnsi="Montserrat" w:cs="Arial"/>
          <w:bCs/>
          <w:sz w:val="22"/>
          <w:szCs w:val="22"/>
        </w:rPr>
        <w:t>c</w:t>
      </w:r>
      <w:r w:rsidRPr="001030F3">
        <w:rPr>
          <w:rFonts w:ascii="Montserrat" w:hAnsi="Montserrat" w:cs="Arial"/>
          <w:bCs/>
          <w:sz w:val="22"/>
          <w:szCs w:val="22"/>
        </w:rPr>
        <w:t>ontrol de los vehículos arrendados, vigilando el estricto cumplimiento de las obligaciones derivadas con la prestación, en apego a lo establecido en el Anexo técnico, Términos y Condiciones, el contrato celebrado y la normatividad institucional aplicable.</w:t>
      </w:r>
    </w:p>
    <w:p w14:paraId="36A9B8F9" w14:textId="77777777" w:rsidR="00B102C9" w:rsidRDefault="00B102C9" w:rsidP="00D25357">
      <w:pPr>
        <w:jc w:val="both"/>
        <w:rPr>
          <w:rFonts w:ascii="Montserrat" w:hAnsi="Montserrat" w:cs="Arial"/>
          <w:bCs/>
          <w:sz w:val="22"/>
          <w:szCs w:val="22"/>
        </w:rPr>
      </w:pPr>
    </w:p>
    <w:p w14:paraId="2829F915" w14:textId="77777777" w:rsidR="00B102C9" w:rsidRPr="00BF49E2" w:rsidRDefault="00B102C9" w:rsidP="00D25357">
      <w:pPr>
        <w:numPr>
          <w:ilvl w:val="0"/>
          <w:numId w:val="8"/>
        </w:numPr>
        <w:contextualSpacing/>
        <w:jc w:val="both"/>
        <w:rPr>
          <w:rFonts w:ascii="Montserrat" w:hAnsi="Montserrat" w:cs="Arial"/>
          <w:sz w:val="22"/>
          <w:szCs w:val="22"/>
        </w:rPr>
      </w:pPr>
      <w:r w:rsidRPr="00BF49E2">
        <w:rPr>
          <w:rFonts w:ascii="Montserrat" w:hAnsi="Montserrat" w:cs="Arial"/>
          <w:bCs/>
          <w:sz w:val="22"/>
          <w:szCs w:val="22"/>
        </w:rPr>
        <w:t xml:space="preserve">Deberá llenar y formalizar cada mes el formato denominado </w:t>
      </w:r>
      <w:r w:rsidRPr="00BF49E2">
        <w:rPr>
          <w:rFonts w:ascii="Montserrat" w:hAnsi="Montserrat" w:cs="Arial"/>
          <w:sz w:val="22"/>
          <w:szCs w:val="22"/>
        </w:rPr>
        <w:t xml:space="preserve">“Anexo 6 Constancia de Arrendamiento de Vehículos”, a efecto de poder validar y verificar que el arrendamiento fue efectivamente prestado o en caso contrario informar al Administrador del Contrato sobre la aplicación de las deductivas correspondientes por deficiencia en el arrendamiento prestado. </w:t>
      </w:r>
    </w:p>
    <w:p w14:paraId="6D455F30" w14:textId="77777777" w:rsidR="00B102C9" w:rsidRDefault="00B102C9" w:rsidP="00D25357">
      <w:pPr>
        <w:ind w:left="720"/>
        <w:contextualSpacing/>
        <w:jc w:val="both"/>
        <w:rPr>
          <w:rFonts w:ascii="Montserrat" w:hAnsi="Montserrat" w:cs="Arial"/>
          <w:sz w:val="22"/>
          <w:szCs w:val="22"/>
        </w:rPr>
      </w:pPr>
    </w:p>
    <w:p w14:paraId="196195FF" w14:textId="77777777" w:rsidR="00B102C9" w:rsidRDefault="00B102C9" w:rsidP="00D25357">
      <w:pPr>
        <w:numPr>
          <w:ilvl w:val="0"/>
          <w:numId w:val="8"/>
        </w:numPr>
        <w:contextualSpacing/>
        <w:jc w:val="both"/>
        <w:rPr>
          <w:rFonts w:ascii="Montserrat" w:hAnsi="Montserrat" w:cs="Arial"/>
          <w:sz w:val="22"/>
          <w:szCs w:val="22"/>
        </w:rPr>
      </w:pPr>
      <w:r>
        <w:rPr>
          <w:rFonts w:ascii="Montserrat" w:hAnsi="Montserrat" w:cs="Arial"/>
          <w:sz w:val="22"/>
          <w:szCs w:val="22"/>
        </w:rPr>
        <w:t xml:space="preserve">Deberá notificar y enviar en tiempo y forma al </w:t>
      </w:r>
      <w:r w:rsidRPr="001030F3">
        <w:rPr>
          <w:rFonts w:ascii="Montserrat" w:hAnsi="Montserrat" w:cs="Arial"/>
          <w:sz w:val="22"/>
          <w:szCs w:val="22"/>
        </w:rPr>
        <w:t xml:space="preserve">Administrador del </w:t>
      </w:r>
      <w:r>
        <w:rPr>
          <w:rFonts w:ascii="Montserrat" w:hAnsi="Montserrat" w:cs="Arial"/>
          <w:sz w:val="22"/>
          <w:szCs w:val="22"/>
        </w:rPr>
        <w:t>C</w:t>
      </w:r>
      <w:r w:rsidRPr="001030F3">
        <w:rPr>
          <w:rFonts w:ascii="Montserrat" w:hAnsi="Montserrat" w:cs="Arial"/>
          <w:sz w:val="22"/>
          <w:szCs w:val="22"/>
        </w:rPr>
        <w:t>ontrato</w:t>
      </w:r>
      <w:r>
        <w:rPr>
          <w:rFonts w:ascii="Montserrat" w:hAnsi="Montserrat" w:cs="Arial"/>
          <w:sz w:val="22"/>
          <w:szCs w:val="22"/>
        </w:rPr>
        <w:t>, toda la documentación que se establece en los presentes Términos y Condiciones y la que se genere derivado de la celebración del contrato respectivo. En caso de omisión será bajo su más estricta responsabilidad.</w:t>
      </w:r>
    </w:p>
    <w:p w14:paraId="2B95AC4B" w14:textId="77777777" w:rsidR="00B102C9" w:rsidRPr="00C8286D" w:rsidRDefault="00B102C9" w:rsidP="00D25357">
      <w:pPr>
        <w:pStyle w:val="Prrafodelista"/>
        <w:numPr>
          <w:ilvl w:val="0"/>
          <w:numId w:val="7"/>
        </w:numPr>
        <w:spacing w:before="100" w:beforeAutospacing="1" w:after="100" w:afterAutospacing="1" w:line="240" w:lineRule="auto"/>
        <w:jc w:val="both"/>
        <w:rPr>
          <w:rFonts w:ascii="Montserrat" w:hAnsi="Montserrat" w:cs="Arial"/>
        </w:rPr>
      </w:pPr>
      <w:r w:rsidRPr="00C8286D">
        <w:rPr>
          <w:rFonts w:ascii="Montserrat" w:hAnsi="Montserrat" w:cs="Arial"/>
          <w:b/>
          <w:bCs/>
        </w:rPr>
        <w:t>En caso de que se solicite el otorgamiento de anticipo, deberá señalarse el porcentaje y forma de amortización del mismo, el cual debe ajustarse a las disposiciones establecidas en los artículos 13,</w:t>
      </w:r>
      <w:r>
        <w:rPr>
          <w:rFonts w:ascii="Montserrat" w:hAnsi="Montserrat" w:cs="Arial"/>
          <w:b/>
          <w:bCs/>
        </w:rPr>
        <w:t xml:space="preserve"> </w:t>
      </w:r>
      <w:r w:rsidRPr="00C8286D">
        <w:rPr>
          <w:rFonts w:ascii="Montserrat" w:hAnsi="Montserrat" w:cs="Arial"/>
          <w:b/>
          <w:bCs/>
        </w:rPr>
        <w:t xml:space="preserve">45 fracciones IX y X de la LAASSP y 81 fracción V del RLAASSP, y el numeral 4.2.7 del MAAGAASSP. Así como la justificación para el otorgamiento del anticipo. </w:t>
      </w:r>
    </w:p>
    <w:p w14:paraId="27FF74F7" w14:textId="036BF59F" w:rsidR="00B102C9" w:rsidRDefault="00B102C9" w:rsidP="00D25357">
      <w:pPr>
        <w:spacing w:before="100" w:beforeAutospacing="1" w:after="100" w:afterAutospacing="1"/>
        <w:jc w:val="both"/>
        <w:rPr>
          <w:rFonts w:ascii="Montserrat" w:hAnsi="Montserrat" w:cs="Arial"/>
          <w:bCs/>
          <w:sz w:val="22"/>
          <w:szCs w:val="22"/>
        </w:rPr>
      </w:pPr>
      <w:r w:rsidRPr="00094CBB">
        <w:rPr>
          <w:rFonts w:ascii="Montserrat" w:hAnsi="Montserrat" w:cs="Arial"/>
          <w:bCs/>
          <w:sz w:val="22"/>
          <w:szCs w:val="22"/>
        </w:rPr>
        <w:t xml:space="preserve">No </w:t>
      </w:r>
      <w:r w:rsidR="006C7906">
        <w:rPr>
          <w:rFonts w:ascii="Montserrat" w:hAnsi="Montserrat" w:cs="Arial"/>
          <w:bCs/>
          <w:sz w:val="22"/>
          <w:szCs w:val="22"/>
        </w:rPr>
        <w:t>se otorgar</w:t>
      </w:r>
      <w:r w:rsidR="00F65470">
        <w:rPr>
          <w:rFonts w:ascii="Montserrat" w:hAnsi="Montserrat" w:cs="Arial"/>
          <w:bCs/>
          <w:sz w:val="22"/>
          <w:szCs w:val="22"/>
        </w:rPr>
        <w:t>á</w:t>
      </w:r>
      <w:r w:rsidR="006C7906">
        <w:rPr>
          <w:rFonts w:ascii="Montserrat" w:hAnsi="Montserrat" w:cs="Arial"/>
          <w:bCs/>
          <w:sz w:val="22"/>
          <w:szCs w:val="22"/>
        </w:rPr>
        <w:t xml:space="preserve">n anticipos para este arrendamiento. </w:t>
      </w:r>
    </w:p>
    <w:p w14:paraId="0E36F8A8" w14:textId="77777777" w:rsidR="00B102C9" w:rsidRDefault="00B102C9" w:rsidP="00D25357">
      <w:pPr>
        <w:pStyle w:val="Prrafodelista"/>
        <w:numPr>
          <w:ilvl w:val="0"/>
          <w:numId w:val="7"/>
        </w:numPr>
        <w:suppressAutoHyphens/>
        <w:spacing w:before="100" w:beforeAutospacing="1" w:after="100" w:afterAutospacing="1" w:line="240" w:lineRule="auto"/>
        <w:jc w:val="both"/>
        <w:rPr>
          <w:rFonts w:ascii="Montserrat" w:hAnsi="Montserrat" w:cs="Arial"/>
          <w:b/>
        </w:rPr>
      </w:pPr>
      <w:r>
        <w:rPr>
          <w:rFonts w:ascii="Montserrat" w:hAnsi="Montserrat" w:cs="Arial"/>
          <w:b/>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p>
    <w:p w14:paraId="6DEDFF19" w14:textId="252CB595" w:rsidR="00B102C9" w:rsidRDefault="00B102C9" w:rsidP="00D25357">
      <w:pPr>
        <w:suppressAutoHyphens/>
        <w:spacing w:before="100" w:beforeAutospacing="1" w:after="100" w:afterAutospacing="1"/>
        <w:jc w:val="both"/>
        <w:rPr>
          <w:rFonts w:ascii="Montserrat" w:hAnsi="Montserrat" w:cs="Arial"/>
          <w:sz w:val="22"/>
          <w:szCs w:val="22"/>
        </w:rPr>
      </w:pPr>
      <w:r w:rsidRPr="00487EE8">
        <w:rPr>
          <w:rFonts w:ascii="Montserrat" w:hAnsi="Montserrat" w:cs="Arial"/>
          <w:sz w:val="22"/>
          <w:szCs w:val="22"/>
        </w:rPr>
        <w:t>No aplica</w:t>
      </w:r>
    </w:p>
    <w:p w14:paraId="6722874D" w14:textId="5E5CC1B3" w:rsidR="00B102C9" w:rsidRPr="006C7906" w:rsidRDefault="00B102C9" w:rsidP="00D25357">
      <w:pPr>
        <w:pStyle w:val="Prrafodelista"/>
        <w:numPr>
          <w:ilvl w:val="0"/>
          <w:numId w:val="7"/>
        </w:numPr>
        <w:suppressAutoHyphens/>
        <w:spacing w:before="100" w:beforeAutospacing="1" w:after="100" w:afterAutospacing="1" w:line="240" w:lineRule="auto"/>
        <w:jc w:val="both"/>
        <w:rPr>
          <w:rFonts w:ascii="Montserrat" w:hAnsi="Montserrat" w:cs="Arial"/>
          <w:b/>
        </w:rPr>
      </w:pPr>
      <w:r>
        <w:rPr>
          <w:rFonts w:ascii="Montserrat" w:hAnsi="Montserrat" w:cs="Arial"/>
          <w:b/>
        </w:rPr>
        <w:t xml:space="preserve">Seguro de Responsabilidad Civil en el caso de arrendamiento de bienes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w:t>
      </w:r>
    </w:p>
    <w:p w14:paraId="44A8DA67" w14:textId="1891AE6D" w:rsidR="00B102C9" w:rsidRDefault="00DD3E8C" w:rsidP="00D25357">
      <w:pPr>
        <w:jc w:val="both"/>
        <w:rPr>
          <w:rFonts w:ascii="Montserrat" w:hAnsi="Montserrat" w:cs="Arial"/>
          <w:sz w:val="22"/>
          <w:szCs w:val="22"/>
        </w:rPr>
      </w:pPr>
      <w:r>
        <w:rPr>
          <w:rFonts w:ascii="Montserrat" w:hAnsi="Montserrat" w:cs="Arial"/>
          <w:sz w:val="22"/>
          <w:szCs w:val="22"/>
        </w:rPr>
        <w:t xml:space="preserve">Al inicio del arrendamiento EL PROVEEDOR entregará los vehículos con su respectivo seguro de responsabilidad civil, el cual contará con </w:t>
      </w:r>
      <w:r w:rsidR="00B102C9" w:rsidRPr="001030F3">
        <w:rPr>
          <w:rFonts w:ascii="Montserrat" w:hAnsi="Montserrat" w:cs="Arial"/>
          <w:sz w:val="22"/>
          <w:szCs w:val="22"/>
        </w:rPr>
        <w:t>seguro de cobertura amplia con asistencia jurídica y auxilio vial, con garantía de cumplimiento en la Ciudad de México, Área Metropolitana y el resto de las Entidades Federativas, durante la vigencia del contrato</w:t>
      </w:r>
      <w:r w:rsidR="00B102C9">
        <w:rPr>
          <w:rFonts w:ascii="Montserrat" w:hAnsi="Montserrat" w:cs="Arial"/>
          <w:sz w:val="22"/>
          <w:szCs w:val="22"/>
        </w:rPr>
        <w:t>.</w:t>
      </w:r>
    </w:p>
    <w:p w14:paraId="35A2947A" w14:textId="77777777" w:rsidR="00B245C4" w:rsidRDefault="00B245C4" w:rsidP="00D25357">
      <w:pPr>
        <w:jc w:val="both"/>
        <w:rPr>
          <w:rFonts w:ascii="Montserrat" w:hAnsi="Montserrat" w:cs="Arial"/>
          <w:sz w:val="22"/>
          <w:szCs w:val="22"/>
        </w:rPr>
      </w:pPr>
    </w:p>
    <w:p w14:paraId="65D3E1E8" w14:textId="0879224E" w:rsidR="00B245C4" w:rsidRDefault="00B245C4" w:rsidP="00D25357">
      <w:pPr>
        <w:jc w:val="both"/>
        <w:rPr>
          <w:rFonts w:ascii="Montserrat" w:hAnsi="Montserrat" w:cs="Arial"/>
          <w:sz w:val="22"/>
          <w:szCs w:val="22"/>
        </w:rPr>
      </w:pPr>
      <w:r>
        <w:rPr>
          <w:rFonts w:ascii="Montserrat" w:hAnsi="Montserrat" w:cs="Arial"/>
          <w:sz w:val="22"/>
          <w:szCs w:val="22"/>
        </w:rPr>
        <w:t>Los requerimientos mínimos de la cobertura de responsabilidad civil en cuanto a la suma asegurada para cada uno de los rubros:</w:t>
      </w:r>
    </w:p>
    <w:p w14:paraId="51D23647" w14:textId="77777777" w:rsidR="00B245C4" w:rsidRDefault="00B245C4" w:rsidP="00D25357">
      <w:pPr>
        <w:jc w:val="both"/>
        <w:rPr>
          <w:rFonts w:ascii="Montserrat" w:hAnsi="Montserrat" w:cs="Arial"/>
          <w:sz w:val="22"/>
          <w:szCs w:val="22"/>
        </w:rPr>
      </w:pPr>
    </w:p>
    <w:p w14:paraId="222F37D0" w14:textId="64A480EB" w:rsidR="00B245C4" w:rsidRDefault="00B245C4" w:rsidP="00D25357">
      <w:pPr>
        <w:jc w:val="both"/>
        <w:rPr>
          <w:rFonts w:ascii="Montserrat" w:hAnsi="Montserrat" w:cs="Arial"/>
          <w:sz w:val="22"/>
          <w:szCs w:val="22"/>
        </w:rPr>
      </w:pPr>
      <w:r w:rsidRPr="00B245C4">
        <w:rPr>
          <w:rFonts w:ascii="Montserrat" w:hAnsi="Montserrat" w:cs="Arial"/>
          <w:b/>
          <w:sz w:val="22"/>
          <w:szCs w:val="22"/>
        </w:rPr>
        <w:t>Responsabilidad civil personas</w:t>
      </w:r>
      <w:r>
        <w:rPr>
          <w:rFonts w:ascii="Montserrat" w:hAnsi="Montserrat" w:cs="Arial"/>
          <w:sz w:val="22"/>
          <w:szCs w:val="22"/>
        </w:rPr>
        <w:t xml:space="preserve"> $ 2’000,000.00 (dos millones de pesos 00/100 M.N.)</w:t>
      </w:r>
      <w:r w:rsidR="0099335E">
        <w:rPr>
          <w:rFonts w:ascii="Montserrat" w:hAnsi="Montserrat" w:cs="Arial"/>
          <w:sz w:val="22"/>
          <w:szCs w:val="22"/>
        </w:rPr>
        <w:t xml:space="preserve"> </w:t>
      </w:r>
      <w:r>
        <w:rPr>
          <w:rFonts w:ascii="Montserrat" w:hAnsi="Montserrat" w:cs="Arial"/>
          <w:sz w:val="22"/>
          <w:szCs w:val="22"/>
        </w:rPr>
        <w:t>por daños a terceros por evento.</w:t>
      </w:r>
    </w:p>
    <w:p w14:paraId="3B6EC4A8" w14:textId="77777777" w:rsidR="00B245C4" w:rsidRDefault="00B245C4" w:rsidP="00D25357">
      <w:pPr>
        <w:jc w:val="both"/>
        <w:rPr>
          <w:rFonts w:ascii="Montserrat" w:hAnsi="Montserrat" w:cs="Arial"/>
          <w:sz w:val="22"/>
          <w:szCs w:val="22"/>
        </w:rPr>
      </w:pPr>
    </w:p>
    <w:p w14:paraId="60CF0C98" w14:textId="087CEBCD" w:rsidR="00B102C9" w:rsidRDefault="00B102C9" w:rsidP="00D25357">
      <w:pPr>
        <w:jc w:val="both"/>
        <w:rPr>
          <w:rFonts w:ascii="Montserrat" w:hAnsi="Montserrat" w:cs="Arial"/>
          <w:sz w:val="22"/>
          <w:szCs w:val="22"/>
        </w:rPr>
      </w:pPr>
      <w:r>
        <w:rPr>
          <w:rFonts w:ascii="Montserrat" w:hAnsi="Montserrat" w:cs="Arial"/>
          <w:sz w:val="22"/>
          <w:szCs w:val="22"/>
        </w:rPr>
        <w:t xml:space="preserve">El tiempo de respuesta para la atención de siniestros será de </w:t>
      </w:r>
      <w:r w:rsidRPr="001030F3">
        <w:rPr>
          <w:rFonts w:ascii="Montserrat" w:hAnsi="Montserrat" w:cs="Arial"/>
          <w:sz w:val="22"/>
          <w:szCs w:val="22"/>
        </w:rPr>
        <w:t>máxim</w:t>
      </w:r>
      <w:r>
        <w:rPr>
          <w:rFonts w:ascii="Montserrat" w:hAnsi="Montserrat" w:cs="Arial"/>
          <w:sz w:val="22"/>
          <w:szCs w:val="22"/>
        </w:rPr>
        <w:t>o</w:t>
      </w:r>
      <w:r w:rsidRPr="001030F3">
        <w:rPr>
          <w:rFonts w:ascii="Montserrat" w:hAnsi="Montserrat" w:cs="Arial"/>
          <w:sz w:val="22"/>
          <w:szCs w:val="22"/>
        </w:rPr>
        <w:t xml:space="preserve"> de 2 (dos) horas </w:t>
      </w:r>
      <w:r>
        <w:rPr>
          <w:rFonts w:ascii="Montserrat" w:hAnsi="Montserrat" w:cs="Arial"/>
          <w:sz w:val="22"/>
          <w:szCs w:val="22"/>
        </w:rPr>
        <w:t>contadas a partir de la notificación que realice el INSTITUTO.</w:t>
      </w:r>
    </w:p>
    <w:p w14:paraId="0222FD5D" w14:textId="77777777" w:rsidR="00B102C9" w:rsidRDefault="00B102C9" w:rsidP="00D25357">
      <w:pPr>
        <w:jc w:val="both"/>
        <w:rPr>
          <w:rFonts w:ascii="Montserrat" w:hAnsi="Montserrat" w:cs="Arial"/>
          <w:sz w:val="22"/>
          <w:szCs w:val="22"/>
        </w:rPr>
      </w:pPr>
    </w:p>
    <w:p w14:paraId="135E799B" w14:textId="77777777" w:rsidR="00B102C9" w:rsidRPr="001030F3" w:rsidRDefault="00B102C9" w:rsidP="00D25357">
      <w:pPr>
        <w:jc w:val="both"/>
        <w:rPr>
          <w:rFonts w:ascii="Montserrat" w:hAnsi="Montserrat" w:cs="Arial"/>
          <w:sz w:val="22"/>
          <w:szCs w:val="22"/>
        </w:rPr>
      </w:pPr>
      <w:r>
        <w:rPr>
          <w:rFonts w:ascii="Montserrat" w:hAnsi="Montserrat" w:cs="Arial"/>
          <w:sz w:val="22"/>
          <w:szCs w:val="22"/>
        </w:rPr>
        <w:t xml:space="preserve">El seguro deberá cubrir </w:t>
      </w:r>
      <w:r w:rsidRPr="001030F3">
        <w:rPr>
          <w:rFonts w:ascii="Montserrat" w:hAnsi="Montserrat" w:cs="Arial"/>
          <w:sz w:val="22"/>
          <w:szCs w:val="22"/>
        </w:rPr>
        <w:t>como mínimo lo siguiente:</w:t>
      </w:r>
    </w:p>
    <w:p w14:paraId="2A6BF838" w14:textId="77777777" w:rsidR="00B102C9" w:rsidRPr="001030F3" w:rsidRDefault="00B102C9" w:rsidP="00D25357">
      <w:pPr>
        <w:jc w:val="both"/>
        <w:rPr>
          <w:rFonts w:ascii="Montserrat" w:hAnsi="Montserrat"/>
          <w:sz w:val="22"/>
          <w:szCs w:val="22"/>
        </w:rPr>
      </w:pPr>
    </w:p>
    <w:p w14:paraId="0B1E3CB6" w14:textId="77777777" w:rsidR="00B102C9" w:rsidRPr="001030F3" w:rsidRDefault="00B102C9" w:rsidP="00D25357">
      <w:pPr>
        <w:numPr>
          <w:ilvl w:val="0"/>
          <w:numId w:val="5"/>
        </w:numPr>
        <w:contextualSpacing/>
        <w:jc w:val="both"/>
        <w:rPr>
          <w:rFonts w:ascii="Montserrat" w:hAnsi="Montserrat"/>
          <w:sz w:val="22"/>
          <w:szCs w:val="22"/>
        </w:rPr>
      </w:pPr>
      <w:r w:rsidRPr="001030F3">
        <w:rPr>
          <w:rFonts w:ascii="Montserrat" w:hAnsi="Montserrat"/>
          <w:sz w:val="22"/>
          <w:szCs w:val="22"/>
        </w:rPr>
        <w:t>Cobertura amplia.</w:t>
      </w:r>
    </w:p>
    <w:p w14:paraId="220BC6B8" w14:textId="77777777" w:rsidR="00B102C9" w:rsidRPr="001030F3" w:rsidRDefault="00B102C9" w:rsidP="00D25357">
      <w:pPr>
        <w:numPr>
          <w:ilvl w:val="0"/>
          <w:numId w:val="5"/>
        </w:numPr>
        <w:contextualSpacing/>
        <w:jc w:val="both"/>
        <w:rPr>
          <w:rFonts w:ascii="Montserrat" w:hAnsi="Montserrat"/>
          <w:sz w:val="22"/>
          <w:szCs w:val="22"/>
        </w:rPr>
      </w:pPr>
      <w:r w:rsidRPr="001030F3">
        <w:rPr>
          <w:rFonts w:ascii="Montserrat" w:hAnsi="Montserrat"/>
          <w:sz w:val="22"/>
          <w:szCs w:val="22"/>
        </w:rPr>
        <w:t>Asistencia legal y trámite de fianza.</w:t>
      </w:r>
    </w:p>
    <w:p w14:paraId="38D347F4" w14:textId="77777777" w:rsidR="00B102C9" w:rsidRPr="001030F3" w:rsidRDefault="00B102C9" w:rsidP="00D25357">
      <w:pPr>
        <w:numPr>
          <w:ilvl w:val="0"/>
          <w:numId w:val="5"/>
        </w:numPr>
        <w:contextualSpacing/>
        <w:jc w:val="both"/>
        <w:rPr>
          <w:rFonts w:ascii="Montserrat" w:hAnsi="Montserrat"/>
          <w:sz w:val="22"/>
          <w:szCs w:val="22"/>
        </w:rPr>
      </w:pPr>
      <w:r w:rsidRPr="001030F3">
        <w:rPr>
          <w:rFonts w:ascii="Montserrat" w:hAnsi="Montserrat"/>
          <w:sz w:val="22"/>
          <w:szCs w:val="22"/>
        </w:rPr>
        <w:t>Defensa legal por $600,000.00*.</w:t>
      </w:r>
    </w:p>
    <w:p w14:paraId="1C7C1D94" w14:textId="77777777" w:rsidR="00B102C9" w:rsidRPr="00B245C4" w:rsidRDefault="00B102C9" w:rsidP="00D25357">
      <w:pPr>
        <w:numPr>
          <w:ilvl w:val="0"/>
          <w:numId w:val="5"/>
        </w:numPr>
        <w:contextualSpacing/>
        <w:jc w:val="both"/>
        <w:rPr>
          <w:rFonts w:ascii="Montserrat" w:hAnsi="Montserrat"/>
          <w:b/>
          <w:sz w:val="22"/>
          <w:szCs w:val="22"/>
        </w:rPr>
      </w:pPr>
      <w:r w:rsidRPr="00B245C4">
        <w:rPr>
          <w:rFonts w:ascii="Montserrat" w:hAnsi="Montserrat"/>
          <w:b/>
          <w:sz w:val="22"/>
          <w:szCs w:val="22"/>
        </w:rPr>
        <w:t>Daños a terceros, por $2’000,000.00* por evento.</w:t>
      </w:r>
    </w:p>
    <w:p w14:paraId="60878A9C" w14:textId="77777777" w:rsidR="00B102C9" w:rsidRPr="001030F3" w:rsidRDefault="00B102C9" w:rsidP="00D25357">
      <w:pPr>
        <w:numPr>
          <w:ilvl w:val="0"/>
          <w:numId w:val="5"/>
        </w:numPr>
        <w:contextualSpacing/>
        <w:jc w:val="both"/>
        <w:rPr>
          <w:rFonts w:ascii="Montserrat" w:hAnsi="Montserrat"/>
          <w:sz w:val="22"/>
          <w:szCs w:val="22"/>
        </w:rPr>
      </w:pPr>
      <w:r w:rsidRPr="001030F3">
        <w:rPr>
          <w:rFonts w:ascii="Montserrat" w:hAnsi="Montserrat"/>
          <w:sz w:val="22"/>
          <w:szCs w:val="22"/>
        </w:rPr>
        <w:t>Seguro de gastos médicos para los ocupantes por $200,000.00* por persona.</w:t>
      </w:r>
    </w:p>
    <w:p w14:paraId="4ADD6653" w14:textId="77777777" w:rsidR="00B102C9" w:rsidRPr="001030F3" w:rsidRDefault="00B102C9" w:rsidP="00D25357">
      <w:pPr>
        <w:numPr>
          <w:ilvl w:val="0"/>
          <w:numId w:val="5"/>
        </w:numPr>
        <w:contextualSpacing/>
        <w:jc w:val="both"/>
        <w:rPr>
          <w:rFonts w:ascii="Montserrat" w:hAnsi="Montserrat"/>
          <w:sz w:val="22"/>
          <w:szCs w:val="22"/>
        </w:rPr>
      </w:pPr>
      <w:r w:rsidRPr="001030F3">
        <w:rPr>
          <w:rFonts w:ascii="Montserrat" w:hAnsi="Montserrat"/>
          <w:sz w:val="22"/>
          <w:szCs w:val="22"/>
        </w:rPr>
        <w:t>Cobertura de muerte accidental por $600,000.00* por persona.</w:t>
      </w:r>
    </w:p>
    <w:p w14:paraId="2AAB6E52" w14:textId="77777777" w:rsidR="00B102C9" w:rsidRPr="001030F3" w:rsidRDefault="00B102C9" w:rsidP="00D25357">
      <w:pPr>
        <w:numPr>
          <w:ilvl w:val="0"/>
          <w:numId w:val="5"/>
        </w:numPr>
        <w:contextualSpacing/>
        <w:jc w:val="both"/>
        <w:rPr>
          <w:rFonts w:ascii="Montserrat" w:hAnsi="Montserrat"/>
          <w:sz w:val="22"/>
          <w:szCs w:val="22"/>
        </w:rPr>
      </w:pPr>
      <w:r w:rsidRPr="001030F3">
        <w:rPr>
          <w:rFonts w:ascii="Montserrat" w:hAnsi="Montserrat"/>
          <w:sz w:val="22"/>
          <w:szCs w:val="22"/>
        </w:rPr>
        <w:t>Pérdidas orgánicas por $200,000.00* por persona.</w:t>
      </w:r>
    </w:p>
    <w:p w14:paraId="0DB41669" w14:textId="77777777" w:rsidR="00B102C9" w:rsidRPr="001030F3" w:rsidRDefault="00B102C9" w:rsidP="00D25357">
      <w:pPr>
        <w:numPr>
          <w:ilvl w:val="0"/>
          <w:numId w:val="5"/>
        </w:numPr>
        <w:contextualSpacing/>
        <w:jc w:val="both"/>
        <w:rPr>
          <w:rFonts w:ascii="Montserrat" w:hAnsi="Montserrat"/>
          <w:sz w:val="22"/>
          <w:szCs w:val="22"/>
        </w:rPr>
      </w:pPr>
      <w:r w:rsidRPr="001030F3">
        <w:rPr>
          <w:rFonts w:ascii="Montserrat" w:hAnsi="Montserrat"/>
          <w:sz w:val="22"/>
          <w:szCs w:val="22"/>
        </w:rPr>
        <w:t xml:space="preserve">Gastos funerarios de los ocupantes que fallezcan durante un siniestro de los vehículos objeto del </w:t>
      </w:r>
      <w:r>
        <w:rPr>
          <w:rFonts w:ascii="Montserrat" w:hAnsi="Montserrat"/>
          <w:sz w:val="22"/>
          <w:szCs w:val="22"/>
        </w:rPr>
        <w:t xml:space="preserve">arrendamiento </w:t>
      </w:r>
      <w:r w:rsidRPr="001030F3">
        <w:rPr>
          <w:rFonts w:ascii="Montserrat" w:hAnsi="Montserrat"/>
          <w:sz w:val="22"/>
          <w:szCs w:val="22"/>
        </w:rPr>
        <w:t>contratado, por $20,000.00* por ocupante.</w:t>
      </w:r>
    </w:p>
    <w:p w14:paraId="50CC6CB8" w14:textId="77777777" w:rsidR="00B102C9" w:rsidRPr="001030F3" w:rsidRDefault="00B102C9" w:rsidP="00D25357">
      <w:pPr>
        <w:numPr>
          <w:ilvl w:val="0"/>
          <w:numId w:val="5"/>
        </w:numPr>
        <w:contextualSpacing/>
        <w:jc w:val="both"/>
        <w:rPr>
          <w:rFonts w:ascii="Montserrat" w:hAnsi="Montserrat"/>
          <w:sz w:val="22"/>
          <w:szCs w:val="22"/>
        </w:rPr>
      </w:pPr>
      <w:r w:rsidRPr="001030F3">
        <w:rPr>
          <w:rFonts w:ascii="Montserrat" w:hAnsi="Montserrat"/>
          <w:sz w:val="22"/>
          <w:szCs w:val="22"/>
        </w:rPr>
        <w:t>Cobertura por robo de la unidad o pérdida total.</w:t>
      </w:r>
    </w:p>
    <w:p w14:paraId="4D73BFFC" w14:textId="77777777" w:rsidR="00B102C9" w:rsidRDefault="00B102C9" w:rsidP="00D25357">
      <w:pPr>
        <w:numPr>
          <w:ilvl w:val="0"/>
          <w:numId w:val="5"/>
        </w:numPr>
        <w:contextualSpacing/>
        <w:jc w:val="both"/>
        <w:rPr>
          <w:rFonts w:ascii="Montserrat" w:hAnsi="Montserrat"/>
          <w:sz w:val="22"/>
          <w:szCs w:val="22"/>
        </w:rPr>
      </w:pPr>
      <w:r w:rsidRPr="001030F3">
        <w:rPr>
          <w:rFonts w:ascii="Montserrat" w:hAnsi="Montserrat"/>
          <w:sz w:val="22"/>
          <w:szCs w:val="22"/>
        </w:rPr>
        <w:t>Cobertura por robo o pérdida de autopartes.</w:t>
      </w:r>
    </w:p>
    <w:p w14:paraId="6C990B06" w14:textId="77777777" w:rsidR="00B102C9" w:rsidRPr="001030F3" w:rsidRDefault="00B102C9" w:rsidP="00D25357">
      <w:pPr>
        <w:numPr>
          <w:ilvl w:val="0"/>
          <w:numId w:val="5"/>
        </w:numPr>
        <w:tabs>
          <w:tab w:val="left" w:pos="0"/>
          <w:tab w:val="left" w:pos="284"/>
        </w:tabs>
        <w:contextualSpacing/>
        <w:jc w:val="both"/>
        <w:rPr>
          <w:rFonts w:ascii="Montserrat" w:hAnsi="Montserrat"/>
          <w:caps/>
          <w:sz w:val="22"/>
          <w:szCs w:val="22"/>
        </w:rPr>
      </w:pPr>
      <w:r w:rsidRPr="001030F3">
        <w:rPr>
          <w:rFonts w:ascii="Montserrat" w:hAnsi="Montserrat"/>
          <w:sz w:val="22"/>
          <w:szCs w:val="22"/>
        </w:rPr>
        <w:t>Reposición de cristales.</w:t>
      </w:r>
    </w:p>
    <w:p w14:paraId="4648D546" w14:textId="77777777" w:rsidR="00B102C9" w:rsidRPr="001030F3" w:rsidRDefault="00B102C9" w:rsidP="00D25357">
      <w:pPr>
        <w:numPr>
          <w:ilvl w:val="0"/>
          <w:numId w:val="5"/>
        </w:numPr>
        <w:contextualSpacing/>
        <w:jc w:val="both"/>
        <w:rPr>
          <w:rFonts w:ascii="Montserrat" w:hAnsi="Montserrat"/>
          <w:sz w:val="22"/>
          <w:szCs w:val="22"/>
        </w:rPr>
      </w:pPr>
      <w:r w:rsidRPr="001030F3">
        <w:rPr>
          <w:rFonts w:ascii="Montserrat" w:hAnsi="Montserrat"/>
          <w:sz w:val="22"/>
          <w:szCs w:val="22"/>
        </w:rPr>
        <w:t>Traslados de grúa a los talleres autorizados o ciudades más cercanas sin límite de kilometraje y sin cargo adicional para las Dependencias o Entidades.</w:t>
      </w:r>
    </w:p>
    <w:p w14:paraId="732AAE13" w14:textId="77777777" w:rsidR="00B102C9" w:rsidRPr="001030F3" w:rsidRDefault="00B102C9" w:rsidP="00D25357">
      <w:pPr>
        <w:numPr>
          <w:ilvl w:val="0"/>
          <w:numId w:val="5"/>
        </w:numPr>
        <w:contextualSpacing/>
        <w:jc w:val="both"/>
        <w:rPr>
          <w:rFonts w:ascii="Montserrat" w:hAnsi="Montserrat"/>
          <w:sz w:val="22"/>
          <w:szCs w:val="22"/>
        </w:rPr>
      </w:pPr>
      <w:r w:rsidRPr="001030F3">
        <w:rPr>
          <w:rFonts w:ascii="Montserrat" w:hAnsi="Montserrat"/>
          <w:sz w:val="22"/>
          <w:szCs w:val="22"/>
        </w:rPr>
        <w:t>Auxilio vial en los siguientes casos:</w:t>
      </w:r>
    </w:p>
    <w:p w14:paraId="47651254" w14:textId="77777777" w:rsidR="00B102C9" w:rsidRPr="001030F3" w:rsidRDefault="00B102C9" w:rsidP="00D25357">
      <w:pPr>
        <w:numPr>
          <w:ilvl w:val="0"/>
          <w:numId w:val="5"/>
        </w:numPr>
        <w:contextualSpacing/>
        <w:jc w:val="both"/>
        <w:rPr>
          <w:rFonts w:ascii="Montserrat" w:hAnsi="Montserrat"/>
          <w:sz w:val="22"/>
          <w:szCs w:val="22"/>
        </w:rPr>
      </w:pPr>
      <w:r w:rsidRPr="001030F3">
        <w:rPr>
          <w:rFonts w:ascii="Montserrat" w:hAnsi="Montserrat"/>
          <w:sz w:val="22"/>
          <w:szCs w:val="22"/>
        </w:rPr>
        <w:t>Siniestros.</w:t>
      </w:r>
    </w:p>
    <w:p w14:paraId="0B7CEAEC" w14:textId="77777777" w:rsidR="00B102C9" w:rsidRPr="001030F3" w:rsidRDefault="00B102C9" w:rsidP="00D25357">
      <w:pPr>
        <w:numPr>
          <w:ilvl w:val="0"/>
          <w:numId w:val="5"/>
        </w:numPr>
        <w:contextualSpacing/>
        <w:jc w:val="both"/>
        <w:rPr>
          <w:rFonts w:ascii="Montserrat" w:hAnsi="Montserrat"/>
          <w:sz w:val="22"/>
          <w:szCs w:val="22"/>
        </w:rPr>
      </w:pPr>
      <w:r w:rsidRPr="001030F3">
        <w:rPr>
          <w:rFonts w:ascii="Montserrat" w:hAnsi="Montserrat"/>
          <w:sz w:val="22"/>
          <w:szCs w:val="22"/>
        </w:rPr>
        <w:t>Descomposturas.</w:t>
      </w:r>
    </w:p>
    <w:p w14:paraId="524D215F" w14:textId="77777777" w:rsidR="00B102C9" w:rsidRPr="001030F3" w:rsidRDefault="00B102C9" w:rsidP="00D25357">
      <w:pPr>
        <w:numPr>
          <w:ilvl w:val="0"/>
          <w:numId w:val="5"/>
        </w:numPr>
        <w:contextualSpacing/>
        <w:jc w:val="both"/>
        <w:rPr>
          <w:rFonts w:ascii="Montserrat" w:hAnsi="Montserrat"/>
          <w:sz w:val="22"/>
          <w:szCs w:val="22"/>
        </w:rPr>
      </w:pPr>
      <w:r w:rsidRPr="001030F3">
        <w:rPr>
          <w:rFonts w:ascii="Montserrat" w:hAnsi="Montserrat"/>
          <w:sz w:val="22"/>
          <w:szCs w:val="22"/>
        </w:rPr>
        <w:t>Falta de combustible.</w:t>
      </w:r>
    </w:p>
    <w:p w14:paraId="740617D8" w14:textId="77777777" w:rsidR="00B102C9" w:rsidRPr="001030F3" w:rsidRDefault="00B102C9" w:rsidP="00D25357">
      <w:pPr>
        <w:numPr>
          <w:ilvl w:val="0"/>
          <w:numId w:val="5"/>
        </w:numPr>
        <w:contextualSpacing/>
        <w:jc w:val="both"/>
        <w:rPr>
          <w:rFonts w:ascii="Montserrat" w:hAnsi="Montserrat"/>
          <w:sz w:val="22"/>
          <w:szCs w:val="22"/>
        </w:rPr>
      </w:pPr>
      <w:r w:rsidRPr="001030F3">
        <w:rPr>
          <w:rFonts w:ascii="Montserrat" w:hAnsi="Montserrat"/>
          <w:sz w:val="22"/>
          <w:szCs w:val="22"/>
        </w:rPr>
        <w:t>Neumático averiado.</w:t>
      </w:r>
    </w:p>
    <w:p w14:paraId="28CDAD9C" w14:textId="77777777" w:rsidR="00B102C9" w:rsidRPr="001030F3" w:rsidRDefault="00B102C9" w:rsidP="00D25357">
      <w:pPr>
        <w:numPr>
          <w:ilvl w:val="0"/>
          <w:numId w:val="5"/>
        </w:numPr>
        <w:contextualSpacing/>
        <w:jc w:val="both"/>
        <w:rPr>
          <w:rFonts w:ascii="Montserrat" w:hAnsi="Montserrat"/>
          <w:sz w:val="22"/>
          <w:szCs w:val="22"/>
        </w:rPr>
      </w:pPr>
      <w:r w:rsidRPr="001030F3">
        <w:rPr>
          <w:rFonts w:ascii="Montserrat" w:hAnsi="Montserrat"/>
          <w:sz w:val="22"/>
          <w:szCs w:val="22"/>
        </w:rPr>
        <w:t>Apertura de vehículo, por olvido de llaves dentro de la unidad.</w:t>
      </w:r>
    </w:p>
    <w:p w14:paraId="758A01FA" w14:textId="77777777" w:rsidR="00B102C9" w:rsidRPr="001030F3" w:rsidRDefault="00B102C9" w:rsidP="00D25357">
      <w:pPr>
        <w:numPr>
          <w:ilvl w:val="0"/>
          <w:numId w:val="5"/>
        </w:numPr>
        <w:contextualSpacing/>
        <w:jc w:val="both"/>
        <w:rPr>
          <w:rFonts w:ascii="Montserrat" w:hAnsi="Montserrat"/>
          <w:sz w:val="22"/>
          <w:szCs w:val="22"/>
        </w:rPr>
      </w:pPr>
      <w:r w:rsidRPr="001030F3">
        <w:rPr>
          <w:rFonts w:ascii="Montserrat" w:hAnsi="Montserrat"/>
          <w:sz w:val="22"/>
          <w:szCs w:val="22"/>
        </w:rPr>
        <w:t>Cobertura complementaria al vehículo por inundación, vandalismo, temblor, explosión, cualquier otra causa, incluido sin deducible.</w:t>
      </w:r>
    </w:p>
    <w:p w14:paraId="4A7AB886" w14:textId="77777777" w:rsidR="00B102C9" w:rsidRPr="001030F3" w:rsidRDefault="00B102C9" w:rsidP="00D25357">
      <w:pPr>
        <w:ind w:left="720"/>
        <w:contextualSpacing/>
        <w:jc w:val="both"/>
        <w:rPr>
          <w:rFonts w:ascii="Montserrat" w:hAnsi="Montserrat"/>
          <w:sz w:val="22"/>
          <w:szCs w:val="22"/>
        </w:rPr>
      </w:pPr>
    </w:p>
    <w:p w14:paraId="6105CB50" w14:textId="77777777" w:rsidR="00B102C9" w:rsidRPr="005603AE" w:rsidRDefault="00B102C9" w:rsidP="00D25357">
      <w:pPr>
        <w:tabs>
          <w:tab w:val="left" w:pos="0"/>
          <w:tab w:val="left" w:pos="284"/>
        </w:tabs>
        <w:jc w:val="both"/>
        <w:rPr>
          <w:rFonts w:ascii="Montserrat" w:hAnsi="Montserrat" w:cs="Arial"/>
          <w:i/>
          <w:iCs/>
          <w:sz w:val="22"/>
          <w:szCs w:val="22"/>
        </w:rPr>
      </w:pPr>
      <w:r w:rsidRPr="005603AE">
        <w:rPr>
          <w:rFonts w:ascii="Montserrat" w:hAnsi="Montserrat"/>
          <w:i/>
          <w:iCs/>
          <w:caps/>
          <w:sz w:val="22"/>
          <w:szCs w:val="22"/>
        </w:rPr>
        <w:t>*</w:t>
      </w:r>
      <w:r w:rsidRPr="005603AE">
        <w:rPr>
          <w:rFonts w:ascii="Montserrat" w:hAnsi="Montserrat" w:cs="Arial"/>
          <w:i/>
          <w:iCs/>
          <w:sz w:val="22"/>
          <w:szCs w:val="22"/>
        </w:rPr>
        <w:t>Montos mínimos requeridos, expresados en Moneda Nacional.</w:t>
      </w:r>
    </w:p>
    <w:p w14:paraId="3655A5B6" w14:textId="77777777" w:rsidR="00B102C9" w:rsidRPr="001030F3" w:rsidRDefault="00B102C9" w:rsidP="00D25357">
      <w:pPr>
        <w:jc w:val="both"/>
        <w:rPr>
          <w:rFonts w:ascii="Montserrat" w:hAnsi="Montserrat" w:cs="Arial"/>
          <w:sz w:val="22"/>
          <w:szCs w:val="22"/>
        </w:rPr>
      </w:pPr>
    </w:p>
    <w:p w14:paraId="5C40BBE5" w14:textId="6BCD0841" w:rsidR="00B102C9" w:rsidRPr="001030F3" w:rsidRDefault="00B102C9" w:rsidP="00D25357">
      <w:pPr>
        <w:jc w:val="both"/>
        <w:rPr>
          <w:rFonts w:ascii="Montserrat" w:hAnsi="Montserrat" w:cs="Arial"/>
          <w:sz w:val="22"/>
          <w:szCs w:val="22"/>
        </w:rPr>
      </w:pPr>
      <w:r w:rsidRPr="001030F3">
        <w:rPr>
          <w:rFonts w:ascii="Montserrat" w:hAnsi="Montserrat" w:cs="Arial"/>
          <w:sz w:val="22"/>
          <w:szCs w:val="22"/>
        </w:rPr>
        <w:t xml:space="preserve">Los deducibles de los seguros y los costos de reparación, correrán a cargo de </w:t>
      </w:r>
      <w:r w:rsidRPr="001030F3">
        <w:rPr>
          <w:rFonts w:ascii="Montserrat" w:hAnsi="Montserrat"/>
          <w:sz w:val="22"/>
          <w:szCs w:val="22"/>
          <w:lang w:val="es-ES"/>
        </w:rPr>
        <w:t>EL PROVEEDOR</w:t>
      </w:r>
      <w:r w:rsidRPr="001030F3">
        <w:rPr>
          <w:rFonts w:ascii="Montserrat" w:hAnsi="Montserrat" w:cs="Arial"/>
          <w:sz w:val="22"/>
          <w:szCs w:val="22"/>
        </w:rPr>
        <w:t xml:space="preserve">, ningún deducible será con cargo </w:t>
      </w:r>
      <w:r>
        <w:rPr>
          <w:rFonts w:ascii="Montserrat" w:hAnsi="Montserrat" w:cs="Arial"/>
          <w:sz w:val="22"/>
          <w:szCs w:val="22"/>
        </w:rPr>
        <w:t>de EL INSTITUTO</w:t>
      </w:r>
      <w:r w:rsidRPr="001030F3">
        <w:rPr>
          <w:rFonts w:ascii="Montserrat" w:hAnsi="Montserrat" w:cs="Arial"/>
          <w:sz w:val="22"/>
          <w:szCs w:val="22"/>
        </w:rPr>
        <w:t>, excepto cuando el</w:t>
      </w:r>
      <w:r>
        <w:rPr>
          <w:rFonts w:ascii="Montserrat" w:hAnsi="Montserrat" w:cs="Arial"/>
          <w:sz w:val="22"/>
          <w:szCs w:val="22"/>
        </w:rPr>
        <w:t xml:space="preserve"> </w:t>
      </w:r>
      <w:r w:rsidRPr="001030F3">
        <w:rPr>
          <w:rFonts w:ascii="Montserrat" w:hAnsi="Montserrat" w:cs="Arial"/>
          <w:sz w:val="22"/>
          <w:szCs w:val="22"/>
        </w:rPr>
        <w:t>siniestro sea imputable al usuario por impericia, negligencia o por conducir el vehículo bajo los efectos del alcohol o cualquier otro estupefaciente, supuesto en el cual, dicho usuario será responsable del pago del deducible, previo dictamen del ajustador de la compañía aseguradora y/o autoridad correspondiente. La excepción señalada anteriormente, no aplicará en el caso de robo total del vehículo.</w:t>
      </w:r>
    </w:p>
    <w:p w14:paraId="3A752439" w14:textId="77777777" w:rsidR="00B102C9" w:rsidRPr="001030F3" w:rsidRDefault="00B102C9" w:rsidP="00D25357">
      <w:pPr>
        <w:jc w:val="both"/>
        <w:rPr>
          <w:rFonts w:ascii="Montserrat" w:hAnsi="Montserrat" w:cs="Arial"/>
          <w:sz w:val="22"/>
          <w:szCs w:val="22"/>
        </w:rPr>
      </w:pPr>
    </w:p>
    <w:p w14:paraId="3AFB64FE" w14:textId="77777777" w:rsidR="00B102C9" w:rsidRPr="001030F3" w:rsidRDefault="00B102C9" w:rsidP="00D25357">
      <w:pPr>
        <w:jc w:val="both"/>
        <w:rPr>
          <w:rFonts w:ascii="Montserrat" w:hAnsi="Montserrat" w:cs="Arial"/>
          <w:sz w:val="22"/>
          <w:szCs w:val="22"/>
        </w:rPr>
      </w:pPr>
      <w:r w:rsidRPr="001030F3">
        <w:rPr>
          <w:rFonts w:ascii="Montserrat" w:hAnsi="Montserrat" w:cs="Arial"/>
          <w:sz w:val="22"/>
          <w:szCs w:val="22"/>
        </w:rPr>
        <w:t xml:space="preserve">En caso del robo total de algún vehículo, </w:t>
      </w:r>
      <w:r w:rsidRPr="001030F3">
        <w:rPr>
          <w:rFonts w:ascii="Montserrat" w:hAnsi="Montserrat"/>
          <w:sz w:val="22"/>
          <w:szCs w:val="22"/>
          <w:lang w:val="es-ES"/>
        </w:rPr>
        <w:t xml:space="preserve">EL PROVEEDOR </w:t>
      </w:r>
      <w:r w:rsidRPr="001030F3">
        <w:rPr>
          <w:rFonts w:ascii="Montserrat" w:hAnsi="Montserrat" w:cs="Arial"/>
          <w:sz w:val="22"/>
          <w:szCs w:val="22"/>
        </w:rPr>
        <w:t xml:space="preserve">se obliga a suministrar las unidades con características y especificaciones iguales o superiores del que se sustituye, sin costo adicional para </w:t>
      </w:r>
      <w:r>
        <w:rPr>
          <w:rFonts w:ascii="Montserrat" w:hAnsi="Montserrat" w:cs="Arial"/>
          <w:sz w:val="22"/>
          <w:szCs w:val="22"/>
        </w:rPr>
        <w:t>EL INSTITUTO</w:t>
      </w:r>
      <w:r w:rsidRPr="001030F3">
        <w:rPr>
          <w:rFonts w:ascii="Montserrat" w:hAnsi="Montserrat" w:cs="Arial"/>
          <w:sz w:val="22"/>
          <w:szCs w:val="22"/>
        </w:rPr>
        <w:t>, en un plazo que no exceda de 48</w:t>
      </w:r>
      <w:r>
        <w:rPr>
          <w:rFonts w:ascii="Montserrat" w:hAnsi="Montserrat" w:cs="Arial"/>
          <w:sz w:val="22"/>
          <w:szCs w:val="22"/>
        </w:rPr>
        <w:t xml:space="preserve"> (cuarenta y ocho)</w:t>
      </w:r>
      <w:r w:rsidRPr="001030F3">
        <w:rPr>
          <w:rFonts w:ascii="Montserrat" w:hAnsi="Montserrat" w:cs="Arial"/>
          <w:sz w:val="22"/>
          <w:szCs w:val="22"/>
        </w:rPr>
        <w:t xml:space="preserve"> horas en todo el territorio nacional, a partir de la presentación del acta de hechos correspondiente ante la autoridad competente y reporte ante la aseguradora.</w:t>
      </w:r>
    </w:p>
    <w:p w14:paraId="595E2649" w14:textId="77777777" w:rsidR="00B102C9" w:rsidRDefault="00B102C9" w:rsidP="00D25357">
      <w:pPr>
        <w:pStyle w:val="Prrafodelista"/>
        <w:numPr>
          <w:ilvl w:val="0"/>
          <w:numId w:val="7"/>
        </w:numPr>
        <w:suppressAutoHyphens/>
        <w:spacing w:before="100" w:beforeAutospacing="1" w:after="100" w:afterAutospacing="1" w:line="240" w:lineRule="auto"/>
        <w:jc w:val="both"/>
        <w:rPr>
          <w:rFonts w:ascii="Montserrat" w:hAnsi="Montserrat" w:cs="Arial"/>
          <w:b/>
        </w:rPr>
      </w:pPr>
      <w:r>
        <w:rPr>
          <w:rFonts w:ascii="Montserrat" w:hAnsi="Montserrat" w:cs="Arial"/>
          <w:b/>
        </w:rPr>
        <w:t>Tratándose de reuniones, conferencias, seminarios, cursos, capacitaciones, asambleas, juntas deportivas y, en general, cualquier tipo de evento o acto en el que personas servidoras públicas participen fuera de las instalaciones del IMSS, se deberá contar con los dictámenes de protección civil emitidos por las autoridades competentes en la materia.</w:t>
      </w:r>
    </w:p>
    <w:p w14:paraId="6BF1A102" w14:textId="77777777" w:rsidR="006C7906" w:rsidRDefault="00B102C9" w:rsidP="00D25357">
      <w:pPr>
        <w:suppressAutoHyphens/>
        <w:spacing w:before="100" w:beforeAutospacing="1" w:after="100" w:afterAutospacing="1"/>
        <w:jc w:val="both"/>
        <w:rPr>
          <w:rFonts w:ascii="Montserrat" w:hAnsi="Montserrat" w:cs="Arial"/>
          <w:sz w:val="22"/>
          <w:szCs w:val="22"/>
        </w:rPr>
      </w:pPr>
      <w:r>
        <w:rPr>
          <w:rFonts w:ascii="Montserrat" w:hAnsi="Montserrat" w:cs="Arial"/>
          <w:sz w:val="22"/>
          <w:szCs w:val="22"/>
        </w:rPr>
        <w:t>No aplica.</w:t>
      </w:r>
    </w:p>
    <w:p w14:paraId="20FE4A94" w14:textId="5647300E" w:rsidR="006C7906" w:rsidRPr="006F387A" w:rsidRDefault="006F387A" w:rsidP="00D25357">
      <w:pPr>
        <w:pStyle w:val="Prrafodelista"/>
        <w:numPr>
          <w:ilvl w:val="0"/>
          <w:numId w:val="7"/>
        </w:numPr>
        <w:suppressAutoHyphens/>
        <w:spacing w:before="100" w:beforeAutospacing="1" w:after="100" w:afterAutospacing="1" w:line="240" w:lineRule="auto"/>
        <w:rPr>
          <w:rFonts w:ascii="Montserrat" w:hAnsi="Montserrat" w:cs="Arial"/>
          <w:b/>
        </w:rPr>
      </w:pPr>
      <w:r>
        <w:rPr>
          <w:rFonts w:ascii="Montserrat" w:hAnsi="Montserrat" w:cs="Arial"/>
          <w:b/>
        </w:rPr>
        <w:t>Condiciones del arrendamiento</w:t>
      </w:r>
    </w:p>
    <w:p w14:paraId="2AA679B0" w14:textId="2FBABEFE" w:rsidR="00B102C9" w:rsidRPr="006C7906" w:rsidRDefault="00B102C9" w:rsidP="00D25357">
      <w:pPr>
        <w:suppressAutoHyphens/>
        <w:spacing w:before="100" w:beforeAutospacing="1" w:after="100" w:afterAutospacing="1"/>
        <w:jc w:val="both"/>
        <w:rPr>
          <w:rFonts w:ascii="Montserrat" w:hAnsi="Montserrat" w:cs="Arial"/>
          <w:sz w:val="22"/>
          <w:szCs w:val="22"/>
        </w:rPr>
      </w:pPr>
      <w:r w:rsidRPr="00133C37">
        <w:rPr>
          <w:rFonts w:ascii="Montserrat" w:hAnsi="Montserrat" w:cs="Arial"/>
          <w:sz w:val="22"/>
          <w:szCs w:val="22"/>
          <w:u w:val="single"/>
        </w:rPr>
        <w:t xml:space="preserve">Notificaciones </w:t>
      </w:r>
    </w:p>
    <w:p w14:paraId="74E7BC9B" w14:textId="77777777" w:rsidR="00B102C9" w:rsidRPr="00133C37" w:rsidRDefault="00B102C9" w:rsidP="00D25357">
      <w:pPr>
        <w:jc w:val="both"/>
        <w:rPr>
          <w:rFonts w:ascii="Montserrat" w:hAnsi="Montserrat" w:cs="Arial"/>
          <w:sz w:val="22"/>
          <w:szCs w:val="22"/>
        </w:rPr>
      </w:pPr>
      <w:r w:rsidRPr="00133C37">
        <w:rPr>
          <w:rFonts w:ascii="Montserrat" w:hAnsi="Montserrat" w:cs="Arial"/>
          <w:sz w:val="22"/>
          <w:szCs w:val="22"/>
        </w:rPr>
        <w:t xml:space="preserve">Todas las notificaciones o avisos de carácter administrativo y técnico, que deseen hacer las partes en virtud del contrato que se formalice para tal fin, serán por escrito, un aviso se considera efectivo contra la recepción confirmada por la parte receptora, los avisos podrán remitirse por correo ordinario, servicio de mensajería o medios electrónicos de comunicación a los domicilios y correos electrónicos que </w:t>
      </w:r>
      <w:r w:rsidRPr="00133C37">
        <w:rPr>
          <w:rFonts w:ascii="Montserrat" w:hAnsi="Montserrat"/>
          <w:sz w:val="22"/>
          <w:szCs w:val="22"/>
          <w:lang w:val="es-ES"/>
        </w:rPr>
        <w:t>EL PROVEEDOR</w:t>
      </w:r>
      <w:r w:rsidRPr="00133C37">
        <w:rPr>
          <w:rFonts w:ascii="Montserrat" w:hAnsi="Montserrat" w:cs="Arial"/>
          <w:sz w:val="22"/>
          <w:szCs w:val="22"/>
        </w:rPr>
        <w:t xml:space="preserve"> proporcione.</w:t>
      </w:r>
    </w:p>
    <w:p w14:paraId="793B7041" w14:textId="77777777" w:rsidR="00B102C9" w:rsidRPr="00133C37" w:rsidRDefault="00B102C9" w:rsidP="00D25357">
      <w:pPr>
        <w:jc w:val="both"/>
        <w:rPr>
          <w:rFonts w:ascii="Montserrat" w:hAnsi="Montserrat" w:cs="Arial"/>
          <w:sz w:val="22"/>
          <w:szCs w:val="22"/>
        </w:rPr>
      </w:pPr>
    </w:p>
    <w:p w14:paraId="784E67AB" w14:textId="77777777" w:rsidR="00B102C9" w:rsidRPr="00133C37" w:rsidRDefault="00B102C9" w:rsidP="00D25357">
      <w:pPr>
        <w:contextualSpacing/>
        <w:jc w:val="both"/>
        <w:rPr>
          <w:rFonts w:ascii="Montserrat" w:hAnsi="Montserrat" w:cs="Arial"/>
          <w:sz w:val="22"/>
          <w:szCs w:val="22"/>
          <w:u w:val="single"/>
        </w:rPr>
      </w:pPr>
      <w:r w:rsidRPr="00133C37">
        <w:rPr>
          <w:rFonts w:ascii="Montserrat" w:hAnsi="Montserrat" w:cs="Arial"/>
          <w:sz w:val="22"/>
          <w:szCs w:val="22"/>
          <w:u w:val="single"/>
        </w:rPr>
        <w:t xml:space="preserve">Conservación de los vehículos    </w:t>
      </w:r>
    </w:p>
    <w:p w14:paraId="72EC0746" w14:textId="77777777" w:rsidR="00B102C9" w:rsidRPr="00DA4C54" w:rsidRDefault="00B102C9" w:rsidP="00D25357">
      <w:pPr>
        <w:jc w:val="both"/>
        <w:rPr>
          <w:rFonts w:ascii="Montserrat" w:hAnsi="Montserrat"/>
          <w:b/>
          <w:sz w:val="22"/>
          <w:szCs w:val="22"/>
        </w:rPr>
      </w:pPr>
    </w:p>
    <w:p w14:paraId="21CEE5AF" w14:textId="4F9FF305" w:rsidR="006109D0" w:rsidRPr="006109D0" w:rsidRDefault="00B102C9" w:rsidP="00D25357">
      <w:pPr>
        <w:jc w:val="both"/>
        <w:rPr>
          <w:rFonts w:ascii="Montserrat" w:eastAsia="Times New Roman" w:hAnsi="Montserrat" w:cs="Arial"/>
          <w:sz w:val="22"/>
          <w:szCs w:val="22"/>
          <w:lang w:eastAsia="ar-SA"/>
        </w:rPr>
      </w:pPr>
      <w:r w:rsidRPr="006109D0">
        <w:rPr>
          <w:rFonts w:ascii="Montserrat" w:hAnsi="Montserrat"/>
          <w:sz w:val="22"/>
          <w:szCs w:val="22"/>
        </w:rPr>
        <w:t>EL PROVEEDOR podrá acordar con EL INSTITUTO, la fecha y hora para recoger y entregar los vehículos que requieran mantenimiento preventivo y correctivo, el plazo no deberá exceder las 48 (cuarenta y ocho) horas siguientes a partir de la solicitud y el plazo para la entrega no podrá exceder los 3 (tres) días natural</w:t>
      </w:r>
      <w:r w:rsidR="006109D0" w:rsidRPr="006109D0">
        <w:rPr>
          <w:rFonts w:ascii="Montserrat" w:hAnsi="Montserrat"/>
          <w:sz w:val="22"/>
          <w:szCs w:val="22"/>
        </w:rPr>
        <w:t xml:space="preserve">es siguientes a su recolección, </w:t>
      </w:r>
      <w:r w:rsidR="006109D0" w:rsidRPr="005B0601">
        <w:rPr>
          <w:rFonts w:ascii="Montserrat" w:hAnsi="Montserrat"/>
          <w:sz w:val="22"/>
          <w:szCs w:val="22"/>
        </w:rPr>
        <w:t xml:space="preserve">para tal efecto EL PROVEEDOR deberá presentar una relación de los </w:t>
      </w:r>
      <w:r w:rsidR="006109D0" w:rsidRPr="005B0601">
        <w:rPr>
          <w:rFonts w:ascii="Montserrat" w:eastAsia="Times New Roman" w:hAnsi="Montserrat" w:cs="Arial"/>
          <w:sz w:val="22"/>
          <w:szCs w:val="22"/>
          <w:lang w:eastAsia="ar-SA"/>
        </w:rPr>
        <w:t xml:space="preserve"> talleres autorizados por la marca, para realizar mantenimientos preventivos y correctivos que den sostenimiento a la garantía en cada uno de los estados que conforman la República Mexicana.</w:t>
      </w:r>
    </w:p>
    <w:p w14:paraId="531D3EA0" w14:textId="77777777" w:rsidR="00B102C9" w:rsidRDefault="00B102C9" w:rsidP="00D25357">
      <w:pPr>
        <w:jc w:val="both"/>
        <w:rPr>
          <w:rFonts w:ascii="Montserrat" w:hAnsi="Montserrat" w:cs="Arial"/>
          <w:sz w:val="22"/>
          <w:szCs w:val="22"/>
        </w:rPr>
      </w:pPr>
    </w:p>
    <w:p w14:paraId="23F86F8C" w14:textId="77777777" w:rsidR="00B102C9" w:rsidRDefault="00B102C9" w:rsidP="00D25357">
      <w:pPr>
        <w:jc w:val="both"/>
        <w:rPr>
          <w:rFonts w:ascii="Montserrat" w:hAnsi="Montserrat" w:cs="Arial"/>
          <w:sz w:val="22"/>
          <w:szCs w:val="22"/>
        </w:rPr>
      </w:pPr>
      <w:r>
        <w:rPr>
          <w:rFonts w:ascii="Montserrat" w:hAnsi="Montserrat" w:cs="Arial"/>
          <w:sz w:val="22"/>
          <w:szCs w:val="22"/>
        </w:rPr>
        <w:t>EL PROVEEDOR deberá realizar el mantenimiento preventivo y correctivo de las unidades conforme al manual del fabricante o cuando sea necesario, así como, la revisión y/o reemplazo de neumáticos cuando así se requiera, sin límite de kilometraje, monto y/o frecuencia.</w:t>
      </w:r>
    </w:p>
    <w:p w14:paraId="00E408E6" w14:textId="77777777" w:rsidR="00FD441A" w:rsidRDefault="00FD441A" w:rsidP="00D25357">
      <w:pPr>
        <w:jc w:val="both"/>
        <w:rPr>
          <w:rFonts w:ascii="Montserrat" w:hAnsi="Montserrat" w:cs="Arial"/>
          <w:sz w:val="22"/>
          <w:szCs w:val="22"/>
        </w:rPr>
      </w:pPr>
    </w:p>
    <w:p w14:paraId="6FBEAB51" w14:textId="77777777" w:rsidR="00B102C9" w:rsidRPr="00933501" w:rsidRDefault="00B102C9" w:rsidP="00D25357">
      <w:pPr>
        <w:jc w:val="both"/>
        <w:rPr>
          <w:rFonts w:ascii="Montserrat" w:hAnsi="Montserrat" w:cs="Arial"/>
          <w:sz w:val="22"/>
          <w:szCs w:val="22"/>
        </w:rPr>
      </w:pPr>
      <w:r w:rsidRPr="00933501">
        <w:rPr>
          <w:rFonts w:ascii="Montserrat" w:hAnsi="Montserrat" w:cs="Arial"/>
          <w:sz w:val="22"/>
          <w:szCs w:val="22"/>
        </w:rPr>
        <w:t xml:space="preserve">Cuando algún vehículo ingrese a taller para cambio de neumáticos o verificación de emisión de gases contaminantes, </w:t>
      </w:r>
      <w:r w:rsidRPr="00933501">
        <w:rPr>
          <w:rFonts w:ascii="Montserrat" w:hAnsi="Montserrat"/>
          <w:sz w:val="22"/>
          <w:szCs w:val="22"/>
          <w:lang w:val="es-ES"/>
        </w:rPr>
        <w:t>EL PROVEEDOR</w:t>
      </w:r>
      <w:r w:rsidRPr="00933501">
        <w:rPr>
          <w:rFonts w:ascii="Montserrat" w:hAnsi="Montserrat" w:cs="Arial"/>
          <w:sz w:val="22"/>
          <w:szCs w:val="22"/>
        </w:rPr>
        <w:t xml:space="preserve"> deberá devolver la unidad en los plazos siguientes:</w:t>
      </w:r>
    </w:p>
    <w:p w14:paraId="00BF2FD3" w14:textId="77777777" w:rsidR="00B102C9" w:rsidRDefault="00B102C9" w:rsidP="00D25357">
      <w:pPr>
        <w:jc w:val="both"/>
        <w:rPr>
          <w:rFonts w:ascii="Montserrat" w:hAnsi="Montserrat" w:cs="Arial"/>
          <w:sz w:val="22"/>
          <w:szCs w:val="22"/>
        </w:rPr>
      </w:pPr>
    </w:p>
    <w:tbl>
      <w:tblPr>
        <w:tblStyle w:val="Tablaconcuadrcula"/>
        <w:tblW w:w="0" w:type="auto"/>
        <w:tblInd w:w="534" w:type="dxa"/>
        <w:tblLook w:val="04A0" w:firstRow="1" w:lastRow="0" w:firstColumn="1" w:lastColumn="0" w:noHBand="0" w:noVBand="1"/>
      </w:tblPr>
      <w:tblGrid>
        <w:gridCol w:w="3849"/>
        <w:gridCol w:w="4864"/>
      </w:tblGrid>
      <w:tr w:rsidR="00B102C9" w:rsidRPr="00933501" w14:paraId="00D7B952" w14:textId="77777777" w:rsidTr="00B75899">
        <w:trPr>
          <w:trHeight w:val="589"/>
        </w:trPr>
        <w:tc>
          <w:tcPr>
            <w:tcW w:w="3849" w:type="dxa"/>
            <w:shd w:val="clear" w:color="auto" w:fill="BFBFBF" w:themeFill="background1" w:themeFillShade="BF"/>
            <w:vAlign w:val="center"/>
          </w:tcPr>
          <w:p w14:paraId="419A6C9F" w14:textId="77777777" w:rsidR="00B102C9" w:rsidRPr="00933501" w:rsidRDefault="00B102C9" w:rsidP="00D25357">
            <w:pPr>
              <w:jc w:val="center"/>
              <w:rPr>
                <w:rFonts w:ascii="Montserrat" w:hAnsi="Montserrat" w:cs="Arial"/>
                <w:b/>
                <w:sz w:val="16"/>
                <w:szCs w:val="16"/>
              </w:rPr>
            </w:pPr>
            <w:r w:rsidRPr="00933501">
              <w:rPr>
                <w:rFonts w:ascii="Montserrat" w:hAnsi="Montserrat" w:cs="Arial"/>
                <w:b/>
                <w:sz w:val="16"/>
                <w:szCs w:val="16"/>
              </w:rPr>
              <w:t>CONCEPTO</w:t>
            </w:r>
          </w:p>
        </w:tc>
        <w:tc>
          <w:tcPr>
            <w:tcW w:w="4864" w:type="dxa"/>
            <w:shd w:val="clear" w:color="auto" w:fill="BFBFBF" w:themeFill="background1" w:themeFillShade="BF"/>
          </w:tcPr>
          <w:p w14:paraId="5C45E7BA" w14:textId="77777777" w:rsidR="00B102C9" w:rsidRPr="00933501" w:rsidRDefault="00B102C9" w:rsidP="00D25357">
            <w:pPr>
              <w:jc w:val="center"/>
              <w:rPr>
                <w:rFonts w:ascii="Montserrat" w:hAnsi="Montserrat" w:cs="Arial"/>
                <w:b/>
                <w:sz w:val="16"/>
                <w:szCs w:val="16"/>
              </w:rPr>
            </w:pPr>
            <w:r w:rsidRPr="00933501">
              <w:rPr>
                <w:rFonts w:ascii="Montserrat" w:hAnsi="Montserrat" w:cs="Arial"/>
                <w:b/>
                <w:sz w:val="16"/>
                <w:szCs w:val="16"/>
              </w:rPr>
              <w:t>PLAZO MÁXIMO DE RESPUESTA A PARTIR DE LA RECEPCIÓN DE LA UNIDAD EN TALLERES Y AGENCIAS EN SITIO DETERMINADAS POR EL PROVEEDOR.</w:t>
            </w:r>
          </w:p>
        </w:tc>
      </w:tr>
      <w:tr w:rsidR="00B102C9" w:rsidRPr="00933501" w14:paraId="598BEDC3" w14:textId="77777777" w:rsidTr="00B75899">
        <w:trPr>
          <w:trHeight w:val="371"/>
        </w:trPr>
        <w:tc>
          <w:tcPr>
            <w:tcW w:w="3849" w:type="dxa"/>
            <w:vAlign w:val="center"/>
          </w:tcPr>
          <w:p w14:paraId="6EED1DBB" w14:textId="77777777" w:rsidR="00B102C9" w:rsidRPr="00933501" w:rsidRDefault="00B102C9" w:rsidP="00D25357">
            <w:pPr>
              <w:jc w:val="center"/>
              <w:rPr>
                <w:rFonts w:ascii="Montserrat" w:hAnsi="Montserrat" w:cs="Arial"/>
                <w:sz w:val="22"/>
                <w:szCs w:val="22"/>
              </w:rPr>
            </w:pPr>
            <w:r w:rsidRPr="00933501">
              <w:rPr>
                <w:rFonts w:ascii="Montserrat" w:hAnsi="Montserrat" w:cs="Arial"/>
                <w:sz w:val="22"/>
                <w:szCs w:val="22"/>
              </w:rPr>
              <w:t>Verificación de gases contaminantes</w:t>
            </w:r>
          </w:p>
        </w:tc>
        <w:tc>
          <w:tcPr>
            <w:tcW w:w="4864" w:type="dxa"/>
            <w:vMerge w:val="restart"/>
            <w:vAlign w:val="center"/>
          </w:tcPr>
          <w:p w14:paraId="199A8FD0" w14:textId="76FAF081" w:rsidR="00B102C9" w:rsidRPr="00933501" w:rsidRDefault="00537882" w:rsidP="00D25357">
            <w:pPr>
              <w:jc w:val="center"/>
              <w:rPr>
                <w:rFonts w:ascii="Montserrat" w:hAnsi="Montserrat" w:cs="Arial"/>
                <w:sz w:val="22"/>
                <w:szCs w:val="22"/>
              </w:rPr>
            </w:pPr>
            <w:r w:rsidRPr="006166DD">
              <w:rPr>
                <w:rFonts w:ascii="Montserrat" w:hAnsi="Montserrat" w:cs="Arial"/>
                <w:sz w:val="22"/>
                <w:szCs w:val="22"/>
              </w:rPr>
              <w:t>24</w:t>
            </w:r>
            <w:r w:rsidR="00B102C9" w:rsidRPr="006166DD">
              <w:rPr>
                <w:rFonts w:ascii="Montserrat" w:hAnsi="Montserrat" w:cs="Arial"/>
                <w:sz w:val="22"/>
                <w:szCs w:val="22"/>
              </w:rPr>
              <w:t xml:space="preserve"> horas</w:t>
            </w:r>
          </w:p>
        </w:tc>
      </w:tr>
      <w:tr w:rsidR="00B102C9" w:rsidRPr="00933501" w14:paraId="2C8A10D2" w14:textId="77777777" w:rsidTr="00B75899">
        <w:trPr>
          <w:trHeight w:val="407"/>
        </w:trPr>
        <w:tc>
          <w:tcPr>
            <w:tcW w:w="3849" w:type="dxa"/>
            <w:vAlign w:val="center"/>
          </w:tcPr>
          <w:p w14:paraId="682D2B74" w14:textId="77777777" w:rsidR="00B102C9" w:rsidRPr="00933501" w:rsidRDefault="00B102C9" w:rsidP="00D25357">
            <w:pPr>
              <w:jc w:val="center"/>
              <w:rPr>
                <w:rFonts w:ascii="Montserrat" w:hAnsi="Montserrat" w:cs="Arial"/>
                <w:sz w:val="22"/>
                <w:szCs w:val="22"/>
              </w:rPr>
            </w:pPr>
            <w:r w:rsidRPr="00933501">
              <w:rPr>
                <w:rFonts w:ascii="Montserrat" w:hAnsi="Montserrat" w:cs="Arial"/>
                <w:sz w:val="22"/>
                <w:szCs w:val="22"/>
              </w:rPr>
              <w:t>Cambio o reparación de neumáticos</w:t>
            </w:r>
          </w:p>
        </w:tc>
        <w:tc>
          <w:tcPr>
            <w:tcW w:w="4864" w:type="dxa"/>
            <w:vMerge/>
          </w:tcPr>
          <w:p w14:paraId="27E8E446" w14:textId="77777777" w:rsidR="00B102C9" w:rsidRPr="00933501" w:rsidRDefault="00B102C9" w:rsidP="00D25357">
            <w:pPr>
              <w:jc w:val="both"/>
              <w:rPr>
                <w:rFonts w:ascii="Montserrat" w:hAnsi="Montserrat" w:cs="Arial"/>
                <w:sz w:val="22"/>
                <w:szCs w:val="22"/>
              </w:rPr>
            </w:pPr>
          </w:p>
        </w:tc>
      </w:tr>
    </w:tbl>
    <w:p w14:paraId="47B41564" w14:textId="77777777" w:rsidR="00B102C9" w:rsidRPr="00933501" w:rsidRDefault="00B102C9" w:rsidP="00D25357">
      <w:pPr>
        <w:jc w:val="both"/>
        <w:rPr>
          <w:rFonts w:ascii="Montserrat" w:hAnsi="Montserrat" w:cs="Arial"/>
          <w:sz w:val="22"/>
          <w:szCs w:val="22"/>
        </w:rPr>
      </w:pPr>
    </w:p>
    <w:p w14:paraId="62A573A5" w14:textId="77777777" w:rsidR="00B102C9" w:rsidRPr="00933501" w:rsidRDefault="00B102C9" w:rsidP="00D25357">
      <w:pPr>
        <w:jc w:val="both"/>
        <w:rPr>
          <w:rFonts w:ascii="Montserrat" w:hAnsi="Montserrat" w:cs="Arial"/>
          <w:sz w:val="22"/>
          <w:szCs w:val="22"/>
        </w:rPr>
      </w:pPr>
      <w:r w:rsidRPr="00933501">
        <w:rPr>
          <w:rFonts w:ascii="Montserrat" w:hAnsi="Montserrat" w:cs="Arial"/>
          <w:sz w:val="22"/>
          <w:szCs w:val="22"/>
        </w:rPr>
        <w:t xml:space="preserve">Para el caso de Verificación de gases contaminantes </w:t>
      </w:r>
      <w:r w:rsidRPr="00933501">
        <w:rPr>
          <w:rFonts w:ascii="Montserrat" w:hAnsi="Montserrat"/>
          <w:sz w:val="22"/>
          <w:szCs w:val="22"/>
          <w:lang w:val="es-ES"/>
        </w:rPr>
        <w:t>EL PROVEEDOR</w:t>
      </w:r>
      <w:r w:rsidRPr="00933501">
        <w:rPr>
          <w:rFonts w:ascii="Montserrat" w:hAnsi="Montserrat" w:cs="Arial"/>
          <w:sz w:val="22"/>
          <w:szCs w:val="22"/>
        </w:rPr>
        <w:t xml:space="preserve"> realizará con sus propios recursos (humanos y materiales) el retiro, traslado y devolución de los vehículos del inmueble o lugar donde se encuentren, a la agencia o taller que corresponda.</w:t>
      </w:r>
    </w:p>
    <w:p w14:paraId="00526460" w14:textId="77777777" w:rsidR="00B102C9" w:rsidRDefault="00B102C9" w:rsidP="00D25357">
      <w:pPr>
        <w:jc w:val="both"/>
        <w:rPr>
          <w:rFonts w:ascii="Montserrat" w:hAnsi="Montserrat"/>
          <w:sz w:val="22"/>
          <w:szCs w:val="22"/>
          <w:lang w:val="es-ES"/>
        </w:rPr>
      </w:pPr>
    </w:p>
    <w:p w14:paraId="73E16BC6" w14:textId="77777777" w:rsidR="00B102C9" w:rsidRDefault="00B102C9" w:rsidP="00D25357">
      <w:pPr>
        <w:jc w:val="both"/>
        <w:rPr>
          <w:rFonts w:ascii="Montserrat" w:hAnsi="Montserrat" w:cs="Arial"/>
          <w:sz w:val="22"/>
          <w:szCs w:val="22"/>
        </w:rPr>
      </w:pPr>
      <w:r w:rsidRPr="00933501">
        <w:rPr>
          <w:rFonts w:ascii="Montserrat" w:hAnsi="Montserrat"/>
          <w:sz w:val="22"/>
          <w:szCs w:val="22"/>
          <w:lang w:val="es-ES"/>
        </w:rPr>
        <w:t>EL PROVEEDOR</w:t>
      </w:r>
      <w:r w:rsidRPr="00933501">
        <w:rPr>
          <w:rFonts w:ascii="Montserrat" w:hAnsi="Montserrat" w:cs="Arial"/>
          <w:sz w:val="22"/>
          <w:szCs w:val="22"/>
        </w:rPr>
        <w:t xml:space="preserve"> solicitará a </w:t>
      </w:r>
      <w:r>
        <w:rPr>
          <w:rFonts w:ascii="Montserrat" w:hAnsi="Montserrat" w:cs="Arial"/>
          <w:sz w:val="22"/>
          <w:szCs w:val="22"/>
        </w:rPr>
        <w:t xml:space="preserve">los Auxiliares del Administrador del Contrato en los OOAD, UMAE y Nivel Central, </w:t>
      </w:r>
      <w:r w:rsidRPr="00933501">
        <w:rPr>
          <w:rFonts w:ascii="Montserrat" w:hAnsi="Montserrat" w:cs="Arial"/>
          <w:sz w:val="22"/>
          <w:szCs w:val="22"/>
        </w:rPr>
        <w:t>las unidades a las que corresponda verificación de gases contaminantes los primeros 15 (quince) días del periodo respectivo (cuando aplique), para que esta se realice en tiempo y forma.</w:t>
      </w:r>
    </w:p>
    <w:p w14:paraId="29F06DEA" w14:textId="77777777" w:rsidR="00B102C9" w:rsidRDefault="00B102C9" w:rsidP="00D25357">
      <w:pPr>
        <w:jc w:val="both"/>
        <w:rPr>
          <w:rFonts w:ascii="Montserrat" w:hAnsi="Montserrat" w:cs="Arial"/>
          <w:sz w:val="22"/>
          <w:szCs w:val="22"/>
        </w:rPr>
      </w:pPr>
    </w:p>
    <w:p w14:paraId="07B569C7" w14:textId="49A81ECF" w:rsidR="00B102C9" w:rsidRDefault="00B102C9" w:rsidP="00D25357">
      <w:pPr>
        <w:jc w:val="both"/>
        <w:rPr>
          <w:rFonts w:ascii="Montserrat" w:hAnsi="Montserrat" w:cs="Arial"/>
          <w:color w:val="FF0000"/>
          <w:sz w:val="22"/>
          <w:szCs w:val="22"/>
        </w:rPr>
      </w:pPr>
      <w:r>
        <w:rPr>
          <w:rFonts w:ascii="Montserrat" w:hAnsi="Montserrat" w:cs="Arial"/>
          <w:sz w:val="22"/>
          <w:szCs w:val="22"/>
        </w:rPr>
        <w:t xml:space="preserve">La revisión y/o cambio de neumáticos, podrá realizarse a solicitud de los Auxiliares del Administrador del Contrato en los OOAD, UMAE y Nivel Central, quienes tendrán la responsabilidad de hacer constar que se recibió el arrendamiento </w:t>
      </w:r>
      <w:r w:rsidR="002C230C">
        <w:rPr>
          <w:rFonts w:ascii="Montserrat" w:hAnsi="Montserrat" w:cs="Arial"/>
          <w:sz w:val="22"/>
          <w:szCs w:val="22"/>
        </w:rPr>
        <w:t>i</w:t>
      </w:r>
      <w:r>
        <w:rPr>
          <w:rFonts w:ascii="Montserrat" w:hAnsi="Montserrat" w:cs="Arial"/>
          <w:sz w:val="22"/>
          <w:szCs w:val="22"/>
        </w:rPr>
        <w:t>nformándolo en el formato denominado “Anexo 6 Constancia de Arrendamiento de Vehículos”.</w:t>
      </w:r>
    </w:p>
    <w:p w14:paraId="55A79A82" w14:textId="77777777" w:rsidR="00B102C9" w:rsidRDefault="00B102C9" w:rsidP="00D25357">
      <w:pPr>
        <w:jc w:val="both"/>
        <w:rPr>
          <w:rFonts w:ascii="Montserrat" w:hAnsi="Montserrat" w:cs="Arial"/>
          <w:color w:val="FF0000"/>
          <w:sz w:val="22"/>
          <w:szCs w:val="22"/>
        </w:rPr>
      </w:pPr>
    </w:p>
    <w:p w14:paraId="308C7D73" w14:textId="13E9873E" w:rsidR="00B102C9" w:rsidRPr="00933501" w:rsidRDefault="00B102C9" w:rsidP="00D25357">
      <w:pPr>
        <w:jc w:val="both"/>
        <w:rPr>
          <w:rFonts w:ascii="Montserrat" w:hAnsi="Montserrat" w:cs="Arial"/>
          <w:sz w:val="22"/>
          <w:szCs w:val="22"/>
        </w:rPr>
      </w:pPr>
      <w:r w:rsidRPr="00933501">
        <w:rPr>
          <w:rFonts w:ascii="Montserrat" w:hAnsi="Montserrat" w:cs="Arial"/>
          <w:sz w:val="22"/>
          <w:szCs w:val="22"/>
        </w:rPr>
        <w:t>El criterio que aplicará para el cambio de neumáticos es el siguiente: cuando el dibujo sea menor a 1.5</w:t>
      </w:r>
      <w:r>
        <w:rPr>
          <w:rFonts w:ascii="Montserrat" w:hAnsi="Montserrat" w:cs="Arial"/>
          <w:sz w:val="22"/>
          <w:szCs w:val="22"/>
        </w:rPr>
        <w:t xml:space="preserve"> (uno punto cinco)</w:t>
      </w:r>
      <w:r w:rsidRPr="00933501">
        <w:rPr>
          <w:rFonts w:ascii="Montserrat" w:hAnsi="Montserrat" w:cs="Arial"/>
          <w:sz w:val="22"/>
          <w:szCs w:val="22"/>
        </w:rPr>
        <w:t xml:space="preserve"> milímetros de profundidad o si el neumático posee testigo de desgaste que lo señale, deberá ser reemplazado de forma inmediata o por cualquier otro daño visible ocasionado por defectos de fabricación, vicios ocultos o mal estado de las vías de circulación (Autopistas, Avenidas, carreteras federales, Estatales, caminos rurales, etc.). El cambio de neumáticos será de acuerdo al desgaste normal de uso del vehículo, cuando tengan cortaduras que pongan en riesgo la integridad de los usuarios, sin importar el kilometraje recorrido y deberán ser reemplazados por neumáticos nuevos, garantizando el correcto funcionamiento de la unidad, el cambio de rines se realizará cuando el daño sea ocasionado por mal estado en las vías de circulación.</w:t>
      </w:r>
    </w:p>
    <w:p w14:paraId="33FEC0CD" w14:textId="77777777" w:rsidR="00FD441A" w:rsidRPr="00E37959" w:rsidRDefault="00FD441A" w:rsidP="00D25357">
      <w:pPr>
        <w:jc w:val="both"/>
        <w:rPr>
          <w:rFonts w:ascii="Montserrat" w:hAnsi="Montserrat" w:cs="Arial"/>
          <w:color w:val="FF0000"/>
          <w:sz w:val="22"/>
          <w:szCs w:val="22"/>
        </w:rPr>
      </w:pPr>
    </w:p>
    <w:p w14:paraId="033502B1" w14:textId="77777777" w:rsidR="00B102C9" w:rsidRPr="00933501" w:rsidRDefault="00B102C9" w:rsidP="00D25357">
      <w:pPr>
        <w:jc w:val="both"/>
        <w:rPr>
          <w:rFonts w:ascii="Montserrat" w:hAnsi="Montserrat" w:cs="Arial"/>
          <w:sz w:val="22"/>
          <w:szCs w:val="22"/>
        </w:rPr>
      </w:pPr>
      <w:r w:rsidRPr="00933501">
        <w:rPr>
          <w:rFonts w:ascii="Montserrat" w:hAnsi="Montserrat"/>
          <w:sz w:val="22"/>
          <w:szCs w:val="22"/>
          <w:lang w:val="es-ES"/>
        </w:rPr>
        <w:t xml:space="preserve">EL PROVEEDOR </w:t>
      </w:r>
      <w:r w:rsidRPr="00933501">
        <w:rPr>
          <w:rFonts w:ascii="Montserrat" w:hAnsi="Montserrat" w:cs="Arial"/>
          <w:sz w:val="22"/>
          <w:szCs w:val="22"/>
        </w:rPr>
        <w:t>se hará responsable del vehículo que ingrese a la agencia o taller especializado para su mantenimiento preventivo o correctivo hasta su entrega, por lo que deberá responder por los daños, descomposturas, golpes, rayones, robos de accesorios y equipo de sonido, herramienta y aquello que resulte contrario al inventario que se levante al momento de su recepción.</w:t>
      </w:r>
    </w:p>
    <w:p w14:paraId="23B4E3F8" w14:textId="77777777" w:rsidR="00B102C9" w:rsidRDefault="00B102C9" w:rsidP="00D25357">
      <w:pPr>
        <w:jc w:val="both"/>
        <w:rPr>
          <w:rFonts w:ascii="Montserrat" w:hAnsi="Montserrat"/>
          <w:sz w:val="22"/>
          <w:szCs w:val="22"/>
          <w:lang w:val="es-ES"/>
        </w:rPr>
      </w:pPr>
    </w:p>
    <w:p w14:paraId="6D9A6641" w14:textId="77777777" w:rsidR="00B102C9" w:rsidRDefault="00B102C9" w:rsidP="00D25357">
      <w:pPr>
        <w:jc w:val="both"/>
        <w:rPr>
          <w:rFonts w:ascii="Montserrat" w:hAnsi="Montserrat" w:cs="Arial"/>
          <w:sz w:val="22"/>
          <w:szCs w:val="22"/>
        </w:rPr>
      </w:pPr>
      <w:r w:rsidRPr="00933501">
        <w:rPr>
          <w:rFonts w:ascii="Montserrat" w:hAnsi="Montserrat"/>
          <w:sz w:val="22"/>
          <w:szCs w:val="22"/>
          <w:lang w:val="es-ES"/>
        </w:rPr>
        <w:t>EL PROVEEDOR</w:t>
      </w:r>
      <w:r w:rsidRPr="00933501">
        <w:rPr>
          <w:rFonts w:ascii="Montserrat" w:hAnsi="Montserrat" w:cs="Arial"/>
          <w:sz w:val="22"/>
          <w:szCs w:val="22"/>
        </w:rPr>
        <w:t xml:space="preserve"> se compromete a que, al término del mantenimiento, entregará el vehículo totalmente limpio en su interior y exterior (sin considerar lavado de vestiduras), sin costo alguno. </w:t>
      </w:r>
    </w:p>
    <w:p w14:paraId="5751AF31" w14:textId="77777777" w:rsidR="00B102C9" w:rsidRDefault="00B102C9" w:rsidP="00D25357">
      <w:pPr>
        <w:jc w:val="both"/>
        <w:rPr>
          <w:rFonts w:ascii="Montserrat" w:hAnsi="Montserrat" w:cs="Arial"/>
          <w:sz w:val="22"/>
          <w:szCs w:val="22"/>
        </w:rPr>
      </w:pPr>
    </w:p>
    <w:p w14:paraId="73BAD412" w14:textId="77777777" w:rsidR="00B102C9" w:rsidRPr="001030F3" w:rsidRDefault="00B102C9" w:rsidP="00D25357">
      <w:pPr>
        <w:jc w:val="both"/>
        <w:rPr>
          <w:rFonts w:ascii="Montserrat" w:hAnsi="Montserrat" w:cs="Arial"/>
          <w:sz w:val="22"/>
          <w:szCs w:val="22"/>
        </w:rPr>
      </w:pPr>
      <w:r w:rsidRPr="001030F3">
        <w:rPr>
          <w:rFonts w:ascii="Montserrat" w:hAnsi="Montserrat" w:cs="Arial"/>
          <w:sz w:val="22"/>
          <w:szCs w:val="22"/>
        </w:rPr>
        <w:t xml:space="preserve">En caso de que el vehículo entregado presente alguna deficiencia en su funcionamiento, se considerará un </w:t>
      </w:r>
      <w:r>
        <w:rPr>
          <w:rFonts w:ascii="Montserrat" w:hAnsi="Montserrat" w:cs="Arial"/>
          <w:sz w:val="22"/>
          <w:szCs w:val="22"/>
        </w:rPr>
        <w:t>arrendamiento</w:t>
      </w:r>
      <w:r w:rsidRPr="001030F3">
        <w:rPr>
          <w:rFonts w:ascii="Montserrat" w:hAnsi="Montserrat" w:cs="Arial"/>
          <w:sz w:val="22"/>
          <w:szCs w:val="22"/>
        </w:rPr>
        <w:t xml:space="preserve"> no prestado, razón por la cual, se aplicarán las </w:t>
      </w:r>
      <w:r>
        <w:rPr>
          <w:rFonts w:ascii="Montserrat" w:hAnsi="Montserrat" w:cs="Arial"/>
          <w:sz w:val="22"/>
          <w:szCs w:val="22"/>
        </w:rPr>
        <w:t xml:space="preserve">sanciones </w:t>
      </w:r>
      <w:r w:rsidRPr="001030F3">
        <w:rPr>
          <w:rFonts w:ascii="Montserrat" w:hAnsi="Montserrat" w:cs="Arial"/>
          <w:sz w:val="22"/>
          <w:szCs w:val="22"/>
        </w:rPr>
        <w:t>señaladas en el inciso h) de los presentes Términos y Condiciones, por incumplimiento en el mantenimiento, la cual será contabilizada desde el momento en que el vehículo sea ingresado por primera vez a la agencia o al taller, motivo de este evento.</w:t>
      </w:r>
    </w:p>
    <w:p w14:paraId="6166BE9B" w14:textId="77777777" w:rsidR="00B102C9" w:rsidRDefault="00B102C9" w:rsidP="00D25357">
      <w:pPr>
        <w:jc w:val="both"/>
        <w:rPr>
          <w:rFonts w:ascii="Montserrat" w:hAnsi="Montserrat" w:cs="Arial"/>
          <w:sz w:val="22"/>
          <w:szCs w:val="22"/>
        </w:rPr>
      </w:pPr>
    </w:p>
    <w:p w14:paraId="3DAB3B1E" w14:textId="77777777" w:rsidR="00B102C9" w:rsidRPr="0083654E" w:rsidRDefault="00B102C9" w:rsidP="00D25357">
      <w:pPr>
        <w:jc w:val="both"/>
        <w:rPr>
          <w:rFonts w:ascii="Montserrat" w:hAnsi="Montserrat" w:cs="Arial"/>
          <w:sz w:val="22"/>
          <w:szCs w:val="22"/>
        </w:rPr>
      </w:pPr>
      <w:r w:rsidRPr="0083654E">
        <w:rPr>
          <w:rFonts w:ascii="Montserrat" w:hAnsi="Montserrat" w:cs="Arial"/>
          <w:sz w:val="22"/>
          <w:szCs w:val="22"/>
        </w:rPr>
        <w:t>De conformidad a la descripción del Arrendamiento, no se realizarán erogaciones por parte de EL INSTITUTO por conceptos de pérdida de garantía del vehículo, reparaciones mayores o cualquier otro gasto hacia los vehículos.</w:t>
      </w:r>
    </w:p>
    <w:p w14:paraId="6D07BC92" w14:textId="77777777" w:rsidR="00B102C9" w:rsidRPr="0083654E" w:rsidRDefault="00B102C9" w:rsidP="00D25357">
      <w:pPr>
        <w:jc w:val="both"/>
        <w:rPr>
          <w:rFonts w:ascii="Montserrat" w:hAnsi="Montserrat" w:cs="Arial"/>
          <w:sz w:val="22"/>
          <w:szCs w:val="22"/>
        </w:rPr>
      </w:pPr>
    </w:p>
    <w:p w14:paraId="5CDA229A" w14:textId="77777777" w:rsidR="00B102C9" w:rsidRDefault="00B102C9" w:rsidP="00D25357">
      <w:pPr>
        <w:jc w:val="both"/>
        <w:rPr>
          <w:rFonts w:ascii="Montserrat" w:hAnsi="Montserrat" w:cs="Arial"/>
          <w:sz w:val="22"/>
          <w:szCs w:val="22"/>
        </w:rPr>
      </w:pPr>
      <w:r w:rsidRPr="0083654E">
        <w:rPr>
          <w:rFonts w:ascii="Montserrat" w:hAnsi="Montserrat"/>
          <w:sz w:val="22"/>
          <w:szCs w:val="22"/>
          <w:lang w:val="es-ES"/>
        </w:rPr>
        <w:t>EL PROVEEDOR</w:t>
      </w:r>
      <w:r w:rsidRPr="0083654E">
        <w:rPr>
          <w:rFonts w:ascii="Montserrat" w:hAnsi="Montserrat" w:cs="Arial"/>
          <w:sz w:val="22"/>
          <w:szCs w:val="22"/>
        </w:rPr>
        <w:t xml:space="preserve"> repondrá por el robo o pérdida, las autopartes de los vehículos objeto del Arrendamiento contratado, sin costo para </w:t>
      </w:r>
      <w:r>
        <w:rPr>
          <w:rFonts w:ascii="Montserrat" w:hAnsi="Montserrat" w:cs="Arial"/>
          <w:sz w:val="22"/>
          <w:szCs w:val="22"/>
        </w:rPr>
        <w:t>EL INSTITUTO.</w:t>
      </w:r>
    </w:p>
    <w:p w14:paraId="376E47A3" w14:textId="77777777" w:rsidR="00B102C9" w:rsidRPr="0083654E" w:rsidRDefault="00B102C9" w:rsidP="00D25357">
      <w:pPr>
        <w:jc w:val="both"/>
        <w:rPr>
          <w:rFonts w:ascii="Montserrat" w:hAnsi="Montserrat" w:cs="Arial"/>
          <w:sz w:val="22"/>
          <w:szCs w:val="22"/>
        </w:rPr>
      </w:pPr>
    </w:p>
    <w:p w14:paraId="1CBEFBF4" w14:textId="77777777" w:rsidR="00B102C9" w:rsidRPr="0083654E" w:rsidRDefault="00B102C9" w:rsidP="00D25357">
      <w:pPr>
        <w:jc w:val="both"/>
        <w:rPr>
          <w:rFonts w:ascii="Montserrat" w:hAnsi="Montserrat" w:cs="Arial"/>
          <w:sz w:val="22"/>
          <w:szCs w:val="22"/>
        </w:rPr>
      </w:pPr>
      <w:r>
        <w:rPr>
          <w:rFonts w:ascii="Montserrat" w:hAnsi="Montserrat"/>
          <w:sz w:val="22"/>
          <w:szCs w:val="22"/>
          <w:lang w:val="es-ES"/>
        </w:rPr>
        <w:t>E</w:t>
      </w:r>
      <w:r w:rsidRPr="0083654E">
        <w:rPr>
          <w:rFonts w:ascii="Montserrat" w:hAnsi="Montserrat"/>
          <w:sz w:val="22"/>
          <w:szCs w:val="22"/>
          <w:lang w:val="es-ES"/>
        </w:rPr>
        <w:t>L PROVEEDOR</w:t>
      </w:r>
      <w:r w:rsidRPr="0083654E">
        <w:rPr>
          <w:rFonts w:ascii="Montserrat" w:hAnsi="Montserrat" w:cs="Arial"/>
          <w:sz w:val="22"/>
          <w:szCs w:val="22"/>
        </w:rPr>
        <w:t xml:space="preserve"> sustituirá los neumáticos y rines de los vehículos, objeto del Arrendamiento contratado, siempre que estos se vean afectados a consecuencia de un robo, sin costo para </w:t>
      </w:r>
      <w:r>
        <w:rPr>
          <w:rFonts w:ascii="Montserrat" w:hAnsi="Montserrat" w:cs="Arial"/>
          <w:sz w:val="22"/>
          <w:szCs w:val="22"/>
        </w:rPr>
        <w:t>EL INSTITUTO.</w:t>
      </w:r>
    </w:p>
    <w:p w14:paraId="65D47AE8" w14:textId="77777777" w:rsidR="00B102C9" w:rsidRPr="0083654E" w:rsidRDefault="00B102C9" w:rsidP="00D25357">
      <w:pPr>
        <w:jc w:val="both"/>
        <w:rPr>
          <w:rFonts w:ascii="Montserrat" w:hAnsi="Montserrat" w:cs="Arial"/>
          <w:sz w:val="22"/>
          <w:szCs w:val="22"/>
        </w:rPr>
      </w:pPr>
    </w:p>
    <w:p w14:paraId="237C0A1F" w14:textId="77777777" w:rsidR="00B102C9" w:rsidRPr="0083654E" w:rsidRDefault="00B102C9" w:rsidP="00D25357">
      <w:pPr>
        <w:jc w:val="both"/>
        <w:rPr>
          <w:rFonts w:ascii="Montserrat" w:hAnsi="Montserrat" w:cs="Arial"/>
          <w:sz w:val="22"/>
          <w:szCs w:val="22"/>
        </w:rPr>
      </w:pPr>
      <w:r w:rsidRPr="0083654E">
        <w:rPr>
          <w:rFonts w:ascii="Montserrat" w:hAnsi="Montserrat"/>
          <w:sz w:val="22"/>
          <w:szCs w:val="22"/>
          <w:lang w:val="es-ES"/>
        </w:rPr>
        <w:t>EL PROVEEDOR</w:t>
      </w:r>
      <w:r w:rsidRPr="0083654E">
        <w:rPr>
          <w:rFonts w:ascii="Montserrat" w:hAnsi="Montserrat" w:cs="Arial"/>
          <w:sz w:val="22"/>
          <w:szCs w:val="22"/>
        </w:rPr>
        <w:t xml:space="preserve"> repondrá los documentos requeridos para la circulación vehicular de la unidad, por la pérdida, robo o extravío de estos.</w:t>
      </w:r>
    </w:p>
    <w:p w14:paraId="6D83BE1F" w14:textId="00F60B1A" w:rsidR="00B102C9" w:rsidRPr="0083654E" w:rsidRDefault="00B102C9" w:rsidP="00D25357">
      <w:pPr>
        <w:jc w:val="both"/>
        <w:rPr>
          <w:rFonts w:ascii="Montserrat" w:hAnsi="Montserrat" w:cs="Arial"/>
          <w:sz w:val="22"/>
          <w:szCs w:val="22"/>
        </w:rPr>
      </w:pPr>
      <w:r w:rsidRPr="0083654E">
        <w:rPr>
          <w:rFonts w:ascii="Montserrat" w:hAnsi="Montserrat" w:cs="Arial"/>
          <w:sz w:val="22"/>
          <w:szCs w:val="22"/>
        </w:rPr>
        <w:t xml:space="preserve">En los casos de robo o pérdida de autopartes, neumáticos, rines o extravío de los documentos requeridos para la circulación de la unidad, será obligación de EL INSTITUTO, a través de los </w:t>
      </w:r>
      <w:r>
        <w:rPr>
          <w:rFonts w:ascii="Montserrat" w:hAnsi="Montserrat" w:cs="Arial"/>
          <w:sz w:val="22"/>
          <w:szCs w:val="22"/>
        </w:rPr>
        <w:t xml:space="preserve">Auxiliares del Administrador del Contrato </w:t>
      </w:r>
      <w:r w:rsidRPr="0083654E">
        <w:rPr>
          <w:rFonts w:ascii="Montserrat" w:hAnsi="Montserrat" w:cs="Arial"/>
          <w:sz w:val="22"/>
          <w:szCs w:val="22"/>
        </w:rPr>
        <w:t xml:space="preserve">en los OOAD, UMAE y Nivel Central, realizar el levantamiento del acta de hechos o denuncia ante la autoridad competente a efecto de proceder a la reparación de los daños o reposición por parte de El PROVEEDOR, y en su caso, el reclamo de los mismos, a la compañía aseguradora. Lo anterior, con la asesoría y apoyo en todo momento por parte de </w:t>
      </w:r>
      <w:r w:rsidRPr="0083654E">
        <w:rPr>
          <w:rFonts w:ascii="Montserrat" w:hAnsi="Montserrat"/>
          <w:sz w:val="22"/>
          <w:szCs w:val="22"/>
          <w:lang w:val="es-ES"/>
        </w:rPr>
        <w:t>EL PROVEEDOR</w:t>
      </w:r>
      <w:r w:rsidRPr="0083654E">
        <w:rPr>
          <w:rFonts w:ascii="Montserrat" w:hAnsi="Montserrat" w:cs="Arial"/>
          <w:sz w:val="22"/>
          <w:szCs w:val="22"/>
        </w:rPr>
        <w:t>.</w:t>
      </w:r>
    </w:p>
    <w:p w14:paraId="2DFDBB0A" w14:textId="77777777" w:rsidR="00FD441A" w:rsidRDefault="00FD441A" w:rsidP="00D25357">
      <w:pPr>
        <w:contextualSpacing/>
        <w:jc w:val="both"/>
        <w:rPr>
          <w:rFonts w:ascii="Montserrat" w:hAnsi="Montserrat"/>
          <w:b/>
          <w:sz w:val="22"/>
          <w:szCs w:val="22"/>
        </w:rPr>
      </w:pPr>
      <w:bookmarkStart w:id="4" w:name="_Hlk124448279"/>
    </w:p>
    <w:p w14:paraId="0D888AC3" w14:textId="77777777" w:rsidR="00B102C9" w:rsidRPr="00F940B8" w:rsidRDefault="00B102C9" w:rsidP="00D25357">
      <w:pPr>
        <w:contextualSpacing/>
        <w:jc w:val="both"/>
        <w:rPr>
          <w:rFonts w:ascii="Montserrat" w:hAnsi="Montserrat" w:cs="Arial"/>
          <w:sz w:val="22"/>
          <w:szCs w:val="22"/>
          <w:u w:val="single"/>
        </w:rPr>
      </w:pPr>
      <w:r w:rsidRPr="00F940B8">
        <w:rPr>
          <w:rFonts w:ascii="Montserrat" w:hAnsi="Montserrat" w:cs="Arial"/>
          <w:sz w:val="22"/>
          <w:szCs w:val="22"/>
          <w:u w:val="single"/>
        </w:rPr>
        <w:t>Centros de atención telefónica para contingencias</w:t>
      </w:r>
    </w:p>
    <w:p w14:paraId="4A40258B" w14:textId="77777777" w:rsidR="00B102C9" w:rsidRPr="00F940B8" w:rsidRDefault="00B102C9" w:rsidP="00D25357">
      <w:pPr>
        <w:contextualSpacing/>
        <w:jc w:val="both"/>
        <w:rPr>
          <w:rFonts w:ascii="Montserrat" w:hAnsi="Montserrat" w:cs="Arial"/>
          <w:sz w:val="22"/>
          <w:szCs w:val="22"/>
          <w:u w:val="single"/>
        </w:rPr>
      </w:pPr>
    </w:p>
    <w:bookmarkEnd w:id="4"/>
    <w:p w14:paraId="19ED2302" w14:textId="77777777" w:rsidR="00B102C9" w:rsidRPr="001030F3" w:rsidRDefault="00B102C9" w:rsidP="00D25357">
      <w:pPr>
        <w:jc w:val="both"/>
        <w:rPr>
          <w:rFonts w:ascii="Montserrat" w:hAnsi="Montserrat" w:cs="Arial"/>
          <w:sz w:val="22"/>
          <w:szCs w:val="22"/>
        </w:rPr>
      </w:pPr>
      <w:r w:rsidRPr="001030F3">
        <w:rPr>
          <w:rFonts w:ascii="Montserrat" w:hAnsi="Montserrat"/>
          <w:sz w:val="22"/>
          <w:szCs w:val="22"/>
          <w:lang w:val="es-ES"/>
        </w:rPr>
        <w:t xml:space="preserve">EL PROVEEDOR </w:t>
      </w:r>
      <w:r w:rsidRPr="001030F3">
        <w:rPr>
          <w:rFonts w:ascii="Montserrat" w:hAnsi="Montserrat" w:cs="Arial"/>
          <w:sz w:val="22"/>
          <w:szCs w:val="22"/>
        </w:rPr>
        <w:t>deberá proporcionar a</w:t>
      </w:r>
      <w:r>
        <w:rPr>
          <w:rFonts w:ascii="Montserrat" w:hAnsi="Montserrat" w:cs="Arial"/>
          <w:sz w:val="22"/>
          <w:szCs w:val="22"/>
        </w:rPr>
        <w:t xml:space="preserve">l Administrador del Contrato </w:t>
      </w:r>
      <w:r w:rsidRPr="001030F3">
        <w:rPr>
          <w:rFonts w:ascii="Montserrat" w:hAnsi="Montserrat" w:cs="Arial"/>
          <w:sz w:val="22"/>
          <w:szCs w:val="22"/>
        </w:rPr>
        <w:t>un centro de atención telefónica “</w:t>
      </w:r>
      <w:proofErr w:type="spellStart"/>
      <w:r w:rsidRPr="001030F3">
        <w:rPr>
          <w:rFonts w:ascii="Montserrat" w:hAnsi="Montserrat" w:cs="Arial"/>
          <w:sz w:val="22"/>
          <w:szCs w:val="22"/>
        </w:rPr>
        <w:t>Call</w:t>
      </w:r>
      <w:proofErr w:type="spellEnd"/>
      <w:r w:rsidRPr="001030F3">
        <w:rPr>
          <w:rFonts w:ascii="Montserrat" w:hAnsi="Montserrat" w:cs="Arial"/>
          <w:sz w:val="22"/>
          <w:szCs w:val="22"/>
        </w:rPr>
        <w:t xml:space="preserve"> Center”, que funcionará las 24 (veinticuatro) horas del día, </w:t>
      </w:r>
      <w:r>
        <w:rPr>
          <w:rFonts w:ascii="Montserrat" w:hAnsi="Montserrat" w:cs="Arial"/>
          <w:sz w:val="22"/>
          <w:szCs w:val="22"/>
        </w:rPr>
        <w:t>los 365 días del año, m</w:t>
      </w:r>
      <w:r w:rsidRPr="001030F3">
        <w:rPr>
          <w:rFonts w:ascii="Montserrat" w:hAnsi="Montserrat" w:cs="Arial"/>
          <w:sz w:val="22"/>
          <w:szCs w:val="22"/>
        </w:rPr>
        <w:t>ediante un número telefónico, para recibir de los usuarios de los vehículos las solicitudes de los servicios de auxilio v</w:t>
      </w:r>
      <w:r>
        <w:rPr>
          <w:rFonts w:ascii="Montserrat" w:hAnsi="Montserrat" w:cs="Arial"/>
          <w:sz w:val="22"/>
          <w:szCs w:val="22"/>
        </w:rPr>
        <w:t>i</w:t>
      </w:r>
      <w:r w:rsidRPr="001030F3">
        <w:rPr>
          <w:rFonts w:ascii="Montserrat" w:hAnsi="Montserrat" w:cs="Arial"/>
          <w:sz w:val="22"/>
          <w:szCs w:val="22"/>
        </w:rPr>
        <w:t xml:space="preserve">al, asesoría jurídica, soporte técnico remoto y en sitio, reporte de accidentes y siniestros, apoyo de la compañía aseguradora contratada por </w:t>
      </w:r>
      <w:r w:rsidRPr="001030F3">
        <w:rPr>
          <w:rFonts w:ascii="Montserrat" w:hAnsi="Montserrat"/>
          <w:sz w:val="22"/>
          <w:szCs w:val="22"/>
          <w:lang w:val="es-ES"/>
        </w:rPr>
        <w:t>EL PROVEEDOR</w:t>
      </w:r>
      <w:r w:rsidRPr="001030F3">
        <w:rPr>
          <w:rFonts w:ascii="Montserrat" w:hAnsi="Montserrat" w:cs="Arial"/>
          <w:sz w:val="22"/>
          <w:szCs w:val="22"/>
        </w:rPr>
        <w:t xml:space="preserve"> (dichos  servicios tendrán cobertura nacional y sin costo adicional para </w:t>
      </w:r>
      <w:r>
        <w:rPr>
          <w:rFonts w:ascii="Montserrat" w:hAnsi="Montserrat" w:cs="Arial"/>
          <w:sz w:val="22"/>
          <w:szCs w:val="22"/>
        </w:rPr>
        <w:t>EL INSTITUTO</w:t>
      </w:r>
      <w:r w:rsidRPr="001030F3">
        <w:rPr>
          <w:rFonts w:ascii="Montserrat" w:hAnsi="Montserrat" w:cs="Arial"/>
          <w:sz w:val="22"/>
          <w:szCs w:val="22"/>
        </w:rPr>
        <w:t xml:space="preserve">). </w:t>
      </w:r>
    </w:p>
    <w:p w14:paraId="3964D194" w14:textId="77777777" w:rsidR="00B102C9" w:rsidRPr="001030F3" w:rsidRDefault="00B102C9" w:rsidP="00D25357">
      <w:pPr>
        <w:jc w:val="both"/>
        <w:rPr>
          <w:rFonts w:ascii="Montserrat" w:hAnsi="Montserrat" w:cs="Arial"/>
          <w:sz w:val="22"/>
          <w:szCs w:val="22"/>
        </w:rPr>
      </w:pPr>
    </w:p>
    <w:p w14:paraId="6BC8EA0A" w14:textId="77777777" w:rsidR="00B102C9" w:rsidRPr="001030F3" w:rsidRDefault="00B102C9" w:rsidP="00D25357">
      <w:pPr>
        <w:jc w:val="both"/>
        <w:rPr>
          <w:rFonts w:ascii="Montserrat" w:hAnsi="Montserrat" w:cs="Arial"/>
          <w:sz w:val="22"/>
          <w:szCs w:val="22"/>
        </w:rPr>
      </w:pPr>
      <w:r w:rsidRPr="001030F3">
        <w:rPr>
          <w:rFonts w:ascii="Montserrat" w:hAnsi="Montserrat" w:cs="Arial"/>
          <w:sz w:val="22"/>
          <w:szCs w:val="22"/>
        </w:rPr>
        <w:t xml:space="preserve">Cualquier intervención de terceros acreditados por </w:t>
      </w:r>
      <w:r w:rsidRPr="001030F3">
        <w:rPr>
          <w:rFonts w:ascii="Montserrat" w:hAnsi="Montserrat"/>
          <w:sz w:val="22"/>
          <w:szCs w:val="22"/>
          <w:lang w:val="es-ES"/>
        </w:rPr>
        <w:t>EL PROVEEDOR</w:t>
      </w:r>
      <w:r w:rsidRPr="001030F3">
        <w:rPr>
          <w:rFonts w:ascii="Montserrat" w:hAnsi="Montserrat" w:cs="Arial"/>
          <w:sz w:val="22"/>
          <w:szCs w:val="22"/>
        </w:rPr>
        <w:t xml:space="preserve">, para los efectos del </w:t>
      </w:r>
      <w:r>
        <w:rPr>
          <w:rFonts w:ascii="Montserrat" w:hAnsi="Montserrat" w:cs="Arial"/>
          <w:sz w:val="22"/>
          <w:szCs w:val="22"/>
        </w:rPr>
        <w:t>arrendamiento</w:t>
      </w:r>
      <w:r w:rsidRPr="001030F3">
        <w:rPr>
          <w:rFonts w:ascii="Montserrat" w:hAnsi="Montserrat" w:cs="Arial"/>
          <w:sz w:val="22"/>
          <w:szCs w:val="22"/>
        </w:rPr>
        <w:t xml:space="preserve">, serán única y exclusivamente responsabilidad de este último, por lo que ningún operario y/o usuario de </w:t>
      </w:r>
      <w:r>
        <w:rPr>
          <w:rFonts w:ascii="Montserrat" w:hAnsi="Montserrat" w:cs="Arial"/>
          <w:sz w:val="22"/>
          <w:szCs w:val="22"/>
        </w:rPr>
        <w:t>EL INSTITUTO</w:t>
      </w:r>
      <w:r w:rsidRPr="001030F3">
        <w:rPr>
          <w:rFonts w:ascii="Montserrat" w:hAnsi="Montserrat" w:cs="Arial"/>
          <w:sz w:val="22"/>
          <w:szCs w:val="22"/>
        </w:rPr>
        <w:t xml:space="preserve"> tendrá la obligación de interactuar con aquellos para efectos de contar con la puntualidad del arrendamiento contratado. </w:t>
      </w:r>
    </w:p>
    <w:p w14:paraId="15C76238" w14:textId="77777777" w:rsidR="00B102C9" w:rsidRDefault="00B102C9" w:rsidP="00D25357">
      <w:pPr>
        <w:jc w:val="both"/>
        <w:rPr>
          <w:rFonts w:ascii="Montserrat" w:hAnsi="Montserrat"/>
          <w:sz w:val="22"/>
          <w:szCs w:val="22"/>
          <w:lang w:val="es-ES"/>
        </w:rPr>
      </w:pPr>
    </w:p>
    <w:p w14:paraId="1D0FB711" w14:textId="77777777" w:rsidR="00B102C9" w:rsidRPr="001030F3" w:rsidRDefault="00B102C9" w:rsidP="00D25357">
      <w:pPr>
        <w:jc w:val="both"/>
        <w:rPr>
          <w:rFonts w:ascii="Montserrat" w:hAnsi="Montserrat" w:cs="Arial"/>
          <w:sz w:val="22"/>
          <w:szCs w:val="22"/>
        </w:rPr>
      </w:pPr>
      <w:r w:rsidRPr="001030F3">
        <w:rPr>
          <w:rFonts w:ascii="Montserrat" w:hAnsi="Montserrat"/>
          <w:sz w:val="22"/>
          <w:szCs w:val="22"/>
          <w:lang w:val="es-ES"/>
        </w:rPr>
        <w:t>EL PROVEEDOR</w:t>
      </w:r>
      <w:r w:rsidRPr="001030F3">
        <w:rPr>
          <w:rFonts w:ascii="Montserrat" w:hAnsi="Montserrat" w:cs="Arial"/>
          <w:sz w:val="22"/>
          <w:szCs w:val="22"/>
        </w:rPr>
        <w:t>, pondrá en operación el “</w:t>
      </w:r>
      <w:proofErr w:type="spellStart"/>
      <w:r w:rsidRPr="001030F3">
        <w:rPr>
          <w:rFonts w:ascii="Montserrat" w:hAnsi="Montserrat" w:cs="Arial"/>
          <w:sz w:val="22"/>
          <w:szCs w:val="22"/>
        </w:rPr>
        <w:t>Call</w:t>
      </w:r>
      <w:proofErr w:type="spellEnd"/>
      <w:r w:rsidRPr="001030F3">
        <w:rPr>
          <w:rFonts w:ascii="Montserrat" w:hAnsi="Montserrat" w:cs="Arial"/>
          <w:sz w:val="22"/>
          <w:szCs w:val="22"/>
        </w:rPr>
        <w:t xml:space="preserve"> Center”, desde el inicio de la prestación del </w:t>
      </w:r>
      <w:r>
        <w:rPr>
          <w:rFonts w:ascii="Montserrat" w:hAnsi="Montserrat" w:cs="Arial"/>
          <w:sz w:val="22"/>
          <w:szCs w:val="22"/>
        </w:rPr>
        <w:t>arrendamiento</w:t>
      </w:r>
      <w:r w:rsidRPr="001030F3">
        <w:rPr>
          <w:rFonts w:ascii="Montserrat" w:hAnsi="Montserrat" w:cs="Arial"/>
          <w:sz w:val="22"/>
          <w:szCs w:val="22"/>
        </w:rPr>
        <w:t xml:space="preserve"> y hasta la conclusión de la vigencia del contrato para atender inmediatamente los reportes recibidos.</w:t>
      </w:r>
      <w:r w:rsidRPr="00832968">
        <w:rPr>
          <w:rFonts w:ascii="Montserrat" w:hAnsi="Montserrat" w:cs="Arial"/>
          <w:sz w:val="22"/>
          <w:szCs w:val="22"/>
        </w:rPr>
        <w:t xml:space="preserve"> </w:t>
      </w:r>
      <w:r w:rsidRPr="001030F3">
        <w:rPr>
          <w:rFonts w:ascii="Montserrat" w:hAnsi="Montserrat" w:cs="Arial"/>
          <w:sz w:val="22"/>
          <w:szCs w:val="22"/>
        </w:rPr>
        <w:t xml:space="preserve">El reporte de incidencias recibidas deberá ser entregado a </w:t>
      </w:r>
      <w:r>
        <w:rPr>
          <w:rFonts w:ascii="Montserrat" w:hAnsi="Montserrat" w:cs="Arial"/>
          <w:sz w:val="22"/>
          <w:szCs w:val="22"/>
        </w:rPr>
        <w:t>el Administrador del Contrato</w:t>
      </w:r>
      <w:r w:rsidRPr="001030F3">
        <w:rPr>
          <w:rFonts w:ascii="Montserrat" w:hAnsi="Montserrat" w:cs="Arial"/>
          <w:sz w:val="22"/>
          <w:szCs w:val="22"/>
        </w:rPr>
        <w:t xml:space="preserve"> durante los primeros 10 (diez) días naturales posteriores a la conclusión de cada mes, de manera impresa y electrónica (Word o Excel).</w:t>
      </w:r>
    </w:p>
    <w:p w14:paraId="7EEECDE8" w14:textId="77777777" w:rsidR="00B102C9" w:rsidRPr="001030F3" w:rsidRDefault="00B102C9" w:rsidP="00D25357">
      <w:pPr>
        <w:jc w:val="both"/>
        <w:rPr>
          <w:rFonts w:ascii="Montserrat" w:hAnsi="Montserrat" w:cs="Arial"/>
          <w:sz w:val="22"/>
          <w:szCs w:val="22"/>
        </w:rPr>
      </w:pPr>
    </w:p>
    <w:p w14:paraId="2A5E291B" w14:textId="77777777" w:rsidR="00B102C9" w:rsidRDefault="00B102C9" w:rsidP="00D25357">
      <w:pPr>
        <w:jc w:val="both"/>
        <w:rPr>
          <w:rFonts w:ascii="Montserrat" w:hAnsi="Montserrat" w:cs="Arial"/>
          <w:sz w:val="22"/>
          <w:szCs w:val="22"/>
        </w:rPr>
      </w:pPr>
      <w:r w:rsidRPr="001030F3">
        <w:rPr>
          <w:rFonts w:ascii="Montserrat" w:hAnsi="Montserrat"/>
          <w:sz w:val="22"/>
          <w:szCs w:val="22"/>
          <w:lang w:val="es-ES"/>
        </w:rPr>
        <w:t xml:space="preserve">EL PROVEEDOR </w:t>
      </w:r>
      <w:r w:rsidRPr="001030F3">
        <w:rPr>
          <w:rFonts w:ascii="Montserrat" w:hAnsi="Montserrat" w:cs="Arial"/>
          <w:sz w:val="22"/>
          <w:szCs w:val="22"/>
        </w:rPr>
        <w:t>registrará los reportes de incidencias, recibidas en el “</w:t>
      </w:r>
      <w:proofErr w:type="spellStart"/>
      <w:r w:rsidRPr="001030F3">
        <w:rPr>
          <w:rFonts w:ascii="Montserrat" w:hAnsi="Montserrat" w:cs="Arial"/>
          <w:sz w:val="22"/>
          <w:szCs w:val="22"/>
        </w:rPr>
        <w:t>Call</w:t>
      </w:r>
      <w:proofErr w:type="spellEnd"/>
      <w:r w:rsidRPr="001030F3">
        <w:rPr>
          <w:rFonts w:ascii="Montserrat" w:hAnsi="Montserrat" w:cs="Arial"/>
          <w:sz w:val="22"/>
          <w:szCs w:val="22"/>
        </w:rPr>
        <w:t xml:space="preserve"> Center” y su solución, en el sistema de administración y monitoreo en línea, vía internet, para lo cual deberá asignar un número de folio para su seguimiento, señalando fecha y hora tanto del reporte de la Incidencia como de la solución, identificación de la unidad reportada, área que reporta y detalles de la incidencia.</w:t>
      </w:r>
    </w:p>
    <w:p w14:paraId="795BB2F8" w14:textId="77777777" w:rsidR="00B102C9" w:rsidRDefault="00B102C9" w:rsidP="00D25357">
      <w:pPr>
        <w:jc w:val="both"/>
        <w:rPr>
          <w:rFonts w:ascii="Montserrat" w:hAnsi="Montserrat" w:cs="Arial"/>
          <w:sz w:val="22"/>
          <w:szCs w:val="22"/>
        </w:rPr>
      </w:pPr>
    </w:p>
    <w:p w14:paraId="27E8E0C5" w14:textId="04171AB6" w:rsidR="00B102C9" w:rsidRPr="006C7906" w:rsidRDefault="00B102C9" w:rsidP="00D25357">
      <w:pPr>
        <w:jc w:val="both"/>
        <w:rPr>
          <w:rFonts w:ascii="Montserrat" w:hAnsi="Montserrat" w:cs="Arial"/>
          <w:sz w:val="22"/>
          <w:szCs w:val="22"/>
        </w:rPr>
      </w:pPr>
      <w:r>
        <w:rPr>
          <w:rFonts w:ascii="Montserrat" w:hAnsi="Montserrat" w:cs="Arial"/>
          <w:sz w:val="22"/>
          <w:szCs w:val="22"/>
        </w:rPr>
        <w:t>EL PROVEEDOR asume la responsabilidad del registro de sus reportes, los cuales deberán estar registrados y llenados en su totalidad, cualquier omisión en dichos reportes, EL INSTITUTO tomará como base sus propios registros para la</w:t>
      </w:r>
      <w:r w:rsidR="006C7906">
        <w:rPr>
          <w:rFonts w:ascii="Montserrat" w:hAnsi="Montserrat" w:cs="Arial"/>
          <w:sz w:val="22"/>
          <w:szCs w:val="22"/>
        </w:rPr>
        <w:t xml:space="preserve"> aplicación de las deducciones.</w:t>
      </w:r>
    </w:p>
    <w:p w14:paraId="24C1E240" w14:textId="77777777" w:rsidR="00B102C9" w:rsidRDefault="00B102C9" w:rsidP="00D25357">
      <w:pPr>
        <w:jc w:val="both"/>
        <w:rPr>
          <w:rFonts w:ascii="Montserrat" w:hAnsi="Montserrat" w:cs="Arial"/>
          <w:sz w:val="22"/>
          <w:szCs w:val="22"/>
          <w:u w:val="single"/>
        </w:rPr>
      </w:pPr>
    </w:p>
    <w:p w14:paraId="3D1181A6" w14:textId="77777777" w:rsidR="00B102C9" w:rsidRPr="00F940B8" w:rsidRDefault="00B102C9" w:rsidP="00D25357">
      <w:pPr>
        <w:jc w:val="both"/>
        <w:rPr>
          <w:rFonts w:ascii="Montserrat" w:hAnsi="Montserrat" w:cs="Arial"/>
          <w:sz w:val="22"/>
          <w:szCs w:val="22"/>
          <w:u w:val="single"/>
        </w:rPr>
      </w:pPr>
      <w:r w:rsidRPr="00F940B8">
        <w:rPr>
          <w:rFonts w:ascii="Montserrat" w:hAnsi="Montserrat" w:cs="Arial"/>
          <w:sz w:val="22"/>
          <w:szCs w:val="22"/>
          <w:u w:val="single"/>
        </w:rPr>
        <w:t>Administración, monitoreo en línea vía internet, registro y seguimiento del Contrato</w:t>
      </w:r>
    </w:p>
    <w:p w14:paraId="63A79352" w14:textId="77777777" w:rsidR="00B102C9" w:rsidRPr="001030F3" w:rsidRDefault="00B102C9" w:rsidP="00D25357">
      <w:pPr>
        <w:jc w:val="both"/>
        <w:rPr>
          <w:rFonts w:ascii="Montserrat" w:hAnsi="Montserrat" w:cs="Arial"/>
          <w:sz w:val="22"/>
          <w:szCs w:val="22"/>
        </w:rPr>
      </w:pPr>
    </w:p>
    <w:p w14:paraId="2ECB9EB6" w14:textId="77777777" w:rsidR="00B102C9" w:rsidRPr="00006241" w:rsidRDefault="00B102C9" w:rsidP="00D25357">
      <w:pPr>
        <w:jc w:val="both"/>
        <w:rPr>
          <w:rFonts w:ascii="Montserrat" w:hAnsi="Montserrat" w:cs="Arial"/>
          <w:sz w:val="22"/>
          <w:szCs w:val="22"/>
        </w:rPr>
      </w:pPr>
      <w:r w:rsidRPr="00006241">
        <w:rPr>
          <w:rFonts w:ascii="Montserrat" w:hAnsi="Montserrat"/>
          <w:sz w:val="22"/>
          <w:szCs w:val="22"/>
          <w:lang w:val="es-ES"/>
        </w:rPr>
        <w:t>EL PROVEEDOR</w:t>
      </w:r>
      <w:r w:rsidRPr="00006241">
        <w:rPr>
          <w:rFonts w:ascii="Montserrat" w:hAnsi="Montserrat" w:cs="Arial"/>
          <w:sz w:val="22"/>
          <w:szCs w:val="22"/>
        </w:rPr>
        <w:t xml:space="preserve">, proporcionará un sistema de monitoreo y seguimiento con acceso vía web, para la administración del arrendamiento, que deberá estar disponible para el Administrador del Contrato y los  </w:t>
      </w:r>
      <w:r>
        <w:rPr>
          <w:rFonts w:ascii="Montserrat" w:hAnsi="Montserrat" w:cs="Arial"/>
          <w:sz w:val="22"/>
          <w:szCs w:val="22"/>
        </w:rPr>
        <w:t>Auxiliares de él</w:t>
      </w:r>
      <w:r w:rsidRPr="00006241">
        <w:rPr>
          <w:rFonts w:ascii="Montserrat" w:hAnsi="Montserrat" w:cs="Arial"/>
          <w:sz w:val="22"/>
          <w:szCs w:val="22"/>
        </w:rPr>
        <w:t xml:space="preserve"> en los OOAD, UMAE y Nivel Central, en la inteligencia que en todos los casos serán los responsables de</w:t>
      </w:r>
      <w:r>
        <w:rPr>
          <w:rFonts w:ascii="Montserrat" w:hAnsi="Montserrat" w:cs="Arial"/>
          <w:sz w:val="22"/>
          <w:szCs w:val="22"/>
        </w:rPr>
        <w:t xml:space="preserve"> verificar que se reciba y </w:t>
      </w:r>
      <w:r w:rsidRPr="00FF7E37">
        <w:rPr>
          <w:rFonts w:ascii="Montserrat" w:hAnsi="Montserrat" w:cs="Arial"/>
          <w:sz w:val="22"/>
          <w:szCs w:val="22"/>
        </w:rPr>
        <w:t>preste el a</w:t>
      </w:r>
      <w:r>
        <w:rPr>
          <w:rFonts w:ascii="Montserrat" w:hAnsi="Montserrat" w:cs="Arial"/>
          <w:sz w:val="22"/>
          <w:szCs w:val="22"/>
        </w:rPr>
        <w:t>r</w:t>
      </w:r>
      <w:r w:rsidRPr="00FF7E37">
        <w:rPr>
          <w:rFonts w:ascii="Montserrat" w:hAnsi="Montserrat" w:cs="Arial"/>
          <w:sz w:val="22"/>
          <w:szCs w:val="22"/>
        </w:rPr>
        <w:t xml:space="preserve">rendamiento </w:t>
      </w:r>
      <w:r w:rsidRPr="00006241">
        <w:rPr>
          <w:rFonts w:ascii="Montserrat" w:hAnsi="Montserrat" w:cs="Arial"/>
          <w:sz w:val="22"/>
          <w:szCs w:val="22"/>
        </w:rPr>
        <w:t xml:space="preserve">en apego a lo estipulado en el contrato, las 24 (veinticuatro) horas del día, durante la vigencia del contrato, el cual deberá entrar en operación </w:t>
      </w:r>
      <w:r>
        <w:rPr>
          <w:rFonts w:ascii="Montserrat" w:hAnsi="Montserrat" w:cs="Arial"/>
          <w:sz w:val="22"/>
          <w:szCs w:val="22"/>
        </w:rPr>
        <w:t>al inicio del arrendamiento.</w:t>
      </w:r>
    </w:p>
    <w:p w14:paraId="54947180" w14:textId="77777777" w:rsidR="00B102C9" w:rsidRPr="001030F3" w:rsidRDefault="00B102C9" w:rsidP="00D25357">
      <w:pPr>
        <w:jc w:val="both"/>
        <w:rPr>
          <w:rFonts w:ascii="Montserrat" w:hAnsi="Montserrat" w:cs="Arial"/>
          <w:sz w:val="22"/>
          <w:szCs w:val="22"/>
        </w:rPr>
      </w:pPr>
    </w:p>
    <w:p w14:paraId="5DD31CFB" w14:textId="77777777" w:rsidR="00B102C9" w:rsidRPr="001030F3" w:rsidRDefault="00B102C9" w:rsidP="00D25357">
      <w:pPr>
        <w:jc w:val="both"/>
        <w:rPr>
          <w:rFonts w:ascii="Montserrat" w:hAnsi="Montserrat" w:cs="Arial"/>
          <w:sz w:val="22"/>
          <w:szCs w:val="22"/>
        </w:rPr>
      </w:pPr>
      <w:r w:rsidRPr="001030F3">
        <w:rPr>
          <w:rFonts w:ascii="Montserrat" w:hAnsi="Montserrat" w:cs="Arial"/>
          <w:sz w:val="22"/>
          <w:szCs w:val="22"/>
        </w:rPr>
        <w:t>El sistema registrar</w:t>
      </w:r>
      <w:r>
        <w:rPr>
          <w:rFonts w:ascii="Montserrat" w:hAnsi="Montserrat" w:cs="Arial"/>
          <w:sz w:val="22"/>
          <w:szCs w:val="22"/>
        </w:rPr>
        <w:t>á</w:t>
      </w:r>
      <w:r w:rsidRPr="001030F3">
        <w:rPr>
          <w:rFonts w:ascii="Montserrat" w:hAnsi="Montserrat" w:cs="Arial"/>
          <w:sz w:val="22"/>
          <w:szCs w:val="22"/>
        </w:rPr>
        <w:t xml:space="preserve"> todas las actividades operativas relacionadas con la gestión de las unidades, control de documentos que integren el expediente de cada unidad y control de vigencias de cada documento. </w:t>
      </w:r>
    </w:p>
    <w:p w14:paraId="070BAF17" w14:textId="77777777" w:rsidR="00B102C9" w:rsidRPr="001030F3" w:rsidRDefault="00B102C9" w:rsidP="00D25357">
      <w:pPr>
        <w:jc w:val="both"/>
        <w:rPr>
          <w:rFonts w:ascii="Montserrat" w:hAnsi="Montserrat" w:cs="Arial"/>
          <w:sz w:val="22"/>
          <w:szCs w:val="22"/>
        </w:rPr>
      </w:pPr>
    </w:p>
    <w:p w14:paraId="37D1D150" w14:textId="09E896A1" w:rsidR="00395C47" w:rsidRPr="001030F3" w:rsidRDefault="00B102C9" w:rsidP="00D25357">
      <w:pPr>
        <w:jc w:val="both"/>
        <w:rPr>
          <w:rFonts w:ascii="Montserrat" w:hAnsi="Montserrat" w:cs="Arial"/>
          <w:sz w:val="22"/>
          <w:szCs w:val="22"/>
        </w:rPr>
      </w:pPr>
      <w:r w:rsidRPr="001030F3">
        <w:rPr>
          <w:rFonts w:ascii="Montserrat" w:hAnsi="Montserrat" w:cs="Arial"/>
          <w:sz w:val="22"/>
          <w:szCs w:val="22"/>
        </w:rPr>
        <w:t xml:space="preserve">Contará con una plataforma de seguridad integrada con dispositivos de </w:t>
      </w:r>
      <w:proofErr w:type="spellStart"/>
      <w:r w:rsidRPr="001030F3">
        <w:rPr>
          <w:rFonts w:ascii="Montserrat" w:hAnsi="Montserrat" w:cs="Arial"/>
          <w:sz w:val="22"/>
          <w:szCs w:val="22"/>
        </w:rPr>
        <w:t>geolocalización</w:t>
      </w:r>
      <w:proofErr w:type="spellEnd"/>
      <w:r w:rsidRPr="001030F3">
        <w:rPr>
          <w:rFonts w:ascii="Montserrat" w:hAnsi="Montserrat" w:cs="Arial"/>
          <w:sz w:val="22"/>
          <w:szCs w:val="22"/>
        </w:rPr>
        <w:t xml:space="preserve"> que permitan visualizar el parque vehicular en cualquier momento y gestionar eventos de emergencia como robos o accidentes.</w:t>
      </w:r>
      <w:r w:rsidR="00395C47">
        <w:rPr>
          <w:rFonts w:ascii="Montserrat" w:hAnsi="Montserrat" w:cs="Arial"/>
          <w:sz w:val="22"/>
          <w:szCs w:val="22"/>
        </w:rPr>
        <w:t xml:space="preserve"> </w:t>
      </w:r>
      <w:r w:rsidR="00395C47" w:rsidRPr="007B2860">
        <w:rPr>
          <w:rFonts w:ascii="Montserrat" w:hAnsi="Montserrat" w:cs="Arial"/>
          <w:sz w:val="22"/>
          <w:szCs w:val="22"/>
        </w:rPr>
        <w:t>El tiempo de resguardo obligatorio de la información deberá ser cuando menos de un año, por lo que se deberá garantizar por parte del proveedor del servicio.</w:t>
      </w:r>
    </w:p>
    <w:p w14:paraId="0F1592FC" w14:textId="77777777" w:rsidR="00B102C9" w:rsidRPr="001030F3" w:rsidRDefault="00B102C9" w:rsidP="00D25357">
      <w:pPr>
        <w:jc w:val="both"/>
        <w:rPr>
          <w:rFonts w:ascii="Montserrat" w:hAnsi="Montserrat" w:cs="Arial"/>
          <w:sz w:val="22"/>
          <w:szCs w:val="22"/>
        </w:rPr>
      </w:pPr>
    </w:p>
    <w:p w14:paraId="49B48B5D" w14:textId="77777777" w:rsidR="00B102C9" w:rsidRPr="001030F3" w:rsidRDefault="00B102C9" w:rsidP="00D25357">
      <w:pPr>
        <w:jc w:val="both"/>
        <w:rPr>
          <w:rFonts w:ascii="Montserrat" w:hAnsi="Montserrat" w:cs="Arial"/>
          <w:sz w:val="22"/>
          <w:szCs w:val="22"/>
        </w:rPr>
      </w:pPr>
      <w:r w:rsidRPr="001030F3">
        <w:rPr>
          <w:rFonts w:ascii="Montserrat" w:hAnsi="Montserrat" w:cs="Arial"/>
          <w:sz w:val="22"/>
          <w:szCs w:val="22"/>
        </w:rPr>
        <w:t>El sistema proporcionará, al menos, la siguiente información por vehículo:</w:t>
      </w:r>
    </w:p>
    <w:p w14:paraId="2E534302" w14:textId="77777777" w:rsidR="00B102C9" w:rsidRPr="001030F3" w:rsidRDefault="00B102C9" w:rsidP="00D25357">
      <w:pPr>
        <w:jc w:val="both"/>
        <w:rPr>
          <w:rFonts w:ascii="Montserrat" w:hAnsi="Montserrat" w:cs="Arial"/>
          <w:sz w:val="22"/>
          <w:szCs w:val="22"/>
        </w:rPr>
      </w:pPr>
    </w:p>
    <w:p w14:paraId="4B3E5D7F" w14:textId="77777777" w:rsidR="00B102C9" w:rsidRPr="001030F3" w:rsidRDefault="00B102C9" w:rsidP="00D25357">
      <w:pPr>
        <w:numPr>
          <w:ilvl w:val="0"/>
          <w:numId w:val="3"/>
        </w:numPr>
        <w:contextualSpacing/>
        <w:jc w:val="both"/>
        <w:rPr>
          <w:rFonts w:ascii="Montserrat" w:hAnsi="Montserrat"/>
          <w:sz w:val="22"/>
          <w:szCs w:val="22"/>
        </w:rPr>
      </w:pPr>
      <w:r w:rsidRPr="001030F3">
        <w:rPr>
          <w:rFonts w:ascii="Montserrat" w:hAnsi="Montserrat"/>
          <w:sz w:val="22"/>
          <w:szCs w:val="22"/>
        </w:rPr>
        <w:t>Las fechas de recepción de los vehículos para mantenimientos preventivos y correctivos, así como las fechas de entrega de las unidades.</w:t>
      </w:r>
    </w:p>
    <w:p w14:paraId="3295ACB3" w14:textId="77777777" w:rsidR="00B102C9" w:rsidRPr="001030F3" w:rsidRDefault="00B102C9" w:rsidP="00D25357">
      <w:pPr>
        <w:numPr>
          <w:ilvl w:val="0"/>
          <w:numId w:val="3"/>
        </w:numPr>
        <w:contextualSpacing/>
        <w:jc w:val="both"/>
        <w:rPr>
          <w:rFonts w:ascii="Montserrat" w:hAnsi="Montserrat"/>
          <w:sz w:val="22"/>
          <w:szCs w:val="22"/>
        </w:rPr>
      </w:pPr>
      <w:r w:rsidRPr="001030F3">
        <w:rPr>
          <w:rFonts w:ascii="Montserrat" w:hAnsi="Montserrat"/>
          <w:sz w:val="22"/>
          <w:szCs w:val="22"/>
        </w:rPr>
        <w:t>Los vehículos sustitutos por OOAD</w:t>
      </w:r>
      <w:r>
        <w:rPr>
          <w:rFonts w:ascii="Montserrat" w:hAnsi="Montserrat"/>
          <w:sz w:val="22"/>
          <w:szCs w:val="22"/>
        </w:rPr>
        <w:t>, UMAE o Nivel Central.</w:t>
      </w:r>
    </w:p>
    <w:p w14:paraId="330F2785" w14:textId="77777777" w:rsidR="00B102C9" w:rsidRPr="001030F3" w:rsidRDefault="00B102C9" w:rsidP="00D25357">
      <w:pPr>
        <w:numPr>
          <w:ilvl w:val="0"/>
          <w:numId w:val="3"/>
        </w:numPr>
        <w:contextualSpacing/>
        <w:jc w:val="both"/>
        <w:rPr>
          <w:rFonts w:ascii="Montserrat" w:hAnsi="Montserrat"/>
          <w:sz w:val="22"/>
          <w:szCs w:val="22"/>
        </w:rPr>
      </w:pPr>
      <w:r w:rsidRPr="001030F3">
        <w:rPr>
          <w:rFonts w:ascii="Montserrat" w:hAnsi="Montserrat"/>
          <w:sz w:val="22"/>
          <w:szCs w:val="22"/>
        </w:rPr>
        <w:t>Las incidencias recibidas en el “</w:t>
      </w:r>
      <w:proofErr w:type="spellStart"/>
      <w:r w:rsidRPr="001030F3">
        <w:rPr>
          <w:rFonts w:ascii="Montserrat" w:hAnsi="Montserrat"/>
          <w:sz w:val="22"/>
          <w:szCs w:val="22"/>
        </w:rPr>
        <w:t>Call</w:t>
      </w:r>
      <w:proofErr w:type="spellEnd"/>
      <w:r w:rsidRPr="001030F3">
        <w:rPr>
          <w:rFonts w:ascii="Montserrat" w:hAnsi="Montserrat"/>
          <w:sz w:val="22"/>
          <w:szCs w:val="22"/>
        </w:rPr>
        <w:t xml:space="preserve"> Center” y su solución, incluyendo hora y fechas de ambas, la identificación de la unidad y la entidad o dependencia que reportó la incidencia.</w:t>
      </w:r>
    </w:p>
    <w:p w14:paraId="676BE0A5" w14:textId="77777777" w:rsidR="00B102C9" w:rsidRDefault="00B102C9" w:rsidP="00D25357">
      <w:pPr>
        <w:numPr>
          <w:ilvl w:val="0"/>
          <w:numId w:val="3"/>
        </w:numPr>
        <w:contextualSpacing/>
        <w:jc w:val="both"/>
        <w:rPr>
          <w:rFonts w:ascii="Montserrat" w:hAnsi="Montserrat"/>
          <w:sz w:val="22"/>
          <w:szCs w:val="22"/>
        </w:rPr>
      </w:pPr>
      <w:r w:rsidRPr="001030F3">
        <w:rPr>
          <w:rFonts w:ascii="Montserrat" w:hAnsi="Montserrat"/>
          <w:sz w:val="22"/>
          <w:szCs w:val="22"/>
        </w:rPr>
        <w:t>El kilometraje recorrido.</w:t>
      </w:r>
    </w:p>
    <w:p w14:paraId="30961726" w14:textId="77777777" w:rsidR="00B102C9" w:rsidRPr="001030F3" w:rsidRDefault="00B102C9" w:rsidP="00D25357">
      <w:pPr>
        <w:numPr>
          <w:ilvl w:val="0"/>
          <w:numId w:val="3"/>
        </w:numPr>
        <w:contextualSpacing/>
        <w:jc w:val="both"/>
        <w:rPr>
          <w:rFonts w:ascii="Montserrat" w:hAnsi="Montserrat"/>
          <w:sz w:val="22"/>
          <w:szCs w:val="22"/>
        </w:rPr>
      </w:pPr>
      <w:r w:rsidRPr="001030F3">
        <w:rPr>
          <w:rFonts w:ascii="Montserrat" w:hAnsi="Montserrat"/>
          <w:sz w:val="22"/>
          <w:szCs w:val="22"/>
        </w:rPr>
        <w:t>La situación sobre el pago de las contribuciones y otros gastos accesorios aplicables.</w:t>
      </w:r>
    </w:p>
    <w:p w14:paraId="0902D44A" w14:textId="77777777" w:rsidR="00B102C9" w:rsidRDefault="00B102C9" w:rsidP="00D25357">
      <w:pPr>
        <w:numPr>
          <w:ilvl w:val="0"/>
          <w:numId w:val="3"/>
        </w:numPr>
        <w:contextualSpacing/>
        <w:jc w:val="both"/>
        <w:rPr>
          <w:rFonts w:ascii="Montserrat" w:hAnsi="Montserrat"/>
          <w:sz w:val="22"/>
          <w:szCs w:val="22"/>
        </w:rPr>
      </w:pPr>
      <w:r w:rsidRPr="001030F3">
        <w:rPr>
          <w:rFonts w:ascii="Montserrat" w:hAnsi="Montserrat"/>
          <w:sz w:val="22"/>
          <w:szCs w:val="22"/>
        </w:rPr>
        <w:t>En su caso, la situación de las infracciones al Reglamento de Tránsito de la Entidad Federativa correspondiente.</w:t>
      </w:r>
    </w:p>
    <w:p w14:paraId="4C96D94C" w14:textId="77777777" w:rsidR="00B102C9" w:rsidRPr="001030F3" w:rsidRDefault="00B102C9" w:rsidP="00D25357">
      <w:pPr>
        <w:ind w:left="720"/>
        <w:contextualSpacing/>
        <w:jc w:val="both"/>
        <w:rPr>
          <w:rFonts w:ascii="Montserrat" w:hAnsi="Montserrat"/>
          <w:sz w:val="22"/>
          <w:szCs w:val="22"/>
        </w:rPr>
      </w:pPr>
    </w:p>
    <w:p w14:paraId="521B1E36" w14:textId="77777777" w:rsidR="00B102C9" w:rsidRPr="001030F3" w:rsidRDefault="00B102C9" w:rsidP="00D25357">
      <w:pPr>
        <w:jc w:val="both"/>
        <w:rPr>
          <w:rFonts w:ascii="Montserrat" w:hAnsi="Montserrat" w:cs="Arial"/>
          <w:sz w:val="22"/>
          <w:szCs w:val="22"/>
        </w:rPr>
      </w:pPr>
      <w:r w:rsidRPr="001030F3">
        <w:rPr>
          <w:rFonts w:ascii="Montserrat" w:hAnsi="Montserrat" w:cs="Arial"/>
          <w:sz w:val="22"/>
          <w:szCs w:val="22"/>
        </w:rPr>
        <w:t xml:space="preserve">El sistema generará reportes estadísticos de operación conforme a la información registrada. </w:t>
      </w:r>
    </w:p>
    <w:p w14:paraId="7562E324" w14:textId="77777777" w:rsidR="00B102C9" w:rsidRDefault="00B102C9" w:rsidP="00D25357">
      <w:pPr>
        <w:jc w:val="both"/>
        <w:rPr>
          <w:rFonts w:ascii="Montserrat" w:hAnsi="Montserrat" w:cs="Arial"/>
          <w:sz w:val="22"/>
          <w:szCs w:val="22"/>
        </w:rPr>
      </w:pPr>
    </w:p>
    <w:p w14:paraId="6D5EB897" w14:textId="056859C4" w:rsidR="00B102C9" w:rsidRDefault="00B102C9" w:rsidP="00D25357">
      <w:pPr>
        <w:jc w:val="both"/>
        <w:rPr>
          <w:rFonts w:ascii="Montserrat" w:hAnsi="Montserrat" w:cs="Arial"/>
          <w:sz w:val="22"/>
          <w:szCs w:val="22"/>
        </w:rPr>
      </w:pPr>
      <w:r w:rsidRPr="001030F3">
        <w:rPr>
          <w:rFonts w:ascii="Montserrat" w:hAnsi="Montserrat"/>
          <w:sz w:val="22"/>
          <w:szCs w:val="22"/>
          <w:lang w:val="es-ES"/>
        </w:rPr>
        <w:t>EL PROVEEDOR</w:t>
      </w:r>
      <w:r w:rsidRPr="001030F3">
        <w:rPr>
          <w:rFonts w:ascii="Montserrat" w:hAnsi="Montserrat" w:cs="Arial"/>
          <w:sz w:val="22"/>
          <w:szCs w:val="22"/>
        </w:rPr>
        <w:t xml:space="preserve">, llevará a cabo la capacitación para el uso de los sistemas para todos los usuarios que informe el Administrador del </w:t>
      </w:r>
      <w:r>
        <w:rPr>
          <w:rFonts w:ascii="Montserrat" w:hAnsi="Montserrat" w:cs="Arial"/>
          <w:sz w:val="22"/>
          <w:szCs w:val="22"/>
        </w:rPr>
        <w:t>C</w:t>
      </w:r>
      <w:r w:rsidRPr="001030F3">
        <w:rPr>
          <w:rFonts w:ascii="Montserrat" w:hAnsi="Montserrat" w:cs="Arial"/>
          <w:sz w:val="22"/>
          <w:szCs w:val="22"/>
        </w:rPr>
        <w:t>ontrato, en las instalaciones que ést</w:t>
      </w:r>
      <w:r>
        <w:rPr>
          <w:rFonts w:ascii="Montserrat" w:hAnsi="Montserrat" w:cs="Arial"/>
          <w:sz w:val="22"/>
          <w:szCs w:val="22"/>
        </w:rPr>
        <w:t>e</w:t>
      </w:r>
      <w:r w:rsidRPr="001030F3">
        <w:rPr>
          <w:rFonts w:ascii="Montserrat" w:hAnsi="Montserrat" w:cs="Arial"/>
          <w:sz w:val="22"/>
          <w:szCs w:val="22"/>
        </w:rPr>
        <w:t xml:space="preserve"> determine.</w:t>
      </w:r>
    </w:p>
    <w:p w14:paraId="65DC65A6" w14:textId="77777777" w:rsidR="00B102C9" w:rsidRDefault="00B102C9" w:rsidP="00D25357">
      <w:pPr>
        <w:jc w:val="both"/>
        <w:rPr>
          <w:rFonts w:ascii="Montserrat" w:hAnsi="Montserrat" w:cs="Arial"/>
          <w:sz w:val="22"/>
          <w:szCs w:val="22"/>
        </w:rPr>
      </w:pPr>
    </w:p>
    <w:p w14:paraId="5334879E" w14:textId="77777777" w:rsidR="00B102C9" w:rsidRPr="001030F3" w:rsidRDefault="00B102C9" w:rsidP="00D25357">
      <w:pPr>
        <w:jc w:val="both"/>
        <w:rPr>
          <w:rFonts w:ascii="Montserrat" w:hAnsi="Montserrat" w:cs="Arial"/>
          <w:sz w:val="22"/>
          <w:szCs w:val="22"/>
        </w:rPr>
      </w:pPr>
      <w:r w:rsidRPr="001030F3">
        <w:rPr>
          <w:rFonts w:ascii="Montserrat" w:hAnsi="Montserrat" w:cs="Arial"/>
          <w:sz w:val="22"/>
          <w:szCs w:val="22"/>
        </w:rPr>
        <w:t>El ingreso al sistema será a través de una clave de acceso que se proporcionará al Adminis</w:t>
      </w:r>
      <w:r>
        <w:rPr>
          <w:rFonts w:ascii="Montserrat" w:hAnsi="Montserrat" w:cs="Arial"/>
          <w:sz w:val="22"/>
          <w:szCs w:val="22"/>
        </w:rPr>
        <w:t>trador del Contrato y sus Auxiliares en los OOAD, UMAE y Nivel Central, e</w:t>
      </w:r>
      <w:r w:rsidRPr="001030F3">
        <w:rPr>
          <w:rFonts w:ascii="Montserrat" w:hAnsi="Montserrat" w:cs="Arial"/>
          <w:sz w:val="22"/>
          <w:szCs w:val="22"/>
        </w:rPr>
        <w:t>n caso de falla, se informará al área usuaria en un término que no exceda de 3</w:t>
      </w:r>
      <w:r>
        <w:rPr>
          <w:rFonts w:ascii="Montserrat" w:hAnsi="Montserrat" w:cs="Arial"/>
          <w:sz w:val="22"/>
          <w:szCs w:val="22"/>
        </w:rPr>
        <w:t xml:space="preserve"> (tres)</w:t>
      </w:r>
      <w:r w:rsidRPr="001030F3">
        <w:rPr>
          <w:rFonts w:ascii="Montserrat" w:hAnsi="Montserrat" w:cs="Arial"/>
          <w:sz w:val="22"/>
          <w:szCs w:val="22"/>
        </w:rPr>
        <w:t xml:space="preserve"> horas a partir de la falla, el tiempo para reactivación del sistema, el cual no podrá ser mayor a 1 (un) día hábil. </w:t>
      </w:r>
    </w:p>
    <w:p w14:paraId="21438AF9" w14:textId="77777777" w:rsidR="00B102C9" w:rsidRPr="001030F3" w:rsidRDefault="00B102C9" w:rsidP="00D25357">
      <w:pPr>
        <w:jc w:val="both"/>
        <w:rPr>
          <w:rFonts w:ascii="Montserrat" w:hAnsi="Montserrat" w:cs="Arial"/>
          <w:sz w:val="22"/>
          <w:szCs w:val="22"/>
        </w:rPr>
      </w:pPr>
    </w:p>
    <w:p w14:paraId="37372C61" w14:textId="77777777" w:rsidR="00B102C9" w:rsidRDefault="00B102C9" w:rsidP="00D25357">
      <w:pPr>
        <w:jc w:val="both"/>
        <w:rPr>
          <w:rFonts w:ascii="Montserrat" w:hAnsi="Montserrat"/>
          <w:sz w:val="22"/>
          <w:szCs w:val="22"/>
        </w:rPr>
      </w:pPr>
      <w:r w:rsidRPr="001030F3">
        <w:rPr>
          <w:rFonts w:ascii="Montserrat" w:hAnsi="Montserrat"/>
          <w:sz w:val="22"/>
          <w:szCs w:val="22"/>
          <w:lang w:val="es-ES"/>
        </w:rPr>
        <w:t>EL PROVEEDOR</w:t>
      </w:r>
      <w:r w:rsidRPr="001030F3">
        <w:rPr>
          <w:rFonts w:ascii="Montserrat" w:hAnsi="Montserrat" w:cs="Arial"/>
          <w:sz w:val="22"/>
          <w:szCs w:val="22"/>
        </w:rPr>
        <w:t xml:space="preserve"> será el responsable de las licencias de software que se utilicen para el funcionamiento del sistema, así como de cualquier violación a las disposiciones legales que pueda provocar por concepto de patentes, marcas y/o registro de derechos de autor.</w:t>
      </w:r>
      <w:r w:rsidRPr="001030F3">
        <w:rPr>
          <w:rFonts w:ascii="Montserrat" w:hAnsi="Montserrat"/>
          <w:sz w:val="22"/>
          <w:szCs w:val="22"/>
        </w:rPr>
        <w:t xml:space="preserve"> </w:t>
      </w:r>
    </w:p>
    <w:p w14:paraId="5AAE485F" w14:textId="77777777" w:rsidR="00B102C9" w:rsidRDefault="00B102C9" w:rsidP="00D25357">
      <w:pPr>
        <w:jc w:val="both"/>
        <w:rPr>
          <w:rFonts w:ascii="Montserrat" w:hAnsi="Montserrat"/>
          <w:sz w:val="22"/>
          <w:szCs w:val="22"/>
        </w:rPr>
      </w:pPr>
    </w:p>
    <w:p w14:paraId="6B1B5B1F" w14:textId="77777777" w:rsidR="00B102C9" w:rsidRPr="001030F3" w:rsidRDefault="00B102C9" w:rsidP="00D25357">
      <w:pPr>
        <w:jc w:val="both"/>
        <w:rPr>
          <w:rFonts w:ascii="Montserrat" w:hAnsi="Montserrat" w:cs="Arial"/>
          <w:sz w:val="22"/>
          <w:szCs w:val="22"/>
        </w:rPr>
      </w:pPr>
      <w:r w:rsidRPr="001030F3">
        <w:rPr>
          <w:rFonts w:ascii="Montserrat" w:hAnsi="Montserrat" w:cs="Arial"/>
          <w:sz w:val="22"/>
          <w:szCs w:val="22"/>
        </w:rPr>
        <w:t xml:space="preserve">De igual forma, deberá presentar certificado del registro público del derecho de autor mediante el cual acredite ser propietario de la licencia del software correspondiente al sistema de administración de flota que utilizará para la prestación del </w:t>
      </w:r>
      <w:r>
        <w:rPr>
          <w:rFonts w:ascii="Montserrat" w:hAnsi="Montserrat" w:cs="Arial"/>
          <w:sz w:val="22"/>
          <w:szCs w:val="22"/>
        </w:rPr>
        <w:t>arrendamiento</w:t>
      </w:r>
      <w:r w:rsidRPr="001030F3">
        <w:rPr>
          <w:rFonts w:ascii="Montserrat" w:hAnsi="Montserrat" w:cs="Arial"/>
          <w:sz w:val="22"/>
          <w:szCs w:val="22"/>
        </w:rPr>
        <w:t>.</w:t>
      </w:r>
    </w:p>
    <w:p w14:paraId="1383A2B6" w14:textId="77777777" w:rsidR="00B102C9" w:rsidRPr="001030F3" w:rsidRDefault="00B102C9" w:rsidP="00D25357">
      <w:pPr>
        <w:jc w:val="both"/>
        <w:rPr>
          <w:rFonts w:ascii="Montserrat" w:hAnsi="Montserrat" w:cs="Arial"/>
          <w:sz w:val="22"/>
          <w:szCs w:val="22"/>
        </w:rPr>
      </w:pPr>
    </w:p>
    <w:p w14:paraId="3C05C98E" w14:textId="77777777" w:rsidR="00B102C9" w:rsidRPr="001030F3" w:rsidRDefault="00B102C9" w:rsidP="00D25357">
      <w:pPr>
        <w:jc w:val="both"/>
        <w:rPr>
          <w:rFonts w:ascii="Montserrat" w:hAnsi="Montserrat" w:cs="Arial"/>
          <w:sz w:val="22"/>
          <w:szCs w:val="22"/>
        </w:rPr>
      </w:pPr>
      <w:r w:rsidRPr="001030F3">
        <w:rPr>
          <w:rFonts w:ascii="Montserrat" w:hAnsi="Montserrat" w:cs="Arial"/>
          <w:sz w:val="22"/>
          <w:szCs w:val="22"/>
        </w:rPr>
        <w:t xml:space="preserve">Para realizar los ajustes de funcionalidad que llegue a requerir el sistema, </w:t>
      </w:r>
      <w:r w:rsidRPr="001030F3">
        <w:rPr>
          <w:rFonts w:ascii="Montserrat" w:hAnsi="Montserrat"/>
          <w:sz w:val="22"/>
          <w:szCs w:val="22"/>
          <w:lang w:val="es-ES"/>
        </w:rPr>
        <w:t xml:space="preserve">EL PROVEEDOR </w:t>
      </w:r>
      <w:r w:rsidRPr="001030F3">
        <w:rPr>
          <w:rFonts w:ascii="Montserrat" w:hAnsi="Montserrat" w:cs="Arial"/>
          <w:sz w:val="22"/>
          <w:szCs w:val="22"/>
        </w:rPr>
        <w:t>deberá acordar con el Administrador del Contrato los tiempos para poder concluir los ajustes.</w:t>
      </w:r>
    </w:p>
    <w:p w14:paraId="45121138" w14:textId="77777777" w:rsidR="00B102C9" w:rsidRDefault="00B102C9" w:rsidP="00D25357">
      <w:pPr>
        <w:jc w:val="both"/>
        <w:rPr>
          <w:rFonts w:ascii="Montserrat" w:hAnsi="Montserrat"/>
          <w:sz w:val="22"/>
          <w:szCs w:val="22"/>
          <w:lang w:val="es-ES"/>
        </w:rPr>
      </w:pPr>
    </w:p>
    <w:p w14:paraId="612B79DE" w14:textId="77777777" w:rsidR="00B102C9" w:rsidRPr="001030F3" w:rsidRDefault="00B102C9" w:rsidP="00D25357">
      <w:pPr>
        <w:jc w:val="both"/>
        <w:rPr>
          <w:rFonts w:ascii="Montserrat" w:hAnsi="Montserrat" w:cs="Arial"/>
          <w:sz w:val="22"/>
          <w:szCs w:val="22"/>
        </w:rPr>
      </w:pPr>
      <w:r w:rsidRPr="001030F3">
        <w:rPr>
          <w:rFonts w:ascii="Montserrat" w:hAnsi="Montserrat"/>
          <w:sz w:val="22"/>
          <w:szCs w:val="22"/>
          <w:lang w:val="es-ES"/>
        </w:rPr>
        <w:t>EL PROVEEDOR</w:t>
      </w:r>
      <w:r w:rsidRPr="001030F3">
        <w:rPr>
          <w:rFonts w:ascii="Montserrat" w:hAnsi="Montserrat" w:cs="Arial"/>
          <w:sz w:val="22"/>
          <w:szCs w:val="22"/>
        </w:rPr>
        <w:t xml:space="preserve"> deberá garantizar la atención inmediata y en todo momento, de </w:t>
      </w:r>
      <w:r>
        <w:rPr>
          <w:rFonts w:ascii="Montserrat" w:hAnsi="Montserrat" w:cs="Arial"/>
          <w:sz w:val="22"/>
          <w:szCs w:val="22"/>
        </w:rPr>
        <w:t>EL INSTITUTO</w:t>
      </w:r>
      <w:r w:rsidRPr="001030F3">
        <w:rPr>
          <w:rFonts w:ascii="Montserrat" w:hAnsi="Montserrat" w:cs="Arial"/>
          <w:sz w:val="22"/>
          <w:szCs w:val="22"/>
        </w:rPr>
        <w:t>, con al menos el siguiente personal que labore dentro de la misma empresa:</w:t>
      </w:r>
    </w:p>
    <w:p w14:paraId="5BEF2266" w14:textId="77777777" w:rsidR="00B102C9" w:rsidRPr="001030F3" w:rsidRDefault="00B102C9" w:rsidP="00D25357">
      <w:pPr>
        <w:tabs>
          <w:tab w:val="left" w:pos="0"/>
          <w:tab w:val="left" w:pos="284"/>
        </w:tabs>
        <w:ind w:left="355"/>
        <w:jc w:val="both"/>
        <w:rPr>
          <w:rFonts w:ascii="Montserrat" w:hAnsi="Montserrat"/>
          <w:sz w:val="22"/>
          <w:szCs w:val="22"/>
        </w:rPr>
      </w:pPr>
    </w:p>
    <w:p w14:paraId="00077A5A" w14:textId="77777777" w:rsidR="00B102C9" w:rsidRPr="001030F3" w:rsidRDefault="00B102C9" w:rsidP="00D25357">
      <w:pPr>
        <w:numPr>
          <w:ilvl w:val="0"/>
          <w:numId w:val="4"/>
        </w:numPr>
        <w:contextualSpacing/>
        <w:jc w:val="both"/>
        <w:rPr>
          <w:rFonts w:ascii="Montserrat" w:hAnsi="Montserrat"/>
          <w:sz w:val="22"/>
          <w:szCs w:val="22"/>
        </w:rPr>
      </w:pPr>
      <w:r w:rsidRPr="001030F3">
        <w:rPr>
          <w:rFonts w:ascii="Montserrat" w:hAnsi="Montserrat"/>
          <w:sz w:val="22"/>
          <w:szCs w:val="22"/>
        </w:rPr>
        <w:t>Un ejecutivo de cuenta.</w:t>
      </w:r>
    </w:p>
    <w:p w14:paraId="39ED7343" w14:textId="77777777" w:rsidR="00B102C9" w:rsidRPr="001030F3" w:rsidRDefault="00B102C9" w:rsidP="00D25357">
      <w:pPr>
        <w:numPr>
          <w:ilvl w:val="0"/>
          <w:numId w:val="4"/>
        </w:numPr>
        <w:contextualSpacing/>
        <w:jc w:val="both"/>
        <w:rPr>
          <w:rFonts w:ascii="Montserrat" w:hAnsi="Montserrat"/>
          <w:sz w:val="22"/>
          <w:szCs w:val="22"/>
        </w:rPr>
      </w:pPr>
      <w:r w:rsidRPr="001030F3">
        <w:rPr>
          <w:rFonts w:ascii="Montserrat" w:hAnsi="Montserrat"/>
          <w:sz w:val="22"/>
          <w:szCs w:val="22"/>
        </w:rPr>
        <w:t>Un supervisor o gerente.</w:t>
      </w:r>
    </w:p>
    <w:p w14:paraId="656B9D64" w14:textId="77777777" w:rsidR="00B102C9" w:rsidRPr="001030F3" w:rsidRDefault="00B102C9" w:rsidP="00D25357">
      <w:pPr>
        <w:jc w:val="both"/>
        <w:rPr>
          <w:rFonts w:ascii="Montserrat" w:hAnsi="Montserrat" w:cs="Arial"/>
          <w:sz w:val="22"/>
          <w:szCs w:val="22"/>
        </w:rPr>
      </w:pPr>
    </w:p>
    <w:p w14:paraId="6C81FAD0" w14:textId="77777777" w:rsidR="00B102C9" w:rsidRPr="001030F3" w:rsidRDefault="00B102C9" w:rsidP="00D25357">
      <w:pPr>
        <w:jc w:val="both"/>
        <w:rPr>
          <w:rFonts w:ascii="Montserrat" w:hAnsi="Montserrat" w:cs="Arial"/>
          <w:sz w:val="22"/>
          <w:szCs w:val="22"/>
        </w:rPr>
      </w:pPr>
      <w:r w:rsidRPr="001030F3">
        <w:rPr>
          <w:rFonts w:ascii="Montserrat" w:hAnsi="Montserrat" w:cs="Arial"/>
          <w:sz w:val="22"/>
          <w:szCs w:val="22"/>
        </w:rPr>
        <w:t xml:space="preserve">Para ello </w:t>
      </w:r>
      <w:r w:rsidRPr="001030F3">
        <w:rPr>
          <w:rFonts w:ascii="Montserrat" w:hAnsi="Montserrat"/>
          <w:sz w:val="22"/>
          <w:szCs w:val="22"/>
          <w:lang w:val="es-ES"/>
        </w:rPr>
        <w:t>EL PROVEEDOR</w:t>
      </w:r>
      <w:r w:rsidRPr="001030F3">
        <w:rPr>
          <w:rFonts w:ascii="Montserrat" w:hAnsi="Montserrat" w:cs="Arial"/>
          <w:sz w:val="22"/>
          <w:szCs w:val="22"/>
        </w:rPr>
        <w:t xml:space="preserve">, deberá presentar al inicio de la vigencia del Arrendamiento el listado de personal designado para </w:t>
      </w:r>
      <w:r>
        <w:rPr>
          <w:rFonts w:ascii="Montserrat" w:hAnsi="Montserrat" w:cs="Arial"/>
          <w:sz w:val="22"/>
          <w:szCs w:val="22"/>
        </w:rPr>
        <w:t>proporcionar a EL INSTITUTO, la atención para la prestación del arrendamiento, debiendo acreditar la experiencia con currículum en el que se describa las empresas en las que haya laborado.</w:t>
      </w:r>
      <w:r w:rsidRPr="001030F3">
        <w:rPr>
          <w:rFonts w:ascii="Montserrat" w:hAnsi="Montserrat" w:cs="Arial"/>
          <w:sz w:val="22"/>
          <w:szCs w:val="22"/>
        </w:rPr>
        <w:t xml:space="preserve"> </w:t>
      </w:r>
    </w:p>
    <w:p w14:paraId="517FF692" w14:textId="77777777" w:rsidR="00B102C9" w:rsidRPr="001030F3" w:rsidRDefault="00B102C9" w:rsidP="00D25357">
      <w:pPr>
        <w:jc w:val="both"/>
        <w:rPr>
          <w:rFonts w:ascii="Montserrat" w:hAnsi="Montserrat" w:cs="Arial"/>
          <w:sz w:val="22"/>
          <w:szCs w:val="22"/>
        </w:rPr>
      </w:pPr>
    </w:p>
    <w:p w14:paraId="3523265E" w14:textId="77777777" w:rsidR="00B102C9" w:rsidRPr="001030F3" w:rsidRDefault="00B102C9" w:rsidP="00D25357">
      <w:pPr>
        <w:jc w:val="both"/>
        <w:rPr>
          <w:rFonts w:ascii="Montserrat" w:hAnsi="Montserrat" w:cs="Arial"/>
          <w:sz w:val="22"/>
          <w:szCs w:val="22"/>
        </w:rPr>
      </w:pPr>
      <w:r w:rsidRPr="001030F3">
        <w:rPr>
          <w:rFonts w:ascii="Montserrat" w:hAnsi="Montserrat" w:cs="Arial"/>
          <w:sz w:val="22"/>
          <w:szCs w:val="22"/>
        </w:rPr>
        <w:t xml:space="preserve">En caso de cambio de algún ejecutivo de cuenta o de su superior jerárquico o en sus datos de contacto, referidos en el párrafo anterior, </w:t>
      </w:r>
      <w:r w:rsidRPr="001030F3">
        <w:rPr>
          <w:rFonts w:ascii="Montserrat" w:hAnsi="Montserrat"/>
          <w:sz w:val="22"/>
          <w:szCs w:val="22"/>
          <w:lang w:val="es-ES"/>
        </w:rPr>
        <w:t>EL PROVEEDOR</w:t>
      </w:r>
      <w:r w:rsidRPr="001030F3">
        <w:rPr>
          <w:rFonts w:ascii="Montserrat" w:hAnsi="Montserrat" w:cs="Arial"/>
          <w:sz w:val="22"/>
          <w:szCs w:val="22"/>
        </w:rPr>
        <w:t xml:space="preserve"> deberá notificarlo por escrito al Administrador del Contrato, por lo menos con 3 (tres) días hábiles de anticipación.</w:t>
      </w:r>
    </w:p>
    <w:p w14:paraId="4B043D05" w14:textId="77777777" w:rsidR="00B102C9" w:rsidRDefault="00B102C9" w:rsidP="00D25357">
      <w:pPr>
        <w:jc w:val="both"/>
        <w:rPr>
          <w:rFonts w:ascii="Montserrat" w:hAnsi="Montserrat" w:cs="Arial"/>
          <w:sz w:val="22"/>
          <w:szCs w:val="22"/>
          <w:u w:val="single"/>
        </w:rPr>
      </w:pPr>
      <w:r w:rsidRPr="005603AE">
        <w:rPr>
          <w:rFonts w:ascii="Montserrat" w:hAnsi="Montserrat" w:cs="Arial"/>
          <w:sz w:val="22"/>
          <w:szCs w:val="22"/>
          <w:u w:val="single"/>
        </w:rPr>
        <w:t>Uso de los vehículos</w:t>
      </w:r>
    </w:p>
    <w:p w14:paraId="01CCD31D" w14:textId="77777777" w:rsidR="00395C47" w:rsidRDefault="00395C47" w:rsidP="00D25357">
      <w:pPr>
        <w:jc w:val="both"/>
        <w:rPr>
          <w:rFonts w:ascii="Montserrat" w:hAnsi="Montserrat"/>
          <w:b/>
          <w:bCs/>
          <w:sz w:val="22"/>
          <w:szCs w:val="22"/>
          <w:lang w:val="es-ES"/>
        </w:rPr>
      </w:pPr>
    </w:p>
    <w:p w14:paraId="6ACD90F9" w14:textId="3DEAD412" w:rsidR="00395C47" w:rsidRDefault="00395C47" w:rsidP="00D25357">
      <w:pPr>
        <w:jc w:val="both"/>
        <w:rPr>
          <w:rFonts w:ascii="Montserrat" w:hAnsi="Montserrat"/>
          <w:b/>
          <w:bCs/>
          <w:sz w:val="22"/>
          <w:szCs w:val="22"/>
          <w:lang w:val="es-ES"/>
        </w:rPr>
      </w:pPr>
      <w:r w:rsidRPr="005603AE">
        <w:rPr>
          <w:rFonts w:ascii="Montserrat" w:hAnsi="Montserrat"/>
          <w:b/>
          <w:bCs/>
          <w:sz w:val="22"/>
          <w:szCs w:val="22"/>
          <w:lang w:val="es-ES"/>
        </w:rPr>
        <w:t>Vehículo</w:t>
      </w:r>
      <w:r w:rsidR="006F2A64">
        <w:rPr>
          <w:rFonts w:ascii="Montserrat" w:hAnsi="Montserrat"/>
          <w:b/>
          <w:bCs/>
          <w:sz w:val="22"/>
          <w:szCs w:val="22"/>
          <w:lang w:val="es-ES"/>
        </w:rPr>
        <w:t>s</w:t>
      </w:r>
      <w:r w:rsidRPr="005603AE">
        <w:rPr>
          <w:rFonts w:ascii="Montserrat" w:hAnsi="Montserrat"/>
          <w:b/>
          <w:bCs/>
          <w:sz w:val="22"/>
          <w:szCs w:val="22"/>
          <w:lang w:val="es-ES"/>
        </w:rPr>
        <w:t xml:space="preserve"> Sustituto</w:t>
      </w:r>
      <w:r w:rsidR="006F2A64">
        <w:rPr>
          <w:rFonts w:ascii="Montserrat" w:hAnsi="Montserrat"/>
          <w:b/>
          <w:bCs/>
          <w:sz w:val="22"/>
          <w:szCs w:val="22"/>
          <w:lang w:val="es-ES"/>
        </w:rPr>
        <w:t>s</w:t>
      </w:r>
    </w:p>
    <w:p w14:paraId="73E66DE4" w14:textId="08D5B037" w:rsidR="007735F4" w:rsidRPr="007735F4" w:rsidRDefault="003C4588" w:rsidP="00D25357">
      <w:pPr>
        <w:spacing w:before="100" w:beforeAutospacing="1" w:after="100" w:afterAutospacing="1"/>
        <w:jc w:val="both"/>
        <w:rPr>
          <w:rFonts w:ascii="Montserrat" w:hAnsi="Montserrat"/>
          <w:sz w:val="22"/>
          <w:szCs w:val="22"/>
        </w:rPr>
      </w:pPr>
      <w:r w:rsidRPr="007735F4">
        <w:rPr>
          <w:rFonts w:ascii="Montserrat" w:hAnsi="Montserrat" w:cs="Arial"/>
          <w:sz w:val="22"/>
          <w:szCs w:val="22"/>
        </w:rPr>
        <w:t xml:space="preserve">EL PROVEEDOR </w:t>
      </w:r>
      <w:r w:rsidR="004D3E87" w:rsidRPr="007735F4">
        <w:rPr>
          <w:rFonts w:ascii="Montserrat" w:hAnsi="Montserrat" w:cs="Arial"/>
          <w:sz w:val="22"/>
          <w:szCs w:val="22"/>
        </w:rPr>
        <w:t>en su propuesta técnica deberá presentar escrito firmado por el Representante Legal, en el que manifiest</w:t>
      </w:r>
      <w:r w:rsidR="008263AF" w:rsidRPr="007735F4">
        <w:rPr>
          <w:rFonts w:ascii="Montserrat" w:hAnsi="Montserrat" w:cs="Arial"/>
          <w:sz w:val="22"/>
          <w:szCs w:val="22"/>
        </w:rPr>
        <w:t>e</w:t>
      </w:r>
      <w:r w:rsidR="004D3E87" w:rsidRPr="007735F4">
        <w:rPr>
          <w:rFonts w:ascii="Montserrat" w:hAnsi="Montserrat" w:cs="Arial"/>
          <w:sz w:val="22"/>
          <w:szCs w:val="22"/>
        </w:rPr>
        <w:t xml:space="preserve"> que cuenta con el 10% de unidades sustitutas respecto de la partida </w:t>
      </w:r>
      <w:r w:rsidR="007735F4" w:rsidRPr="007735F4">
        <w:rPr>
          <w:rFonts w:ascii="Montserrat" w:hAnsi="Montserrat" w:cs="Arial"/>
          <w:sz w:val="22"/>
          <w:szCs w:val="22"/>
        </w:rPr>
        <w:t>en la que desea participar</w:t>
      </w:r>
      <w:r w:rsidR="008263AF" w:rsidRPr="007735F4">
        <w:rPr>
          <w:rFonts w:ascii="Montserrat" w:hAnsi="Montserrat" w:cs="Arial"/>
          <w:sz w:val="22"/>
          <w:szCs w:val="22"/>
        </w:rPr>
        <w:t xml:space="preserve">, </w:t>
      </w:r>
      <w:r w:rsidR="007735F4" w:rsidRPr="007735F4">
        <w:rPr>
          <w:rFonts w:ascii="Montserrat" w:hAnsi="Montserrat" w:cs="Arial"/>
          <w:sz w:val="22"/>
          <w:szCs w:val="22"/>
        </w:rPr>
        <w:t>asimismo, cuando se realice la entrega de las unidades respecto de la partida que le haya sido adjudicada, deberá entregar la documentación siguiente</w:t>
      </w:r>
      <w:r w:rsidR="007735F4">
        <w:rPr>
          <w:rFonts w:ascii="Montserrat" w:hAnsi="Montserrat" w:cs="Arial"/>
          <w:sz w:val="22"/>
          <w:szCs w:val="22"/>
        </w:rPr>
        <w:t xml:space="preserve"> de los vehículos sustitutos:</w:t>
      </w:r>
    </w:p>
    <w:p w14:paraId="34BA9E22" w14:textId="77777777" w:rsidR="007735F4" w:rsidRPr="007735F4" w:rsidRDefault="007735F4" w:rsidP="00D25357">
      <w:pPr>
        <w:spacing w:before="100" w:beforeAutospacing="1" w:after="100" w:afterAutospacing="1"/>
        <w:jc w:val="both"/>
        <w:rPr>
          <w:rFonts w:ascii="Montserrat" w:hAnsi="Montserrat" w:cs="Arial"/>
          <w:sz w:val="22"/>
          <w:szCs w:val="22"/>
        </w:rPr>
      </w:pPr>
      <w:r w:rsidRPr="007735F4">
        <w:rPr>
          <w:rFonts w:ascii="Montserrat" w:hAnsi="Montserrat" w:cs="Arial"/>
          <w:sz w:val="22"/>
          <w:szCs w:val="22"/>
        </w:rPr>
        <w:t xml:space="preserve">EL PROVEEDOR entregará un expediente electrónico en formato (PDF) por cada vehículo, que contenga la documentación siguiente: </w:t>
      </w:r>
    </w:p>
    <w:p w14:paraId="765141A2" w14:textId="77777777" w:rsidR="007735F4" w:rsidRPr="00094CBB" w:rsidRDefault="007735F4" w:rsidP="00D25357">
      <w:pPr>
        <w:pStyle w:val="Prrafodelista"/>
        <w:numPr>
          <w:ilvl w:val="0"/>
          <w:numId w:val="6"/>
        </w:numPr>
        <w:spacing w:before="100" w:beforeAutospacing="1" w:after="100" w:afterAutospacing="1" w:line="240" w:lineRule="auto"/>
        <w:jc w:val="both"/>
        <w:rPr>
          <w:rFonts w:ascii="Montserrat" w:hAnsi="Montserrat" w:cs="Arial"/>
        </w:rPr>
      </w:pPr>
      <w:r w:rsidRPr="00094CBB">
        <w:rPr>
          <w:rFonts w:ascii="Montserrat" w:hAnsi="Montserrat" w:cs="Arial"/>
        </w:rPr>
        <w:t>Tarjeta de circulación</w:t>
      </w:r>
      <w:r>
        <w:rPr>
          <w:rFonts w:ascii="Montserrat" w:hAnsi="Montserrat" w:cs="Arial"/>
        </w:rPr>
        <w:t>.</w:t>
      </w:r>
    </w:p>
    <w:p w14:paraId="264FE867" w14:textId="77777777" w:rsidR="007735F4" w:rsidRPr="00094CBB" w:rsidRDefault="007735F4" w:rsidP="00D25357">
      <w:pPr>
        <w:pStyle w:val="Prrafodelista"/>
        <w:numPr>
          <w:ilvl w:val="0"/>
          <w:numId w:val="6"/>
        </w:numPr>
        <w:spacing w:before="100" w:beforeAutospacing="1" w:after="100" w:afterAutospacing="1" w:line="240" w:lineRule="auto"/>
        <w:jc w:val="both"/>
        <w:rPr>
          <w:rFonts w:ascii="Montserrat" w:hAnsi="Montserrat" w:cs="Arial"/>
        </w:rPr>
      </w:pPr>
      <w:r w:rsidRPr="00094CBB">
        <w:rPr>
          <w:rFonts w:ascii="Montserrat" w:hAnsi="Montserrat" w:cs="Arial"/>
        </w:rPr>
        <w:t>Engomado</w:t>
      </w:r>
      <w:r>
        <w:rPr>
          <w:rFonts w:ascii="Montserrat" w:hAnsi="Montserrat" w:cs="Arial"/>
        </w:rPr>
        <w:t>.</w:t>
      </w:r>
    </w:p>
    <w:p w14:paraId="62937754" w14:textId="77777777" w:rsidR="007735F4" w:rsidRPr="00094CBB" w:rsidRDefault="007735F4" w:rsidP="00D25357">
      <w:pPr>
        <w:pStyle w:val="Prrafodelista"/>
        <w:numPr>
          <w:ilvl w:val="0"/>
          <w:numId w:val="6"/>
        </w:numPr>
        <w:spacing w:before="100" w:beforeAutospacing="1" w:after="100" w:afterAutospacing="1" w:line="240" w:lineRule="auto"/>
        <w:jc w:val="both"/>
        <w:rPr>
          <w:rFonts w:ascii="Montserrat" w:hAnsi="Montserrat" w:cs="Arial"/>
        </w:rPr>
      </w:pPr>
      <w:r w:rsidRPr="00094CBB">
        <w:rPr>
          <w:rFonts w:ascii="Montserrat" w:hAnsi="Montserrat" w:cs="Arial"/>
        </w:rPr>
        <w:t>Verificación vehicular (cuando aplique)</w:t>
      </w:r>
      <w:r>
        <w:rPr>
          <w:rFonts w:ascii="Montserrat" w:hAnsi="Montserrat" w:cs="Arial"/>
        </w:rPr>
        <w:t>, y</w:t>
      </w:r>
    </w:p>
    <w:p w14:paraId="4E55CF65" w14:textId="77777777" w:rsidR="007735F4" w:rsidRPr="00094CBB" w:rsidRDefault="007735F4" w:rsidP="00D25357">
      <w:pPr>
        <w:pStyle w:val="Prrafodelista"/>
        <w:numPr>
          <w:ilvl w:val="0"/>
          <w:numId w:val="6"/>
        </w:numPr>
        <w:spacing w:before="100" w:beforeAutospacing="1" w:after="100" w:afterAutospacing="1" w:line="240" w:lineRule="auto"/>
        <w:jc w:val="both"/>
        <w:rPr>
          <w:rFonts w:ascii="Montserrat" w:hAnsi="Montserrat" w:cs="Arial"/>
        </w:rPr>
      </w:pPr>
      <w:r w:rsidRPr="00094CBB">
        <w:rPr>
          <w:rFonts w:ascii="Montserrat" w:hAnsi="Montserrat" w:cs="Arial"/>
        </w:rPr>
        <w:t>Póliza de seguro</w:t>
      </w:r>
      <w:r>
        <w:rPr>
          <w:rFonts w:ascii="Montserrat" w:hAnsi="Montserrat" w:cs="Arial"/>
        </w:rPr>
        <w:t>.</w:t>
      </w:r>
    </w:p>
    <w:p w14:paraId="4D023586" w14:textId="77777777" w:rsidR="007735F4" w:rsidRPr="00094CBB" w:rsidRDefault="007735F4" w:rsidP="00D25357">
      <w:pPr>
        <w:spacing w:before="100" w:beforeAutospacing="1" w:after="100" w:afterAutospacing="1"/>
        <w:jc w:val="both"/>
        <w:rPr>
          <w:rFonts w:ascii="Montserrat" w:hAnsi="Montserrat" w:cs="Arial"/>
          <w:sz w:val="22"/>
          <w:szCs w:val="22"/>
        </w:rPr>
      </w:pPr>
      <w:r w:rsidRPr="00094CBB">
        <w:rPr>
          <w:rFonts w:ascii="Montserrat" w:hAnsi="Montserrat" w:cs="Arial"/>
          <w:sz w:val="22"/>
          <w:szCs w:val="22"/>
        </w:rPr>
        <w:t>Dicha documentación deberá estar vigente al momento de entrega de los vehículos.</w:t>
      </w:r>
    </w:p>
    <w:p w14:paraId="68CC3BBB" w14:textId="77777777" w:rsidR="007735F4" w:rsidRDefault="007735F4" w:rsidP="00D25357">
      <w:pPr>
        <w:spacing w:before="100" w:beforeAutospacing="1" w:after="100" w:afterAutospacing="1"/>
        <w:jc w:val="both"/>
        <w:rPr>
          <w:rFonts w:ascii="Montserrat" w:hAnsi="Montserrat" w:cs="Arial"/>
          <w:sz w:val="22"/>
          <w:szCs w:val="22"/>
        </w:rPr>
      </w:pPr>
      <w:r w:rsidRPr="00094CBB">
        <w:rPr>
          <w:rFonts w:ascii="Montserrat" w:hAnsi="Montserrat" w:cs="Arial"/>
          <w:sz w:val="22"/>
          <w:szCs w:val="22"/>
        </w:rPr>
        <w:t xml:space="preserve">EL PROVEEDOR proporcionará a la entrega de los vehículos, un archivo en formato (Excel) electrónico a EL INSTITUTO, que contenga los siguientes datos: </w:t>
      </w:r>
    </w:p>
    <w:p w14:paraId="7E1C5DE8" w14:textId="4F5587E5" w:rsidR="007735F4" w:rsidRPr="00FC2E90" w:rsidRDefault="007735F4" w:rsidP="00D25357">
      <w:pPr>
        <w:pStyle w:val="Prrafodelista"/>
        <w:numPr>
          <w:ilvl w:val="0"/>
          <w:numId w:val="20"/>
        </w:numPr>
        <w:tabs>
          <w:tab w:val="left" w:pos="709"/>
        </w:tabs>
        <w:spacing w:before="100" w:beforeAutospacing="1" w:after="100" w:afterAutospacing="1" w:line="240" w:lineRule="auto"/>
        <w:rPr>
          <w:rFonts w:ascii="Montserrat" w:hAnsi="Montserrat"/>
          <w:lang w:val="es-ES"/>
        </w:rPr>
      </w:pPr>
      <w:r w:rsidRPr="00FC2E90">
        <w:rPr>
          <w:rFonts w:ascii="Montserrat" w:hAnsi="Montserrat"/>
          <w:lang w:val="es-ES"/>
        </w:rPr>
        <w:t>Número de Expediente.</w:t>
      </w:r>
    </w:p>
    <w:p w14:paraId="214B797B" w14:textId="743AA24C" w:rsidR="007735F4" w:rsidRPr="00FC2E90" w:rsidRDefault="007735F4" w:rsidP="00D25357">
      <w:pPr>
        <w:pStyle w:val="Prrafodelista"/>
        <w:numPr>
          <w:ilvl w:val="0"/>
          <w:numId w:val="20"/>
        </w:numPr>
        <w:spacing w:before="100" w:beforeAutospacing="1" w:after="100" w:afterAutospacing="1" w:line="240" w:lineRule="auto"/>
        <w:rPr>
          <w:rFonts w:ascii="Montserrat" w:hAnsi="Montserrat"/>
          <w:lang w:val="es-ES"/>
        </w:rPr>
      </w:pPr>
      <w:r w:rsidRPr="00FC2E90">
        <w:rPr>
          <w:rFonts w:ascii="Montserrat" w:hAnsi="Montserrat"/>
          <w:lang w:val="es-ES"/>
        </w:rPr>
        <w:t>Marca del Vehículo.</w:t>
      </w:r>
    </w:p>
    <w:p w14:paraId="6780223F" w14:textId="77777777" w:rsidR="007735F4" w:rsidRPr="00064DED" w:rsidRDefault="007735F4" w:rsidP="00D25357">
      <w:pPr>
        <w:pStyle w:val="Prrafodelista"/>
        <w:numPr>
          <w:ilvl w:val="0"/>
          <w:numId w:val="20"/>
        </w:numPr>
        <w:spacing w:before="100" w:beforeAutospacing="1" w:after="100" w:afterAutospacing="1" w:line="240" w:lineRule="auto"/>
        <w:rPr>
          <w:rFonts w:ascii="Montserrat" w:hAnsi="Montserrat"/>
          <w:lang w:val="es-ES"/>
        </w:rPr>
      </w:pPr>
      <w:proofErr w:type="spellStart"/>
      <w:r w:rsidRPr="00064DED">
        <w:rPr>
          <w:rFonts w:ascii="Montserrat" w:hAnsi="Montserrat"/>
          <w:lang w:val="es-ES"/>
        </w:rPr>
        <w:t>Submarca</w:t>
      </w:r>
      <w:proofErr w:type="spellEnd"/>
      <w:r w:rsidRPr="00064DED">
        <w:rPr>
          <w:rFonts w:ascii="Montserrat" w:hAnsi="Montserrat"/>
          <w:lang w:val="es-ES"/>
        </w:rPr>
        <w:t xml:space="preserve"> del Vehículo.</w:t>
      </w:r>
    </w:p>
    <w:p w14:paraId="39AEBE6D" w14:textId="77777777" w:rsidR="007735F4" w:rsidRPr="00064DED" w:rsidRDefault="007735F4" w:rsidP="00D25357">
      <w:pPr>
        <w:pStyle w:val="Prrafodelista"/>
        <w:numPr>
          <w:ilvl w:val="0"/>
          <w:numId w:val="20"/>
        </w:numPr>
        <w:spacing w:before="100" w:beforeAutospacing="1" w:after="100" w:afterAutospacing="1" w:line="240" w:lineRule="auto"/>
        <w:rPr>
          <w:rFonts w:ascii="Montserrat" w:hAnsi="Montserrat"/>
          <w:lang w:val="es-ES"/>
        </w:rPr>
      </w:pPr>
      <w:r w:rsidRPr="00064DED">
        <w:rPr>
          <w:rFonts w:ascii="Montserrat" w:hAnsi="Montserrat"/>
          <w:lang w:val="es-ES"/>
        </w:rPr>
        <w:t>Tipo.</w:t>
      </w:r>
    </w:p>
    <w:p w14:paraId="7FCC38E1" w14:textId="77777777" w:rsidR="007735F4" w:rsidRPr="00064DED" w:rsidRDefault="007735F4" w:rsidP="00D25357">
      <w:pPr>
        <w:pStyle w:val="Prrafodelista"/>
        <w:numPr>
          <w:ilvl w:val="0"/>
          <w:numId w:val="20"/>
        </w:numPr>
        <w:spacing w:before="100" w:beforeAutospacing="1" w:after="100" w:afterAutospacing="1" w:line="240" w:lineRule="auto"/>
        <w:rPr>
          <w:rFonts w:ascii="Montserrat" w:hAnsi="Montserrat"/>
          <w:lang w:val="es-ES"/>
        </w:rPr>
      </w:pPr>
      <w:r w:rsidRPr="00064DED">
        <w:rPr>
          <w:rFonts w:ascii="Montserrat" w:hAnsi="Montserrat"/>
          <w:lang w:val="es-ES"/>
        </w:rPr>
        <w:t>Modelo.</w:t>
      </w:r>
    </w:p>
    <w:p w14:paraId="58AF1569" w14:textId="77777777" w:rsidR="007735F4" w:rsidRPr="00064DED" w:rsidRDefault="007735F4" w:rsidP="00D25357">
      <w:pPr>
        <w:pStyle w:val="Prrafodelista"/>
        <w:numPr>
          <w:ilvl w:val="0"/>
          <w:numId w:val="20"/>
        </w:numPr>
        <w:spacing w:before="100" w:beforeAutospacing="1" w:after="100" w:afterAutospacing="1" w:line="240" w:lineRule="auto"/>
        <w:rPr>
          <w:rFonts w:ascii="Montserrat" w:hAnsi="Montserrat"/>
          <w:lang w:val="es-ES"/>
        </w:rPr>
      </w:pPr>
      <w:r w:rsidRPr="00064DED">
        <w:rPr>
          <w:rFonts w:ascii="Montserrat" w:hAnsi="Montserrat"/>
          <w:lang w:val="es-ES"/>
        </w:rPr>
        <w:t>Número de serie.</w:t>
      </w:r>
    </w:p>
    <w:p w14:paraId="4FD538C8" w14:textId="77777777" w:rsidR="007735F4" w:rsidRPr="00064DED" w:rsidRDefault="007735F4" w:rsidP="00D25357">
      <w:pPr>
        <w:pStyle w:val="Prrafodelista"/>
        <w:numPr>
          <w:ilvl w:val="0"/>
          <w:numId w:val="20"/>
        </w:numPr>
        <w:spacing w:before="100" w:beforeAutospacing="1" w:after="100" w:afterAutospacing="1" w:line="240" w:lineRule="auto"/>
        <w:rPr>
          <w:rFonts w:ascii="Montserrat" w:hAnsi="Montserrat"/>
          <w:lang w:val="es-ES"/>
        </w:rPr>
      </w:pPr>
      <w:r w:rsidRPr="00064DED">
        <w:rPr>
          <w:rFonts w:ascii="Montserrat" w:hAnsi="Montserrat"/>
          <w:lang w:val="es-ES"/>
        </w:rPr>
        <w:t>Número de motor</w:t>
      </w:r>
    </w:p>
    <w:p w14:paraId="41F0301D" w14:textId="77777777" w:rsidR="007735F4" w:rsidRPr="00064DED" w:rsidRDefault="007735F4" w:rsidP="00D25357">
      <w:pPr>
        <w:pStyle w:val="Prrafodelista"/>
        <w:numPr>
          <w:ilvl w:val="0"/>
          <w:numId w:val="20"/>
        </w:numPr>
        <w:spacing w:before="100" w:beforeAutospacing="1" w:after="100" w:afterAutospacing="1" w:line="240" w:lineRule="auto"/>
        <w:rPr>
          <w:rFonts w:ascii="Montserrat" w:hAnsi="Montserrat"/>
          <w:lang w:val="es-ES"/>
        </w:rPr>
      </w:pPr>
      <w:r w:rsidRPr="00064DED">
        <w:rPr>
          <w:rFonts w:ascii="Montserrat" w:hAnsi="Montserrat"/>
          <w:lang w:val="es-ES"/>
        </w:rPr>
        <w:t xml:space="preserve">Número de placa o permiso para circular. </w:t>
      </w:r>
    </w:p>
    <w:p w14:paraId="3672B21C" w14:textId="77777777" w:rsidR="007735F4" w:rsidRPr="00064DED" w:rsidRDefault="007735F4" w:rsidP="00D25357">
      <w:pPr>
        <w:pStyle w:val="Prrafodelista"/>
        <w:numPr>
          <w:ilvl w:val="0"/>
          <w:numId w:val="20"/>
        </w:numPr>
        <w:spacing w:before="100" w:beforeAutospacing="1" w:after="100" w:afterAutospacing="1" w:line="240" w:lineRule="auto"/>
        <w:rPr>
          <w:rFonts w:ascii="Montserrat" w:hAnsi="Montserrat"/>
          <w:lang w:val="es-ES"/>
        </w:rPr>
      </w:pPr>
      <w:r w:rsidRPr="00064DED">
        <w:rPr>
          <w:rFonts w:ascii="Montserrat" w:hAnsi="Montserrat"/>
          <w:lang w:val="es-ES"/>
        </w:rPr>
        <w:t>Número de cilindros.</w:t>
      </w:r>
    </w:p>
    <w:p w14:paraId="00FDD81E" w14:textId="77777777" w:rsidR="00B102C9" w:rsidRPr="005603AE" w:rsidRDefault="00B102C9" w:rsidP="00D25357">
      <w:pPr>
        <w:jc w:val="both"/>
        <w:rPr>
          <w:rFonts w:ascii="Montserrat" w:hAnsi="Montserrat"/>
          <w:b/>
          <w:bCs/>
          <w:sz w:val="22"/>
          <w:szCs w:val="22"/>
          <w:lang w:val="es-ES"/>
        </w:rPr>
      </w:pPr>
      <w:r w:rsidRPr="005603AE">
        <w:rPr>
          <w:rFonts w:ascii="Montserrat" w:hAnsi="Montserrat"/>
          <w:b/>
          <w:bCs/>
          <w:sz w:val="22"/>
          <w:szCs w:val="22"/>
          <w:lang w:val="es-ES"/>
        </w:rPr>
        <w:t>Vehículo Sustituto Temporal</w:t>
      </w:r>
    </w:p>
    <w:p w14:paraId="2558A73B" w14:textId="77777777" w:rsidR="00B102C9" w:rsidRDefault="00B102C9" w:rsidP="00D25357">
      <w:pPr>
        <w:jc w:val="both"/>
        <w:rPr>
          <w:rFonts w:ascii="Montserrat" w:hAnsi="Montserrat"/>
          <w:sz w:val="22"/>
          <w:szCs w:val="22"/>
          <w:lang w:val="es-ES"/>
        </w:rPr>
      </w:pPr>
    </w:p>
    <w:p w14:paraId="55143BFB" w14:textId="7A18A8C9" w:rsidR="00B102C9" w:rsidRDefault="00B102C9" w:rsidP="00D25357">
      <w:pPr>
        <w:jc w:val="both"/>
        <w:rPr>
          <w:rFonts w:ascii="Montserrat" w:hAnsi="Montserrat" w:cs="Arial"/>
          <w:sz w:val="22"/>
          <w:szCs w:val="22"/>
        </w:rPr>
      </w:pPr>
      <w:r w:rsidRPr="001030F3">
        <w:rPr>
          <w:rFonts w:ascii="Montserrat" w:hAnsi="Montserrat"/>
          <w:sz w:val="22"/>
          <w:szCs w:val="22"/>
          <w:lang w:val="es-ES"/>
        </w:rPr>
        <w:t>EL PROVEEDOR</w:t>
      </w:r>
      <w:r w:rsidRPr="001030F3">
        <w:rPr>
          <w:rFonts w:ascii="Montserrat" w:hAnsi="Montserrat" w:cs="Arial"/>
          <w:sz w:val="22"/>
          <w:szCs w:val="22"/>
        </w:rPr>
        <w:t>, proporcionará un vehículo sustituto temporal en caso de mantenimiento</w:t>
      </w:r>
      <w:r>
        <w:rPr>
          <w:rFonts w:ascii="Montserrat" w:hAnsi="Montserrat" w:cs="Arial"/>
          <w:sz w:val="22"/>
          <w:szCs w:val="22"/>
        </w:rPr>
        <w:t xml:space="preserve">, </w:t>
      </w:r>
      <w:r w:rsidRPr="001030F3">
        <w:rPr>
          <w:rFonts w:ascii="Montserrat" w:hAnsi="Montserrat" w:cs="Arial"/>
          <w:sz w:val="22"/>
          <w:szCs w:val="22"/>
        </w:rPr>
        <w:t>descompostura</w:t>
      </w:r>
      <w:r>
        <w:rPr>
          <w:rFonts w:ascii="Montserrat" w:hAnsi="Montserrat" w:cs="Arial"/>
          <w:sz w:val="22"/>
          <w:szCs w:val="22"/>
        </w:rPr>
        <w:t xml:space="preserve">, </w:t>
      </w:r>
      <w:r w:rsidRPr="001030F3">
        <w:rPr>
          <w:rFonts w:ascii="Montserrat" w:hAnsi="Montserrat" w:cs="Arial"/>
          <w:sz w:val="22"/>
          <w:szCs w:val="22"/>
        </w:rPr>
        <w:t xml:space="preserve">falla mecánica </w:t>
      </w:r>
      <w:r>
        <w:rPr>
          <w:rFonts w:ascii="Montserrat" w:hAnsi="Montserrat" w:cs="Arial"/>
          <w:sz w:val="22"/>
          <w:szCs w:val="22"/>
        </w:rPr>
        <w:t xml:space="preserve">o </w:t>
      </w:r>
      <w:proofErr w:type="gramStart"/>
      <w:r w:rsidR="00656E15">
        <w:rPr>
          <w:rFonts w:ascii="Montserrat" w:hAnsi="Montserrat" w:cs="Arial"/>
          <w:sz w:val="22"/>
          <w:szCs w:val="22"/>
        </w:rPr>
        <w:t>siniestro</w:t>
      </w:r>
      <w:proofErr w:type="gramEnd"/>
      <w:r w:rsidR="00656E15">
        <w:rPr>
          <w:rFonts w:ascii="Montserrat" w:hAnsi="Montserrat" w:cs="Arial"/>
          <w:sz w:val="22"/>
          <w:szCs w:val="22"/>
        </w:rPr>
        <w:t>, en</w:t>
      </w:r>
      <w:r>
        <w:rPr>
          <w:rFonts w:ascii="Montserrat" w:hAnsi="Montserrat" w:cs="Arial"/>
          <w:sz w:val="22"/>
          <w:szCs w:val="22"/>
        </w:rPr>
        <w:t xml:space="preserve"> un lapso no mayor a las 48 (cuarenta y ocho) horas en todo el territorio nacional, a partir de la notificación que realice EL INSTITUTO.</w:t>
      </w:r>
    </w:p>
    <w:p w14:paraId="044DDE59" w14:textId="77777777" w:rsidR="00B102C9" w:rsidRDefault="00B102C9" w:rsidP="00D25357">
      <w:pPr>
        <w:jc w:val="both"/>
        <w:rPr>
          <w:rFonts w:ascii="Montserrat" w:hAnsi="Montserrat"/>
          <w:b/>
          <w:bCs/>
          <w:sz w:val="22"/>
          <w:szCs w:val="22"/>
          <w:lang w:val="es-ES"/>
        </w:rPr>
      </w:pPr>
    </w:p>
    <w:p w14:paraId="3A57A325" w14:textId="77777777" w:rsidR="00B102C9" w:rsidRPr="005603AE" w:rsidRDefault="00B102C9" w:rsidP="00D25357">
      <w:pPr>
        <w:jc w:val="both"/>
        <w:rPr>
          <w:rFonts w:ascii="Montserrat" w:hAnsi="Montserrat"/>
          <w:b/>
          <w:bCs/>
          <w:sz w:val="22"/>
          <w:szCs w:val="22"/>
          <w:lang w:val="es-ES"/>
        </w:rPr>
      </w:pPr>
      <w:r w:rsidRPr="005603AE">
        <w:rPr>
          <w:rFonts w:ascii="Montserrat" w:hAnsi="Montserrat"/>
          <w:b/>
          <w:bCs/>
          <w:sz w:val="22"/>
          <w:szCs w:val="22"/>
          <w:lang w:val="es-ES"/>
        </w:rPr>
        <w:t>Vehículo Sustituto Definitivo</w:t>
      </w:r>
    </w:p>
    <w:p w14:paraId="4F1A9FBA" w14:textId="77777777" w:rsidR="00B102C9" w:rsidRDefault="00B102C9" w:rsidP="00D25357">
      <w:pPr>
        <w:jc w:val="both"/>
        <w:rPr>
          <w:rFonts w:ascii="Montserrat" w:hAnsi="Montserrat" w:cs="Arial"/>
          <w:sz w:val="22"/>
          <w:szCs w:val="22"/>
        </w:rPr>
      </w:pPr>
    </w:p>
    <w:p w14:paraId="4B6E81E1" w14:textId="77777777" w:rsidR="00B102C9" w:rsidRDefault="00B102C9" w:rsidP="00D25357">
      <w:pPr>
        <w:jc w:val="both"/>
        <w:rPr>
          <w:rFonts w:ascii="Montserrat" w:hAnsi="Montserrat" w:cs="Arial"/>
          <w:sz w:val="22"/>
          <w:szCs w:val="22"/>
        </w:rPr>
      </w:pPr>
      <w:r>
        <w:rPr>
          <w:rFonts w:ascii="Montserrat" w:hAnsi="Montserrat" w:cs="Arial"/>
          <w:sz w:val="22"/>
          <w:szCs w:val="22"/>
        </w:rPr>
        <w:t>EL PROVEEDOR proporcionará a EL INSTITUTO, un vehículo sustituto de manera definitiva cuando la unidad presente fallas que afecten su funcionalidad original, tales como: calentamiento de motor, fallas en el sistema electrónico, defectos en el sistema de suspensión, caja de velocidades, entre otros; así como en caso de pérdida total del vehículo por siniestro, sin cargo para EL INSTITUTO.</w:t>
      </w:r>
    </w:p>
    <w:p w14:paraId="69797060" w14:textId="77777777" w:rsidR="00B102C9" w:rsidRDefault="00B102C9" w:rsidP="00D25357">
      <w:pPr>
        <w:jc w:val="both"/>
        <w:rPr>
          <w:rFonts w:ascii="Montserrat" w:hAnsi="Montserrat" w:cs="Arial"/>
          <w:sz w:val="22"/>
          <w:szCs w:val="22"/>
        </w:rPr>
      </w:pPr>
    </w:p>
    <w:p w14:paraId="72D8F255" w14:textId="5A4BB27A" w:rsidR="00B102C9" w:rsidRDefault="007B2860" w:rsidP="00D25357">
      <w:pPr>
        <w:jc w:val="both"/>
        <w:rPr>
          <w:rFonts w:ascii="Montserrat" w:hAnsi="Montserrat" w:cs="Arial"/>
          <w:sz w:val="22"/>
          <w:szCs w:val="22"/>
        </w:rPr>
      </w:pPr>
      <w:r>
        <w:rPr>
          <w:rFonts w:ascii="Montserrat" w:hAnsi="Montserrat" w:cs="Arial"/>
          <w:sz w:val="22"/>
          <w:szCs w:val="22"/>
        </w:rPr>
        <w:t>Los vehículos sustitutos</w:t>
      </w:r>
      <w:r w:rsidR="00B102C9">
        <w:rPr>
          <w:rFonts w:ascii="Montserrat" w:hAnsi="Montserrat" w:cs="Arial"/>
          <w:sz w:val="22"/>
          <w:szCs w:val="22"/>
        </w:rPr>
        <w:t xml:space="preserve"> </w:t>
      </w:r>
      <w:r w:rsidR="00B102C9" w:rsidRPr="001030F3">
        <w:rPr>
          <w:rFonts w:ascii="Montserrat" w:hAnsi="Montserrat" w:cs="Arial"/>
          <w:sz w:val="22"/>
          <w:szCs w:val="22"/>
        </w:rPr>
        <w:t>deberá</w:t>
      </w:r>
      <w:r>
        <w:rPr>
          <w:rFonts w:ascii="Montserrat" w:hAnsi="Montserrat" w:cs="Arial"/>
          <w:sz w:val="22"/>
          <w:szCs w:val="22"/>
        </w:rPr>
        <w:t>n</w:t>
      </w:r>
      <w:r w:rsidR="00B102C9" w:rsidRPr="001030F3">
        <w:rPr>
          <w:rFonts w:ascii="Montserrat" w:hAnsi="Montserrat" w:cs="Arial"/>
          <w:sz w:val="22"/>
          <w:szCs w:val="22"/>
        </w:rPr>
        <w:t xml:space="preserve"> cumplir con las mismas características y especificaciones técnicas </w:t>
      </w:r>
      <w:r w:rsidR="00B102C9">
        <w:rPr>
          <w:rFonts w:ascii="Montserrat" w:hAnsi="Montserrat" w:cs="Arial"/>
          <w:sz w:val="22"/>
          <w:szCs w:val="22"/>
        </w:rPr>
        <w:t>solicitadas</w:t>
      </w:r>
      <w:r w:rsidR="00B102C9" w:rsidRPr="001030F3">
        <w:rPr>
          <w:rFonts w:ascii="Montserrat" w:hAnsi="Montserrat" w:cs="Arial"/>
          <w:sz w:val="22"/>
          <w:szCs w:val="22"/>
        </w:rPr>
        <w:t>, entendiéndose que la unidad deberá ser cuando menos del modelo 20</w:t>
      </w:r>
      <w:r w:rsidR="003C4588">
        <w:rPr>
          <w:rFonts w:ascii="Montserrat" w:hAnsi="Montserrat" w:cs="Arial"/>
          <w:sz w:val="22"/>
          <w:szCs w:val="22"/>
        </w:rPr>
        <w:t>2</w:t>
      </w:r>
      <w:r w:rsidR="00D91C2B">
        <w:rPr>
          <w:rFonts w:ascii="Montserrat" w:hAnsi="Montserrat" w:cs="Arial"/>
          <w:sz w:val="22"/>
          <w:szCs w:val="22"/>
        </w:rPr>
        <w:t>4</w:t>
      </w:r>
      <w:r w:rsidR="00B102C9" w:rsidRPr="001030F3">
        <w:rPr>
          <w:rFonts w:ascii="Montserrat" w:hAnsi="Montserrat" w:cs="Arial"/>
          <w:sz w:val="22"/>
          <w:szCs w:val="22"/>
        </w:rPr>
        <w:t xml:space="preserve"> y no deberá exceder de </w:t>
      </w:r>
      <w:r w:rsidR="00B102C9" w:rsidRPr="001C3CBE">
        <w:rPr>
          <w:rFonts w:ascii="Montserrat" w:hAnsi="Montserrat" w:cs="Arial"/>
          <w:sz w:val="22"/>
          <w:szCs w:val="22"/>
        </w:rPr>
        <w:t xml:space="preserve">50,000 kilómetros </w:t>
      </w:r>
      <w:r w:rsidR="00B102C9">
        <w:rPr>
          <w:rFonts w:ascii="Montserrat" w:hAnsi="Montserrat" w:cs="Arial"/>
          <w:sz w:val="22"/>
          <w:szCs w:val="22"/>
        </w:rPr>
        <w:t>acumulados y/o podrá ser de características superiores.</w:t>
      </w:r>
    </w:p>
    <w:p w14:paraId="07D59075" w14:textId="77777777" w:rsidR="00B102C9" w:rsidRDefault="00B102C9" w:rsidP="00D25357">
      <w:pPr>
        <w:jc w:val="both"/>
        <w:rPr>
          <w:rFonts w:ascii="Montserrat" w:hAnsi="Montserrat" w:cs="Arial"/>
          <w:sz w:val="22"/>
          <w:szCs w:val="22"/>
        </w:rPr>
      </w:pPr>
    </w:p>
    <w:p w14:paraId="2713896F" w14:textId="77777777" w:rsidR="00B102C9" w:rsidRDefault="00B102C9" w:rsidP="00D25357">
      <w:pPr>
        <w:jc w:val="both"/>
        <w:rPr>
          <w:rFonts w:ascii="Montserrat" w:hAnsi="Montserrat" w:cs="Arial"/>
          <w:sz w:val="22"/>
          <w:szCs w:val="22"/>
        </w:rPr>
      </w:pPr>
      <w:r>
        <w:rPr>
          <w:rFonts w:ascii="Montserrat" w:hAnsi="Montserrat" w:cs="Arial"/>
          <w:sz w:val="22"/>
          <w:szCs w:val="22"/>
        </w:rPr>
        <w:t>El cambio del vehículo deberá realizarse en un lapso no mayor a las 48 (cuarenta y ocho) horas en todo el territorio nacional, previa emisión del diagnóstico del taller correspondiente, y/o el reporte del seguro en caso de pérdida total.</w:t>
      </w:r>
    </w:p>
    <w:p w14:paraId="338C3241" w14:textId="77777777" w:rsidR="00B102C9" w:rsidRDefault="00B102C9" w:rsidP="00D25357">
      <w:pPr>
        <w:jc w:val="both"/>
        <w:rPr>
          <w:rFonts w:ascii="Montserrat" w:hAnsi="Montserrat" w:cs="Arial"/>
          <w:sz w:val="22"/>
          <w:szCs w:val="22"/>
        </w:rPr>
      </w:pPr>
    </w:p>
    <w:p w14:paraId="2470B3AB" w14:textId="77777777" w:rsidR="00B102C9" w:rsidRPr="001030F3" w:rsidRDefault="00B102C9" w:rsidP="00D25357">
      <w:pPr>
        <w:jc w:val="both"/>
        <w:rPr>
          <w:rFonts w:ascii="Montserrat" w:hAnsi="Montserrat" w:cs="Arial"/>
          <w:sz w:val="22"/>
          <w:szCs w:val="22"/>
        </w:rPr>
      </w:pPr>
      <w:r w:rsidRPr="001030F3">
        <w:rPr>
          <w:rFonts w:ascii="Montserrat" w:hAnsi="Montserrat"/>
          <w:sz w:val="22"/>
          <w:szCs w:val="22"/>
          <w:lang w:val="es-ES"/>
        </w:rPr>
        <w:t>EL PROVEEDOR</w:t>
      </w:r>
      <w:r w:rsidRPr="001030F3">
        <w:rPr>
          <w:rFonts w:ascii="Montserrat" w:hAnsi="Montserrat" w:cs="Arial"/>
          <w:sz w:val="22"/>
          <w:szCs w:val="22"/>
        </w:rPr>
        <w:t xml:space="preserve"> contará con todo aquello que garantice la disponibilidad y el correcto funcionamiento de las unidades objeto del Arrendamiento contratado.</w:t>
      </w:r>
    </w:p>
    <w:p w14:paraId="12A9689D" w14:textId="77777777" w:rsidR="00B102C9" w:rsidRPr="001030F3" w:rsidRDefault="00B102C9" w:rsidP="00D25357">
      <w:pPr>
        <w:jc w:val="both"/>
        <w:rPr>
          <w:rFonts w:ascii="Montserrat" w:hAnsi="Montserrat" w:cs="Arial"/>
          <w:sz w:val="22"/>
          <w:szCs w:val="22"/>
        </w:rPr>
      </w:pPr>
    </w:p>
    <w:p w14:paraId="081EF913" w14:textId="77777777" w:rsidR="00B102C9" w:rsidRDefault="00B102C9" w:rsidP="00D25357">
      <w:pPr>
        <w:jc w:val="both"/>
        <w:rPr>
          <w:rFonts w:ascii="Montserrat" w:hAnsi="Montserrat" w:cs="Arial"/>
          <w:sz w:val="22"/>
          <w:szCs w:val="22"/>
        </w:rPr>
      </w:pPr>
      <w:r w:rsidRPr="001030F3">
        <w:rPr>
          <w:rFonts w:ascii="Montserrat" w:hAnsi="Montserrat"/>
          <w:sz w:val="22"/>
          <w:szCs w:val="22"/>
          <w:lang w:val="es-ES"/>
        </w:rPr>
        <w:t>EL PROVEEDOR</w:t>
      </w:r>
      <w:r w:rsidRPr="001030F3">
        <w:rPr>
          <w:rFonts w:ascii="Montserrat" w:hAnsi="Montserrat" w:cs="Arial"/>
          <w:sz w:val="22"/>
          <w:szCs w:val="22"/>
        </w:rPr>
        <w:t>, entregará dentro de los 30 (treinta) días naturales siguientes al mes de ocurrencia, el reporte de multas por infracciones al Reglamento de Tránsito de la Entidad Federativa que corresponda, ocurridas en el mes anterior y que sean notificadas por la autoridad correspondiente.  En el caso de Entidades Federativas donde no exista un sistema oficial de verificación de infracciones, el plazo para la entrega del reporte de multas se realizará dentro de los 45 (cuarenta y cinco) días naturales siguientes a la fecha en que se incurra en dicha infracción.</w:t>
      </w:r>
    </w:p>
    <w:p w14:paraId="4F28269C" w14:textId="77777777" w:rsidR="00B102C9" w:rsidRDefault="00B102C9" w:rsidP="00D25357">
      <w:pPr>
        <w:jc w:val="both"/>
        <w:rPr>
          <w:rFonts w:ascii="Montserrat" w:hAnsi="Montserrat" w:cs="Arial"/>
          <w:sz w:val="22"/>
          <w:szCs w:val="22"/>
        </w:rPr>
      </w:pPr>
    </w:p>
    <w:p w14:paraId="525E1027" w14:textId="77777777" w:rsidR="00B102C9" w:rsidRPr="001030F3" w:rsidRDefault="00B102C9" w:rsidP="00D25357">
      <w:pPr>
        <w:jc w:val="both"/>
        <w:rPr>
          <w:rFonts w:ascii="Montserrat" w:hAnsi="Montserrat" w:cs="Arial"/>
          <w:sz w:val="22"/>
          <w:szCs w:val="22"/>
        </w:rPr>
      </w:pPr>
      <w:r>
        <w:rPr>
          <w:rFonts w:ascii="Montserrat" w:hAnsi="Montserrat" w:cs="Arial"/>
          <w:sz w:val="22"/>
          <w:szCs w:val="22"/>
        </w:rPr>
        <w:t>Las multas incluidas en el reporte serán pagadas por el usuario del vehículo infraccionado, de acuerdo con los procedimientos internos establecidos por EL INSTITUTO.</w:t>
      </w:r>
    </w:p>
    <w:p w14:paraId="7D9E8E11" w14:textId="77777777" w:rsidR="00B102C9" w:rsidRPr="001030F3" w:rsidRDefault="00B102C9" w:rsidP="00D25357">
      <w:pPr>
        <w:jc w:val="both"/>
        <w:rPr>
          <w:rFonts w:ascii="Montserrat" w:hAnsi="Montserrat" w:cs="Arial"/>
          <w:sz w:val="22"/>
          <w:szCs w:val="22"/>
        </w:rPr>
      </w:pPr>
    </w:p>
    <w:p w14:paraId="46BD2394" w14:textId="77777777" w:rsidR="00B102C9" w:rsidRPr="001030F3" w:rsidRDefault="00B102C9" w:rsidP="00D25357">
      <w:pPr>
        <w:jc w:val="both"/>
        <w:rPr>
          <w:rFonts w:ascii="Montserrat" w:hAnsi="Montserrat" w:cs="Arial"/>
          <w:sz w:val="22"/>
          <w:szCs w:val="22"/>
        </w:rPr>
      </w:pPr>
      <w:r w:rsidRPr="001030F3">
        <w:rPr>
          <w:rFonts w:ascii="Montserrat" w:hAnsi="Montserrat" w:cs="Arial"/>
          <w:sz w:val="22"/>
          <w:szCs w:val="22"/>
        </w:rPr>
        <w:t xml:space="preserve">Las multas reportadas fuera del plazo establecido serán a cargo de </w:t>
      </w:r>
      <w:r w:rsidRPr="001030F3">
        <w:rPr>
          <w:rFonts w:ascii="Montserrat" w:hAnsi="Montserrat"/>
          <w:sz w:val="22"/>
          <w:szCs w:val="22"/>
          <w:lang w:val="es-ES"/>
        </w:rPr>
        <w:t>EL PROVEEDOR</w:t>
      </w:r>
      <w:r w:rsidRPr="001030F3">
        <w:rPr>
          <w:rFonts w:ascii="Montserrat" w:hAnsi="Montserrat" w:cs="Arial"/>
          <w:sz w:val="22"/>
          <w:szCs w:val="22"/>
        </w:rPr>
        <w:t xml:space="preserve">, siempre y cuando el atraso sea imputable </w:t>
      </w:r>
      <w:r>
        <w:rPr>
          <w:rFonts w:ascii="Montserrat" w:hAnsi="Montserrat" w:cs="Arial"/>
          <w:sz w:val="22"/>
          <w:szCs w:val="22"/>
        </w:rPr>
        <w:t>a éste</w:t>
      </w:r>
      <w:r w:rsidRPr="001030F3">
        <w:rPr>
          <w:rFonts w:ascii="Montserrat" w:hAnsi="Montserrat" w:cs="Arial"/>
          <w:sz w:val="22"/>
          <w:szCs w:val="22"/>
        </w:rPr>
        <w:t xml:space="preserve"> y no a los Gobiernos Estatales y/o Municipales.</w:t>
      </w:r>
    </w:p>
    <w:p w14:paraId="610AB2EA" w14:textId="77777777" w:rsidR="00B102C9" w:rsidRDefault="00B102C9" w:rsidP="00D25357">
      <w:pPr>
        <w:jc w:val="both"/>
        <w:rPr>
          <w:rFonts w:ascii="Montserrat" w:hAnsi="Montserrat" w:cs="Arial"/>
          <w:sz w:val="22"/>
          <w:szCs w:val="22"/>
        </w:rPr>
      </w:pPr>
    </w:p>
    <w:p w14:paraId="727EA627" w14:textId="77777777" w:rsidR="00B102C9" w:rsidRPr="001030F3" w:rsidRDefault="00B102C9" w:rsidP="00D25357">
      <w:pPr>
        <w:jc w:val="both"/>
        <w:rPr>
          <w:rFonts w:ascii="Montserrat" w:hAnsi="Montserrat" w:cs="Arial"/>
          <w:sz w:val="22"/>
          <w:szCs w:val="22"/>
        </w:rPr>
      </w:pPr>
      <w:r w:rsidRPr="001030F3">
        <w:rPr>
          <w:rFonts w:ascii="Montserrat" w:hAnsi="Montserrat" w:cs="Arial"/>
          <w:sz w:val="22"/>
          <w:szCs w:val="22"/>
        </w:rPr>
        <w:t xml:space="preserve">El pago de multas, recargos y actualizaciones por pagos extemporáneos de tenencias, derechos de alta y baja, verificación vehicular, vencimiento de la tarjeta de circulación (en las Entidades Federativas donde aplique esta disposición) y demás contribuciones aplicables a los vehículos estarán a cargo de </w:t>
      </w:r>
      <w:r w:rsidRPr="001030F3">
        <w:rPr>
          <w:rFonts w:ascii="Montserrat" w:hAnsi="Montserrat"/>
          <w:sz w:val="22"/>
          <w:szCs w:val="22"/>
          <w:lang w:val="es-ES"/>
        </w:rPr>
        <w:t>EL PROVEEDOR</w:t>
      </w:r>
      <w:r w:rsidRPr="001030F3">
        <w:rPr>
          <w:rFonts w:ascii="Montserrat" w:hAnsi="Montserrat" w:cs="Arial"/>
          <w:sz w:val="22"/>
          <w:szCs w:val="22"/>
        </w:rPr>
        <w:t>.</w:t>
      </w:r>
    </w:p>
    <w:p w14:paraId="7FB91CA0" w14:textId="77777777" w:rsidR="00B102C9" w:rsidRDefault="00B102C9" w:rsidP="00D25357">
      <w:pPr>
        <w:jc w:val="both"/>
        <w:rPr>
          <w:rFonts w:ascii="Montserrat" w:hAnsi="Montserrat" w:cs="Arial"/>
          <w:sz w:val="22"/>
          <w:szCs w:val="22"/>
        </w:rPr>
      </w:pPr>
    </w:p>
    <w:p w14:paraId="7B8C2D11" w14:textId="77777777" w:rsidR="00B102C9" w:rsidRDefault="00B102C9" w:rsidP="00D25357">
      <w:pPr>
        <w:jc w:val="both"/>
        <w:rPr>
          <w:rFonts w:ascii="Montserrat" w:hAnsi="Montserrat" w:cs="Arial"/>
          <w:sz w:val="22"/>
          <w:szCs w:val="22"/>
        </w:rPr>
      </w:pPr>
      <w:r w:rsidRPr="001030F3">
        <w:rPr>
          <w:rFonts w:ascii="Montserrat" w:hAnsi="Montserrat" w:cs="Arial"/>
          <w:sz w:val="22"/>
          <w:szCs w:val="22"/>
        </w:rPr>
        <w:t xml:space="preserve">Para los efectos anteriores, en caso de requerir presencia de un representante legal, </w:t>
      </w:r>
      <w:r w:rsidRPr="001030F3">
        <w:rPr>
          <w:rFonts w:ascii="Montserrat" w:hAnsi="Montserrat"/>
          <w:sz w:val="22"/>
          <w:szCs w:val="22"/>
          <w:lang w:val="es-ES"/>
        </w:rPr>
        <w:t>EL PROVEEDOR</w:t>
      </w:r>
      <w:r w:rsidRPr="001030F3">
        <w:rPr>
          <w:rFonts w:ascii="Montserrat" w:hAnsi="Montserrat" w:cs="Arial"/>
          <w:sz w:val="22"/>
          <w:szCs w:val="22"/>
        </w:rPr>
        <w:t xml:space="preserve"> se obliga a enviarlo al lugar que se le indique en el plazo que s</w:t>
      </w:r>
      <w:r>
        <w:rPr>
          <w:rFonts w:ascii="Montserrat" w:hAnsi="Montserrat" w:cs="Arial"/>
          <w:sz w:val="22"/>
          <w:szCs w:val="22"/>
        </w:rPr>
        <w:t xml:space="preserve">e acuerde con los Auxiliares del Administrador del Contrato en los OOAD, UMAE y Nivel Central. </w:t>
      </w:r>
    </w:p>
    <w:p w14:paraId="4BA9EA9F" w14:textId="77777777" w:rsidR="00B102C9" w:rsidRDefault="00B102C9" w:rsidP="00D25357">
      <w:pPr>
        <w:jc w:val="both"/>
        <w:rPr>
          <w:rFonts w:ascii="Montserrat" w:hAnsi="Montserrat" w:cs="Arial"/>
          <w:sz w:val="22"/>
          <w:szCs w:val="22"/>
          <w:u w:val="single"/>
        </w:rPr>
      </w:pPr>
    </w:p>
    <w:p w14:paraId="509AC2EE" w14:textId="77777777" w:rsidR="00B102C9" w:rsidRPr="004F58F6" w:rsidRDefault="00B102C9" w:rsidP="00D25357">
      <w:pPr>
        <w:jc w:val="both"/>
        <w:rPr>
          <w:rFonts w:ascii="Montserrat" w:hAnsi="Montserrat" w:cs="Arial"/>
          <w:sz w:val="22"/>
          <w:szCs w:val="22"/>
          <w:u w:val="single"/>
        </w:rPr>
      </w:pPr>
      <w:r w:rsidRPr="004F58F6">
        <w:rPr>
          <w:rFonts w:ascii="Montserrat" w:hAnsi="Montserrat" w:cs="Arial"/>
          <w:sz w:val="22"/>
          <w:szCs w:val="22"/>
          <w:u w:val="single"/>
        </w:rPr>
        <w:t>Impuestos y derechos</w:t>
      </w:r>
    </w:p>
    <w:p w14:paraId="2C6B95A4" w14:textId="77777777" w:rsidR="00D968C0" w:rsidRDefault="00B102C9" w:rsidP="00D25357">
      <w:pPr>
        <w:pStyle w:val="Textoindependiente"/>
        <w:suppressAutoHyphens/>
        <w:spacing w:before="100" w:beforeAutospacing="1" w:after="100" w:afterAutospacing="1" w:line="240" w:lineRule="auto"/>
        <w:jc w:val="both"/>
        <w:rPr>
          <w:rFonts w:ascii="Montserrat" w:hAnsi="Montserrat"/>
          <w:bCs/>
          <w:shd w:val="clear" w:color="auto" w:fill="FFFFFF"/>
        </w:rPr>
      </w:pPr>
      <w:r w:rsidRPr="000F195A">
        <w:rPr>
          <w:rFonts w:ascii="Montserrat" w:hAnsi="Montserrat"/>
          <w:bCs/>
          <w:shd w:val="clear" w:color="auto" w:fill="FFFFFF"/>
        </w:rPr>
        <w:t>Los impuestos y derechos que proceden con motivo de la prestación del arrendamiento serán pagados por EL PROVEEDOR conforme a la legislación aplicable en la materia.</w:t>
      </w:r>
    </w:p>
    <w:p w14:paraId="7BC9D693" w14:textId="36586D73" w:rsidR="00B102C9" w:rsidRPr="000F195A" w:rsidRDefault="00B102C9" w:rsidP="00D25357">
      <w:pPr>
        <w:pStyle w:val="Textoindependiente"/>
        <w:suppressAutoHyphens/>
        <w:spacing w:before="100" w:beforeAutospacing="1" w:after="100" w:afterAutospacing="1" w:line="240" w:lineRule="auto"/>
        <w:jc w:val="both"/>
        <w:rPr>
          <w:rFonts w:ascii="Montserrat" w:hAnsi="Montserrat"/>
          <w:bCs/>
        </w:rPr>
      </w:pPr>
      <w:r w:rsidRPr="000F195A">
        <w:rPr>
          <w:rFonts w:ascii="Montserrat" w:hAnsi="Montserrat"/>
          <w:bCs/>
        </w:rPr>
        <w:t>EL INSTITUTO sólo cubrirá el Impuesto al Valor Agregado (I.V.A.), de acuerdo a lo establecido en las disposiciones legales vigentes en la materia.</w:t>
      </w:r>
    </w:p>
    <w:p w14:paraId="0939CDED" w14:textId="77777777" w:rsidR="00B102C9" w:rsidRPr="004F58F6" w:rsidRDefault="00B102C9" w:rsidP="00D25357">
      <w:pPr>
        <w:jc w:val="both"/>
        <w:rPr>
          <w:rFonts w:ascii="Montserrat" w:hAnsi="Montserrat" w:cs="Arial"/>
          <w:sz w:val="22"/>
          <w:szCs w:val="22"/>
          <w:u w:val="single"/>
        </w:rPr>
      </w:pPr>
      <w:r w:rsidRPr="004F58F6">
        <w:rPr>
          <w:rFonts w:ascii="Montserrat" w:hAnsi="Montserrat" w:cs="Arial"/>
          <w:sz w:val="22"/>
          <w:szCs w:val="22"/>
          <w:u w:val="single"/>
        </w:rPr>
        <w:t>Condiciones de Precio</w:t>
      </w:r>
    </w:p>
    <w:p w14:paraId="099DAEA1" w14:textId="77777777" w:rsidR="00B102C9" w:rsidRDefault="00B102C9" w:rsidP="00D25357">
      <w:pPr>
        <w:spacing w:before="100" w:beforeAutospacing="1" w:after="100" w:afterAutospacing="1"/>
        <w:jc w:val="both"/>
        <w:rPr>
          <w:rFonts w:ascii="Montserrat" w:hAnsi="Montserrat" w:cs="Arial"/>
          <w:sz w:val="22"/>
          <w:szCs w:val="22"/>
        </w:rPr>
      </w:pPr>
      <w:r w:rsidRPr="000F195A">
        <w:rPr>
          <w:rFonts w:ascii="Montserrat" w:hAnsi="Montserrat" w:cs="Arial"/>
          <w:sz w:val="22"/>
          <w:szCs w:val="22"/>
        </w:rPr>
        <w:t>Oferta económica</w:t>
      </w:r>
      <w:r>
        <w:rPr>
          <w:rFonts w:ascii="Montserrat" w:hAnsi="Montserrat" w:cs="Arial"/>
          <w:sz w:val="22"/>
          <w:szCs w:val="22"/>
        </w:rPr>
        <w:t>:</w:t>
      </w:r>
    </w:p>
    <w:p w14:paraId="01410C71" w14:textId="77777777" w:rsidR="00B102C9" w:rsidRPr="000F195A" w:rsidRDefault="00B102C9" w:rsidP="00D25357">
      <w:pPr>
        <w:pStyle w:val="Prrafodelista"/>
        <w:spacing w:before="100" w:beforeAutospacing="1" w:after="100" w:afterAutospacing="1" w:line="240" w:lineRule="auto"/>
        <w:ind w:left="0"/>
        <w:jc w:val="both"/>
        <w:rPr>
          <w:rFonts w:ascii="Montserrat" w:hAnsi="Montserrat"/>
        </w:rPr>
      </w:pPr>
      <w:r w:rsidRPr="000F195A">
        <w:rPr>
          <w:rFonts w:ascii="Montserrat" w:hAnsi="Montserrat"/>
        </w:rPr>
        <w:t xml:space="preserve">El arrendamiento de los vehículos se deberá cotizar en pesos mexicanos (MX) sin incluir IVA, por </w:t>
      </w:r>
      <w:r>
        <w:rPr>
          <w:rFonts w:ascii="Montserrat" w:hAnsi="Montserrat"/>
        </w:rPr>
        <w:t>tipo de vehículo</w:t>
      </w:r>
      <w:r w:rsidRPr="000F195A">
        <w:rPr>
          <w:rFonts w:ascii="Montserrat" w:hAnsi="Montserrat"/>
        </w:rPr>
        <w:t xml:space="preserve"> y periodo mensual, en cantidades mínimas y máximas</w:t>
      </w:r>
      <w:r>
        <w:rPr>
          <w:rFonts w:ascii="Montserrat" w:hAnsi="Montserrat"/>
        </w:rPr>
        <w:t>, así como</w:t>
      </w:r>
      <w:r w:rsidRPr="000F195A">
        <w:rPr>
          <w:rFonts w:ascii="Montserrat" w:hAnsi="Montserrat"/>
        </w:rPr>
        <w:t xml:space="preserve"> los precios ofertados serán </w:t>
      </w:r>
      <w:r>
        <w:rPr>
          <w:rFonts w:ascii="Montserrat" w:hAnsi="Montserrat"/>
        </w:rPr>
        <w:t>f</w:t>
      </w:r>
      <w:r w:rsidRPr="000F195A">
        <w:rPr>
          <w:rFonts w:ascii="Montserrat" w:hAnsi="Montserrat"/>
        </w:rPr>
        <w:t>ijos durante la vigencia del contrato.</w:t>
      </w:r>
    </w:p>
    <w:p w14:paraId="3786F623" w14:textId="77777777" w:rsidR="00B102C9" w:rsidRPr="004F58F6" w:rsidRDefault="00B102C9" w:rsidP="00D25357">
      <w:pPr>
        <w:jc w:val="both"/>
        <w:rPr>
          <w:rFonts w:ascii="Montserrat" w:hAnsi="Montserrat" w:cs="Arial"/>
          <w:sz w:val="22"/>
          <w:szCs w:val="22"/>
          <w:u w:val="single"/>
        </w:rPr>
      </w:pPr>
      <w:r w:rsidRPr="004F58F6">
        <w:rPr>
          <w:rFonts w:ascii="Montserrat" w:hAnsi="Montserrat" w:cs="Arial"/>
          <w:sz w:val="22"/>
          <w:szCs w:val="22"/>
          <w:u w:val="single"/>
        </w:rPr>
        <w:t>Actividades para realizar por EL PROVEEDOR</w:t>
      </w:r>
    </w:p>
    <w:p w14:paraId="4F9D6133" w14:textId="77777777" w:rsidR="00B102C9" w:rsidRPr="001030F3" w:rsidRDefault="00B102C9" w:rsidP="00D25357">
      <w:pPr>
        <w:jc w:val="both"/>
        <w:rPr>
          <w:rFonts w:ascii="Montserrat" w:hAnsi="Montserrat" w:cs="Arial"/>
          <w:b/>
          <w:sz w:val="22"/>
          <w:szCs w:val="22"/>
        </w:rPr>
      </w:pPr>
    </w:p>
    <w:p w14:paraId="104361BE" w14:textId="737DB62F" w:rsidR="00B102C9" w:rsidRPr="001030F3" w:rsidRDefault="00B102C9" w:rsidP="00D25357">
      <w:pPr>
        <w:jc w:val="both"/>
        <w:rPr>
          <w:rFonts w:ascii="Montserrat" w:hAnsi="Montserrat" w:cs="Arial"/>
          <w:sz w:val="22"/>
          <w:szCs w:val="22"/>
        </w:rPr>
      </w:pPr>
      <w:r w:rsidRPr="001030F3">
        <w:rPr>
          <w:rFonts w:ascii="Montserrat" w:hAnsi="Montserrat" w:cs="Arial"/>
          <w:sz w:val="22"/>
          <w:szCs w:val="22"/>
        </w:rPr>
        <w:t>Prestar el Arrendamiento de conformidad con las características y especificaciones señaladas en el</w:t>
      </w:r>
      <w:r>
        <w:rPr>
          <w:rFonts w:ascii="Montserrat" w:hAnsi="Montserrat" w:cs="Arial"/>
          <w:sz w:val="22"/>
          <w:szCs w:val="22"/>
        </w:rPr>
        <w:t xml:space="preserve"> Anexo Técnico, </w:t>
      </w:r>
      <w:r w:rsidRPr="001030F3">
        <w:rPr>
          <w:rFonts w:ascii="Montserrat" w:hAnsi="Montserrat" w:cs="Arial"/>
          <w:sz w:val="22"/>
          <w:szCs w:val="22"/>
        </w:rPr>
        <w:t>“</w:t>
      </w:r>
      <w:r w:rsidRPr="00DD6502">
        <w:rPr>
          <w:rFonts w:ascii="Montserrat" w:hAnsi="Montserrat" w:cs="Arial"/>
          <w:sz w:val="22"/>
          <w:szCs w:val="22"/>
        </w:rPr>
        <w:t>Anexo 1 Especificaciones Técnicas de los Vehículos”</w:t>
      </w:r>
      <w:r>
        <w:rPr>
          <w:rFonts w:ascii="Montserrat" w:hAnsi="Montserrat" w:cs="Arial"/>
          <w:sz w:val="22"/>
          <w:szCs w:val="22"/>
        </w:rPr>
        <w:t>, Términos y Condiciones y demás Anexos.</w:t>
      </w:r>
    </w:p>
    <w:p w14:paraId="04097BDC" w14:textId="77777777" w:rsidR="00B102C9" w:rsidRDefault="00B102C9" w:rsidP="00D25357">
      <w:pPr>
        <w:jc w:val="both"/>
        <w:rPr>
          <w:rFonts w:ascii="Montserrat" w:hAnsi="Montserrat" w:cs="Arial"/>
          <w:sz w:val="22"/>
          <w:szCs w:val="22"/>
        </w:rPr>
      </w:pPr>
    </w:p>
    <w:p w14:paraId="51B65579" w14:textId="752B2FEC" w:rsidR="00D50DBE" w:rsidRDefault="00B102C9" w:rsidP="00D25357">
      <w:pPr>
        <w:jc w:val="both"/>
        <w:rPr>
          <w:rFonts w:ascii="Montserrat" w:hAnsi="Montserrat" w:cs="Arial"/>
          <w:sz w:val="22"/>
          <w:szCs w:val="22"/>
        </w:rPr>
      </w:pPr>
      <w:r w:rsidRPr="001030F3">
        <w:rPr>
          <w:rFonts w:ascii="Montserrat" w:hAnsi="Montserrat" w:cs="Arial"/>
          <w:sz w:val="22"/>
          <w:szCs w:val="22"/>
        </w:rPr>
        <w:t xml:space="preserve">Proporcionar toda la información y/o documentación relacionada con el contrato específico, que en su momento requiera </w:t>
      </w:r>
      <w:r>
        <w:rPr>
          <w:rFonts w:ascii="Montserrat" w:hAnsi="Montserrat" w:cs="Arial"/>
          <w:sz w:val="22"/>
          <w:szCs w:val="22"/>
        </w:rPr>
        <w:t>EL INSTITUTO</w:t>
      </w:r>
      <w:r w:rsidRPr="001030F3">
        <w:rPr>
          <w:rFonts w:ascii="Montserrat" w:hAnsi="Montserrat" w:cs="Arial"/>
          <w:sz w:val="22"/>
          <w:szCs w:val="22"/>
        </w:rPr>
        <w:t xml:space="preserve"> con motivo de auditorías, visitas e inspecciones que practiquen, en términos de lo dispuesto por el artículo 107 del Reglamento de la Ley de Adquisiciones, Arrendamientos y Servicios del Sector Público.</w:t>
      </w:r>
    </w:p>
    <w:p w14:paraId="7A098C49" w14:textId="77777777" w:rsidR="00D50DBE" w:rsidRDefault="00D50DBE" w:rsidP="00D25357">
      <w:pPr>
        <w:jc w:val="both"/>
        <w:rPr>
          <w:rFonts w:ascii="Montserrat" w:hAnsi="Montserrat" w:cs="Arial"/>
          <w:sz w:val="22"/>
          <w:szCs w:val="22"/>
        </w:rPr>
      </w:pPr>
    </w:p>
    <w:p w14:paraId="33FF3996" w14:textId="27887942" w:rsidR="00B102C9" w:rsidRPr="008B275F" w:rsidRDefault="008B275F" w:rsidP="00D25357">
      <w:pPr>
        <w:pStyle w:val="Prrafodelista"/>
        <w:numPr>
          <w:ilvl w:val="0"/>
          <w:numId w:val="7"/>
        </w:numPr>
        <w:spacing w:line="240" w:lineRule="auto"/>
        <w:jc w:val="both"/>
        <w:rPr>
          <w:rFonts w:ascii="Montserrat" w:hAnsi="Montserrat" w:cs="Arial"/>
          <w:b/>
        </w:rPr>
      </w:pPr>
      <w:r>
        <w:rPr>
          <w:rFonts w:ascii="Montserrat" w:hAnsi="Montserrat" w:cs="Arial"/>
          <w:b/>
          <w:bCs/>
        </w:rPr>
        <w:t>T</w:t>
      </w:r>
      <w:r w:rsidR="00B102C9" w:rsidRPr="008B275F">
        <w:rPr>
          <w:rFonts w:ascii="Montserrat" w:hAnsi="Montserrat" w:cs="Arial"/>
          <w:b/>
          <w:bCs/>
        </w:rPr>
        <w:t>erminación</w:t>
      </w:r>
      <w:r w:rsidR="00B102C9" w:rsidRPr="008B275F">
        <w:rPr>
          <w:rFonts w:ascii="Montserrat" w:hAnsi="Montserrat" w:cs="Arial"/>
          <w:b/>
        </w:rPr>
        <w:t xml:space="preserve"> Anticipada</w:t>
      </w:r>
    </w:p>
    <w:p w14:paraId="61510CC7" w14:textId="3588A63D" w:rsidR="00B102C9" w:rsidRPr="001030F3" w:rsidRDefault="00B102C9" w:rsidP="00D25357">
      <w:pPr>
        <w:jc w:val="both"/>
        <w:rPr>
          <w:rFonts w:ascii="Montserrat" w:hAnsi="Montserrat" w:cs="Arial"/>
          <w:bCs/>
          <w:sz w:val="22"/>
          <w:szCs w:val="22"/>
        </w:rPr>
      </w:pPr>
      <w:r>
        <w:rPr>
          <w:rFonts w:ascii="Montserrat" w:hAnsi="Montserrat" w:cs="Arial"/>
          <w:bCs/>
          <w:sz w:val="22"/>
          <w:szCs w:val="22"/>
        </w:rPr>
        <w:t xml:space="preserve">De conformidad con lo establecido en el </w:t>
      </w:r>
      <w:r w:rsidR="0049413E">
        <w:rPr>
          <w:rFonts w:ascii="Montserrat" w:hAnsi="Montserrat" w:cs="Arial"/>
          <w:bCs/>
          <w:sz w:val="22"/>
          <w:szCs w:val="22"/>
        </w:rPr>
        <w:t>a</w:t>
      </w:r>
      <w:r>
        <w:rPr>
          <w:rFonts w:ascii="Montserrat" w:hAnsi="Montserrat" w:cs="Arial"/>
          <w:bCs/>
          <w:sz w:val="22"/>
          <w:szCs w:val="22"/>
        </w:rPr>
        <w:t>rtículo 54 Bis, de la LAASSP, EL INSTITUTO podrá dar por terminado anticipadamente el contrato sin responsabilidad para éste y sin necesidad de que medie resolución judicial alguna, cuando concurran razones de interés general o bien, cuando por causas justificadas se extinga la necesidad de requerir el arrendamiento objeto del contrato que se formalice, y se demuestre que de continuar con el cumplimiento de las obligaciones pactadas se ocasionaría algún daño o perjuicio a EL INSTITUTO o se determina la nulidad total o parcial de los actos que dieron origen al instrumento jurídico, o con motivo de la resolución de una inconformidad emitida por la Secretaría de la Función Pública. En estos casos EL INSTITUTO reembolsará a EL PROVEEDOR los gastos no recuperables en que haya incurrido, siempre que éstos sean razonables, estén comprobados y se relacionen directamente con el instrumento jurídico formalizado.</w:t>
      </w:r>
    </w:p>
    <w:p w14:paraId="7D640D99" w14:textId="1D8D4ED9" w:rsidR="00B102C9" w:rsidRPr="00D50DBE" w:rsidRDefault="00D50DBE" w:rsidP="00D25357">
      <w:pPr>
        <w:spacing w:before="100" w:beforeAutospacing="1" w:after="100" w:afterAutospacing="1"/>
        <w:ind w:left="851"/>
        <w:jc w:val="both"/>
        <w:rPr>
          <w:rFonts w:ascii="Montserrat" w:hAnsi="Montserrat" w:cs="Arial"/>
          <w:b/>
          <w:sz w:val="22"/>
          <w:szCs w:val="22"/>
        </w:rPr>
      </w:pPr>
      <w:r>
        <w:rPr>
          <w:rFonts w:ascii="Montserrat" w:hAnsi="Montserrat" w:cs="Arial"/>
          <w:b/>
        </w:rPr>
        <w:t xml:space="preserve">s) </w:t>
      </w:r>
      <w:r w:rsidR="00B102C9" w:rsidRPr="00D50DBE">
        <w:rPr>
          <w:rFonts w:ascii="Montserrat" w:hAnsi="Montserrat" w:cs="Arial"/>
          <w:b/>
          <w:sz w:val="22"/>
          <w:szCs w:val="22"/>
        </w:rPr>
        <w:t>Rescisión administrativa del contrato.</w:t>
      </w:r>
    </w:p>
    <w:p w14:paraId="026AA896" w14:textId="77777777" w:rsidR="00B102C9" w:rsidRDefault="00B102C9" w:rsidP="00D25357">
      <w:pPr>
        <w:spacing w:after="100" w:afterAutospacing="1"/>
        <w:jc w:val="both"/>
        <w:rPr>
          <w:rFonts w:ascii="Montserrat" w:hAnsi="Montserrat" w:cs="Arial"/>
          <w:sz w:val="22"/>
          <w:szCs w:val="22"/>
        </w:rPr>
      </w:pPr>
      <w:r w:rsidRPr="00D50DBE">
        <w:rPr>
          <w:rFonts w:ascii="Montserrat" w:hAnsi="Montserrat" w:cs="Arial"/>
          <w:sz w:val="22"/>
          <w:szCs w:val="22"/>
        </w:rPr>
        <w:t>Cuando EL PROVEEDOR incurra en incumplimiento de cualquiera de sus obligaciones, de conformidad con lo previsto en el artículo 54 de la LAASSP, EL INSTITUTO podrá rescindir administrativamente el contrato que se formalice, conforme al procedimiento previsto en el mismo artículo.</w:t>
      </w:r>
    </w:p>
    <w:p w14:paraId="488435A0" w14:textId="77777777" w:rsidR="00656E15" w:rsidRPr="00D50DBE" w:rsidRDefault="00656E15" w:rsidP="00D25357">
      <w:pPr>
        <w:spacing w:after="100" w:afterAutospacing="1"/>
        <w:jc w:val="both"/>
        <w:rPr>
          <w:rFonts w:ascii="Montserrat" w:hAnsi="Montserrat" w:cs="Arial"/>
          <w:sz w:val="22"/>
          <w:szCs w:val="22"/>
        </w:rPr>
      </w:pPr>
    </w:p>
    <w:p w14:paraId="50D23BA9" w14:textId="307D5AA4" w:rsidR="00B102C9" w:rsidRPr="00D50DBE" w:rsidRDefault="00D50DBE" w:rsidP="00D25357">
      <w:pPr>
        <w:spacing w:before="100" w:beforeAutospacing="1" w:after="100" w:afterAutospacing="1"/>
        <w:ind w:firstLine="708"/>
        <w:jc w:val="both"/>
        <w:rPr>
          <w:rFonts w:ascii="Montserrat" w:hAnsi="Montserrat" w:cs="Arial"/>
          <w:b/>
          <w:sz w:val="22"/>
          <w:szCs w:val="22"/>
        </w:rPr>
      </w:pPr>
      <w:r w:rsidRPr="00D50DBE">
        <w:rPr>
          <w:rFonts w:ascii="Montserrat" w:hAnsi="Montserrat" w:cs="Arial"/>
          <w:b/>
          <w:sz w:val="22"/>
          <w:szCs w:val="22"/>
        </w:rPr>
        <w:t xml:space="preserve">t) </w:t>
      </w:r>
      <w:r w:rsidR="00B102C9" w:rsidRPr="00D50DBE">
        <w:rPr>
          <w:rFonts w:ascii="Montserrat" w:hAnsi="Montserrat" w:cs="Arial"/>
          <w:b/>
          <w:sz w:val="22"/>
          <w:szCs w:val="22"/>
        </w:rPr>
        <w:t>Administración del contrato</w:t>
      </w:r>
    </w:p>
    <w:p w14:paraId="2C47B2F1" w14:textId="77777777" w:rsidR="00B102C9" w:rsidRPr="00FD11E9" w:rsidRDefault="00B102C9" w:rsidP="00D25357">
      <w:pPr>
        <w:spacing w:before="100" w:beforeAutospacing="1" w:after="100" w:afterAutospacing="1"/>
        <w:jc w:val="both"/>
        <w:rPr>
          <w:rFonts w:ascii="Montserrat" w:hAnsi="Montserrat" w:cs="Arial"/>
          <w:sz w:val="22"/>
          <w:szCs w:val="22"/>
        </w:rPr>
      </w:pPr>
      <w:r w:rsidRPr="00FD11E9">
        <w:rPr>
          <w:rFonts w:ascii="Montserrat" w:hAnsi="Montserrat" w:cs="Arial"/>
          <w:sz w:val="22"/>
          <w:szCs w:val="22"/>
        </w:rPr>
        <w:t>De conformidad con el numeral 5.3.15 de las Políticas, Bases y Lineamientos en Materia de Adquisiciones, Arrendamientos y Servicios del Instituto Mexicano del Seguro Social (POBALINES), el Administrador del Contrato será el servidor público con el cargo de Titular de la División de Transportes y Operación quien será responsable de verificar el cumplimiento de las obligaciones contractuales.</w:t>
      </w:r>
    </w:p>
    <w:p w14:paraId="60DA12A4" w14:textId="4E49DCF3" w:rsidR="00B102C9" w:rsidRPr="00FD11E9" w:rsidRDefault="00B102C9" w:rsidP="00D25357">
      <w:pPr>
        <w:spacing w:before="100" w:beforeAutospacing="1" w:after="100" w:afterAutospacing="1"/>
        <w:jc w:val="both"/>
        <w:rPr>
          <w:rFonts w:ascii="Montserrat" w:hAnsi="Montserrat" w:cs="Arial"/>
          <w:sz w:val="22"/>
          <w:szCs w:val="22"/>
        </w:rPr>
      </w:pPr>
      <w:r w:rsidRPr="00FD11E9">
        <w:rPr>
          <w:rFonts w:ascii="Montserrat" w:hAnsi="Montserrat" w:cs="Arial"/>
          <w:sz w:val="22"/>
          <w:szCs w:val="22"/>
        </w:rPr>
        <w:t>Asimismo, para el debido cumplimiento de las obligaciones, se auxiliará de los servidores públicos con el cargo de Jefes de Servicios Administrativos y/o Jefe del Departamento de Conservación y Servicios Generales en los Órganos de Operación Administrativa Desconcentrada; el Director o Subdirector Administrativo en las Unidades Médicas de Alta Especialidad; el Jefe del Departamento Administrativo y/o Coordinador Administrativo y el Jefe del Área de Transportes Terrestres, Aéreos y Traslado de Pacientes en Nivel Central, y/o en su caso a quien ellos designen de conformidad con el último párrafo del numeral 5.3.15 de las POBALINES, dichos auxiliares serán corresponsables de las actividades que se les asignen y de mantener informado al Administrador del Contrato con la periodicidad y forma que se les indique.</w:t>
      </w:r>
    </w:p>
    <w:p w14:paraId="290A16BD" w14:textId="77777777" w:rsidR="00B102C9" w:rsidRDefault="00B102C9" w:rsidP="00D25357">
      <w:pPr>
        <w:spacing w:before="100" w:beforeAutospacing="1" w:after="100" w:afterAutospacing="1"/>
        <w:jc w:val="both"/>
        <w:rPr>
          <w:rFonts w:ascii="Montserrat" w:hAnsi="Montserrat" w:cs="Arial"/>
          <w:sz w:val="22"/>
          <w:szCs w:val="22"/>
        </w:rPr>
      </w:pPr>
      <w:r w:rsidRPr="00FD11E9">
        <w:rPr>
          <w:rFonts w:ascii="Montserrat" w:hAnsi="Montserrat" w:cs="Arial"/>
          <w:sz w:val="22"/>
          <w:szCs w:val="22"/>
        </w:rPr>
        <w:t>Para la toma de decisiones, administración del contrato y mejora de procesos, se deberá contar con el aval y supervisión del servidor público con el cargo de Coordinador Técnico de Servicios Generales.</w:t>
      </w:r>
    </w:p>
    <w:p w14:paraId="03171F7D" w14:textId="7AF17325" w:rsidR="00B102C9" w:rsidRPr="00D50DBE" w:rsidRDefault="00D50DBE" w:rsidP="00D25357">
      <w:pPr>
        <w:spacing w:before="100" w:beforeAutospacing="1" w:after="100" w:afterAutospacing="1"/>
        <w:ind w:left="851"/>
        <w:jc w:val="both"/>
        <w:rPr>
          <w:rFonts w:ascii="Montserrat" w:hAnsi="Montserrat" w:cs="Arial"/>
          <w:b/>
          <w:sz w:val="22"/>
          <w:szCs w:val="22"/>
        </w:rPr>
      </w:pPr>
      <w:r w:rsidRPr="00D50DBE">
        <w:rPr>
          <w:rFonts w:ascii="Montserrat" w:hAnsi="Montserrat" w:cs="Arial"/>
          <w:b/>
          <w:sz w:val="22"/>
          <w:szCs w:val="22"/>
        </w:rPr>
        <w:t xml:space="preserve">u) </w:t>
      </w:r>
      <w:r w:rsidR="00B102C9" w:rsidRPr="00D50DBE">
        <w:rPr>
          <w:rFonts w:ascii="Montserrat" w:hAnsi="Montserrat" w:cs="Arial"/>
          <w:b/>
          <w:sz w:val="22"/>
          <w:szCs w:val="22"/>
        </w:rPr>
        <w:t>Área Técnica</w:t>
      </w:r>
    </w:p>
    <w:p w14:paraId="2EE1A0A0" w14:textId="14941EB9" w:rsidR="005648E1" w:rsidRDefault="00B102C9" w:rsidP="00D25357">
      <w:pPr>
        <w:spacing w:before="100" w:beforeAutospacing="1" w:after="100" w:afterAutospacing="1"/>
        <w:jc w:val="both"/>
      </w:pPr>
      <w:r w:rsidRPr="00FD11E9">
        <w:rPr>
          <w:rFonts w:ascii="Montserrat" w:hAnsi="Montserrat" w:cs="Arial"/>
          <w:sz w:val="22"/>
          <w:szCs w:val="22"/>
        </w:rPr>
        <w:t>De conformidad con lo establecido en el numeral 4.25 de las Políticas, Bases y Lineamientos en Materia de Adquisiciones, Arrendamientos y Servicios del Instituto Mexicano del Seguro social, el Área Técnica será el servidor público con el cargo de Titular de la División de Transportes y Operación.</w:t>
      </w:r>
    </w:p>
    <w:p w14:paraId="36196E51" w14:textId="77777777" w:rsidR="00456A9A" w:rsidRDefault="00456A9A" w:rsidP="00D25357">
      <w:pPr>
        <w:spacing w:before="100" w:beforeAutospacing="1" w:after="100" w:afterAutospacing="1"/>
        <w:jc w:val="center"/>
        <w:rPr>
          <w:rFonts w:ascii="Montserrat" w:hAnsi="Montserrat" w:cs="Arial"/>
          <w:b/>
          <w:sz w:val="22"/>
          <w:szCs w:val="22"/>
        </w:rPr>
      </w:pPr>
      <w:r>
        <w:rPr>
          <w:rFonts w:ascii="Montserrat" w:hAnsi="Montserrat" w:cs="Arial"/>
          <w:b/>
          <w:sz w:val="22"/>
          <w:szCs w:val="22"/>
        </w:rPr>
        <w:t>Área Técnica</w:t>
      </w:r>
    </w:p>
    <w:p w14:paraId="08A9D78C" w14:textId="77777777" w:rsidR="00456A9A" w:rsidRDefault="00456A9A" w:rsidP="00D25357">
      <w:pPr>
        <w:spacing w:before="100" w:beforeAutospacing="1" w:after="100" w:afterAutospacing="1"/>
        <w:jc w:val="center"/>
        <w:rPr>
          <w:rFonts w:ascii="Montserrat" w:hAnsi="Montserrat" w:cs="Arial"/>
          <w:b/>
          <w:sz w:val="22"/>
          <w:szCs w:val="22"/>
        </w:rPr>
      </w:pPr>
    </w:p>
    <w:p w14:paraId="05D0C807" w14:textId="77777777" w:rsidR="000103FA" w:rsidRDefault="000103FA" w:rsidP="00D25357">
      <w:pPr>
        <w:spacing w:before="100" w:beforeAutospacing="1" w:after="100" w:afterAutospacing="1"/>
        <w:jc w:val="center"/>
        <w:rPr>
          <w:rFonts w:ascii="Montserrat" w:hAnsi="Montserrat" w:cs="Arial"/>
          <w:b/>
          <w:sz w:val="22"/>
          <w:szCs w:val="22"/>
        </w:rPr>
      </w:pPr>
    </w:p>
    <w:p w14:paraId="76BEB939" w14:textId="77777777" w:rsidR="00456A9A" w:rsidRDefault="00456A9A" w:rsidP="00D25357">
      <w:pPr>
        <w:jc w:val="center"/>
        <w:rPr>
          <w:rFonts w:ascii="Montserrat" w:hAnsi="Montserrat" w:cs="Arial"/>
          <w:b/>
          <w:sz w:val="22"/>
          <w:szCs w:val="22"/>
        </w:rPr>
      </w:pPr>
      <w:r>
        <w:rPr>
          <w:rFonts w:ascii="Montserrat" w:hAnsi="Montserrat" w:cs="Arial"/>
          <w:b/>
          <w:sz w:val="22"/>
          <w:szCs w:val="22"/>
        </w:rPr>
        <w:t>Lic. Rafael Villegas Torres</w:t>
      </w:r>
    </w:p>
    <w:p w14:paraId="0DD4B5B9" w14:textId="77777777" w:rsidR="00456A9A" w:rsidRDefault="00456A9A" w:rsidP="00D25357">
      <w:pPr>
        <w:jc w:val="center"/>
        <w:rPr>
          <w:rFonts w:ascii="Montserrat Medium" w:hAnsi="Montserrat Medium" w:cs="Arial"/>
          <w:b/>
        </w:rPr>
      </w:pPr>
      <w:r>
        <w:rPr>
          <w:rFonts w:ascii="Montserrat" w:hAnsi="Montserrat" w:cs="Arial"/>
          <w:b/>
          <w:sz w:val="22"/>
          <w:szCs w:val="22"/>
        </w:rPr>
        <w:t>Titular de la División de Transportes y Operación</w:t>
      </w:r>
    </w:p>
    <w:p w14:paraId="69FFDE8E" w14:textId="77777777" w:rsidR="00456A9A" w:rsidRDefault="00456A9A" w:rsidP="00D25357">
      <w:pPr>
        <w:spacing w:before="100" w:beforeAutospacing="1" w:after="100" w:afterAutospacing="1"/>
        <w:jc w:val="both"/>
        <w:rPr>
          <w:rFonts w:ascii="Montserrat" w:hAnsi="Montserrat" w:cs="Arial"/>
          <w:sz w:val="22"/>
          <w:szCs w:val="22"/>
        </w:rPr>
      </w:pPr>
    </w:p>
    <w:p w14:paraId="67C4CB66" w14:textId="77777777" w:rsidR="000103FA" w:rsidRDefault="000103FA" w:rsidP="00D25357">
      <w:pPr>
        <w:spacing w:before="100" w:beforeAutospacing="1" w:after="100" w:afterAutospacing="1"/>
        <w:jc w:val="both"/>
        <w:rPr>
          <w:rFonts w:ascii="Montserrat" w:hAnsi="Montserrat" w:cs="Arial"/>
          <w:sz w:val="22"/>
          <w:szCs w:val="22"/>
        </w:rPr>
      </w:pPr>
    </w:p>
    <w:p w14:paraId="1809D178" w14:textId="77777777" w:rsidR="00456A9A" w:rsidRDefault="00456A9A" w:rsidP="00D25357">
      <w:pPr>
        <w:jc w:val="center"/>
        <w:rPr>
          <w:rFonts w:ascii="Montserrat" w:hAnsi="Montserrat" w:cs="Arial"/>
          <w:b/>
          <w:sz w:val="22"/>
          <w:szCs w:val="22"/>
        </w:rPr>
      </w:pPr>
      <w:r>
        <w:rPr>
          <w:rFonts w:ascii="Montserrat" w:hAnsi="Montserrat" w:cs="Arial"/>
          <w:b/>
          <w:sz w:val="22"/>
          <w:szCs w:val="22"/>
        </w:rPr>
        <w:t>Ing. Fernando Arbey Gordillo Macal</w:t>
      </w:r>
    </w:p>
    <w:p w14:paraId="4BB5A0F0" w14:textId="77777777" w:rsidR="00456A9A" w:rsidRDefault="00456A9A" w:rsidP="00D25357">
      <w:pPr>
        <w:jc w:val="center"/>
        <w:rPr>
          <w:rFonts w:ascii="Montserrat" w:hAnsi="Montserrat" w:cs="Arial"/>
          <w:b/>
          <w:sz w:val="22"/>
          <w:szCs w:val="22"/>
        </w:rPr>
      </w:pPr>
      <w:r>
        <w:rPr>
          <w:rFonts w:ascii="Montserrat" w:hAnsi="Montserrat" w:cs="Arial"/>
          <w:b/>
          <w:sz w:val="22"/>
          <w:szCs w:val="22"/>
        </w:rPr>
        <w:t>Jefe del Área de Transportes Terrestres, Aéreos y</w:t>
      </w:r>
    </w:p>
    <w:p w14:paraId="11EC07CF" w14:textId="77777777" w:rsidR="00456A9A" w:rsidRPr="002F7C5C" w:rsidRDefault="00456A9A" w:rsidP="00D25357">
      <w:pPr>
        <w:jc w:val="center"/>
        <w:rPr>
          <w:rFonts w:ascii="Montserrat" w:hAnsi="Montserrat" w:cs="Arial"/>
          <w:b/>
          <w:sz w:val="22"/>
          <w:szCs w:val="22"/>
        </w:rPr>
      </w:pPr>
      <w:r>
        <w:rPr>
          <w:rFonts w:ascii="Montserrat" w:hAnsi="Montserrat" w:cs="Arial"/>
          <w:b/>
          <w:sz w:val="22"/>
          <w:szCs w:val="22"/>
        </w:rPr>
        <w:t>Traslado de Pacientes</w:t>
      </w:r>
    </w:p>
    <w:sectPr w:rsidR="00456A9A" w:rsidRPr="002F7C5C" w:rsidSect="00232368">
      <w:headerReference w:type="default" r:id="rId13"/>
      <w:footerReference w:type="default" r:id="rId14"/>
      <w:pgSz w:w="12240" w:h="15840"/>
      <w:pgMar w:top="1560" w:right="1276" w:bottom="1701" w:left="1276" w:header="28" w:footer="552"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33C0677" w15:done="0"/>
  <w15:commentEx w15:paraId="2A45203E" w15:done="0"/>
  <w15:commentEx w15:paraId="1F47EED7" w15:done="0"/>
  <w15:commentEx w15:paraId="52348A1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F3A5BFA" w16cex:dateUtc="2024-10-04T15:15:00Z"/>
  <w16cex:commentExtensible w16cex:durableId="2F71C7B6" w16cex:dateUtc="2024-10-04T15:17:00Z"/>
  <w16cex:commentExtensible w16cex:durableId="1D6DDD58" w16cex:dateUtc="2024-10-04T15:20:00Z"/>
  <w16cex:commentExtensible w16cex:durableId="0E91B972" w16cex:dateUtc="2024-10-04T15: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33C0677" w16cid:durableId="3F3A5BFA"/>
  <w16cid:commentId w16cid:paraId="2A45203E" w16cid:durableId="2F71C7B6"/>
  <w16cid:commentId w16cid:paraId="1F47EED7" w16cid:durableId="1D6DDD58"/>
  <w16cid:commentId w16cid:paraId="52348A1F" w16cid:durableId="0E91B97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2453FD" w14:textId="77777777" w:rsidR="00D93213" w:rsidRDefault="00D93213" w:rsidP="00984A99">
      <w:r>
        <w:separator/>
      </w:r>
    </w:p>
  </w:endnote>
  <w:endnote w:type="continuationSeparator" w:id="0">
    <w:p w14:paraId="0AFE7886" w14:textId="77777777" w:rsidR="00D93213" w:rsidRDefault="00D93213"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ontserrat Medium">
    <w:panose1 w:val="00000600000000000000"/>
    <w:charset w:val="00"/>
    <w:family w:val="auto"/>
    <w:pitch w:val="variable"/>
    <w:sig w:usb0="2000020F" w:usb1="00000003" w:usb2="00000000" w:usb3="00000000" w:csb0="00000197" w:csb1="00000000"/>
  </w:font>
  <w:font w:name="Arial Unicode MS">
    <w:panose1 w:val="020B0604020202020204"/>
    <w:charset w:val="00"/>
    <w:family w:val="roman"/>
    <w:notTrueType/>
    <w:pitch w:val="variable"/>
    <w:sig w:usb0="00000003" w:usb1="00000000" w:usb2="00000000" w:usb3="00000000" w:csb0="00000001" w:csb1="00000000"/>
  </w:font>
  <w:font w:name="Albertus Medium">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IDFont+F2">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3353933"/>
      <w:docPartObj>
        <w:docPartGallery w:val="Page Numbers (Bottom of Page)"/>
        <w:docPartUnique/>
      </w:docPartObj>
    </w:sdtPr>
    <w:sdtEndPr/>
    <w:sdtContent>
      <w:sdt>
        <w:sdtPr>
          <w:id w:val="-1669238322"/>
          <w:docPartObj>
            <w:docPartGallery w:val="Page Numbers (Top of Page)"/>
            <w:docPartUnique/>
          </w:docPartObj>
        </w:sdtPr>
        <w:sdtEndPr/>
        <w:sdtContent>
          <w:p w14:paraId="38D5BB96" w14:textId="50EA7643" w:rsidR="00467040" w:rsidRDefault="00467040">
            <w:pPr>
              <w:pStyle w:val="Piedepgina"/>
              <w:jc w:val="center"/>
            </w:pPr>
            <w:r w:rsidRPr="00510E41">
              <w:rPr>
                <w:rFonts w:eastAsiaTheme="minorEastAsia"/>
                <w:noProof/>
                <w:lang w:eastAsia="es-MX"/>
              </w:rPr>
              <mc:AlternateContent>
                <mc:Choice Requires="wps">
                  <w:drawing>
                    <wp:anchor distT="0" distB="0" distL="114300" distR="114300" simplePos="0" relativeHeight="251668479" behindDoc="0" locked="0" layoutInCell="1" allowOverlap="1" wp14:anchorId="4DC7B691" wp14:editId="33CF373D">
                      <wp:simplePos x="0" y="0"/>
                      <wp:positionH relativeFrom="column">
                        <wp:posOffset>-88900</wp:posOffset>
                      </wp:positionH>
                      <wp:positionV relativeFrom="paragraph">
                        <wp:posOffset>-289309</wp:posOffset>
                      </wp:positionV>
                      <wp:extent cx="4835525" cy="394970"/>
                      <wp:effectExtent l="0" t="0" r="0" b="508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5525" cy="394970"/>
                              </a:xfrm>
                              <a:prstGeom prst="rect">
                                <a:avLst/>
                              </a:prstGeom>
                              <a:noFill/>
                              <a:ln w="9525">
                                <a:noFill/>
                                <a:miter lim="800000"/>
                                <a:headEnd/>
                                <a:tailEnd/>
                              </a:ln>
                            </wps:spPr>
                            <wps:txbx>
                              <w:txbxContent>
                                <w:p w14:paraId="099093CC" w14:textId="77777777" w:rsidR="00467040" w:rsidRPr="001B45F5" w:rsidRDefault="00467040" w:rsidP="00510E41">
                                  <w:pPr>
                                    <w:rPr>
                                      <w:rFonts w:ascii="Montserrat" w:hAnsi="Montserrat"/>
                                      <w:b/>
                                      <w:color w:val="B79A5E"/>
                                      <w:sz w:val="12"/>
                                      <w:szCs w:val="12"/>
                                    </w:rPr>
                                  </w:pPr>
                                  <w:r>
                                    <w:rPr>
                                      <w:rFonts w:ascii="Montserrat" w:hAnsi="Montserrat"/>
                                      <w:b/>
                                      <w:color w:val="B79A5E"/>
                                      <w:sz w:val="12"/>
                                      <w:szCs w:val="12"/>
                                    </w:rPr>
                                    <w:t>Cozumel No. 43, 5° piso, Col. Roma Norte, Alcaldía Cuauhtémoc</w:t>
                                  </w:r>
                                  <w:r w:rsidRPr="001B45F5">
                                    <w:rPr>
                                      <w:rFonts w:ascii="Montserrat" w:hAnsi="Montserrat"/>
                                      <w:b/>
                                      <w:color w:val="B79A5E"/>
                                      <w:sz w:val="12"/>
                                      <w:szCs w:val="12"/>
                                    </w:rPr>
                                    <w:t>,</w:t>
                                  </w:r>
                                  <w:r>
                                    <w:rPr>
                                      <w:rFonts w:ascii="Montserrat" w:hAnsi="Montserrat"/>
                                      <w:b/>
                                      <w:color w:val="B79A5E"/>
                                      <w:sz w:val="12"/>
                                      <w:szCs w:val="12"/>
                                    </w:rPr>
                                    <w:t xml:space="preserve"> C.P. 06700, </w:t>
                                  </w:r>
                                  <w:r w:rsidRPr="001B45F5">
                                    <w:rPr>
                                      <w:rFonts w:ascii="Montserrat" w:hAnsi="Montserrat"/>
                                      <w:b/>
                                      <w:color w:val="B79A5E"/>
                                      <w:sz w:val="12"/>
                                      <w:szCs w:val="12"/>
                                    </w:rPr>
                                    <w:t>CDMX. Tel. (55) 5</w:t>
                                  </w:r>
                                  <w:r>
                                    <w:rPr>
                                      <w:rFonts w:ascii="Montserrat" w:hAnsi="Montserrat"/>
                                      <w:b/>
                                      <w:color w:val="B79A5E"/>
                                      <w:sz w:val="12"/>
                                      <w:szCs w:val="12"/>
                                    </w:rPr>
                                    <w:t xml:space="preserve">726 1700.                       </w:t>
                                  </w:r>
                                  <w:r w:rsidRPr="001B45F5">
                                    <w:rPr>
                                      <w:rFonts w:ascii="Montserrat" w:hAnsi="Montserrat"/>
                                      <w:b/>
                                      <w:color w:val="B79A5E"/>
                                      <w:sz w:val="12"/>
                                      <w:szCs w:val="12"/>
                                    </w:rPr>
                                    <w:t>www</w:t>
                                  </w:r>
                                  <w:r>
                                    <w:rPr>
                                      <w:rFonts w:ascii="Montserrat" w:hAnsi="Montserrat"/>
                                      <w:b/>
                                      <w:color w:val="B79A5E"/>
                                      <w:sz w:val="12"/>
                                      <w:szCs w:val="12"/>
                                    </w:rPr>
                                    <w:t>.imss.gob.mx</w:t>
                                  </w:r>
                                </w:p>
                                <w:p w14:paraId="0A82A46C" w14:textId="77777777" w:rsidR="00467040" w:rsidRPr="001B45F5" w:rsidRDefault="00467040" w:rsidP="00510E41">
                                  <w:pPr>
                                    <w:rPr>
                                      <w:rFonts w:ascii="Montserrat" w:hAnsi="Montserrat"/>
                                      <w:b/>
                                      <w:color w:val="B79A5E"/>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4DC7B691" id="_x0000_t202" coordsize="21600,21600" o:spt="202" path="m,l,21600r21600,l21600,xe">
                      <v:stroke joinstyle="miter"/>
                      <v:path gradientshapeok="t" o:connecttype="rect"/>
                    </v:shapetype>
                    <v:shape id="Cuadro de texto 2" o:spid="_x0000_s1027" type="#_x0000_t202" style="position:absolute;left:0;text-align:left;margin-left:-7pt;margin-top:-22.8pt;width:380.75pt;height:31.1pt;z-index:2516684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" filled="f" stroked="f">
                      <v:textbox>
                        <w:txbxContent>
                          <w:p w14:paraId="099093CC" w14:textId="77777777" w:rsidR="00467040" w:rsidRPr="001B45F5" w:rsidRDefault="00467040" w:rsidP="00510E41">
                            <w:pPr>
                              <w:rPr>
                                <w:rFonts w:ascii="Montserrat" w:hAnsi="Montserrat"/>
                                <w:b/>
                                <w:color w:val="B79A5E"/>
                                <w:sz w:val="12"/>
                                <w:szCs w:val="12"/>
                              </w:rPr>
                            </w:pPr>
                            <w:r>
                              <w:rPr>
                                <w:rFonts w:ascii="Montserrat" w:hAnsi="Montserrat"/>
                                <w:b/>
                                <w:color w:val="B79A5E"/>
                                <w:sz w:val="12"/>
                                <w:szCs w:val="12"/>
                              </w:rPr>
                              <w:t>Cozumel No. 43, 5° piso, Col. Roma Norte, Alcaldía Cuauhtémoc</w:t>
                            </w:r>
                            <w:r w:rsidRPr="001B45F5">
                              <w:rPr>
                                <w:rFonts w:ascii="Montserrat" w:hAnsi="Montserrat"/>
                                <w:b/>
                                <w:color w:val="B79A5E"/>
                                <w:sz w:val="12"/>
                                <w:szCs w:val="12"/>
                              </w:rPr>
                              <w:t>,</w:t>
                            </w:r>
                            <w:r>
                              <w:rPr>
                                <w:rFonts w:ascii="Montserrat" w:hAnsi="Montserrat"/>
                                <w:b/>
                                <w:color w:val="B79A5E"/>
                                <w:sz w:val="12"/>
                                <w:szCs w:val="12"/>
                              </w:rPr>
                              <w:t xml:space="preserve"> C.P. 06700, </w:t>
                            </w:r>
                            <w:r w:rsidRPr="001B45F5">
                              <w:rPr>
                                <w:rFonts w:ascii="Montserrat" w:hAnsi="Montserrat"/>
                                <w:b/>
                                <w:color w:val="B79A5E"/>
                                <w:sz w:val="12"/>
                                <w:szCs w:val="12"/>
                              </w:rPr>
                              <w:t>CDMX. Tel. (55) 5</w:t>
                            </w:r>
                            <w:r>
                              <w:rPr>
                                <w:rFonts w:ascii="Montserrat" w:hAnsi="Montserrat"/>
                                <w:b/>
                                <w:color w:val="B79A5E"/>
                                <w:sz w:val="12"/>
                                <w:szCs w:val="12"/>
                              </w:rPr>
                              <w:t xml:space="preserve">726 1700.                       </w:t>
                            </w:r>
                            <w:r w:rsidRPr="001B45F5">
                              <w:rPr>
                                <w:rFonts w:ascii="Montserrat" w:hAnsi="Montserrat"/>
                                <w:b/>
                                <w:color w:val="B79A5E"/>
                                <w:sz w:val="12"/>
                                <w:szCs w:val="12"/>
                              </w:rPr>
                              <w:t>www</w:t>
                            </w:r>
                            <w:r>
                              <w:rPr>
                                <w:rFonts w:ascii="Montserrat" w:hAnsi="Montserrat"/>
                                <w:b/>
                                <w:color w:val="B79A5E"/>
                                <w:sz w:val="12"/>
                                <w:szCs w:val="12"/>
                              </w:rPr>
                              <w:t>.imss.gob.mx</w:t>
                            </w:r>
                          </w:p>
                          <w:p w14:paraId="0A82A46C" w14:textId="77777777" w:rsidR="00467040" w:rsidRPr="001B45F5" w:rsidRDefault="00467040" w:rsidP="00510E41">
                            <w:pPr>
                              <w:rPr>
                                <w:rFonts w:ascii="Montserrat" w:hAnsi="Montserrat"/>
                                <w:b/>
                                <w:color w:val="B79A5E"/>
                                <w:sz w:val="12"/>
                                <w:szCs w:val="12"/>
                              </w:rPr>
                            </w:pPr>
                          </w:p>
                        </w:txbxContent>
                      </v:textbox>
                    </v:shape>
                  </w:pict>
                </mc:Fallback>
              </mc:AlternateContent>
            </w:r>
            <w:r>
              <w:rPr>
                <w:noProof/>
                <w:lang w:eastAsia="es-MX"/>
              </w:rPr>
              <w:drawing>
                <wp:anchor distT="0" distB="0" distL="114300" distR="114300" simplePos="0" relativeHeight="251666431" behindDoc="1" locked="0" layoutInCell="1" allowOverlap="1" wp14:anchorId="45CC2146" wp14:editId="73A5F208">
                  <wp:simplePos x="0" y="0"/>
                  <wp:positionH relativeFrom="column">
                    <wp:posOffset>-730250</wp:posOffset>
                  </wp:positionH>
                  <wp:positionV relativeFrom="paragraph">
                    <wp:posOffset>-628015</wp:posOffset>
                  </wp:positionV>
                  <wp:extent cx="7802245" cy="1605915"/>
                  <wp:effectExtent l="0" t="0" r="0" b="0"/>
                  <wp:wrapNone/>
                  <wp:docPr id="290313278" name="Imagen 5"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305292" name="Imagen 5" descr="Forma&#10;&#10;Descripción generada automáticamente"/>
                          <pic:cNvPicPr/>
                        </pic:nvPicPr>
                        <pic:blipFill>
                          <a:blip r:embed="rId1"/>
                          <a:stretch>
                            <a:fillRect/>
                          </a:stretch>
                        </pic:blipFill>
                        <pic:spPr>
                          <a:xfrm>
                            <a:off x="0" y="0"/>
                            <a:ext cx="7802245" cy="1605915"/>
                          </a:xfrm>
                          <a:prstGeom prst="rect">
                            <a:avLst/>
                          </a:prstGeom>
                        </pic:spPr>
                      </pic:pic>
                    </a:graphicData>
                  </a:graphic>
                  <wp14:sizeRelH relativeFrom="margin">
                    <wp14:pctWidth>0</wp14:pctWidth>
                  </wp14:sizeRelH>
                  <wp14:sizeRelV relativeFrom="margin">
                    <wp14:pctHeight>0</wp14:pctHeight>
                  </wp14:sizeRelV>
                </wp:anchor>
              </w:drawing>
            </w:r>
            <w:r>
              <w:rPr>
                <w:lang w:val="es-ES"/>
              </w:rPr>
              <w:t xml:space="preserve">Página </w:t>
            </w:r>
            <w:r>
              <w:rPr>
                <w:b/>
                <w:bCs/>
                <w:sz w:val="24"/>
                <w:szCs w:val="24"/>
              </w:rPr>
              <w:fldChar w:fldCharType="begin"/>
            </w:r>
            <w:r>
              <w:rPr>
                <w:b/>
                <w:bCs/>
              </w:rPr>
              <w:instrText>PAGE</w:instrText>
            </w:r>
            <w:r>
              <w:rPr>
                <w:b/>
                <w:bCs/>
                <w:sz w:val="24"/>
                <w:szCs w:val="24"/>
              </w:rPr>
              <w:fldChar w:fldCharType="separate"/>
            </w:r>
            <w:r w:rsidR="00417740">
              <w:rPr>
                <w:b/>
                <w:bCs/>
                <w:noProof/>
              </w:rPr>
              <w:t>14</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417740">
              <w:rPr>
                <w:b/>
                <w:bCs/>
                <w:noProof/>
              </w:rPr>
              <w:t>30</w:t>
            </w:r>
            <w:r>
              <w:rPr>
                <w:b/>
                <w:bCs/>
                <w:sz w:val="24"/>
                <w:szCs w:val="24"/>
              </w:rPr>
              <w:fldChar w:fldCharType="end"/>
            </w:r>
          </w:p>
        </w:sdtContent>
      </w:sdt>
    </w:sdtContent>
  </w:sdt>
  <w:p w14:paraId="47FEE8D4" w14:textId="50AC7012" w:rsidR="00467040" w:rsidRDefault="00467040" w:rsidP="000D31E3">
    <w:pPr>
      <w:pStyle w:val="Piedepgina"/>
      <w:ind w:left="-127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EA6481" w14:textId="77777777" w:rsidR="00D93213" w:rsidRDefault="00D93213" w:rsidP="00984A99">
      <w:r>
        <w:separator/>
      </w:r>
    </w:p>
  </w:footnote>
  <w:footnote w:type="continuationSeparator" w:id="0">
    <w:p w14:paraId="0097E6F3" w14:textId="77777777" w:rsidR="00D93213" w:rsidRDefault="00D93213" w:rsidP="00984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27403" w14:textId="3068FB29" w:rsidR="00467040" w:rsidRDefault="00467040" w:rsidP="000D31E3">
    <w:pPr>
      <w:pStyle w:val="Encabezado"/>
      <w:ind w:left="-1276"/>
    </w:pPr>
    <w:r>
      <w:rPr>
        <w:noProof/>
        <w:lang w:eastAsia="es-MX"/>
      </w:rPr>
      <w:drawing>
        <wp:anchor distT="0" distB="0" distL="114300" distR="114300" simplePos="0" relativeHeight="251662335" behindDoc="0" locked="0" layoutInCell="1" allowOverlap="1" wp14:anchorId="7982B5DC" wp14:editId="07A56355">
          <wp:simplePos x="0" y="0"/>
          <wp:positionH relativeFrom="column">
            <wp:posOffset>-810260</wp:posOffset>
          </wp:positionH>
          <wp:positionV relativeFrom="paragraph">
            <wp:posOffset>-492125</wp:posOffset>
          </wp:positionV>
          <wp:extent cx="7825105" cy="1841500"/>
          <wp:effectExtent l="0" t="0" r="0" b="0"/>
          <wp:wrapNone/>
          <wp:docPr id="1839499865" name="Imagen 1" descr="Interfaz de usuario gráfic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965332" name="Imagen 1" descr="Interfaz de usuario gráfica&#10;&#10;Descripción generada automáticamente con confianza media"/>
                  <pic:cNvPicPr/>
                </pic:nvPicPr>
                <pic:blipFill>
                  <a:blip r:embed="rId1"/>
                  <a:stretch>
                    <a:fillRect/>
                  </a:stretch>
                </pic:blipFill>
                <pic:spPr>
                  <a:xfrm>
                    <a:off x="0" y="0"/>
                    <a:ext cx="7825105" cy="1841500"/>
                  </a:xfrm>
                  <a:prstGeom prst="rect">
                    <a:avLst/>
                  </a:prstGeom>
                </pic:spPr>
              </pic:pic>
            </a:graphicData>
          </a:graphic>
          <wp14:sizeRelH relativeFrom="margin">
            <wp14:pctWidth>0</wp14:pctWidth>
          </wp14:sizeRelH>
          <wp14:sizeRelV relativeFrom="margin">
            <wp14:pctHeight>0</wp14:pctHeight>
          </wp14:sizeRelV>
        </wp:anchor>
      </w:drawing>
    </w:r>
    <w:r w:rsidRPr="00A2257C">
      <w:rPr>
        <w:noProof/>
        <w:lang w:eastAsia="es-MX"/>
      </w:rPr>
      <mc:AlternateContent>
        <mc:Choice Requires="wps">
          <w:drawing>
            <wp:anchor distT="0" distB="0" distL="114300" distR="114300" simplePos="0" relativeHeight="251664383" behindDoc="0" locked="0" layoutInCell="1" allowOverlap="1" wp14:anchorId="60354838" wp14:editId="46781408">
              <wp:simplePos x="0" y="0"/>
              <wp:positionH relativeFrom="column">
                <wp:posOffset>2868930</wp:posOffset>
              </wp:positionH>
              <wp:positionV relativeFrom="paragraph">
                <wp:posOffset>242570</wp:posOffset>
              </wp:positionV>
              <wp:extent cx="3479800" cy="661670"/>
              <wp:effectExtent l="0" t="0" r="6350" b="5080"/>
              <wp:wrapNone/>
              <wp:docPr id="2" name="Text Box 2"/>
              <wp:cNvGraphicFramePr/>
              <a:graphic xmlns:a="http://schemas.openxmlformats.org/drawingml/2006/main">
                <a:graphicData uri="http://schemas.microsoft.com/office/word/2010/wordprocessingShape">
                  <wps:wsp>
                    <wps:cNvSpPr txBox="1"/>
                    <wps:spPr>
                      <a:xfrm>
                        <a:off x="0" y="0"/>
                        <a:ext cx="3479800" cy="66167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AED822B" w14:textId="77777777" w:rsidR="00467040" w:rsidRPr="00953DF1" w:rsidRDefault="00467040" w:rsidP="00953DF1">
                          <w:pPr>
                            <w:jc w:val="right"/>
                            <w:rPr>
                              <w:rFonts w:ascii="Montserrat Medium" w:hAnsi="Montserrat Medium"/>
                              <w:b/>
                              <w:sz w:val="16"/>
                              <w:szCs w:val="16"/>
                            </w:rPr>
                          </w:pPr>
                          <w:r w:rsidRPr="00953DF1">
                            <w:rPr>
                              <w:rFonts w:ascii="Montserrat Medium" w:hAnsi="Montserrat Medium"/>
                              <w:b/>
                              <w:sz w:val="16"/>
                              <w:szCs w:val="16"/>
                            </w:rPr>
                            <w:t>DIRECCIÓN DE ADMINISTRACIÓN</w:t>
                          </w:r>
                        </w:p>
                        <w:p w14:paraId="74A77DAA" w14:textId="77777777" w:rsidR="00467040" w:rsidRPr="00953DF1" w:rsidRDefault="00467040" w:rsidP="00953DF1">
                          <w:pPr>
                            <w:jc w:val="right"/>
                            <w:rPr>
                              <w:rFonts w:ascii="Montserrat Medium" w:hAnsi="Montserrat Medium"/>
                              <w:sz w:val="16"/>
                              <w:szCs w:val="16"/>
                            </w:rPr>
                          </w:pPr>
                          <w:r w:rsidRPr="00953DF1">
                            <w:rPr>
                              <w:rFonts w:ascii="Montserrat Medium" w:hAnsi="Montserrat Medium"/>
                              <w:sz w:val="16"/>
                              <w:szCs w:val="16"/>
                            </w:rPr>
                            <w:t>Unidad de Administración</w:t>
                          </w:r>
                        </w:p>
                        <w:p w14:paraId="588CEA7D" w14:textId="77777777" w:rsidR="00467040" w:rsidRPr="00953DF1" w:rsidRDefault="00467040" w:rsidP="00953DF1">
                          <w:pPr>
                            <w:jc w:val="right"/>
                            <w:rPr>
                              <w:rFonts w:ascii="Montserrat Medium" w:hAnsi="Montserrat Medium"/>
                              <w:sz w:val="16"/>
                              <w:szCs w:val="16"/>
                            </w:rPr>
                          </w:pPr>
                          <w:r w:rsidRPr="00953DF1">
                            <w:rPr>
                              <w:rFonts w:ascii="Montserrat Medium" w:hAnsi="Montserrat Medium"/>
                              <w:sz w:val="16"/>
                              <w:szCs w:val="16"/>
                            </w:rPr>
                            <w:t>Coordinación de Conservación y Servicios Generales</w:t>
                          </w:r>
                        </w:p>
                        <w:p w14:paraId="310CAC15" w14:textId="77777777" w:rsidR="00467040" w:rsidRPr="00953DF1" w:rsidRDefault="00467040" w:rsidP="00953DF1">
                          <w:pPr>
                            <w:jc w:val="right"/>
                            <w:rPr>
                              <w:rFonts w:ascii="Montserrat Medium" w:hAnsi="Montserrat Medium"/>
                              <w:sz w:val="16"/>
                              <w:szCs w:val="16"/>
                            </w:rPr>
                          </w:pPr>
                          <w:r w:rsidRPr="00953DF1">
                            <w:rPr>
                              <w:rFonts w:ascii="Montserrat Medium" w:hAnsi="Montserrat Medium"/>
                              <w:sz w:val="16"/>
                              <w:szCs w:val="16"/>
                            </w:rPr>
                            <w:t>Coordinación Técnica de Servicios Generales</w:t>
                          </w:r>
                        </w:p>
                        <w:p w14:paraId="4E325FF8" w14:textId="77777777" w:rsidR="00467040" w:rsidRPr="00953DF1" w:rsidRDefault="00467040" w:rsidP="00953DF1">
                          <w:pPr>
                            <w:jc w:val="right"/>
                            <w:rPr>
                              <w:rFonts w:ascii="Montserrat Medium" w:hAnsi="Montserrat Medium"/>
                              <w:sz w:val="16"/>
                              <w:szCs w:val="16"/>
                            </w:rPr>
                          </w:pPr>
                          <w:r w:rsidRPr="00953DF1">
                            <w:rPr>
                              <w:rFonts w:ascii="Montserrat Medium" w:hAnsi="Montserrat Medium"/>
                              <w:sz w:val="16"/>
                              <w:szCs w:val="16"/>
                            </w:rPr>
                            <w:t xml:space="preserve">División de Transporte y Operación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60354838" id="_x0000_t202" coordsize="21600,21600" o:spt="202" path="m,l,21600r21600,l21600,xe">
              <v:stroke joinstyle="miter"/>
              <v:path gradientshapeok="t" o:connecttype="rect"/>
            </v:shapetype>
            <v:shape id="Text Box 2" o:spid="_x0000_s1026" type="#_x0000_t202" style="position:absolute;left:0;text-align:left;margin-left:225.9pt;margin-top:19.1pt;width:274pt;height:52.1pt;z-index:2516643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" filled="f" stroked="f">
              <v:textbox inset="0,0,0,0">
                <w:txbxContent>
                  <w:p w14:paraId="2AED822B" w14:textId="77777777" w:rsidR="00467040" w:rsidRPr="00953DF1" w:rsidRDefault="00467040" w:rsidP="00953DF1">
                    <w:pPr>
                      <w:jc w:val="right"/>
                      <w:rPr>
                        <w:rFonts w:ascii="Montserrat Medium" w:hAnsi="Montserrat Medium"/>
                        <w:b/>
                        <w:sz w:val="16"/>
                        <w:szCs w:val="16"/>
                      </w:rPr>
                    </w:pPr>
                    <w:r w:rsidRPr="00953DF1">
                      <w:rPr>
                        <w:rFonts w:ascii="Montserrat Medium" w:hAnsi="Montserrat Medium"/>
                        <w:b/>
                        <w:sz w:val="16"/>
                        <w:szCs w:val="16"/>
                      </w:rPr>
                      <w:t>DIRECCIÓN DE ADMINISTRACIÓN</w:t>
                    </w:r>
                  </w:p>
                  <w:p w14:paraId="74A77DAA" w14:textId="77777777" w:rsidR="00467040" w:rsidRPr="00953DF1" w:rsidRDefault="00467040" w:rsidP="00953DF1">
                    <w:pPr>
                      <w:jc w:val="right"/>
                      <w:rPr>
                        <w:rFonts w:ascii="Montserrat Medium" w:hAnsi="Montserrat Medium"/>
                        <w:sz w:val="16"/>
                        <w:szCs w:val="16"/>
                      </w:rPr>
                    </w:pPr>
                    <w:r w:rsidRPr="00953DF1">
                      <w:rPr>
                        <w:rFonts w:ascii="Montserrat Medium" w:hAnsi="Montserrat Medium"/>
                        <w:sz w:val="16"/>
                        <w:szCs w:val="16"/>
                      </w:rPr>
                      <w:t>Unidad de Administración</w:t>
                    </w:r>
                  </w:p>
                  <w:p w14:paraId="588CEA7D" w14:textId="77777777" w:rsidR="00467040" w:rsidRPr="00953DF1" w:rsidRDefault="00467040" w:rsidP="00953DF1">
                    <w:pPr>
                      <w:jc w:val="right"/>
                      <w:rPr>
                        <w:rFonts w:ascii="Montserrat Medium" w:hAnsi="Montserrat Medium"/>
                        <w:sz w:val="16"/>
                        <w:szCs w:val="16"/>
                      </w:rPr>
                    </w:pPr>
                    <w:r w:rsidRPr="00953DF1">
                      <w:rPr>
                        <w:rFonts w:ascii="Montserrat Medium" w:hAnsi="Montserrat Medium"/>
                        <w:sz w:val="16"/>
                        <w:szCs w:val="16"/>
                      </w:rPr>
                      <w:t>Coordinación de Conservación y Servicios Generales</w:t>
                    </w:r>
                  </w:p>
                  <w:p w14:paraId="310CAC15" w14:textId="77777777" w:rsidR="00467040" w:rsidRPr="00953DF1" w:rsidRDefault="00467040" w:rsidP="00953DF1">
                    <w:pPr>
                      <w:jc w:val="right"/>
                      <w:rPr>
                        <w:rFonts w:ascii="Montserrat Medium" w:hAnsi="Montserrat Medium"/>
                        <w:sz w:val="16"/>
                        <w:szCs w:val="16"/>
                      </w:rPr>
                    </w:pPr>
                    <w:r w:rsidRPr="00953DF1">
                      <w:rPr>
                        <w:rFonts w:ascii="Montserrat Medium" w:hAnsi="Montserrat Medium"/>
                        <w:sz w:val="16"/>
                        <w:szCs w:val="16"/>
                      </w:rPr>
                      <w:t>Coordinación Técnica de Servicios Generales</w:t>
                    </w:r>
                  </w:p>
                  <w:p w14:paraId="4E325FF8" w14:textId="77777777" w:rsidR="00467040" w:rsidRPr="00953DF1" w:rsidRDefault="00467040" w:rsidP="00953DF1">
                    <w:pPr>
                      <w:jc w:val="right"/>
                      <w:rPr>
                        <w:rFonts w:ascii="Montserrat Medium" w:hAnsi="Montserrat Medium"/>
                        <w:sz w:val="16"/>
                        <w:szCs w:val="16"/>
                      </w:rPr>
                    </w:pPr>
                    <w:r w:rsidRPr="00953DF1">
                      <w:rPr>
                        <w:rFonts w:ascii="Montserrat Medium" w:hAnsi="Montserrat Medium"/>
                        <w:sz w:val="16"/>
                        <w:szCs w:val="16"/>
                      </w:rPr>
                      <w:t xml:space="preserve">División de Transporte y Operación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95AF2"/>
    <w:multiLevelType w:val="hybridMultilevel"/>
    <w:tmpl w:val="CBEA7B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D116A3D"/>
    <w:multiLevelType w:val="hybridMultilevel"/>
    <w:tmpl w:val="D324C4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0FF405D"/>
    <w:multiLevelType w:val="hybridMultilevel"/>
    <w:tmpl w:val="FDFE97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5AB734F"/>
    <w:multiLevelType w:val="hybridMultilevel"/>
    <w:tmpl w:val="1090D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68F0FFC"/>
    <w:multiLevelType w:val="hybridMultilevel"/>
    <w:tmpl w:val="D8CA3F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F4B268E"/>
    <w:multiLevelType w:val="hybridMultilevel"/>
    <w:tmpl w:val="446656E6"/>
    <w:lvl w:ilvl="0" w:tplc="748213C2">
      <w:start w:val="1"/>
      <w:numFmt w:val="lowerLetter"/>
      <w:lvlText w:val="%1)"/>
      <w:lvlJc w:val="left"/>
      <w:pPr>
        <w:ind w:left="1637" w:hanging="360"/>
      </w:pPr>
      <w:rPr>
        <w:rFonts w:hint="default"/>
      </w:rPr>
    </w:lvl>
    <w:lvl w:ilvl="1" w:tplc="080A0019" w:tentative="1">
      <w:start w:val="1"/>
      <w:numFmt w:val="lowerLetter"/>
      <w:lvlText w:val="%2."/>
      <w:lvlJc w:val="left"/>
      <w:pPr>
        <w:ind w:left="2357" w:hanging="360"/>
      </w:pPr>
    </w:lvl>
    <w:lvl w:ilvl="2" w:tplc="080A001B" w:tentative="1">
      <w:start w:val="1"/>
      <w:numFmt w:val="lowerRoman"/>
      <w:lvlText w:val="%3."/>
      <w:lvlJc w:val="right"/>
      <w:pPr>
        <w:ind w:left="3077" w:hanging="180"/>
      </w:pPr>
    </w:lvl>
    <w:lvl w:ilvl="3" w:tplc="080A000F" w:tentative="1">
      <w:start w:val="1"/>
      <w:numFmt w:val="decimal"/>
      <w:lvlText w:val="%4."/>
      <w:lvlJc w:val="left"/>
      <w:pPr>
        <w:ind w:left="3797" w:hanging="360"/>
      </w:pPr>
    </w:lvl>
    <w:lvl w:ilvl="4" w:tplc="080A0019" w:tentative="1">
      <w:start w:val="1"/>
      <w:numFmt w:val="lowerLetter"/>
      <w:lvlText w:val="%5."/>
      <w:lvlJc w:val="left"/>
      <w:pPr>
        <w:ind w:left="4517" w:hanging="360"/>
      </w:pPr>
    </w:lvl>
    <w:lvl w:ilvl="5" w:tplc="080A001B" w:tentative="1">
      <w:start w:val="1"/>
      <w:numFmt w:val="lowerRoman"/>
      <w:lvlText w:val="%6."/>
      <w:lvlJc w:val="right"/>
      <w:pPr>
        <w:ind w:left="5237" w:hanging="180"/>
      </w:pPr>
    </w:lvl>
    <w:lvl w:ilvl="6" w:tplc="080A000F" w:tentative="1">
      <w:start w:val="1"/>
      <w:numFmt w:val="decimal"/>
      <w:lvlText w:val="%7."/>
      <w:lvlJc w:val="left"/>
      <w:pPr>
        <w:ind w:left="5957" w:hanging="360"/>
      </w:pPr>
    </w:lvl>
    <w:lvl w:ilvl="7" w:tplc="080A0019" w:tentative="1">
      <w:start w:val="1"/>
      <w:numFmt w:val="lowerLetter"/>
      <w:lvlText w:val="%8."/>
      <w:lvlJc w:val="left"/>
      <w:pPr>
        <w:ind w:left="6677" w:hanging="360"/>
      </w:pPr>
    </w:lvl>
    <w:lvl w:ilvl="8" w:tplc="080A001B" w:tentative="1">
      <w:start w:val="1"/>
      <w:numFmt w:val="lowerRoman"/>
      <w:lvlText w:val="%9."/>
      <w:lvlJc w:val="right"/>
      <w:pPr>
        <w:ind w:left="7397" w:hanging="180"/>
      </w:pPr>
    </w:lvl>
  </w:abstractNum>
  <w:abstractNum w:abstractNumId="6">
    <w:nsid w:val="1F5A67F5"/>
    <w:multiLevelType w:val="hybridMultilevel"/>
    <w:tmpl w:val="BE88079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nsid w:val="28870098"/>
    <w:multiLevelType w:val="hybridMultilevel"/>
    <w:tmpl w:val="9ACC2F1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2AC45077"/>
    <w:multiLevelType w:val="hybridMultilevel"/>
    <w:tmpl w:val="C7E419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nsid w:val="2B6E644F"/>
    <w:multiLevelType w:val="hybridMultilevel"/>
    <w:tmpl w:val="041A91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nsid w:val="334F1C07"/>
    <w:multiLevelType w:val="hybridMultilevel"/>
    <w:tmpl w:val="0160052C"/>
    <w:lvl w:ilvl="0" w:tplc="974493C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33D65F50"/>
    <w:multiLevelType w:val="hybridMultilevel"/>
    <w:tmpl w:val="A08CB4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51936E9"/>
    <w:multiLevelType w:val="hybridMultilevel"/>
    <w:tmpl w:val="778C9A20"/>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39D30B0E"/>
    <w:multiLevelType w:val="hybridMultilevel"/>
    <w:tmpl w:val="9F90CAC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4">
    <w:nsid w:val="3DD01A42"/>
    <w:multiLevelType w:val="hybridMultilevel"/>
    <w:tmpl w:val="10143A88"/>
    <w:lvl w:ilvl="0" w:tplc="647411AA">
      <w:start w:val="1"/>
      <w:numFmt w:val="lowerLetter"/>
      <w:lvlText w:val="%1)"/>
      <w:lvlJc w:val="left"/>
      <w:pPr>
        <w:ind w:left="1211" w:hanging="360"/>
      </w:pPr>
      <w:rPr>
        <w:rFonts w:hint="default"/>
        <w:b/>
      </w:rPr>
    </w:lvl>
    <w:lvl w:ilvl="1" w:tplc="080A0019">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5">
    <w:nsid w:val="40454890"/>
    <w:multiLevelType w:val="hybridMultilevel"/>
    <w:tmpl w:val="5A6425FA"/>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16">
    <w:nsid w:val="45B91B71"/>
    <w:multiLevelType w:val="hybridMultilevel"/>
    <w:tmpl w:val="76087296"/>
    <w:lvl w:ilvl="0" w:tplc="7C46FDF0">
      <w:start w:val="1"/>
      <w:numFmt w:val="lowerLetter"/>
      <w:lvlText w:val="%1)"/>
      <w:lvlJc w:val="left"/>
      <w:pPr>
        <w:ind w:left="1637" w:hanging="360"/>
      </w:pPr>
      <w:rPr>
        <w:b w:val="0"/>
      </w:rPr>
    </w:lvl>
    <w:lvl w:ilvl="1" w:tplc="080A0019">
      <w:start w:val="1"/>
      <w:numFmt w:val="lowerLetter"/>
      <w:lvlText w:val="%2."/>
      <w:lvlJc w:val="left"/>
      <w:pPr>
        <w:ind w:left="2214" w:hanging="360"/>
      </w:pPr>
    </w:lvl>
    <w:lvl w:ilvl="2" w:tplc="080A001B">
      <w:start w:val="1"/>
      <w:numFmt w:val="lowerRoman"/>
      <w:lvlText w:val="%3."/>
      <w:lvlJc w:val="right"/>
      <w:pPr>
        <w:ind w:left="2934" w:hanging="180"/>
      </w:pPr>
    </w:lvl>
    <w:lvl w:ilvl="3" w:tplc="080A000F">
      <w:start w:val="1"/>
      <w:numFmt w:val="decimal"/>
      <w:lvlText w:val="%4."/>
      <w:lvlJc w:val="left"/>
      <w:pPr>
        <w:ind w:left="3654" w:hanging="360"/>
      </w:pPr>
    </w:lvl>
    <w:lvl w:ilvl="4" w:tplc="080A0019">
      <w:start w:val="1"/>
      <w:numFmt w:val="lowerLetter"/>
      <w:lvlText w:val="%5."/>
      <w:lvlJc w:val="left"/>
      <w:pPr>
        <w:ind w:left="4374" w:hanging="360"/>
      </w:pPr>
    </w:lvl>
    <w:lvl w:ilvl="5" w:tplc="080A001B">
      <w:start w:val="1"/>
      <w:numFmt w:val="lowerRoman"/>
      <w:lvlText w:val="%6."/>
      <w:lvlJc w:val="right"/>
      <w:pPr>
        <w:ind w:left="5094" w:hanging="180"/>
      </w:pPr>
    </w:lvl>
    <w:lvl w:ilvl="6" w:tplc="080A000F">
      <w:start w:val="1"/>
      <w:numFmt w:val="decimal"/>
      <w:lvlText w:val="%7."/>
      <w:lvlJc w:val="left"/>
      <w:pPr>
        <w:ind w:left="5814" w:hanging="360"/>
      </w:pPr>
    </w:lvl>
    <w:lvl w:ilvl="7" w:tplc="080A0019">
      <w:start w:val="1"/>
      <w:numFmt w:val="lowerLetter"/>
      <w:lvlText w:val="%8."/>
      <w:lvlJc w:val="left"/>
      <w:pPr>
        <w:ind w:left="6534" w:hanging="360"/>
      </w:pPr>
    </w:lvl>
    <w:lvl w:ilvl="8" w:tplc="080A001B">
      <w:start w:val="1"/>
      <w:numFmt w:val="lowerRoman"/>
      <w:lvlText w:val="%9."/>
      <w:lvlJc w:val="right"/>
      <w:pPr>
        <w:ind w:left="7254" w:hanging="180"/>
      </w:pPr>
    </w:lvl>
  </w:abstractNum>
  <w:abstractNum w:abstractNumId="17">
    <w:nsid w:val="478D2F8D"/>
    <w:multiLevelType w:val="hybridMultilevel"/>
    <w:tmpl w:val="65FC11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51556ECE"/>
    <w:multiLevelType w:val="hybridMultilevel"/>
    <w:tmpl w:val="A2DEBC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520C5F4A"/>
    <w:multiLevelType w:val="hybridMultilevel"/>
    <w:tmpl w:val="99B66342"/>
    <w:lvl w:ilvl="0" w:tplc="080A0001">
      <w:start w:val="1"/>
      <w:numFmt w:val="bullet"/>
      <w:lvlText w:val=""/>
      <w:lvlJc w:val="left"/>
      <w:pPr>
        <w:ind w:left="947" w:hanging="360"/>
      </w:pPr>
      <w:rPr>
        <w:rFonts w:ascii="Symbol" w:hAnsi="Symbol" w:hint="default"/>
      </w:rPr>
    </w:lvl>
    <w:lvl w:ilvl="1" w:tplc="080A0003">
      <w:start w:val="1"/>
      <w:numFmt w:val="bullet"/>
      <w:lvlText w:val="o"/>
      <w:lvlJc w:val="left"/>
      <w:pPr>
        <w:ind w:left="1667" w:hanging="360"/>
      </w:pPr>
      <w:rPr>
        <w:rFonts w:ascii="Courier New" w:hAnsi="Courier New" w:cs="Courier New" w:hint="default"/>
      </w:rPr>
    </w:lvl>
    <w:lvl w:ilvl="2" w:tplc="080A0005">
      <w:start w:val="1"/>
      <w:numFmt w:val="bullet"/>
      <w:lvlText w:val=""/>
      <w:lvlJc w:val="left"/>
      <w:pPr>
        <w:ind w:left="2387" w:hanging="360"/>
      </w:pPr>
      <w:rPr>
        <w:rFonts w:ascii="Wingdings" w:hAnsi="Wingdings" w:hint="default"/>
      </w:rPr>
    </w:lvl>
    <w:lvl w:ilvl="3" w:tplc="080A0001">
      <w:start w:val="1"/>
      <w:numFmt w:val="bullet"/>
      <w:lvlText w:val=""/>
      <w:lvlJc w:val="left"/>
      <w:pPr>
        <w:ind w:left="3107" w:hanging="360"/>
      </w:pPr>
      <w:rPr>
        <w:rFonts w:ascii="Symbol" w:hAnsi="Symbol" w:hint="default"/>
      </w:rPr>
    </w:lvl>
    <w:lvl w:ilvl="4" w:tplc="080A0003">
      <w:start w:val="1"/>
      <w:numFmt w:val="bullet"/>
      <w:lvlText w:val="o"/>
      <w:lvlJc w:val="left"/>
      <w:pPr>
        <w:ind w:left="3827" w:hanging="360"/>
      </w:pPr>
      <w:rPr>
        <w:rFonts w:ascii="Courier New" w:hAnsi="Courier New" w:cs="Courier New" w:hint="default"/>
      </w:rPr>
    </w:lvl>
    <w:lvl w:ilvl="5" w:tplc="080A0005">
      <w:start w:val="1"/>
      <w:numFmt w:val="bullet"/>
      <w:lvlText w:val=""/>
      <w:lvlJc w:val="left"/>
      <w:pPr>
        <w:ind w:left="4547" w:hanging="360"/>
      </w:pPr>
      <w:rPr>
        <w:rFonts w:ascii="Wingdings" w:hAnsi="Wingdings" w:hint="default"/>
      </w:rPr>
    </w:lvl>
    <w:lvl w:ilvl="6" w:tplc="080A0001">
      <w:start w:val="1"/>
      <w:numFmt w:val="bullet"/>
      <w:lvlText w:val=""/>
      <w:lvlJc w:val="left"/>
      <w:pPr>
        <w:ind w:left="5267" w:hanging="360"/>
      </w:pPr>
      <w:rPr>
        <w:rFonts w:ascii="Symbol" w:hAnsi="Symbol" w:hint="default"/>
      </w:rPr>
    </w:lvl>
    <w:lvl w:ilvl="7" w:tplc="080A0003">
      <w:start w:val="1"/>
      <w:numFmt w:val="bullet"/>
      <w:lvlText w:val="o"/>
      <w:lvlJc w:val="left"/>
      <w:pPr>
        <w:ind w:left="5987" w:hanging="360"/>
      </w:pPr>
      <w:rPr>
        <w:rFonts w:ascii="Courier New" w:hAnsi="Courier New" w:cs="Courier New" w:hint="default"/>
      </w:rPr>
    </w:lvl>
    <w:lvl w:ilvl="8" w:tplc="080A0005">
      <w:start w:val="1"/>
      <w:numFmt w:val="bullet"/>
      <w:lvlText w:val=""/>
      <w:lvlJc w:val="left"/>
      <w:pPr>
        <w:ind w:left="6707" w:hanging="360"/>
      </w:pPr>
      <w:rPr>
        <w:rFonts w:ascii="Wingdings" w:hAnsi="Wingdings" w:hint="default"/>
      </w:rPr>
    </w:lvl>
  </w:abstractNum>
  <w:abstractNum w:abstractNumId="20">
    <w:nsid w:val="52E851DC"/>
    <w:multiLevelType w:val="hybridMultilevel"/>
    <w:tmpl w:val="DBA4D7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546C7E10"/>
    <w:multiLevelType w:val="hybridMultilevel"/>
    <w:tmpl w:val="10143A88"/>
    <w:lvl w:ilvl="0" w:tplc="647411AA">
      <w:start w:val="1"/>
      <w:numFmt w:val="lowerLetter"/>
      <w:lvlText w:val="%1)"/>
      <w:lvlJc w:val="left"/>
      <w:pPr>
        <w:ind w:left="1211" w:hanging="360"/>
      </w:pPr>
      <w:rPr>
        <w:rFonts w:hint="default"/>
        <w:b/>
      </w:rPr>
    </w:lvl>
    <w:lvl w:ilvl="1" w:tplc="080A0019">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2">
    <w:nsid w:val="60770BBF"/>
    <w:multiLevelType w:val="hybridMultilevel"/>
    <w:tmpl w:val="F380FA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661A3DA4"/>
    <w:multiLevelType w:val="hybridMultilevel"/>
    <w:tmpl w:val="AB72BD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72A06E1"/>
    <w:multiLevelType w:val="hybridMultilevel"/>
    <w:tmpl w:val="35AECD4C"/>
    <w:lvl w:ilvl="0" w:tplc="080A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5">
    <w:nsid w:val="719241A8"/>
    <w:multiLevelType w:val="multilevel"/>
    <w:tmpl w:val="0C0A001F"/>
    <w:styleLink w:val="Estilo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nsid w:val="73B24521"/>
    <w:multiLevelType w:val="hybridMultilevel"/>
    <w:tmpl w:val="7B7013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76BE2EE3"/>
    <w:multiLevelType w:val="hybridMultilevel"/>
    <w:tmpl w:val="56184C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77B818FF"/>
    <w:multiLevelType w:val="hybridMultilevel"/>
    <w:tmpl w:val="2C0ADA66"/>
    <w:lvl w:ilvl="0" w:tplc="19FAF78E">
      <w:start w:val="1"/>
      <w:numFmt w:val="decimal"/>
      <w:lvlText w:val="%1."/>
      <w:lvlJc w:val="left"/>
      <w:pPr>
        <w:ind w:left="720" w:hanging="360"/>
      </w:pPr>
      <w:rPr>
        <w:rFonts w:eastAsia="Times New Roman"/>
        <w:strike w:val="0"/>
        <w:dstrike w:val="0"/>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nsid w:val="7A0450D4"/>
    <w:multiLevelType w:val="hybridMultilevel"/>
    <w:tmpl w:val="428081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7A9D228D"/>
    <w:multiLevelType w:val="hybridMultilevel"/>
    <w:tmpl w:val="FAE6E2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7D0860EE"/>
    <w:multiLevelType w:val="hybridMultilevel"/>
    <w:tmpl w:val="CB5AE75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2">
    <w:nsid w:val="7ECE70C2"/>
    <w:multiLevelType w:val="hybridMultilevel"/>
    <w:tmpl w:val="9E8A9946"/>
    <w:lvl w:ilvl="0" w:tplc="080A0017">
      <w:start w:val="1"/>
      <w:numFmt w:val="lowerLetter"/>
      <w:lvlText w:val="%1)"/>
      <w:lvlJc w:val="left"/>
      <w:pPr>
        <w:ind w:left="720" w:hanging="360"/>
      </w:pPr>
      <w:rPr>
        <w:b/>
        <w:sz w:val="20"/>
        <w:szCs w:val="2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3"/>
  </w:num>
  <w:num w:numId="4">
    <w:abstractNumId w:val="31"/>
  </w:num>
  <w:num w:numId="5">
    <w:abstractNumId w:val="6"/>
  </w:num>
  <w:num w:numId="6">
    <w:abstractNumId w:val="12"/>
  </w:num>
  <w:num w:numId="7">
    <w:abstractNumId w:val="21"/>
  </w:num>
  <w:num w:numId="8">
    <w:abstractNumId w:val="11"/>
  </w:num>
  <w:num w:numId="9">
    <w:abstractNumId w:val="2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8"/>
  </w:num>
  <w:num w:numId="15">
    <w:abstractNumId w:val="7"/>
  </w:num>
  <w:num w:numId="16">
    <w:abstractNumId w:val="32"/>
  </w:num>
  <w:num w:numId="17">
    <w:abstractNumId w:val="24"/>
  </w:num>
  <w:num w:numId="18">
    <w:abstractNumId w:val="14"/>
  </w:num>
  <w:num w:numId="19">
    <w:abstractNumId w:val="10"/>
  </w:num>
  <w:num w:numId="20">
    <w:abstractNumId w:val="5"/>
  </w:num>
  <w:num w:numId="21">
    <w:abstractNumId w:val="2"/>
  </w:num>
  <w:num w:numId="22">
    <w:abstractNumId w:val="0"/>
  </w:num>
  <w:num w:numId="23">
    <w:abstractNumId w:val="26"/>
  </w:num>
  <w:num w:numId="24">
    <w:abstractNumId w:val="29"/>
  </w:num>
  <w:num w:numId="25">
    <w:abstractNumId w:val="30"/>
  </w:num>
  <w:num w:numId="26">
    <w:abstractNumId w:val="22"/>
  </w:num>
  <w:num w:numId="27">
    <w:abstractNumId w:val="1"/>
  </w:num>
  <w:num w:numId="28">
    <w:abstractNumId w:val="20"/>
  </w:num>
  <w:num w:numId="29">
    <w:abstractNumId w:val="23"/>
  </w:num>
  <w:num w:numId="30">
    <w:abstractNumId w:val="4"/>
  </w:num>
  <w:num w:numId="31">
    <w:abstractNumId w:val="3"/>
  </w:num>
  <w:num w:numId="32">
    <w:abstractNumId w:val="27"/>
  </w:num>
  <w:num w:numId="33">
    <w:abstractNumId w:val="15"/>
  </w:num>
  <w:num w:numId="34">
    <w:abstractNumId w:val="17"/>
  </w:num>
  <w:num w:numId="35">
    <w:abstractNumId w:val="18"/>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gela Abigail Cruz Cedillo">
    <w15:presenceInfo w15:providerId="AD" w15:userId="S::angela.cruzc@imss.gob.mx::98d6983a-a927-48a4-98b1-6996f5e058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99"/>
    <w:rsid w:val="00004642"/>
    <w:rsid w:val="000058C9"/>
    <w:rsid w:val="000103FA"/>
    <w:rsid w:val="00012C19"/>
    <w:rsid w:val="00015C5B"/>
    <w:rsid w:val="000171F8"/>
    <w:rsid w:val="00022BAA"/>
    <w:rsid w:val="00024251"/>
    <w:rsid w:val="000307ED"/>
    <w:rsid w:val="00031359"/>
    <w:rsid w:val="00033FE1"/>
    <w:rsid w:val="00042F8E"/>
    <w:rsid w:val="00043FAF"/>
    <w:rsid w:val="00044D80"/>
    <w:rsid w:val="000460CE"/>
    <w:rsid w:val="00051B39"/>
    <w:rsid w:val="0005294B"/>
    <w:rsid w:val="00054412"/>
    <w:rsid w:val="00054DBA"/>
    <w:rsid w:val="00061459"/>
    <w:rsid w:val="0006527A"/>
    <w:rsid w:val="00065330"/>
    <w:rsid w:val="00065773"/>
    <w:rsid w:val="00070571"/>
    <w:rsid w:val="00075E55"/>
    <w:rsid w:val="00080E8B"/>
    <w:rsid w:val="000863F9"/>
    <w:rsid w:val="000902F8"/>
    <w:rsid w:val="00092642"/>
    <w:rsid w:val="000927B7"/>
    <w:rsid w:val="00092D3E"/>
    <w:rsid w:val="00093576"/>
    <w:rsid w:val="00094388"/>
    <w:rsid w:val="00096A4A"/>
    <w:rsid w:val="00096B0A"/>
    <w:rsid w:val="00097260"/>
    <w:rsid w:val="00097401"/>
    <w:rsid w:val="000A33AA"/>
    <w:rsid w:val="000A64DA"/>
    <w:rsid w:val="000A711B"/>
    <w:rsid w:val="000B19F1"/>
    <w:rsid w:val="000B5D48"/>
    <w:rsid w:val="000D1268"/>
    <w:rsid w:val="000D2C69"/>
    <w:rsid w:val="000D31E3"/>
    <w:rsid w:val="000D60C6"/>
    <w:rsid w:val="000E241F"/>
    <w:rsid w:val="000E3209"/>
    <w:rsid w:val="000E34B1"/>
    <w:rsid w:val="000E4A41"/>
    <w:rsid w:val="000E5A48"/>
    <w:rsid w:val="000E6B0A"/>
    <w:rsid w:val="000E7B02"/>
    <w:rsid w:val="000F0FC8"/>
    <w:rsid w:val="000F1313"/>
    <w:rsid w:val="000F3889"/>
    <w:rsid w:val="000F4E7F"/>
    <w:rsid w:val="000F5B79"/>
    <w:rsid w:val="000F5B89"/>
    <w:rsid w:val="001001D2"/>
    <w:rsid w:val="00101B9E"/>
    <w:rsid w:val="00105424"/>
    <w:rsid w:val="00111D0D"/>
    <w:rsid w:val="00115E31"/>
    <w:rsid w:val="00117072"/>
    <w:rsid w:val="00121985"/>
    <w:rsid w:val="001226AD"/>
    <w:rsid w:val="001236C7"/>
    <w:rsid w:val="00124209"/>
    <w:rsid w:val="00124807"/>
    <w:rsid w:val="001248B2"/>
    <w:rsid w:val="00124DFA"/>
    <w:rsid w:val="00125C77"/>
    <w:rsid w:val="00126051"/>
    <w:rsid w:val="001263EC"/>
    <w:rsid w:val="0012747C"/>
    <w:rsid w:val="00127A60"/>
    <w:rsid w:val="00131BEB"/>
    <w:rsid w:val="00134167"/>
    <w:rsid w:val="00142A37"/>
    <w:rsid w:val="0014529E"/>
    <w:rsid w:val="00145C74"/>
    <w:rsid w:val="00146F34"/>
    <w:rsid w:val="0014731A"/>
    <w:rsid w:val="001504CC"/>
    <w:rsid w:val="00150F50"/>
    <w:rsid w:val="001532EB"/>
    <w:rsid w:val="001533FC"/>
    <w:rsid w:val="0015698D"/>
    <w:rsid w:val="00161B35"/>
    <w:rsid w:val="001674FA"/>
    <w:rsid w:val="00170F07"/>
    <w:rsid w:val="00172056"/>
    <w:rsid w:val="001738A0"/>
    <w:rsid w:val="00173F73"/>
    <w:rsid w:val="00174A49"/>
    <w:rsid w:val="0017773D"/>
    <w:rsid w:val="001842E2"/>
    <w:rsid w:val="00185FCF"/>
    <w:rsid w:val="00187B42"/>
    <w:rsid w:val="00192B8B"/>
    <w:rsid w:val="001944CF"/>
    <w:rsid w:val="00197F07"/>
    <w:rsid w:val="001A0876"/>
    <w:rsid w:val="001A2C3F"/>
    <w:rsid w:val="001A2E94"/>
    <w:rsid w:val="001A3193"/>
    <w:rsid w:val="001A7D06"/>
    <w:rsid w:val="001B2A97"/>
    <w:rsid w:val="001B3042"/>
    <w:rsid w:val="001B4E93"/>
    <w:rsid w:val="001B7ABC"/>
    <w:rsid w:val="001C3062"/>
    <w:rsid w:val="001C3CBE"/>
    <w:rsid w:val="001C57FB"/>
    <w:rsid w:val="001D166A"/>
    <w:rsid w:val="001D2332"/>
    <w:rsid w:val="001D2401"/>
    <w:rsid w:val="001D45E6"/>
    <w:rsid w:val="001D4B4D"/>
    <w:rsid w:val="001D575C"/>
    <w:rsid w:val="001E09CF"/>
    <w:rsid w:val="001E3609"/>
    <w:rsid w:val="001E4509"/>
    <w:rsid w:val="001E78EC"/>
    <w:rsid w:val="001E7D03"/>
    <w:rsid w:val="001F1536"/>
    <w:rsid w:val="001F2EA0"/>
    <w:rsid w:val="001F40BD"/>
    <w:rsid w:val="001F52A1"/>
    <w:rsid w:val="001F5FAA"/>
    <w:rsid w:val="00201CC3"/>
    <w:rsid w:val="002049D8"/>
    <w:rsid w:val="0020709D"/>
    <w:rsid w:val="00211080"/>
    <w:rsid w:val="00211174"/>
    <w:rsid w:val="00212067"/>
    <w:rsid w:val="00212B06"/>
    <w:rsid w:val="00213C3B"/>
    <w:rsid w:val="002151BD"/>
    <w:rsid w:val="0021543A"/>
    <w:rsid w:val="00220D1E"/>
    <w:rsid w:val="0022319C"/>
    <w:rsid w:val="00226360"/>
    <w:rsid w:val="00227055"/>
    <w:rsid w:val="00227546"/>
    <w:rsid w:val="00227E7C"/>
    <w:rsid w:val="002311E2"/>
    <w:rsid w:val="00232368"/>
    <w:rsid w:val="00232CEF"/>
    <w:rsid w:val="00233EF1"/>
    <w:rsid w:val="002355DF"/>
    <w:rsid w:val="00236640"/>
    <w:rsid w:val="0024134A"/>
    <w:rsid w:val="00241952"/>
    <w:rsid w:val="00242CEF"/>
    <w:rsid w:val="00244F1E"/>
    <w:rsid w:val="002459C6"/>
    <w:rsid w:val="0024653A"/>
    <w:rsid w:val="00247A19"/>
    <w:rsid w:val="00253115"/>
    <w:rsid w:val="002534D9"/>
    <w:rsid w:val="00255616"/>
    <w:rsid w:val="0025752F"/>
    <w:rsid w:val="00260390"/>
    <w:rsid w:val="00260BAE"/>
    <w:rsid w:val="002618E7"/>
    <w:rsid w:val="00261961"/>
    <w:rsid w:val="00267CE7"/>
    <w:rsid w:val="002746E3"/>
    <w:rsid w:val="00275FF4"/>
    <w:rsid w:val="0028127A"/>
    <w:rsid w:val="00286CD9"/>
    <w:rsid w:val="00287777"/>
    <w:rsid w:val="002906C6"/>
    <w:rsid w:val="002953BB"/>
    <w:rsid w:val="00296F4E"/>
    <w:rsid w:val="002A18F4"/>
    <w:rsid w:val="002A2258"/>
    <w:rsid w:val="002A5048"/>
    <w:rsid w:val="002B0B4A"/>
    <w:rsid w:val="002B183A"/>
    <w:rsid w:val="002B526E"/>
    <w:rsid w:val="002B5DE6"/>
    <w:rsid w:val="002C230C"/>
    <w:rsid w:val="002C2932"/>
    <w:rsid w:val="002C2D00"/>
    <w:rsid w:val="002C4089"/>
    <w:rsid w:val="002C419A"/>
    <w:rsid w:val="002C56D9"/>
    <w:rsid w:val="002C7CF4"/>
    <w:rsid w:val="002D0D80"/>
    <w:rsid w:val="002D11F8"/>
    <w:rsid w:val="002D2C86"/>
    <w:rsid w:val="002D5B37"/>
    <w:rsid w:val="002D5F75"/>
    <w:rsid w:val="002D70E4"/>
    <w:rsid w:val="002E4999"/>
    <w:rsid w:val="002F4170"/>
    <w:rsid w:val="00301F17"/>
    <w:rsid w:val="00302763"/>
    <w:rsid w:val="00302E06"/>
    <w:rsid w:val="003056BC"/>
    <w:rsid w:val="003064FD"/>
    <w:rsid w:val="0030717E"/>
    <w:rsid w:val="00313CCC"/>
    <w:rsid w:val="00315AAC"/>
    <w:rsid w:val="00315ECA"/>
    <w:rsid w:val="00315F8F"/>
    <w:rsid w:val="003200E2"/>
    <w:rsid w:val="00320575"/>
    <w:rsid w:val="00320D98"/>
    <w:rsid w:val="00320F4D"/>
    <w:rsid w:val="00322AFE"/>
    <w:rsid w:val="003231CE"/>
    <w:rsid w:val="00325C7F"/>
    <w:rsid w:val="00336542"/>
    <w:rsid w:val="00341D0A"/>
    <w:rsid w:val="00341EBA"/>
    <w:rsid w:val="0034271F"/>
    <w:rsid w:val="0034414E"/>
    <w:rsid w:val="003514E8"/>
    <w:rsid w:val="003532E0"/>
    <w:rsid w:val="00354E0D"/>
    <w:rsid w:val="00364346"/>
    <w:rsid w:val="00365F3B"/>
    <w:rsid w:val="0037109A"/>
    <w:rsid w:val="00372941"/>
    <w:rsid w:val="00376113"/>
    <w:rsid w:val="003779BF"/>
    <w:rsid w:val="00391C2D"/>
    <w:rsid w:val="003950A7"/>
    <w:rsid w:val="00395B30"/>
    <w:rsid w:val="00395C47"/>
    <w:rsid w:val="00397822"/>
    <w:rsid w:val="003A216C"/>
    <w:rsid w:val="003A2B60"/>
    <w:rsid w:val="003A3734"/>
    <w:rsid w:val="003A3FC4"/>
    <w:rsid w:val="003A6B9D"/>
    <w:rsid w:val="003A6C88"/>
    <w:rsid w:val="003A7980"/>
    <w:rsid w:val="003A7C0B"/>
    <w:rsid w:val="003B1790"/>
    <w:rsid w:val="003B48E4"/>
    <w:rsid w:val="003B7736"/>
    <w:rsid w:val="003C02C1"/>
    <w:rsid w:val="003C4588"/>
    <w:rsid w:val="003C5995"/>
    <w:rsid w:val="003C6594"/>
    <w:rsid w:val="003E5928"/>
    <w:rsid w:val="003F3710"/>
    <w:rsid w:val="003F50AB"/>
    <w:rsid w:val="00402C35"/>
    <w:rsid w:val="00402F19"/>
    <w:rsid w:val="00404576"/>
    <w:rsid w:val="00404C2A"/>
    <w:rsid w:val="0040739C"/>
    <w:rsid w:val="00410461"/>
    <w:rsid w:val="00411D34"/>
    <w:rsid w:val="00413094"/>
    <w:rsid w:val="00414555"/>
    <w:rsid w:val="004151F2"/>
    <w:rsid w:val="00417740"/>
    <w:rsid w:val="00420FF2"/>
    <w:rsid w:val="00421AC3"/>
    <w:rsid w:val="0042564C"/>
    <w:rsid w:val="00431B44"/>
    <w:rsid w:val="004324F4"/>
    <w:rsid w:val="0043327A"/>
    <w:rsid w:val="00433D57"/>
    <w:rsid w:val="00436926"/>
    <w:rsid w:val="00437DC1"/>
    <w:rsid w:val="0044007A"/>
    <w:rsid w:val="0044543D"/>
    <w:rsid w:val="00447ADC"/>
    <w:rsid w:val="00450494"/>
    <w:rsid w:val="00452CAC"/>
    <w:rsid w:val="004537D2"/>
    <w:rsid w:val="00456A9A"/>
    <w:rsid w:val="004602D6"/>
    <w:rsid w:val="00467040"/>
    <w:rsid w:val="00467062"/>
    <w:rsid w:val="00473132"/>
    <w:rsid w:val="0047416F"/>
    <w:rsid w:val="00475FED"/>
    <w:rsid w:val="00481985"/>
    <w:rsid w:val="00482861"/>
    <w:rsid w:val="00482C1D"/>
    <w:rsid w:val="00483C31"/>
    <w:rsid w:val="00483F0D"/>
    <w:rsid w:val="00485E43"/>
    <w:rsid w:val="0048668A"/>
    <w:rsid w:val="00490382"/>
    <w:rsid w:val="00492F1E"/>
    <w:rsid w:val="0049413E"/>
    <w:rsid w:val="00495DD9"/>
    <w:rsid w:val="00496C14"/>
    <w:rsid w:val="004A06BC"/>
    <w:rsid w:val="004A480E"/>
    <w:rsid w:val="004A5922"/>
    <w:rsid w:val="004A5AFD"/>
    <w:rsid w:val="004B4E08"/>
    <w:rsid w:val="004C0017"/>
    <w:rsid w:val="004C070E"/>
    <w:rsid w:val="004C0B81"/>
    <w:rsid w:val="004C3310"/>
    <w:rsid w:val="004C51EF"/>
    <w:rsid w:val="004D3E87"/>
    <w:rsid w:val="004D49EB"/>
    <w:rsid w:val="004D4FC4"/>
    <w:rsid w:val="004E3213"/>
    <w:rsid w:val="004E475D"/>
    <w:rsid w:val="004E4825"/>
    <w:rsid w:val="004E6CBD"/>
    <w:rsid w:val="004F18FE"/>
    <w:rsid w:val="004F2E78"/>
    <w:rsid w:val="004F5521"/>
    <w:rsid w:val="004F6150"/>
    <w:rsid w:val="004F7ABD"/>
    <w:rsid w:val="00504159"/>
    <w:rsid w:val="00506CB9"/>
    <w:rsid w:val="00510295"/>
    <w:rsid w:val="00510E41"/>
    <w:rsid w:val="005143F0"/>
    <w:rsid w:val="005152F1"/>
    <w:rsid w:val="00525FF4"/>
    <w:rsid w:val="00533D4D"/>
    <w:rsid w:val="005354E6"/>
    <w:rsid w:val="00536CA5"/>
    <w:rsid w:val="00537882"/>
    <w:rsid w:val="00544A89"/>
    <w:rsid w:val="005459CB"/>
    <w:rsid w:val="005465BD"/>
    <w:rsid w:val="00551831"/>
    <w:rsid w:val="00552D7F"/>
    <w:rsid w:val="005557C7"/>
    <w:rsid w:val="00555985"/>
    <w:rsid w:val="00561F4F"/>
    <w:rsid w:val="005648E1"/>
    <w:rsid w:val="0056773C"/>
    <w:rsid w:val="00570363"/>
    <w:rsid w:val="00576BFC"/>
    <w:rsid w:val="005835DE"/>
    <w:rsid w:val="005863CE"/>
    <w:rsid w:val="00586426"/>
    <w:rsid w:val="00586889"/>
    <w:rsid w:val="005950B0"/>
    <w:rsid w:val="00596141"/>
    <w:rsid w:val="005A5493"/>
    <w:rsid w:val="005A71B9"/>
    <w:rsid w:val="005B0601"/>
    <w:rsid w:val="005B0B08"/>
    <w:rsid w:val="005B226F"/>
    <w:rsid w:val="005B4371"/>
    <w:rsid w:val="005B592E"/>
    <w:rsid w:val="005B6C14"/>
    <w:rsid w:val="005C21FA"/>
    <w:rsid w:val="005C2DE8"/>
    <w:rsid w:val="005C65EF"/>
    <w:rsid w:val="005C6791"/>
    <w:rsid w:val="005D0178"/>
    <w:rsid w:val="005E171C"/>
    <w:rsid w:val="005E779D"/>
    <w:rsid w:val="005F0159"/>
    <w:rsid w:val="005F0E08"/>
    <w:rsid w:val="005F1634"/>
    <w:rsid w:val="005F70FC"/>
    <w:rsid w:val="005F7946"/>
    <w:rsid w:val="005F7D05"/>
    <w:rsid w:val="006000A2"/>
    <w:rsid w:val="00606BA6"/>
    <w:rsid w:val="00607F25"/>
    <w:rsid w:val="006102C4"/>
    <w:rsid w:val="006109D0"/>
    <w:rsid w:val="00612BB7"/>
    <w:rsid w:val="006140B4"/>
    <w:rsid w:val="00615639"/>
    <w:rsid w:val="00615659"/>
    <w:rsid w:val="006166DD"/>
    <w:rsid w:val="00616D57"/>
    <w:rsid w:val="00620732"/>
    <w:rsid w:val="00622ECC"/>
    <w:rsid w:val="006264DD"/>
    <w:rsid w:val="00634BD7"/>
    <w:rsid w:val="00635AE1"/>
    <w:rsid w:val="006364DF"/>
    <w:rsid w:val="00645CAD"/>
    <w:rsid w:val="00645D4F"/>
    <w:rsid w:val="00647A13"/>
    <w:rsid w:val="00651A40"/>
    <w:rsid w:val="00652A8B"/>
    <w:rsid w:val="00652DE4"/>
    <w:rsid w:val="00654CCA"/>
    <w:rsid w:val="0065663E"/>
    <w:rsid w:val="00656E15"/>
    <w:rsid w:val="00661074"/>
    <w:rsid w:val="0066187D"/>
    <w:rsid w:val="00662AF7"/>
    <w:rsid w:val="006679FC"/>
    <w:rsid w:val="00671827"/>
    <w:rsid w:val="00672965"/>
    <w:rsid w:val="00673C44"/>
    <w:rsid w:val="00674242"/>
    <w:rsid w:val="00675637"/>
    <w:rsid w:val="00683DBF"/>
    <w:rsid w:val="00684652"/>
    <w:rsid w:val="00685FFB"/>
    <w:rsid w:val="006903F2"/>
    <w:rsid w:val="00690466"/>
    <w:rsid w:val="006922A2"/>
    <w:rsid w:val="00692E65"/>
    <w:rsid w:val="006970E2"/>
    <w:rsid w:val="006A339E"/>
    <w:rsid w:val="006A3D76"/>
    <w:rsid w:val="006A4695"/>
    <w:rsid w:val="006A48DA"/>
    <w:rsid w:val="006A6FEC"/>
    <w:rsid w:val="006C264C"/>
    <w:rsid w:val="006C2855"/>
    <w:rsid w:val="006C28FC"/>
    <w:rsid w:val="006C447F"/>
    <w:rsid w:val="006C5AB2"/>
    <w:rsid w:val="006C6B1E"/>
    <w:rsid w:val="006C71E6"/>
    <w:rsid w:val="006C7906"/>
    <w:rsid w:val="006D33CC"/>
    <w:rsid w:val="006D4D91"/>
    <w:rsid w:val="006D558F"/>
    <w:rsid w:val="006D5B39"/>
    <w:rsid w:val="006D6D01"/>
    <w:rsid w:val="006E0F3A"/>
    <w:rsid w:val="006F1165"/>
    <w:rsid w:val="006F1F99"/>
    <w:rsid w:val="006F2A64"/>
    <w:rsid w:val="006F387A"/>
    <w:rsid w:val="006F38DB"/>
    <w:rsid w:val="006F4392"/>
    <w:rsid w:val="006F4A20"/>
    <w:rsid w:val="006F56B5"/>
    <w:rsid w:val="006F6C02"/>
    <w:rsid w:val="006F7A7E"/>
    <w:rsid w:val="006F7E5A"/>
    <w:rsid w:val="00700D78"/>
    <w:rsid w:val="00702411"/>
    <w:rsid w:val="00705644"/>
    <w:rsid w:val="00705968"/>
    <w:rsid w:val="007060AE"/>
    <w:rsid w:val="00706951"/>
    <w:rsid w:val="00711625"/>
    <w:rsid w:val="007116AD"/>
    <w:rsid w:val="00715113"/>
    <w:rsid w:val="00716F0A"/>
    <w:rsid w:val="0072057E"/>
    <w:rsid w:val="00720F06"/>
    <w:rsid w:val="00721CF8"/>
    <w:rsid w:val="00725778"/>
    <w:rsid w:val="00726E00"/>
    <w:rsid w:val="00726FE4"/>
    <w:rsid w:val="00734002"/>
    <w:rsid w:val="007352DA"/>
    <w:rsid w:val="00735B6F"/>
    <w:rsid w:val="00736688"/>
    <w:rsid w:val="00740508"/>
    <w:rsid w:val="00740C39"/>
    <w:rsid w:val="00742A0D"/>
    <w:rsid w:val="00743320"/>
    <w:rsid w:val="00745074"/>
    <w:rsid w:val="00751494"/>
    <w:rsid w:val="007515DB"/>
    <w:rsid w:val="007517E2"/>
    <w:rsid w:val="00753069"/>
    <w:rsid w:val="007560E3"/>
    <w:rsid w:val="007604A2"/>
    <w:rsid w:val="00760741"/>
    <w:rsid w:val="00761458"/>
    <w:rsid w:val="0076176F"/>
    <w:rsid w:val="00763E10"/>
    <w:rsid w:val="007647DE"/>
    <w:rsid w:val="0076612F"/>
    <w:rsid w:val="007666C1"/>
    <w:rsid w:val="0076798C"/>
    <w:rsid w:val="007734B4"/>
    <w:rsid w:val="007735F4"/>
    <w:rsid w:val="00773F26"/>
    <w:rsid w:val="00780387"/>
    <w:rsid w:val="007847CB"/>
    <w:rsid w:val="00786D94"/>
    <w:rsid w:val="007926BE"/>
    <w:rsid w:val="0079410E"/>
    <w:rsid w:val="007A5C1B"/>
    <w:rsid w:val="007A5EC1"/>
    <w:rsid w:val="007A6E3B"/>
    <w:rsid w:val="007B2860"/>
    <w:rsid w:val="007B3432"/>
    <w:rsid w:val="007B3E21"/>
    <w:rsid w:val="007B6100"/>
    <w:rsid w:val="007C0A97"/>
    <w:rsid w:val="007C2232"/>
    <w:rsid w:val="007C330C"/>
    <w:rsid w:val="007C64F9"/>
    <w:rsid w:val="007C720F"/>
    <w:rsid w:val="007C74AF"/>
    <w:rsid w:val="007D0B49"/>
    <w:rsid w:val="007D1EB7"/>
    <w:rsid w:val="007D2134"/>
    <w:rsid w:val="007D2B8E"/>
    <w:rsid w:val="007D33E9"/>
    <w:rsid w:val="007D435F"/>
    <w:rsid w:val="007E300E"/>
    <w:rsid w:val="007E30FA"/>
    <w:rsid w:val="007E3271"/>
    <w:rsid w:val="007E57AF"/>
    <w:rsid w:val="007E6587"/>
    <w:rsid w:val="007E6AEC"/>
    <w:rsid w:val="007E7A81"/>
    <w:rsid w:val="007F4C19"/>
    <w:rsid w:val="007F55CE"/>
    <w:rsid w:val="007F5E64"/>
    <w:rsid w:val="007F71E7"/>
    <w:rsid w:val="00800470"/>
    <w:rsid w:val="00802AB2"/>
    <w:rsid w:val="00803F1E"/>
    <w:rsid w:val="00806923"/>
    <w:rsid w:val="0080693D"/>
    <w:rsid w:val="00807B60"/>
    <w:rsid w:val="008113C0"/>
    <w:rsid w:val="00812B0F"/>
    <w:rsid w:val="00813C2C"/>
    <w:rsid w:val="00813CFE"/>
    <w:rsid w:val="00813D55"/>
    <w:rsid w:val="00814C47"/>
    <w:rsid w:val="008164F9"/>
    <w:rsid w:val="00816A6D"/>
    <w:rsid w:val="00821441"/>
    <w:rsid w:val="00821FCA"/>
    <w:rsid w:val="008263AF"/>
    <w:rsid w:val="00830C79"/>
    <w:rsid w:val="00830E95"/>
    <w:rsid w:val="00833040"/>
    <w:rsid w:val="00834459"/>
    <w:rsid w:val="008352EE"/>
    <w:rsid w:val="00835E1C"/>
    <w:rsid w:val="00836B2A"/>
    <w:rsid w:val="00837A63"/>
    <w:rsid w:val="0084101E"/>
    <w:rsid w:val="008420E5"/>
    <w:rsid w:val="00843E4C"/>
    <w:rsid w:val="0084430F"/>
    <w:rsid w:val="00844AA0"/>
    <w:rsid w:val="008542BD"/>
    <w:rsid w:val="0085559F"/>
    <w:rsid w:val="00864923"/>
    <w:rsid w:val="008661A9"/>
    <w:rsid w:val="0086686E"/>
    <w:rsid w:val="008670E9"/>
    <w:rsid w:val="00870280"/>
    <w:rsid w:val="0087075B"/>
    <w:rsid w:val="00870866"/>
    <w:rsid w:val="00870F70"/>
    <w:rsid w:val="00871D67"/>
    <w:rsid w:val="00871E86"/>
    <w:rsid w:val="008757AE"/>
    <w:rsid w:val="00877069"/>
    <w:rsid w:val="008864B4"/>
    <w:rsid w:val="00891D7B"/>
    <w:rsid w:val="00893B2D"/>
    <w:rsid w:val="00893B57"/>
    <w:rsid w:val="00893E4C"/>
    <w:rsid w:val="008944D4"/>
    <w:rsid w:val="0089546A"/>
    <w:rsid w:val="00895C06"/>
    <w:rsid w:val="00896C00"/>
    <w:rsid w:val="008A0176"/>
    <w:rsid w:val="008A0D07"/>
    <w:rsid w:val="008A5F8D"/>
    <w:rsid w:val="008A7626"/>
    <w:rsid w:val="008B062B"/>
    <w:rsid w:val="008B18F4"/>
    <w:rsid w:val="008B2526"/>
    <w:rsid w:val="008B275F"/>
    <w:rsid w:val="008B4877"/>
    <w:rsid w:val="008C2B1E"/>
    <w:rsid w:val="008C3267"/>
    <w:rsid w:val="008C6187"/>
    <w:rsid w:val="008C73A2"/>
    <w:rsid w:val="008D05E5"/>
    <w:rsid w:val="008D1BBB"/>
    <w:rsid w:val="008D4CB5"/>
    <w:rsid w:val="008D504C"/>
    <w:rsid w:val="008D78C9"/>
    <w:rsid w:val="008E3FFA"/>
    <w:rsid w:val="008F33F9"/>
    <w:rsid w:val="008F4EF3"/>
    <w:rsid w:val="00900443"/>
    <w:rsid w:val="00900764"/>
    <w:rsid w:val="00904F8E"/>
    <w:rsid w:val="009075A9"/>
    <w:rsid w:val="00911725"/>
    <w:rsid w:val="009134E7"/>
    <w:rsid w:val="00914E38"/>
    <w:rsid w:val="0091507C"/>
    <w:rsid w:val="0091721A"/>
    <w:rsid w:val="00921F8B"/>
    <w:rsid w:val="00925EDB"/>
    <w:rsid w:val="00932EEE"/>
    <w:rsid w:val="00934404"/>
    <w:rsid w:val="00943500"/>
    <w:rsid w:val="009441F9"/>
    <w:rsid w:val="00944D70"/>
    <w:rsid w:val="009507CD"/>
    <w:rsid w:val="00951610"/>
    <w:rsid w:val="00953D50"/>
    <w:rsid w:val="00953DF1"/>
    <w:rsid w:val="009630FA"/>
    <w:rsid w:val="0096493A"/>
    <w:rsid w:val="00967ECD"/>
    <w:rsid w:val="009727FB"/>
    <w:rsid w:val="00972E7F"/>
    <w:rsid w:val="00974F7A"/>
    <w:rsid w:val="00976C62"/>
    <w:rsid w:val="00976CC5"/>
    <w:rsid w:val="00976F6C"/>
    <w:rsid w:val="00977177"/>
    <w:rsid w:val="00984A99"/>
    <w:rsid w:val="00985F12"/>
    <w:rsid w:val="0099335E"/>
    <w:rsid w:val="0099485C"/>
    <w:rsid w:val="00996C06"/>
    <w:rsid w:val="009A07ED"/>
    <w:rsid w:val="009A2A4C"/>
    <w:rsid w:val="009A2B42"/>
    <w:rsid w:val="009A478E"/>
    <w:rsid w:val="009B701B"/>
    <w:rsid w:val="009C0919"/>
    <w:rsid w:val="009C4277"/>
    <w:rsid w:val="009C54D4"/>
    <w:rsid w:val="009C5B21"/>
    <w:rsid w:val="009C5CBB"/>
    <w:rsid w:val="009D0F24"/>
    <w:rsid w:val="009D17C4"/>
    <w:rsid w:val="009D3263"/>
    <w:rsid w:val="009D3F71"/>
    <w:rsid w:val="009E06D9"/>
    <w:rsid w:val="009E4210"/>
    <w:rsid w:val="009F16AA"/>
    <w:rsid w:val="009F1919"/>
    <w:rsid w:val="009F598D"/>
    <w:rsid w:val="009F6D9A"/>
    <w:rsid w:val="009F7EDC"/>
    <w:rsid w:val="00A002DA"/>
    <w:rsid w:val="00A02303"/>
    <w:rsid w:val="00A0474E"/>
    <w:rsid w:val="00A062A7"/>
    <w:rsid w:val="00A0685A"/>
    <w:rsid w:val="00A06FF2"/>
    <w:rsid w:val="00A11195"/>
    <w:rsid w:val="00A12BD3"/>
    <w:rsid w:val="00A12E08"/>
    <w:rsid w:val="00A24B0C"/>
    <w:rsid w:val="00A25A7E"/>
    <w:rsid w:val="00A26177"/>
    <w:rsid w:val="00A31E8C"/>
    <w:rsid w:val="00A3322D"/>
    <w:rsid w:val="00A36835"/>
    <w:rsid w:val="00A37B6A"/>
    <w:rsid w:val="00A42DA2"/>
    <w:rsid w:val="00A466E9"/>
    <w:rsid w:val="00A54B6F"/>
    <w:rsid w:val="00A550A2"/>
    <w:rsid w:val="00A6350B"/>
    <w:rsid w:val="00A67580"/>
    <w:rsid w:val="00A706AB"/>
    <w:rsid w:val="00A72B45"/>
    <w:rsid w:val="00A72D9C"/>
    <w:rsid w:val="00A74CD2"/>
    <w:rsid w:val="00A76562"/>
    <w:rsid w:val="00A81C64"/>
    <w:rsid w:val="00A84A83"/>
    <w:rsid w:val="00A9118E"/>
    <w:rsid w:val="00A92A1D"/>
    <w:rsid w:val="00A94836"/>
    <w:rsid w:val="00A95247"/>
    <w:rsid w:val="00A95890"/>
    <w:rsid w:val="00A963F2"/>
    <w:rsid w:val="00A96DCF"/>
    <w:rsid w:val="00A97C31"/>
    <w:rsid w:val="00AA1574"/>
    <w:rsid w:val="00AA2676"/>
    <w:rsid w:val="00AB40E8"/>
    <w:rsid w:val="00AB43BB"/>
    <w:rsid w:val="00AB4E7B"/>
    <w:rsid w:val="00AB5DE5"/>
    <w:rsid w:val="00AB6FC8"/>
    <w:rsid w:val="00AC1D83"/>
    <w:rsid w:val="00AC222C"/>
    <w:rsid w:val="00AC799D"/>
    <w:rsid w:val="00AD040F"/>
    <w:rsid w:val="00AD29C7"/>
    <w:rsid w:val="00AD5C8A"/>
    <w:rsid w:val="00AD7884"/>
    <w:rsid w:val="00AE1665"/>
    <w:rsid w:val="00AE1F31"/>
    <w:rsid w:val="00AE7572"/>
    <w:rsid w:val="00AF2ECE"/>
    <w:rsid w:val="00AF3D90"/>
    <w:rsid w:val="00AF5286"/>
    <w:rsid w:val="00AF52A4"/>
    <w:rsid w:val="00B02A37"/>
    <w:rsid w:val="00B03BE8"/>
    <w:rsid w:val="00B102C9"/>
    <w:rsid w:val="00B12DFC"/>
    <w:rsid w:val="00B15654"/>
    <w:rsid w:val="00B20E82"/>
    <w:rsid w:val="00B23421"/>
    <w:rsid w:val="00B245C4"/>
    <w:rsid w:val="00B24823"/>
    <w:rsid w:val="00B26078"/>
    <w:rsid w:val="00B27B9F"/>
    <w:rsid w:val="00B358AB"/>
    <w:rsid w:val="00B37D78"/>
    <w:rsid w:val="00B37E97"/>
    <w:rsid w:val="00B44B38"/>
    <w:rsid w:val="00B47BCE"/>
    <w:rsid w:val="00B47E4D"/>
    <w:rsid w:val="00B50F9B"/>
    <w:rsid w:val="00B51DAF"/>
    <w:rsid w:val="00B545CA"/>
    <w:rsid w:val="00B573C8"/>
    <w:rsid w:val="00B622CE"/>
    <w:rsid w:val="00B62668"/>
    <w:rsid w:val="00B651C0"/>
    <w:rsid w:val="00B65908"/>
    <w:rsid w:val="00B67617"/>
    <w:rsid w:val="00B7123E"/>
    <w:rsid w:val="00B7255D"/>
    <w:rsid w:val="00B75899"/>
    <w:rsid w:val="00B80F57"/>
    <w:rsid w:val="00B820C4"/>
    <w:rsid w:val="00B846C5"/>
    <w:rsid w:val="00B910A9"/>
    <w:rsid w:val="00B91E03"/>
    <w:rsid w:val="00B92B5D"/>
    <w:rsid w:val="00B94513"/>
    <w:rsid w:val="00B96FEA"/>
    <w:rsid w:val="00BA1610"/>
    <w:rsid w:val="00BA16A9"/>
    <w:rsid w:val="00BA322B"/>
    <w:rsid w:val="00BA3537"/>
    <w:rsid w:val="00BA69D4"/>
    <w:rsid w:val="00BA6CB5"/>
    <w:rsid w:val="00BA7D76"/>
    <w:rsid w:val="00BB31AE"/>
    <w:rsid w:val="00BB4F51"/>
    <w:rsid w:val="00BC4304"/>
    <w:rsid w:val="00BC6001"/>
    <w:rsid w:val="00BC614A"/>
    <w:rsid w:val="00BD6157"/>
    <w:rsid w:val="00BD70C9"/>
    <w:rsid w:val="00BE06CF"/>
    <w:rsid w:val="00BE4F0A"/>
    <w:rsid w:val="00BE570A"/>
    <w:rsid w:val="00BE7230"/>
    <w:rsid w:val="00BF1A1E"/>
    <w:rsid w:val="00BF1A6E"/>
    <w:rsid w:val="00BF1BF1"/>
    <w:rsid w:val="00BF2026"/>
    <w:rsid w:val="00BF31A8"/>
    <w:rsid w:val="00BF429A"/>
    <w:rsid w:val="00C004B4"/>
    <w:rsid w:val="00C118CF"/>
    <w:rsid w:val="00C312D0"/>
    <w:rsid w:val="00C35E9E"/>
    <w:rsid w:val="00C43EA2"/>
    <w:rsid w:val="00C47AF5"/>
    <w:rsid w:val="00C5072B"/>
    <w:rsid w:val="00C549E9"/>
    <w:rsid w:val="00C60238"/>
    <w:rsid w:val="00C60EE5"/>
    <w:rsid w:val="00C70C8A"/>
    <w:rsid w:val="00C7551E"/>
    <w:rsid w:val="00C803C2"/>
    <w:rsid w:val="00C807C1"/>
    <w:rsid w:val="00C838AD"/>
    <w:rsid w:val="00C84DFF"/>
    <w:rsid w:val="00C85939"/>
    <w:rsid w:val="00C91A5D"/>
    <w:rsid w:val="00C9307C"/>
    <w:rsid w:val="00C94CBC"/>
    <w:rsid w:val="00C95AFD"/>
    <w:rsid w:val="00C96A31"/>
    <w:rsid w:val="00CA0584"/>
    <w:rsid w:val="00CA14A6"/>
    <w:rsid w:val="00CA4586"/>
    <w:rsid w:val="00CA650C"/>
    <w:rsid w:val="00CB157B"/>
    <w:rsid w:val="00CB3E5A"/>
    <w:rsid w:val="00CB4734"/>
    <w:rsid w:val="00CB4DAB"/>
    <w:rsid w:val="00CB67E6"/>
    <w:rsid w:val="00CC1EDD"/>
    <w:rsid w:val="00CC4456"/>
    <w:rsid w:val="00CC7419"/>
    <w:rsid w:val="00CC7C94"/>
    <w:rsid w:val="00CC7E0E"/>
    <w:rsid w:val="00CD3972"/>
    <w:rsid w:val="00CD5490"/>
    <w:rsid w:val="00CE0006"/>
    <w:rsid w:val="00CE2333"/>
    <w:rsid w:val="00CE295D"/>
    <w:rsid w:val="00CE31C5"/>
    <w:rsid w:val="00CE3636"/>
    <w:rsid w:val="00CE60F4"/>
    <w:rsid w:val="00CF3B16"/>
    <w:rsid w:val="00CF3E6B"/>
    <w:rsid w:val="00CF6694"/>
    <w:rsid w:val="00CF69F7"/>
    <w:rsid w:val="00CF70D6"/>
    <w:rsid w:val="00CF769C"/>
    <w:rsid w:val="00D140CC"/>
    <w:rsid w:val="00D14F7C"/>
    <w:rsid w:val="00D16513"/>
    <w:rsid w:val="00D25357"/>
    <w:rsid w:val="00D37B93"/>
    <w:rsid w:val="00D412C2"/>
    <w:rsid w:val="00D44587"/>
    <w:rsid w:val="00D46710"/>
    <w:rsid w:val="00D50DBE"/>
    <w:rsid w:val="00D523AA"/>
    <w:rsid w:val="00D524CD"/>
    <w:rsid w:val="00D54637"/>
    <w:rsid w:val="00D567F2"/>
    <w:rsid w:val="00D61379"/>
    <w:rsid w:val="00D63C1D"/>
    <w:rsid w:val="00D65A4E"/>
    <w:rsid w:val="00D72A9A"/>
    <w:rsid w:val="00D767AE"/>
    <w:rsid w:val="00D800FC"/>
    <w:rsid w:val="00D8106D"/>
    <w:rsid w:val="00D8620F"/>
    <w:rsid w:val="00D872BA"/>
    <w:rsid w:val="00D879D2"/>
    <w:rsid w:val="00D91C2B"/>
    <w:rsid w:val="00D921A9"/>
    <w:rsid w:val="00D93213"/>
    <w:rsid w:val="00D95428"/>
    <w:rsid w:val="00D968C0"/>
    <w:rsid w:val="00DA7D55"/>
    <w:rsid w:val="00DB1303"/>
    <w:rsid w:val="00DB2071"/>
    <w:rsid w:val="00DB420E"/>
    <w:rsid w:val="00DB63A6"/>
    <w:rsid w:val="00DB741D"/>
    <w:rsid w:val="00DB75A7"/>
    <w:rsid w:val="00DC24D3"/>
    <w:rsid w:val="00DC56BD"/>
    <w:rsid w:val="00DD0EC2"/>
    <w:rsid w:val="00DD161D"/>
    <w:rsid w:val="00DD2EE7"/>
    <w:rsid w:val="00DD33A6"/>
    <w:rsid w:val="00DD3E8C"/>
    <w:rsid w:val="00DD3F51"/>
    <w:rsid w:val="00DD5E2F"/>
    <w:rsid w:val="00DD65CF"/>
    <w:rsid w:val="00DE08EC"/>
    <w:rsid w:val="00DE142F"/>
    <w:rsid w:val="00DE2E0F"/>
    <w:rsid w:val="00DE2F18"/>
    <w:rsid w:val="00DE33F9"/>
    <w:rsid w:val="00DE4A34"/>
    <w:rsid w:val="00DE571C"/>
    <w:rsid w:val="00DE6D8F"/>
    <w:rsid w:val="00DF12D0"/>
    <w:rsid w:val="00DF19D4"/>
    <w:rsid w:val="00DF2A35"/>
    <w:rsid w:val="00DF34D9"/>
    <w:rsid w:val="00DF4FA8"/>
    <w:rsid w:val="00E04EF7"/>
    <w:rsid w:val="00E07653"/>
    <w:rsid w:val="00E1692A"/>
    <w:rsid w:val="00E16AFE"/>
    <w:rsid w:val="00E1709F"/>
    <w:rsid w:val="00E20DEC"/>
    <w:rsid w:val="00E21D9F"/>
    <w:rsid w:val="00E24904"/>
    <w:rsid w:val="00E25B6A"/>
    <w:rsid w:val="00E25E8A"/>
    <w:rsid w:val="00E32F9D"/>
    <w:rsid w:val="00E36A5C"/>
    <w:rsid w:val="00E37213"/>
    <w:rsid w:val="00E40862"/>
    <w:rsid w:val="00E4109C"/>
    <w:rsid w:val="00E43CC5"/>
    <w:rsid w:val="00E46BD6"/>
    <w:rsid w:val="00E46E1F"/>
    <w:rsid w:val="00E510FA"/>
    <w:rsid w:val="00E53148"/>
    <w:rsid w:val="00E5340A"/>
    <w:rsid w:val="00E636E8"/>
    <w:rsid w:val="00E6496C"/>
    <w:rsid w:val="00E6522E"/>
    <w:rsid w:val="00E669D0"/>
    <w:rsid w:val="00E66B11"/>
    <w:rsid w:val="00E6738A"/>
    <w:rsid w:val="00E725FD"/>
    <w:rsid w:val="00E74431"/>
    <w:rsid w:val="00E8602D"/>
    <w:rsid w:val="00E91A01"/>
    <w:rsid w:val="00E91D88"/>
    <w:rsid w:val="00E9220B"/>
    <w:rsid w:val="00E93A57"/>
    <w:rsid w:val="00E9503B"/>
    <w:rsid w:val="00E97A16"/>
    <w:rsid w:val="00EA052F"/>
    <w:rsid w:val="00EA13C9"/>
    <w:rsid w:val="00EA1B3A"/>
    <w:rsid w:val="00EA2504"/>
    <w:rsid w:val="00EA5524"/>
    <w:rsid w:val="00EA70D1"/>
    <w:rsid w:val="00EB0453"/>
    <w:rsid w:val="00EB1F22"/>
    <w:rsid w:val="00EB2A40"/>
    <w:rsid w:val="00EB2E03"/>
    <w:rsid w:val="00EB6DF9"/>
    <w:rsid w:val="00EC1485"/>
    <w:rsid w:val="00EC292F"/>
    <w:rsid w:val="00EC4EF1"/>
    <w:rsid w:val="00ED2BAE"/>
    <w:rsid w:val="00ED450A"/>
    <w:rsid w:val="00ED656B"/>
    <w:rsid w:val="00EE1C32"/>
    <w:rsid w:val="00EE2F94"/>
    <w:rsid w:val="00EE46DD"/>
    <w:rsid w:val="00EE49D9"/>
    <w:rsid w:val="00EE64B7"/>
    <w:rsid w:val="00EE6545"/>
    <w:rsid w:val="00EF1606"/>
    <w:rsid w:val="00EF16DF"/>
    <w:rsid w:val="00EF19F0"/>
    <w:rsid w:val="00EF21FB"/>
    <w:rsid w:val="00F013A0"/>
    <w:rsid w:val="00F02812"/>
    <w:rsid w:val="00F02900"/>
    <w:rsid w:val="00F02952"/>
    <w:rsid w:val="00F02D2C"/>
    <w:rsid w:val="00F0445B"/>
    <w:rsid w:val="00F059D4"/>
    <w:rsid w:val="00F0670E"/>
    <w:rsid w:val="00F131E4"/>
    <w:rsid w:val="00F145E9"/>
    <w:rsid w:val="00F148DA"/>
    <w:rsid w:val="00F15895"/>
    <w:rsid w:val="00F176AA"/>
    <w:rsid w:val="00F17A55"/>
    <w:rsid w:val="00F222CF"/>
    <w:rsid w:val="00F2342F"/>
    <w:rsid w:val="00F2480E"/>
    <w:rsid w:val="00F36F4A"/>
    <w:rsid w:val="00F37E3C"/>
    <w:rsid w:val="00F42517"/>
    <w:rsid w:val="00F43129"/>
    <w:rsid w:val="00F43939"/>
    <w:rsid w:val="00F45868"/>
    <w:rsid w:val="00F465DF"/>
    <w:rsid w:val="00F466B1"/>
    <w:rsid w:val="00F467DB"/>
    <w:rsid w:val="00F47B5D"/>
    <w:rsid w:val="00F47CCC"/>
    <w:rsid w:val="00F52C3C"/>
    <w:rsid w:val="00F53441"/>
    <w:rsid w:val="00F55016"/>
    <w:rsid w:val="00F5575A"/>
    <w:rsid w:val="00F55E40"/>
    <w:rsid w:val="00F56D0F"/>
    <w:rsid w:val="00F62DB5"/>
    <w:rsid w:val="00F64CA0"/>
    <w:rsid w:val="00F65470"/>
    <w:rsid w:val="00F66EFC"/>
    <w:rsid w:val="00F6777B"/>
    <w:rsid w:val="00F75329"/>
    <w:rsid w:val="00F77551"/>
    <w:rsid w:val="00F80E6F"/>
    <w:rsid w:val="00F83274"/>
    <w:rsid w:val="00F95371"/>
    <w:rsid w:val="00F962FC"/>
    <w:rsid w:val="00F96655"/>
    <w:rsid w:val="00FA0E14"/>
    <w:rsid w:val="00FA4397"/>
    <w:rsid w:val="00FA4F90"/>
    <w:rsid w:val="00FA62F5"/>
    <w:rsid w:val="00FA7924"/>
    <w:rsid w:val="00FB0DBF"/>
    <w:rsid w:val="00FB1F75"/>
    <w:rsid w:val="00FB38B1"/>
    <w:rsid w:val="00FB4514"/>
    <w:rsid w:val="00FB5C97"/>
    <w:rsid w:val="00FB72C2"/>
    <w:rsid w:val="00FC2E90"/>
    <w:rsid w:val="00FC3196"/>
    <w:rsid w:val="00FC4806"/>
    <w:rsid w:val="00FC4D43"/>
    <w:rsid w:val="00FC71A8"/>
    <w:rsid w:val="00FC76CB"/>
    <w:rsid w:val="00FD08F0"/>
    <w:rsid w:val="00FD3CDE"/>
    <w:rsid w:val="00FD441A"/>
    <w:rsid w:val="00FD449C"/>
    <w:rsid w:val="00FD7BD1"/>
    <w:rsid w:val="00FE0DCB"/>
    <w:rsid w:val="00FE329E"/>
    <w:rsid w:val="00FE6BF0"/>
    <w:rsid w:val="00FF1174"/>
    <w:rsid w:val="00FF16E0"/>
    <w:rsid w:val="00FF16E2"/>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27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AAC"/>
    <w:pPr>
      <w:spacing w:after="0" w:line="240" w:lineRule="auto"/>
    </w:pPr>
    <w:rPr>
      <w:rFonts w:eastAsiaTheme="minorEastAsia"/>
      <w:sz w:val="24"/>
      <w:szCs w:val="24"/>
      <w:lang w:val="es-ES_tradnl"/>
    </w:rPr>
  </w:style>
  <w:style w:type="paragraph" w:styleId="Ttulo2">
    <w:name w:val="heading 2"/>
    <w:basedOn w:val="Normal"/>
    <w:next w:val="Normal"/>
    <w:link w:val="Ttulo2Car"/>
    <w:autoRedefine/>
    <w:uiPriority w:val="9"/>
    <w:qFormat/>
    <w:rsid w:val="00B102C9"/>
    <w:pPr>
      <w:keepNext/>
      <w:tabs>
        <w:tab w:val="left" w:pos="0"/>
      </w:tabs>
      <w:snapToGrid w:val="0"/>
      <w:spacing w:before="240" w:after="60" w:line="360" w:lineRule="auto"/>
      <w:ind w:left="284" w:hanging="284"/>
      <w:jc w:val="both"/>
      <w:outlineLvl w:val="1"/>
    </w:pPr>
    <w:rPr>
      <w:rFonts w:ascii="Montserrat" w:eastAsia="Times New Roman" w:hAnsi="Montserrat" w:cs="Arial"/>
      <w:b/>
      <w:bCs/>
      <w:iCs/>
      <w:sz w:val="20"/>
      <w:szCs w:val="20"/>
      <w:lang w:val="es-MX" w:eastAsia="es-ES"/>
    </w:rPr>
  </w:style>
  <w:style w:type="paragraph" w:styleId="Ttulo9">
    <w:name w:val="heading 9"/>
    <w:basedOn w:val="Normal"/>
    <w:next w:val="Normal"/>
    <w:link w:val="Ttulo9Car"/>
    <w:uiPriority w:val="9"/>
    <w:unhideWhenUsed/>
    <w:qFormat/>
    <w:rsid w:val="00B102C9"/>
    <w:pPr>
      <w:keepNext/>
      <w:keepLines/>
      <w:spacing w:before="40"/>
      <w:outlineLvl w:val="8"/>
    </w:pPr>
    <w:rPr>
      <w:rFonts w:asciiTheme="majorHAnsi" w:eastAsiaTheme="majorEastAsia" w:hAnsiTheme="majorHAnsi" w:cs="Times New Roman"/>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He,Car51,Car3,Car Char4,Car5 Char,Car3 Car Ca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aliases w:val="ITT i Car,LetterHeader Car,Cover Page Car,encabezado Car,En-tête SQ Car,ContentsHeader Car,aria Car,*Header Car,*He Car,Car51 Car,Car3 Car,Car Char4 Car,Car5 Char Car,Car3 Car Car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Párrafo de lista2,lp11"/>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semiHidden/>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lp11 Car"/>
    <w:basedOn w:val="Fuentedeprrafopredeter"/>
    <w:link w:val="Prrafodelista"/>
    <w:uiPriority w:val="34"/>
    <w:qFormat/>
    <w:locked/>
    <w:rsid w:val="00953DF1"/>
  </w:style>
  <w:style w:type="paragraph" w:customStyle="1" w:styleId="Default">
    <w:name w:val="Default"/>
    <w:rsid w:val="00953DF1"/>
    <w:pPr>
      <w:autoSpaceDE w:val="0"/>
      <w:autoSpaceDN w:val="0"/>
      <w:adjustRightInd w:val="0"/>
      <w:spacing w:after="0" w:line="240" w:lineRule="auto"/>
    </w:pPr>
    <w:rPr>
      <w:rFonts w:ascii="Arial" w:hAnsi="Arial" w:cs="Arial"/>
      <w:color w:val="000000"/>
      <w:sz w:val="24"/>
      <w:szCs w:val="24"/>
    </w:rPr>
  </w:style>
  <w:style w:type="numbering" w:customStyle="1" w:styleId="Sinlista1">
    <w:name w:val="Sin lista1"/>
    <w:next w:val="Sinlista"/>
    <w:uiPriority w:val="99"/>
    <w:semiHidden/>
    <w:unhideWhenUsed/>
    <w:rsid w:val="00CD5490"/>
  </w:style>
  <w:style w:type="table" w:customStyle="1" w:styleId="Tablaconcuadrcula1">
    <w:name w:val="Tabla con cuadrícula1"/>
    <w:basedOn w:val="Tablanormal"/>
    <w:next w:val="Tablaconcuadrcula"/>
    <w:uiPriority w:val="59"/>
    <w:rsid w:val="00CD5490"/>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CD5490"/>
    <w:rPr>
      <w:color w:val="0000FF" w:themeColor="hyperlink"/>
      <w:u w:val="single"/>
    </w:rPr>
  </w:style>
  <w:style w:type="character" w:customStyle="1" w:styleId="Mencinsinresolver1">
    <w:name w:val="Mención sin resolver1"/>
    <w:basedOn w:val="Fuentedeprrafopredeter"/>
    <w:uiPriority w:val="99"/>
    <w:semiHidden/>
    <w:unhideWhenUsed/>
    <w:rsid w:val="00CD5490"/>
    <w:rPr>
      <w:color w:val="605E5C"/>
      <w:shd w:val="clear" w:color="auto" w:fill="E1DFDD"/>
    </w:rPr>
  </w:style>
  <w:style w:type="paragraph" w:styleId="Sinespaciado">
    <w:name w:val="No Spacing"/>
    <w:link w:val="SinespaciadoCar"/>
    <w:uiPriority w:val="1"/>
    <w:qFormat/>
    <w:rsid w:val="00CD5490"/>
    <w:pPr>
      <w:spacing w:after="0" w:line="240" w:lineRule="auto"/>
    </w:pPr>
    <w:rPr>
      <w:rFonts w:ascii="Calibri" w:eastAsia="Calibri" w:hAnsi="Calibri" w:cs="Times New Roman"/>
    </w:rPr>
  </w:style>
  <w:style w:type="table" w:customStyle="1" w:styleId="Tablaconcuadrcula11">
    <w:name w:val="Tabla con cuadrícula11"/>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1">
    <w:name w:val="Texto independiente 21"/>
    <w:basedOn w:val="Normal"/>
    <w:rsid w:val="00CD5490"/>
    <w:pPr>
      <w:widowControl w:val="0"/>
      <w:suppressAutoHyphens/>
      <w:jc w:val="both"/>
    </w:pPr>
    <w:rPr>
      <w:rFonts w:ascii="Arial" w:eastAsia="Arial Unicode MS" w:hAnsi="Arial" w:cs="Times New Roman"/>
      <w:b/>
      <w:kern w:val="1"/>
      <w:sz w:val="22"/>
      <w:lang w:val="es-MX"/>
    </w:rPr>
  </w:style>
  <w:style w:type="paragraph" w:customStyle="1" w:styleId="Textoindependiente32">
    <w:name w:val="Texto independiente 32"/>
    <w:basedOn w:val="Normal"/>
    <w:rsid w:val="00CD5490"/>
    <w:pPr>
      <w:widowControl w:val="0"/>
      <w:suppressAutoHyphens/>
      <w:jc w:val="both"/>
    </w:pPr>
    <w:rPr>
      <w:rFonts w:ascii="Albertus Medium" w:eastAsia="Arial Unicode MS" w:hAnsi="Albertus Medium" w:cs="Times New Roman"/>
      <w:kern w:val="1"/>
      <w:sz w:val="22"/>
      <w:lang w:val="es-MX"/>
    </w:rPr>
  </w:style>
  <w:style w:type="character" w:styleId="Refdecomentario">
    <w:name w:val="annotation reference"/>
    <w:basedOn w:val="Fuentedeprrafopredeter"/>
    <w:uiPriority w:val="99"/>
    <w:semiHidden/>
    <w:unhideWhenUsed/>
    <w:rsid w:val="00CD5490"/>
    <w:rPr>
      <w:sz w:val="16"/>
      <w:szCs w:val="16"/>
    </w:rPr>
  </w:style>
  <w:style w:type="paragraph" w:styleId="Textocomentario">
    <w:name w:val="annotation text"/>
    <w:basedOn w:val="Normal"/>
    <w:link w:val="TextocomentarioCar"/>
    <w:uiPriority w:val="99"/>
    <w:unhideWhenUsed/>
    <w:rsid w:val="00CD5490"/>
    <w:rPr>
      <w:sz w:val="20"/>
      <w:szCs w:val="20"/>
      <w:lang w:val="es-MX"/>
    </w:rPr>
  </w:style>
  <w:style w:type="character" w:customStyle="1" w:styleId="TextocomentarioCar">
    <w:name w:val="Texto comentario Car"/>
    <w:basedOn w:val="Fuentedeprrafopredeter"/>
    <w:link w:val="Textocomentario"/>
    <w:uiPriority w:val="99"/>
    <w:rsid w:val="00CD5490"/>
    <w:rPr>
      <w:rFonts w:eastAsiaTheme="minorEastAsia"/>
      <w:sz w:val="20"/>
      <w:szCs w:val="20"/>
    </w:rPr>
  </w:style>
  <w:style w:type="paragraph" w:styleId="Asuntodelcomentario">
    <w:name w:val="annotation subject"/>
    <w:basedOn w:val="Textocomentario"/>
    <w:next w:val="Textocomentario"/>
    <w:link w:val="AsuntodelcomentarioCar"/>
    <w:uiPriority w:val="99"/>
    <w:semiHidden/>
    <w:unhideWhenUsed/>
    <w:rsid w:val="00CD5490"/>
    <w:rPr>
      <w:b/>
      <w:bCs/>
    </w:rPr>
  </w:style>
  <w:style w:type="character" w:customStyle="1" w:styleId="AsuntodelcomentarioCar">
    <w:name w:val="Asunto del comentario Car"/>
    <w:basedOn w:val="TextocomentarioCar"/>
    <w:link w:val="Asuntodelcomentario"/>
    <w:uiPriority w:val="99"/>
    <w:semiHidden/>
    <w:rsid w:val="00CD5490"/>
    <w:rPr>
      <w:rFonts w:eastAsiaTheme="minorEastAsia"/>
      <w:b/>
      <w:bCs/>
      <w:sz w:val="20"/>
      <w:szCs w:val="20"/>
    </w:rPr>
  </w:style>
  <w:style w:type="table" w:customStyle="1" w:styleId="Tablaconcuadrcula31">
    <w:name w:val="Tabla con cuadrícula31"/>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n">
    <w:name w:val="Revision"/>
    <w:hidden/>
    <w:uiPriority w:val="99"/>
    <w:semiHidden/>
    <w:rsid w:val="00B24823"/>
    <w:pPr>
      <w:spacing w:after="0" w:line="240" w:lineRule="auto"/>
    </w:pPr>
    <w:rPr>
      <w:rFonts w:eastAsiaTheme="minorEastAsia"/>
      <w:sz w:val="24"/>
      <w:szCs w:val="24"/>
      <w:lang w:val="es-ES_tradnl"/>
    </w:rPr>
  </w:style>
  <w:style w:type="character" w:customStyle="1" w:styleId="Ttulo2Car">
    <w:name w:val="Título 2 Car"/>
    <w:basedOn w:val="Fuentedeprrafopredeter"/>
    <w:link w:val="Ttulo2"/>
    <w:uiPriority w:val="9"/>
    <w:rsid w:val="00B102C9"/>
    <w:rPr>
      <w:rFonts w:ascii="Montserrat" w:eastAsia="Times New Roman" w:hAnsi="Montserrat" w:cs="Arial"/>
      <w:b/>
      <w:bCs/>
      <w:iCs/>
      <w:sz w:val="20"/>
      <w:szCs w:val="20"/>
      <w:lang w:eastAsia="es-ES"/>
    </w:rPr>
  </w:style>
  <w:style w:type="character" w:customStyle="1" w:styleId="Ttulo9Car">
    <w:name w:val="Título 9 Car"/>
    <w:basedOn w:val="Fuentedeprrafopredeter"/>
    <w:link w:val="Ttulo9"/>
    <w:uiPriority w:val="9"/>
    <w:rsid w:val="00B102C9"/>
    <w:rPr>
      <w:rFonts w:asciiTheme="majorHAnsi" w:eastAsiaTheme="majorEastAsia" w:hAnsiTheme="majorHAnsi" w:cs="Times New Roman"/>
      <w:i/>
      <w:iCs/>
      <w:color w:val="272727" w:themeColor="text1" w:themeTint="D8"/>
      <w:sz w:val="21"/>
      <w:szCs w:val="21"/>
      <w:lang w:val="es-ES_tradnl"/>
    </w:rPr>
  </w:style>
  <w:style w:type="paragraph" w:customStyle="1" w:styleId="Sangra3detNormal">
    <w:name w:val="Sangría 3 de t. Normal"/>
    <w:basedOn w:val="Normal"/>
    <w:rsid w:val="00B102C9"/>
    <w:pPr>
      <w:widowControl w:val="0"/>
      <w:tabs>
        <w:tab w:val="left" w:pos="709"/>
        <w:tab w:val="left" w:pos="1276"/>
      </w:tabs>
      <w:suppressAutoHyphens/>
      <w:jc w:val="both"/>
    </w:pPr>
    <w:rPr>
      <w:rFonts w:ascii="Times New Roman" w:eastAsia="Times New Roman" w:hAnsi="Times New Roman" w:cs="Times New Roman"/>
      <w:b/>
      <w:szCs w:val="20"/>
      <w:lang w:eastAsia="ar-SA"/>
    </w:rPr>
  </w:style>
  <w:style w:type="character" w:customStyle="1" w:styleId="SinespaciadoCar">
    <w:name w:val="Sin espaciado Car"/>
    <w:basedOn w:val="Fuentedeprrafopredeter"/>
    <w:link w:val="Sinespaciado"/>
    <w:uiPriority w:val="1"/>
    <w:locked/>
    <w:rsid w:val="00B102C9"/>
    <w:rPr>
      <w:rFonts w:ascii="Calibri" w:eastAsia="Calibri" w:hAnsi="Calibri" w:cs="Times New Roman"/>
    </w:rPr>
  </w:style>
  <w:style w:type="numbering" w:customStyle="1" w:styleId="Estilo1">
    <w:name w:val="Estilo1"/>
    <w:basedOn w:val="Sinlista"/>
    <w:rsid w:val="00B102C9"/>
    <w:pPr>
      <w:numPr>
        <w:numId w:val="9"/>
      </w:numPr>
    </w:pPr>
  </w:style>
  <w:style w:type="character" w:customStyle="1" w:styleId="cf01">
    <w:name w:val="cf01"/>
    <w:basedOn w:val="Fuentedeprrafopredeter"/>
    <w:rsid w:val="00B102C9"/>
    <w:rPr>
      <w:rFonts w:ascii="Segoe UI" w:hAnsi="Segoe UI" w:cs="Segoe UI" w:hint="default"/>
      <w:sz w:val="18"/>
      <w:szCs w:val="18"/>
    </w:rPr>
  </w:style>
  <w:style w:type="table" w:customStyle="1" w:styleId="Tablaconcuadrcula54">
    <w:name w:val="Tabla con cuadrícula54"/>
    <w:basedOn w:val="Tablanormal"/>
    <w:uiPriority w:val="59"/>
    <w:rsid w:val="001E4509"/>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AAC"/>
    <w:pPr>
      <w:spacing w:after="0" w:line="240" w:lineRule="auto"/>
    </w:pPr>
    <w:rPr>
      <w:rFonts w:eastAsiaTheme="minorEastAsia"/>
      <w:sz w:val="24"/>
      <w:szCs w:val="24"/>
      <w:lang w:val="es-ES_tradnl"/>
    </w:rPr>
  </w:style>
  <w:style w:type="paragraph" w:styleId="Ttulo2">
    <w:name w:val="heading 2"/>
    <w:basedOn w:val="Normal"/>
    <w:next w:val="Normal"/>
    <w:link w:val="Ttulo2Car"/>
    <w:autoRedefine/>
    <w:uiPriority w:val="9"/>
    <w:qFormat/>
    <w:rsid w:val="00B102C9"/>
    <w:pPr>
      <w:keepNext/>
      <w:tabs>
        <w:tab w:val="left" w:pos="0"/>
      </w:tabs>
      <w:snapToGrid w:val="0"/>
      <w:spacing w:before="240" w:after="60" w:line="360" w:lineRule="auto"/>
      <w:ind w:left="284" w:hanging="284"/>
      <w:jc w:val="both"/>
      <w:outlineLvl w:val="1"/>
    </w:pPr>
    <w:rPr>
      <w:rFonts w:ascii="Montserrat" w:eastAsia="Times New Roman" w:hAnsi="Montserrat" w:cs="Arial"/>
      <w:b/>
      <w:bCs/>
      <w:iCs/>
      <w:sz w:val="20"/>
      <w:szCs w:val="20"/>
      <w:lang w:val="es-MX" w:eastAsia="es-ES"/>
    </w:rPr>
  </w:style>
  <w:style w:type="paragraph" w:styleId="Ttulo9">
    <w:name w:val="heading 9"/>
    <w:basedOn w:val="Normal"/>
    <w:next w:val="Normal"/>
    <w:link w:val="Ttulo9Car"/>
    <w:uiPriority w:val="9"/>
    <w:unhideWhenUsed/>
    <w:qFormat/>
    <w:rsid w:val="00B102C9"/>
    <w:pPr>
      <w:keepNext/>
      <w:keepLines/>
      <w:spacing w:before="40"/>
      <w:outlineLvl w:val="8"/>
    </w:pPr>
    <w:rPr>
      <w:rFonts w:asciiTheme="majorHAnsi" w:eastAsiaTheme="majorEastAsia" w:hAnsiTheme="majorHAnsi" w:cs="Times New Roman"/>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He,Car51,Car3,Car Char4,Car5 Char,Car3 Car Ca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aliases w:val="ITT i Car,LetterHeader Car,Cover Page Car,encabezado Car,En-tête SQ Car,ContentsHeader Car,aria Car,*Header Car,*He Car,Car51 Car,Car3 Car,Car Char4 Car,Car5 Char Car,Car3 Car Car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Párrafo de lista2,lp11"/>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semiHidden/>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lp11 Car"/>
    <w:basedOn w:val="Fuentedeprrafopredeter"/>
    <w:link w:val="Prrafodelista"/>
    <w:uiPriority w:val="34"/>
    <w:qFormat/>
    <w:locked/>
    <w:rsid w:val="00953DF1"/>
  </w:style>
  <w:style w:type="paragraph" w:customStyle="1" w:styleId="Default">
    <w:name w:val="Default"/>
    <w:rsid w:val="00953DF1"/>
    <w:pPr>
      <w:autoSpaceDE w:val="0"/>
      <w:autoSpaceDN w:val="0"/>
      <w:adjustRightInd w:val="0"/>
      <w:spacing w:after="0" w:line="240" w:lineRule="auto"/>
    </w:pPr>
    <w:rPr>
      <w:rFonts w:ascii="Arial" w:hAnsi="Arial" w:cs="Arial"/>
      <w:color w:val="000000"/>
      <w:sz w:val="24"/>
      <w:szCs w:val="24"/>
    </w:rPr>
  </w:style>
  <w:style w:type="numbering" w:customStyle="1" w:styleId="Sinlista1">
    <w:name w:val="Sin lista1"/>
    <w:next w:val="Sinlista"/>
    <w:uiPriority w:val="99"/>
    <w:semiHidden/>
    <w:unhideWhenUsed/>
    <w:rsid w:val="00CD5490"/>
  </w:style>
  <w:style w:type="table" w:customStyle="1" w:styleId="Tablaconcuadrcula1">
    <w:name w:val="Tabla con cuadrícula1"/>
    <w:basedOn w:val="Tablanormal"/>
    <w:next w:val="Tablaconcuadrcula"/>
    <w:uiPriority w:val="59"/>
    <w:rsid w:val="00CD5490"/>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CD5490"/>
    <w:rPr>
      <w:color w:val="0000FF" w:themeColor="hyperlink"/>
      <w:u w:val="single"/>
    </w:rPr>
  </w:style>
  <w:style w:type="character" w:customStyle="1" w:styleId="Mencinsinresolver1">
    <w:name w:val="Mención sin resolver1"/>
    <w:basedOn w:val="Fuentedeprrafopredeter"/>
    <w:uiPriority w:val="99"/>
    <w:semiHidden/>
    <w:unhideWhenUsed/>
    <w:rsid w:val="00CD5490"/>
    <w:rPr>
      <w:color w:val="605E5C"/>
      <w:shd w:val="clear" w:color="auto" w:fill="E1DFDD"/>
    </w:rPr>
  </w:style>
  <w:style w:type="paragraph" w:styleId="Sinespaciado">
    <w:name w:val="No Spacing"/>
    <w:link w:val="SinespaciadoCar"/>
    <w:uiPriority w:val="1"/>
    <w:qFormat/>
    <w:rsid w:val="00CD5490"/>
    <w:pPr>
      <w:spacing w:after="0" w:line="240" w:lineRule="auto"/>
    </w:pPr>
    <w:rPr>
      <w:rFonts w:ascii="Calibri" w:eastAsia="Calibri" w:hAnsi="Calibri" w:cs="Times New Roman"/>
    </w:rPr>
  </w:style>
  <w:style w:type="table" w:customStyle="1" w:styleId="Tablaconcuadrcula11">
    <w:name w:val="Tabla con cuadrícula11"/>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1">
    <w:name w:val="Texto independiente 21"/>
    <w:basedOn w:val="Normal"/>
    <w:rsid w:val="00CD5490"/>
    <w:pPr>
      <w:widowControl w:val="0"/>
      <w:suppressAutoHyphens/>
      <w:jc w:val="both"/>
    </w:pPr>
    <w:rPr>
      <w:rFonts w:ascii="Arial" w:eastAsia="Arial Unicode MS" w:hAnsi="Arial" w:cs="Times New Roman"/>
      <w:b/>
      <w:kern w:val="1"/>
      <w:sz w:val="22"/>
      <w:lang w:val="es-MX"/>
    </w:rPr>
  </w:style>
  <w:style w:type="paragraph" w:customStyle="1" w:styleId="Textoindependiente32">
    <w:name w:val="Texto independiente 32"/>
    <w:basedOn w:val="Normal"/>
    <w:rsid w:val="00CD5490"/>
    <w:pPr>
      <w:widowControl w:val="0"/>
      <w:suppressAutoHyphens/>
      <w:jc w:val="both"/>
    </w:pPr>
    <w:rPr>
      <w:rFonts w:ascii="Albertus Medium" w:eastAsia="Arial Unicode MS" w:hAnsi="Albertus Medium" w:cs="Times New Roman"/>
      <w:kern w:val="1"/>
      <w:sz w:val="22"/>
      <w:lang w:val="es-MX"/>
    </w:rPr>
  </w:style>
  <w:style w:type="character" w:styleId="Refdecomentario">
    <w:name w:val="annotation reference"/>
    <w:basedOn w:val="Fuentedeprrafopredeter"/>
    <w:uiPriority w:val="99"/>
    <w:semiHidden/>
    <w:unhideWhenUsed/>
    <w:rsid w:val="00CD5490"/>
    <w:rPr>
      <w:sz w:val="16"/>
      <w:szCs w:val="16"/>
    </w:rPr>
  </w:style>
  <w:style w:type="paragraph" w:styleId="Textocomentario">
    <w:name w:val="annotation text"/>
    <w:basedOn w:val="Normal"/>
    <w:link w:val="TextocomentarioCar"/>
    <w:uiPriority w:val="99"/>
    <w:unhideWhenUsed/>
    <w:rsid w:val="00CD5490"/>
    <w:rPr>
      <w:sz w:val="20"/>
      <w:szCs w:val="20"/>
      <w:lang w:val="es-MX"/>
    </w:rPr>
  </w:style>
  <w:style w:type="character" w:customStyle="1" w:styleId="TextocomentarioCar">
    <w:name w:val="Texto comentario Car"/>
    <w:basedOn w:val="Fuentedeprrafopredeter"/>
    <w:link w:val="Textocomentario"/>
    <w:uiPriority w:val="99"/>
    <w:rsid w:val="00CD5490"/>
    <w:rPr>
      <w:rFonts w:eastAsiaTheme="minorEastAsia"/>
      <w:sz w:val="20"/>
      <w:szCs w:val="20"/>
    </w:rPr>
  </w:style>
  <w:style w:type="paragraph" w:styleId="Asuntodelcomentario">
    <w:name w:val="annotation subject"/>
    <w:basedOn w:val="Textocomentario"/>
    <w:next w:val="Textocomentario"/>
    <w:link w:val="AsuntodelcomentarioCar"/>
    <w:uiPriority w:val="99"/>
    <w:semiHidden/>
    <w:unhideWhenUsed/>
    <w:rsid w:val="00CD5490"/>
    <w:rPr>
      <w:b/>
      <w:bCs/>
    </w:rPr>
  </w:style>
  <w:style w:type="character" w:customStyle="1" w:styleId="AsuntodelcomentarioCar">
    <w:name w:val="Asunto del comentario Car"/>
    <w:basedOn w:val="TextocomentarioCar"/>
    <w:link w:val="Asuntodelcomentario"/>
    <w:uiPriority w:val="99"/>
    <w:semiHidden/>
    <w:rsid w:val="00CD5490"/>
    <w:rPr>
      <w:rFonts w:eastAsiaTheme="minorEastAsia"/>
      <w:b/>
      <w:bCs/>
      <w:sz w:val="20"/>
      <w:szCs w:val="20"/>
    </w:rPr>
  </w:style>
  <w:style w:type="table" w:customStyle="1" w:styleId="Tablaconcuadrcula31">
    <w:name w:val="Tabla con cuadrícula31"/>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n">
    <w:name w:val="Revision"/>
    <w:hidden/>
    <w:uiPriority w:val="99"/>
    <w:semiHidden/>
    <w:rsid w:val="00B24823"/>
    <w:pPr>
      <w:spacing w:after="0" w:line="240" w:lineRule="auto"/>
    </w:pPr>
    <w:rPr>
      <w:rFonts w:eastAsiaTheme="minorEastAsia"/>
      <w:sz w:val="24"/>
      <w:szCs w:val="24"/>
      <w:lang w:val="es-ES_tradnl"/>
    </w:rPr>
  </w:style>
  <w:style w:type="character" w:customStyle="1" w:styleId="Ttulo2Car">
    <w:name w:val="Título 2 Car"/>
    <w:basedOn w:val="Fuentedeprrafopredeter"/>
    <w:link w:val="Ttulo2"/>
    <w:uiPriority w:val="9"/>
    <w:rsid w:val="00B102C9"/>
    <w:rPr>
      <w:rFonts w:ascii="Montserrat" w:eastAsia="Times New Roman" w:hAnsi="Montserrat" w:cs="Arial"/>
      <w:b/>
      <w:bCs/>
      <w:iCs/>
      <w:sz w:val="20"/>
      <w:szCs w:val="20"/>
      <w:lang w:eastAsia="es-ES"/>
    </w:rPr>
  </w:style>
  <w:style w:type="character" w:customStyle="1" w:styleId="Ttulo9Car">
    <w:name w:val="Título 9 Car"/>
    <w:basedOn w:val="Fuentedeprrafopredeter"/>
    <w:link w:val="Ttulo9"/>
    <w:uiPriority w:val="9"/>
    <w:rsid w:val="00B102C9"/>
    <w:rPr>
      <w:rFonts w:asciiTheme="majorHAnsi" w:eastAsiaTheme="majorEastAsia" w:hAnsiTheme="majorHAnsi" w:cs="Times New Roman"/>
      <w:i/>
      <w:iCs/>
      <w:color w:val="272727" w:themeColor="text1" w:themeTint="D8"/>
      <w:sz w:val="21"/>
      <w:szCs w:val="21"/>
      <w:lang w:val="es-ES_tradnl"/>
    </w:rPr>
  </w:style>
  <w:style w:type="paragraph" w:customStyle="1" w:styleId="Sangra3detNormal">
    <w:name w:val="Sangría 3 de t. Normal"/>
    <w:basedOn w:val="Normal"/>
    <w:rsid w:val="00B102C9"/>
    <w:pPr>
      <w:widowControl w:val="0"/>
      <w:tabs>
        <w:tab w:val="left" w:pos="709"/>
        <w:tab w:val="left" w:pos="1276"/>
      </w:tabs>
      <w:suppressAutoHyphens/>
      <w:jc w:val="both"/>
    </w:pPr>
    <w:rPr>
      <w:rFonts w:ascii="Times New Roman" w:eastAsia="Times New Roman" w:hAnsi="Times New Roman" w:cs="Times New Roman"/>
      <w:b/>
      <w:szCs w:val="20"/>
      <w:lang w:eastAsia="ar-SA"/>
    </w:rPr>
  </w:style>
  <w:style w:type="character" w:customStyle="1" w:styleId="SinespaciadoCar">
    <w:name w:val="Sin espaciado Car"/>
    <w:basedOn w:val="Fuentedeprrafopredeter"/>
    <w:link w:val="Sinespaciado"/>
    <w:uiPriority w:val="1"/>
    <w:locked/>
    <w:rsid w:val="00B102C9"/>
    <w:rPr>
      <w:rFonts w:ascii="Calibri" w:eastAsia="Calibri" w:hAnsi="Calibri" w:cs="Times New Roman"/>
    </w:rPr>
  </w:style>
  <w:style w:type="numbering" w:customStyle="1" w:styleId="Estilo1">
    <w:name w:val="Estilo1"/>
    <w:basedOn w:val="Sinlista"/>
    <w:rsid w:val="00B102C9"/>
    <w:pPr>
      <w:numPr>
        <w:numId w:val="9"/>
      </w:numPr>
    </w:pPr>
  </w:style>
  <w:style w:type="character" w:customStyle="1" w:styleId="cf01">
    <w:name w:val="cf01"/>
    <w:basedOn w:val="Fuentedeprrafopredeter"/>
    <w:rsid w:val="00B102C9"/>
    <w:rPr>
      <w:rFonts w:ascii="Segoe UI" w:hAnsi="Segoe UI" w:cs="Segoe UI" w:hint="default"/>
      <w:sz w:val="18"/>
      <w:szCs w:val="18"/>
    </w:rPr>
  </w:style>
  <w:style w:type="table" w:customStyle="1" w:styleId="Tablaconcuadrcula54">
    <w:name w:val="Tabla con cuadrícula54"/>
    <w:basedOn w:val="Tablanormal"/>
    <w:uiPriority w:val="59"/>
    <w:rsid w:val="001E4509"/>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1687167566">
          <w:marLeft w:val="432"/>
          <w:marRight w:val="216"/>
          <w:marTop w:val="0"/>
          <w:marBottom w:val="0"/>
          <w:divBdr>
            <w:top w:val="none" w:sz="0" w:space="0" w:color="auto"/>
            <w:left w:val="none" w:sz="0" w:space="0" w:color="auto"/>
            <w:bottom w:val="none" w:sz="0" w:space="0" w:color="auto"/>
            <w:right w:val="none" w:sz="0" w:space="0" w:color="auto"/>
          </w:divBdr>
        </w:div>
        <w:div w:id="477916061">
          <w:marLeft w:val="216"/>
          <w:marRight w:val="432"/>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322977820">
      <w:bodyDiv w:val="1"/>
      <w:marLeft w:val="0"/>
      <w:marRight w:val="0"/>
      <w:marTop w:val="0"/>
      <w:marBottom w:val="0"/>
      <w:divBdr>
        <w:top w:val="none" w:sz="0" w:space="0" w:color="auto"/>
        <w:left w:val="none" w:sz="0" w:space="0" w:color="auto"/>
        <w:bottom w:val="none" w:sz="0" w:space="0" w:color="auto"/>
        <w:right w:val="none" w:sz="0" w:space="0" w:color="auto"/>
      </w:divBdr>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570509508">
      <w:bodyDiv w:val="1"/>
      <w:marLeft w:val="0"/>
      <w:marRight w:val="0"/>
      <w:marTop w:val="0"/>
      <w:marBottom w:val="0"/>
      <w:divBdr>
        <w:top w:val="none" w:sz="0" w:space="0" w:color="auto"/>
        <w:left w:val="none" w:sz="0" w:space="0" w:color="auto"/>
        <w:bottom w:val="none" w:sz="0" w:space="0" w:color="auto"/>
        <w:right w:val="none" w:sz="0" w:space="0" w:color="auto"/>
      </w:divBdr>
    </w:div>
    <w:div w:id="851650804">
      <w:bodyDiv w:val="1"/>
      <w:marLeft w:val="0"/>
      <w:marRight w:val="0"/>
      <w:marTop w:val="0"/>
      <w:marBottom w:val="0"/>
      <w:divBdr>
        <w:top w:val="none" w:sz="0" w:space="0" w:color="auto"/>
        <w:left w:val="none" w:sz="0" w:space="0" w:color="auto"/>
        <w:bottom w:val="none" w:sz="0" w:space="0" w:color="auto"/>
        <w:right w:val="none" w:sz="0" w:space="0" w:color="auto"/>
      </w:divBdr>
    </w:div>
    <w:div w:id="1221133424">
      <w:bodyDiv w:val="1"/>
      <w:marLeft w:val="0"/>
      <w:marRight w:val="0"/>
      <w:marTop w:val="0"/>
      <w:marBottom w:val="0"/>
      <w:divBdr>
        <w:top w:val="none" w:sz="0" w:space="0" w:color="auto"/>
        <w:left w:val="none" w:sz="0" w:space="0" w:color="auto"/>
        <w:bottom w:val="none" w:sz="0" w:space="0" w:color="auto"/>
        <w:right w:val="none" w:sz="0" w:space="0" w:color="auto"/>
      </w:divBdr>
    </w:div>
    <w:div w:id="1260408922">
      <w:bodyDiv w:val="1"/>
      <w:marLeft w:val="0"/>
      <w:marRight w:val="0"/>
      <w:marTop w:val="0"/>
      <w:marBottom w:val="0"/>
      <w:divBdr>
        <w:top w:val="none" w:sz="0" w:space="0" w:color="auto"/>
        <w:left w:val="none" w:sz="0" w:space="0" w:color="auto"/>
        <w:bottom w:val="none" w:sz="0" w:space="0" w:color="auto"/>
        <w:right w:val="none" w:sz="0" w:space="0" w:color="auto"/>
      </w:divBdr>
    </w:div>
    <w:div w:id="1468666238">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969043726">
          <w:marLeft w:val="432"/>
          <w:marRight w:val="216"/>
          <w:marTop w:val="0"/>
          <w:marBottom w:val="0"/>
          <w:divBdr>
            <w:top w:val="none" w:sz="0" w:space="0" w:color="auto"/>
            <w:left w:val="none" w:sz="0" w:space="0" w:color="auto"/>
            <w:bottom w:val="none" w:sz="0" w:space="0" w:color="auto"/>
            <w:right w:val="none" w:sz="0" w:space="0" w:color="auto"/>
          </w:divBdr>
        </w:div>
        <w:div w:id="1694114163">
          <w:marLeft w:val="216"/>
          <w:marRight w:val="432"/>
          <w:marTop w:val="0"/>
          <w:marBottom w:val="0"/>
          <w:divBdr>
            <w:top w:val="none" w:sz="0" w:space="0" w:color="auto"/>
            <w:left w:val="none" w:sz="0" w:space="0" w:color="auto"/>
            <w:bottom w:val="none" w:sz="0" w:space="0" w:color="auto"/>
            <w:right w:val="none" w:sz="0" w:space="0" w:color="auto"/>
          </w:divBdr>
        </w:div>
      </w:divsChild>
    </w:div>
    <w:div w:id="1523393027">
      <w:bodyDiv w:val="1"/>
      <w:marLeft w:val="0"/>
      <w:marRight w:val="0"/>
      <w:marTop w:val="0"/>
      <w:marBottom w:val="0"/>
      <w:divBdr>
        <w:top w:val="none" w:sz="0" w:space="0" w:color="auto"/>
        <w:left w:val="none" w:sz="0" w:space="0" w:color="auto"/>
        <w:bottom w:val="none" w:sz="0" w:space="0" w:color="auto"/>
        <w:right w:val="none" w:sz="0" w:space="0" w:color="auto"/>
      </w:divBdr>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680155177">
                      <w:marLeft w:val="0"/>
                      <w:marRight w:val="0"/>
                      <w:marTop w:val="0"/>
                      <w:marBottom w:val="0"/>
                      <w:divBdr>
                        <w:top w:val="none" w:sz="0" w:space="0" w:color="auto"/>
                        <w:left w:val="none" w:sz="0" w:space="0" w:color="auto"/>
                        <w:bottom w:val="none" w:sz="0" w:space="0" w:color="auto"/>
                        <w:right w:val="none" w:sz="0" w:space="0" w:color="auto"/>
                      </w:divBdr>
                    </w:div>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340034">
      <w:bodyDiv w:val="1"/>
      <w:marLeft w:val="0"/>
      <w:marRight w:val="0"/>
      <w:marTop w:val="0"/>
      <w:marBottom w:val="0"/>
      <w:divBdr>
        <w:top w:val="none" w:sz="0" w:space="0" w:color="auto"/>
        <w:left w:val="none" w:sz="0" w:space="0" w:color="auto"/>
        <w:bottom w:val="none" w:sz="0" w:space="0" w:color="auto"/>
        <w:right w:val="none" w:sz="0" w:space="0" w:color="auto"/>
      </w:divBdr>
    </w:div>
    <w:div w:id="1631933484">
      <w:bodyDiv w:val="1"/>
      <w:marLeft w:val="0"/>
      <w:marRight w:val="0"/>
      <w:marTop w:val="0"/>
      <w:marBottom w:val="0"/>
      <w:divBdr>
        <w:top w:val="none" w:sz="0" w:space="0" w:color="auto"/>
        <w:left w:val="none" w:sz="0" w:space="0" w:color="auto"/>
        <w:bottom w:val="none" w:sz="0" w:space="0" w:color="auto"/>
        <w:right w:val="none" w:sz="0" w:space="0" w:color="auto"/>
      </w:divBdr>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857623912">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1127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517961818">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462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F86C0-358D-4FD3-8FBB-296EF4051433}">
  <ds:schemaRefs>
    <ds:schemaRef ds:uri="http://schemas.microsoft.com/office/2006/documentManagement/types"/>
    <ds:schemaRef ds:uri="http://schemas.microsoft.com/office/2006/metadata/properties"/>
    <ds:schemaRef ds:uri="http://purl.org/dc/elements/1.1/"/>
    <ds:schemaRef ds:uri="http://schemas.microsoft.com/sharepoint/v3"/>
    <ds:schemaRef ds:uri="http://purl.org/dc/dcmitype/"/>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4.xml><?xml version="1.0" encoding="utf-8"?>
<ds:datastoreItem xmlns:ds="http://schemas.openxmlformats.org/officeDocument/2006/customXml" ds:itemID="{F140372D-7D9F-41A7-BCB4-48F86EC51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30</Pages>
  <Words>11595</Words>
  <Characters>63775</Characters>
  <Application>Microsoft Office Word</Application>
  <DocSecurity>0</DocSecurity>
  <Lines>531</Lines>
  <Paragraphs>150</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75220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Eloy Rodriguez Dorantes</dc:creator>
  <cp:lastModifiedBy>Maria De Los Angeles Guzman Espinosa</cp:lastModifiedBy>
  <cp:revision>15</cp:revision>
  <cp:lastPrinted>2024-10-04T18:07:00Z</cp:lastPrinted>
  <dcterms:created xsi:type="dcterms:W3CDTF">2024-10-04T15:23:00Z</dcterms:created>
  <dcterms:modified xsi:type="dcterms:W3CDTF">2024-10-04T18:08:00Z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