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260E2" w14:textId="77777777" w:rsidR="009D75F0" w:rsidRPr="004408CE" w:rsidRDefault="009D75F0" w:rsidP="009D75F0">
      <w:pPr>
        <w:pStyle w:val="Prrafodelista"/>
        <w:ind w:left="0"/>
        <w:jc w:val="center"/>
        <w:rPr>
          <w:rFonts w:ascii="Geomanist" w:hAnsi="Geomanist"/>
          <w:b/>
          <w:sz w:val="22"/>
          <w:szCs w:val="22"/>
        </w:rPr>
      </w:pPr>
    </w:p>
    <w:p w14:paraId="4C11D7DC" w14:textId="77777777" w:rsidR="009D75F0" w:rsidRPr="004408CE" w:rsidRDefault="009D75F0" w:rsidP="009D75F0">
      <w:pPr>
        <w:pStyle w:val="Prrafodelista"/>
        <w:ind w:left="0"/>
        <w:jc w:val="center"/>
        <w:rPr>
          <w:rFonts w:ascii="Geomanist" w:hAnsi="Geomanist"/>
          <w:b/>
          <w:sz w:val="22"/>
          <w:szCs w:val="22"/>
        </w:rPr>
      </w:pPr>
    </w:p>
    <w:p w14:paraId="1829F426" w14:textId="77777777" w:rsidR="009D75F0" w:rsidRPr="004408CE" w:rsidRDefault="009D75F0" w:rsidP="009D75F0">
      <w:pPr>
        <w:pStyle w:val="Prrafodelista"/>
        <w:ind w:left="0"/>
        <w:jc w:val="center"/>
        <w:rPr>
          <w:rFonts w:ascii="Geomanist" w:hAnsi="Geomanist"/>
          <w:b/>
          <w:sz w:val="22"/>
          <w:szCs w:val="22"/>
        </w:rPr>
      </w:pPr>
    </w:p>
    <w:p w14:paraId="2E11B034" w14:textId="77777777" w:rsidR="009D75F0" w:rsidRPr="004408CE" w:rsidRDefault="009D75F0" w:rsidP="009D75F0">
      <w:pPr>
        <w:pStyle w:val="Prrafodelista"/>
        <w:ind w:left="0"/>
        <w:jc w:val="center"/>
        <w:rPr>
          <w:rFonts w:ascii="Geomanist" w:hAnsi="Geomanist"/>
          <w:b/>
          <w:sz w:val="22"/>
          <w:szCs w:val="22"/>
        </w:rPr>
      </w:pPr>
    </w:p>
    <w:p w14:paraId="0A837640" w14:textId="77777777" w:rsidR="009D75F0" w:rsidRPr="004408CE" w:rsidRDefault="009D75F0" w:rsidP="009D75F0">
      <w:pPr>
        <w:pStyle w:val="Prrafodelista"/>
        <w:ind w:left="0"/>
        <w:jc w:val="center"/>
        <w:rPr>
          <w:rFonts w:ascii="Geomanist" w:hAnsi="Geomanist"/>
          <w:b/>
          <w:sz w:val="22"/>
          <w:szCs w:val="22"/>
        </w:rPr>
      </w:pPr>
    </w:p>
    <w:p w14:paraId="1B3FB17C" w14:textId="77777777" w:rsidR="009D75F0" w:rsidRPr="004408CE" w:rsidRDefault="009D75F0" w:rsidP="009D75F0">
      <w:pPr>
        <w:pStyle w:val="Prrafodelista"/>
        <w:ind w:left="0"/>
        <w:jc w:val="center"/>
        <w:rPr>
          <w:rFonts w:ascii="Geomanist" w:hAnsi="Geomanist"/>
          <w:b/>
          <w:sz w:val="22"/>
          <w:szCs w:val="22"/>
        </w:rPr>
      </w:pPr>
    </w:p>
    <w:p w14:paraId="1701E325" w14:textId="77777777" w:rsidR="009D75F0" w:rsidRPr="004408CE" w:rsidRDefault="009D75F0" w:rsidP="009D75F0">
      <w:pPr>
        <w:pStyle w:val="Prrafodelista"/>
        <w:ind w:left="0"/>
        <w:jc w:val="center"/>
        <w:rPr>
          <w:rFonts w:ascii="Geomanist" w:hAnsi="Geomanist"/>
          <w:b/>
          <w:sz w:val="22"/>
          <w:szCs w:val="22"/>
        </w:rPr>
      </w:pPr>
    </w:p>
    <w:p w14:paraId="77984FBB" w14:textId="77777777" w:rsidR="009D75F0" w:rsidRPr="004408CE" w:rsidRDefault="009D75F0" w:rsidP="009D75F0">
      <w:pPr>
        <w:pStyle w:val="Prrafodelista"/>
        <w:ind w:left="0"/>
        <w:jc w:val="center"/>
        <w:rPr>
          <w:rFonts w:ascii="Geomanist" w:hAnsi="Geomanist"/>
          <w:b/>
          <w:sz w:val="22"/>
          <w:szCs w:val="22"/>
        </w:rPr>
      </w:pPr>
    </w:p>
    <w:p w14:paraId="58229858" w14:textId="77777777" w:rsidR="009D75F0" w:rsidRPr="004408CE" w:rsidRDefault="009D75F0" w:rsidP="009D75F0">
      <w:pPr>
        <w:pStyle w:val="Prrafodelista"/>
        <w:ind w:left="0"/>
        <w:jc w:val="center"/>
        <w:rPr>
          <w:rFonts w:ascii="Geomanist" w:hAnsi="Geomanist"/>
          <w:b/>
          <w:sz w:val="22"/>
          <w:szCs w:val="22"/>
        </w:rPr>
      </w:pPr>
    </w:p>
    <w:p w14:paraId="7580DD91" w14:textId="77777777" w:rsidR="009D75F0" w:rsidRPr="004408CE" w:rsidRDefault="009D75F0" w:rsidP="009D75F0">
      <w:pPr>
        <w:pStyle w:val="Prrafodelista"/>
        <w:ind w:left="0"/>
        <w:jc w:val="center"/>
        <w:rPr>
          <w:rFonts w:ascii="Geomanist" w:hAnsi="Geomanist"/>
          <w:b/>
          <w:sz w:val="22"/>
          <w:szCs w:val="22"/>
        </w:rPr>
      </w:pPr>
    </w:p>
    <w:p w14:paraId="6700BD95" w14:textId="77777777" w:rsidR="009D75F0" w:rsidRPr="004408CE" w:rsidRDefault="009D75F0" w:rsidP="009D75F0">
      <w:pPr>
        <w:pStyle w:val="Prrafodelista"/>
        <w:ind w:left="0"/>
        <w:jc w:val="center"/>
        <w:rPr>
          <w:rFonts w:ascii="Geomanist" w:hAnsi="Geomanist"/>
          <w:b/>
          <w:sz w:val="22"/>
          <w:szCs w:val="22"/>
        </w:rPr>
      </w:pPr>
    </w:p>
    <w:p w14:paraId="22D7FF50" w14:textId="77777777" w:rsidR="009D75F0" w:rsidRPr="004408CE" w:rsidRDefault="009D75F0" w:rsidP="009D75F0">
      <w:pPr>
        <w:pStyle w:val="Prrafodelista"/>
        <w:ind w:left="0"/>
        <w:jc w:val="center"/>
        <w:rPr>
          <w:rFonts w:ascii="Geomanist" w:hAnsi="Geomanist"/>
          <w:b/>
          <w:sz w:val="22"/>
          <w:szCs w:val="22"/>
        </w:rPr>
      </w:pPr>
    </w:p>
    <w:p w14:paraId="54577D65" w14:textId="536A642C" w:rsidR="009D75F0" w:rsidRPr="004408CE" w:rsidRDefault="009D75F0" w:rsidP="009D75F0">
      <w:pPr>
        <w:pStyle w:val="Prrafodelista"/>
        <w:ind w:left="0"/>
        <w:jc w:val="center"/>
        <w:rPr>
          <w:rFonts w:ascii="Geomanist" w:hAnsi="Geomanist"/>
          <w:b/>
          <w:sz w:val="22"/>
          <w:szCs w:val="22"/>
        </w:rPr>
      </w:pPr>
      <w:r w:rsidRPr="004408CE">
        <w:rPr>
          <w:rFonts w:ascii="Geomanist" w:hAnsi="Geomanist"/>
          <w:b/>
          <w:sz w:val="22"/>
          <w:szCs w:val="22"/>
        </w:rPr>
        <w:t>ANEXO 2.- TÉRMINOS Y CONDICIONES</w:t>
      </w:r>
    </w:p>
    <w:p w14:paraId="3B727A23" w14:textId="77777777" w:rsidR="009D75F0" w:rsidRPr="004408CE" w:rsidRDefault="009D75F0" w:rsidP="009D75F0">
      <w:pPr>
        <w:pStyle w:val="Prrafodelista"/>
        <w:ind w:left="0"/>
        <w:jc w:val="center"/>
        <w:rPr>
          <w:rFonts w:ascii="Geomanist" w:hAnsi="Geomanist"/>
          <w:b/>
          <w:sz w:val="22"/>
          <w:szCs w:val="22"/>
        </w:rPr>
      </w:pPr>
    </w:p>
    <w:p w14:paraId="31C46084" w14:textId="77777777" w:rsidR="009D75F0" w:rsidRPr="004408CE" w:rsidRDefault="009D75F0" w:rsidP="009D75F0">
      <w:pPr>
        <w:pStyle w:val="Prrafodelista"/>
        <w:ind w:left="0"/>
        <w:jc w:val="center"/>
        <w:rPr>
          <w:rFonts w:ascii="Geomanist" w:hAnsi="Geomanist"/>
          <w:b/>
          <w:sz w:val="22"/>
          <w:szCs w:val="22"/>
        </w:rPr>
      </w:pPr>
    </w:p>
    <w:p w14:paraId="55B76C96" w14:textId="77777777" w:rsidR="009D75F0" w:rsidRPr="004408CE" w:rsidRDefault="009D75F0" w:rsidP="009D75F0">
      <w:pPr>
        <w:pStyle w:val="Prrafodelista"/>
        <w:ind w:left="0"/>
        <w:jc w:val="center"/>
        <w:rPr>
          <w:rFonts w:ascii="Geomanist" w:hAnsi="Geomanist"/>
          <w:b/>
          <w:sz w:val="22"/>
          <w:szCs w:val="22"/>
        </w:rPr>
      </w:pPr>
    </w:p>
    <w:p w14:paraId="78CD9F04" w14:textId="77777777" w:rsidR="009D75F0" w:rsidRPr="004408CE" w:rsidRDefault="009D75F0" w:rsidP="009D75F0">
      <w:pPr>
        <w:pStyle w:val="Prrafodelista"/>
        <w:ind w:left="0"/>
        <w:jc w:val="center"/>
        <w:rPr>
          <w:rFonts w:ascii="Geomanist" w:hAnsi="Geomanist"/>
          <w:b/>
          <w:sz w:val="22"/>
          <w:szCs w:val="22"/>
        </w:rPr>
      </w:pPr>
      <w:r w:rsidRPr="004408CE">
        <w:rPr>
          <w:rFonts w:ascii="Geomanist" w:hAnsi="Geomanist"/>
          <w:b/>
          <w:sz w:val="22"/>
          <w:szCs w:val="22"/>
        </w:rPr>
        <w:t xml:space="preserve"> </w:t>
      </w:r>
    </w:p>
    <w:p w14:paraId="035A4535" w14:textId="77777777" w:rsidR="009D75F0" w:rsidRPr="004408CE" w:rsidRDefault="009D75F0" w:rsidP="009D75F0">
      <w:pPr>
        <w:pStyle w:val="Prrafodelista"/>
        <w:ind w:left="0"/>
        <w:jc w:val="center"/>
        <w:rPr>
          <w:rFonts w:ascii="Geomanist" w:hAnsi="Geomanist"/>
          <w:b/>
          <w:sz w:val="22"/>
          <w:szCs w:val="22"/>
        </w:rPr>
      </w:pPr>
    </w:p>
    <w:p w14:paraId="391DB355" w14:textId="77777777" w:rsidR="009D75F0" w:rsidRPr="004408CE" w:rsidRDefault="009D75F0" w:rsidP="009D75F0">
      <w:pPr>
        <w:pStyle w:val="Prrafodelista"/>
        <w:ind w:left="0"/>
        <w:jc w:val="center"/>
        <w:rPr>
          <w:rFonts w:ascii="Geomanist" w:hAnsi="Geomanist"/>
          <w:b/>
          <w:sz w:val="22"/>
          <w:szCs w:val="22"/>
        </w:rPr>
      </w:pPr>
    </w:p>
    <w:p w14:paraId="43759CBE" w14:textId="20091114" w:rsidR="009D75F0" w:rsidRPr="004408CE" w:rsidRDefault="009D75F0" w:rsidP="009D75F0">
      <w:pPr>
        <w:pStyle w:val="Prrafodelista"/>
        <w:ind w:right="720"/>
        <w:jc w:val="center"/>
        <w:rPr>
          <w:rFonts w:ascii="Geomanist" w:hAnsi="Geomanist"/>
          <w:b/>
          <w:sz w:val="22"/>
          <w:szCs w:val="22"/>
        </w:rPr>
      </w:pPr>
      <w:r w:rsidRPr="004408CE">
        <w:rPr>
          <w:rFonts w:ascii="Geomanist" w:hAnsi="Geomanist"/>
          <w:b/>
          <w:sz w:val="22"/>
          <w:szCs w:val="22"/>
        </w:rPr>
        <w:t>“</w:t>
      </w:r>
      <w:r w:rsidR="003C1B80" w:rsidRPr="004408CE">
        <w:rPr>
          <w:rFonts w:ascii="Geomanist" w:hAnsi="Geomanist"/>
          <w:b/>
          <w:sz w:val="22"/>
          <w:szCs w:val="22"/>
        </w:rPr>
        <w:t>SERVICIO DE PROTECCIÓN, VIGILANCIA Y SEGURIDAD PARA INSTALACIONES ESTRATÉGICAS DEL IMSS</w:t>
      </w:r>
      <w:r w:rsidR="006172CE">
        <w:rPr>
          <w:rFonts w:ascii="Geomanist" w:hAnsi="Geomanist"/>
          <w:b/>
          <w:sz w:val="22"/>
          <w:szCs w:val="22"/>
        </w:rPr>
        <w:t>”</w:t>
      </w:r>
      <w:r w:rsidR="0083746D">
        <w:rPr>
          <w:rFonts w:ascii="Geomanist" w:hAnsi="Geomanist"/>
          <w:b/>
          <w:sz w:val="22"/>
          <w:szCs w:val="22"/>
        </w:rPr>
        <w:t>.</w:t>
      </w:r>
    </w:p>
    <w:p w14:paraId="120B0F33" w14:textId="77777777" w:rsidR="009D75F0" w:rsidRPr="004408CE" w:rsidRDefault="009D75F0" w:rsidP="009D75F0">
      <w:pPr>
        <w:rPr>
          <w:rFonts w:ascii="Geomanist" w:eastAsia="Calibri" w:hAnsi="Geomanist" w:cs="Arial"/>
          <w:b/>
          <w:sz w:val="22"/>
          <w:szCs w:val="22"/>
        </w:rPr>
      </w:pPr>
      <w:r w:rsidRPr="004408CE">
        <w:rPr>
          <w:rFonts w:ascii="Geomanist" w:eastAsia="Calibri" w:hAnsi="Geomanist" w:cs="Arial"/>
          <w:b/>
          <w:sz w:val="22"/>
          <w:szCs w:val="22"/>
        </w:rPr>
        <w:br w:type="page"/>
      </w:r>
    </w:p>
    <w:p w14:paraId="75D9E4D0" w14:textId="77777777" w:rsidR="00C8303D" w:rsidRDefault="00C8303D" w:rsidP="00C8303D">
      <w:pPr>
        <w:pStyle w:val="Prrafodelista"/>
        <w:ind w:left="360"/>
        <w:jc w:val="both"/>
        <w:rPr>
          <w:rFonts w:ascii="Geomanist" w:hAnsi="Geomanist" w:cs="Arial"/>
          <w:b/>
          <w:bCs/>
          <w:color w:val="000000"/>
          <w:sz w:val="22"/>
          <w:szCs w:val="22"/>
          <w:lang w:val="es-ES"/>
        </w:rPr>
      </w:pPr>
    </w:p>
    <w:p w14:paraId="02A42A20" w14:textId="427DF983" w:rsidR="009D75F0" w:rsidRPr="004408CE" w:rsidRDefault="009D75F0" w:rsidP="009D75F0">
      <w:pPr>
        <w:pStyle w:val="Prrafodelista"/>
        <w:numPr>
          <w:ilvl w:val="0"/>
          <w:numId w:val="1"/>
        </w:numPr>
        <w:jc w:val="both"/>
        <w:rPr>
          <w:rFonts w:ascii="Geomanist" w:hAnsi="Geomanist" w:cs="Arial"/>
          <w:b/>
          <w:bCs/>
          <w:color w:val="000000"/>
          <w:sz w:val="22"/>
          <w:szCs w:val="22"/>
          <w:lang w:val="es-ES"/>
        </w:rPr>
      </w:pPr>
      <w:r w:rsidRPr="004408CE">
        <w:rPr>
          <w:rFonts w:ascii="Geomanist" w:hAnsi="Geomanist" w:cs="Arial"/>
          <w:b/>
          <w:bCs/>
          <w:color w:val="000000"/>
          <w:sz w:val="22"/>
          <w:szCs w:val="22"/>
          <w:lang w:val="es-ES"/>
        </w:rPr>
        <w:t>VIGENCIA DEL SERVICIO Y DEL CONTRATO.</w:t>
      </w:r>
    </w:p>
    <w:p w14:paraId="6EF0B2B6" w14:textId="77777777" w:rsidR="009D75F0" w:rsidRPr="004408CE" w:rsidRDefault="009D75F0" w:rsidP="009D75F0">
      <w:pPr>
        <w:suppressAutoHyphens/>
        <w:ind w:left="360"/>
        <w:contextualSpacing/>
        <w:jc w:val="both"/>
        <w:rPr>
          <w:rFonts w:ascii="Geomanist" w:hAnsi="Geomanist" w:cs="Arial"/>
          <w:sz w:val="22"/>
          <w:szCs w:val="22"/>
        </w:rPr>
      </w:pPr>
    </w:p>
    <w:p w14:paraId="2304ECF4" w14:textId="58D4675E" w:rsidR="009D75F0" w:rsidRDefault="009D75F0" w:rsidP="009D75F0">
      <w:pPr>
        <w:suppressAutoHyphens/>
        <w:contextualSpacing/>
        <w:jc w:val="both"/>
        <w:rPr>
          <w:rFonts w:ascii="Geomanist" w:hAnsi="Geomanist" w:cs="Arial"/>
          <w:bCs/>
          <w:color w:val="000000"/>
          <w:sz w:val="22"/>
          <w:szCs w:val="22"/>
        </w:rPr>
      </w:pPr>
      <w:r w:rsidRPr="004408CE">
        <w:rPr>
          <w:rFonts w:ascii="Geomanist" w:hAnsi="Geomanist" w:cs="Arial"/>
          <w:bCs/>
          <w:color w:val="000000"/>
          <w:sz w:val="22"/>
          <w:szCs w:val="22"/>
        </w:rPr>
        <w:t>La vigencia del servicio y del contrato será a partir de las 00:00:01 horas del día 01 de enero de 202</w:t>
      </w:r>
      <w:r w:rsidR="003C1B80" w:rsidRPr="004408CE">
        <w:rPr>
          <w:rFonts w:ascii="Geomanist" w:hAnsi="Geomanist" w:cs="Arial"/>
          <w:bCs/>
          <w:color w:val="000000"/>
          <w:sz w:val="22"/>
          <w:szCs w:val="22"/>
        </w:rPr>
        <w:t>5</w:t>
      </w:r>
      <w:r w:rsidRPr="004408CE">
        <w:rPr>
          <w:rFonts w:ascii="Geomanist" w:hAnsi="Geomanist" w:cs="Arial"/>
          <w:bCs/>
          <w:color w:val="000000"/>
          <w:sz w:val="22"/>
          <w:szCs w:val="22"/>
        </w:rPr>
        <w:t xml:space="preserve"> y concluirá a las 23:59:59 horas del día 31 de diciembre de 202</w:t>
      </w:r>
      <w:r w:rsidR="003C1B80" w:rsidRPr="004408CE">
        <w:rPr>
          <w:rFonts w:ascii="Geomanist" w:hAnsi="Geomanist" w:cs="Arial"/>
          <w:bCs/>
          <w:color w:val="000000"/>
          <w:sz w:val="22"/>
          <w:szCs w:val="22"/>
        </w:rPr>
        <w:t>5</w:t>
      </w:r>
      <w:r w:rsidRPr="004408CE">
        <w:rPr>
          <w:rFonts w:ascii="Geomanist" w:hAnsi="Geomanist" w:cs="Arial"/>
          <w:bCs/>
          <w:color w:val="000000"/>
          <w:sz w:val="22"/>
          <w:szCs w:val="22"/>
        </w:rPr>
        <w:t>.</w:t>
      </w:r>
    </w:p>
    <w:p w14:paraId="0F03085D" w14:textId="77777777" w:rsidR="009D75F0" w:rsidRPr="004408CE" w:rsidRDefault="009D75F0" w:rsidP="009D75F0">
      <w:pPr>
        <w:suppressAutoHyphens/>
        <w:ind w:left="360"/>
        <w:contextualSpacing/>
        <w:jc w:val="both"/>
        <w:rPr>
          <w:rFonts w:ascii="Geomanist" w:hAnsi="Geomanist" w:cs="Arial"/>
          <w:b/>
          <w:bCs/>
          <w:color w:val="000000"/>
          <w:sz w:val="22"/>
          <w:szCs w:val="22"/>
        </w:rPr>
      </w:pPr>
    </w:p>
    <w:p w14:paraId="02648259" w14:textId="77777777" w:rsidR="009D75F0" w:rsidRPr="004408CE" w:rsidRDefault="009D75F0" w:rsidP="009D75F0">
      <w:pPr>
        <w:numPr>
          <w:ilvl w:val="0"/>
          <w:numId w:val="1"/>
        </w:numPr>
        <w:suppressAutoHyphens/>
        <w:contextualSpacing/>
        <w:jc w:val="both"/>
        <w:rPr>
          <w:rFonts w:ascii="Geomanist" w:hAnsi="Geomanist" w:cs="Arial"/>
          <w:b/>
          <w:bCs/>
          <w:color w:val="000000"/>
          <w:sz w:val="22"/>
          <w:szCs w:val="22"/>
          <w:lang w:val="es-ES"/>
        </w:rPr>
      </w:pPr>
      <w:r w:rsidRPr="004408CE">
        <w:rPr>
          <w:rFonts w:ascii="Geomanist" w:hAnsi="Geomanist" w:cs="Arial"/>
          <w:b/>
          <w:bCs/>
          <w:color w:val="000000"/>
          <w:sz w:val="22"/>
          <w:szCs w:val="22"/>
          <w:lang w:val="es-ES"/>
        </w:rPr>
        <w:t xml:space="preserve">PLAZO EN QUE INICIARÁ Y CONCLUIRÁ EL SERVICIO. </w:t>
      </w:r>
    </w:p>
    <w:p w14:paraId="64E94A66" w14:textId="77777777" w:rsidR="009D75F0" w:rsidRPr="004408CE" w:rsidRDefault="009D75F0" w:rsidP="009D75F0">
      <w:pPr>
        <w:suppressAutoHyphens/>
        <w:ind w:left="567"/>
        <w:jc w:val="both"/>
        <w:rPr>
          <w:rFonts w:ascii="Geomanist" w:hAnsi="Geomanist" w:cs="Arial"/>
          <w:bCs/>
          <w:color w:val="000000"/>
          <w:sz w:val="22"/>
          <w:szCs w:val="22"/>
          <w:lang w:val="es-ES"/>
        </w:rPr>
      </w:pPr>
    </w:p>
    <w:p w14:paraId="64D8227E" w14:textId="234916D5" w:rsidR="009D75F0" w:rsidRDefault="009D75F0" w:rsidP="009D75F0">
      <w:pPr>
        <w:suppressAutoHyphens/>
        <w:jc w:val="both"/>
        <w:rPr>
          <w:rFonts w:ascii="Geomanist" w:hAnsi="Geomanist" w:cs="Arial"/>
          <w:b/>
          <w:bCs/>
          <w:color w:val="000000"/>
          <w:sz w:val="22"/>
          <w:szCs w:val="22"/>
        </w:rPr>
      </w:pPr>
      <w:r w:rsidRPr="004408CE">
        <w:rPr>
          <w:rFonts w:ascii="Geomanist" w:hAnsi="Geomanist" w:cs="Arial"/>
          <w:bCs/>
          <w:color w:val="000000"/>
          <w:sz w:val="22"/>
          <w:szCs w:val="22"/>
        </w:rPr>
        <w:t xml:space="preserve">El plazo para la prestación del servicio iniciará </w:t>
      </w:r>
      <w:r w:rsidRPr="004408CE">
        <w:rPr>
          <w:rFonts w:ascii="Geomanist" w:hAnsi="Geomanist" w:cs="Arial"/>
          <w:sz w:val="22"/>
          <w:szCs w:val="22"/>
        </w:rPr>
        <w:t xml:space="preserve">a partir de </w:t>
      </w:r>
      <w:r w:rsidRPr="004408CE">
        <w:rPr>
          <w:rFonts w:ascii="Geomanist" w:hAnsi="Geomanist" w:cs="Arial"/>
          <w:bCs/>
          <w:color w:val="000000"/>
          <w:sz w:val="22"/>
          <w:szCs w:val="22"/>
        </w:rPr>
        <w:t>las 00:00:01 horas del día 01 de enero de 202</w:t>
      </w:r>
      <w:r w:rsidR="00143B2A" w:rsidRPr="004408CE">
        <w:rPr>
          <w:rFonts w:ascii="Geomanist" w:hAnsi="Geomanist" w:cs="Arial"/>
          <w:bCs/>
          <w:color w:val="000000"/>
          <w:sz w:val="22"/>
          <w:szCs w:val="22"/>
        </w:rPr>
        <w:t>5</w:t>
      </w:r>
      <w:r w:rsidRPr="004408CE">
        <w:rPr>
          <w:rFonts w:ascii="Geomanist" w:hAnsi="Geomanist" w:cs="Arial"/>
          <w:bCs/>
          <w:color w:val="000000"/>
          <w:sz w:val="22"/>
          <w:szCs w:val="22"/>
        </w:rPr>
        <w:t xml:space="preserve"> y concluirá a las 23:59:59 horas del día 31 de diciembre de 202</w:t>
      </w:r>
      <w:r w:rsidR="00143B2A" w:rsidRPr="004408CE">
        <w:rPr>
          <w:rFonts w:ascii="Geomanist" w:hAnsi="Geomanist" w:cs="Arial"/>
          <w:bCs/>
          <w:color w:val="000000"/>
          <w:sz w:val="22"/>
          <w:szCs w:val="22"/>
        </w:rPr>
        <w:t>5</w:t>
      </w:r>
      <w:r w:rsidRPr="004408CE">
        <w:rPr>
          <w:rFonts w:ascii="Geomanist" w:hAnsi="Geomanist" w:cs="Arial"/>
          <w:bCs/>
          <w:color w:val="000000"/>
          <w:sz w:val="22"/>
          <w:szCs w:val="22"/>
        </w:rPr>
        <w:t xml:space="preserve">, de acuerdo con lo establecido en el </w:t>
      </w:r>
      <w:r w:rsidRPr="004408CE">
        <w:rPr>
          <w:rFonts w:ascii="Geomanist" w:hAnsi="Geomanist" w:cs="Arial"/>
          <w:b/>
          <w:bCs/>
          <w:color w:val="000000"/>
          <w:sz w:val="22"/>
          <w:szCs w:val="22"/>
        </w:rPr>
        <w:t>Anexo 1 “Anexo Técnico”.</w:t>
      </w:r>
    </w:p>
    <w:p w14:paraId="52B01AC8" w14:textId="77777777" w:rsidR="009D75F0" w:rsidRPr="004408CE" w:rsidRDefault="009D75F0" w:rsidP="009D75F0">
      <w:pPr>
        <w:pStyle w:val="Prrafodelista"/>
        <w:ind w:left="360"/>
        <w:jc w:val="both"/>
        <w:rPr>
          <w:rFonts w:ascii="Geomanist" w:hAnsi="Geomanist" w:cs="Arial"/>
          <w:bCs/>
          <w:sz w:val="22"/>
          <w:szCs w:val="22"/>
        </w:rPr>
      </w:pPr>
    </w:p>
    <w:p w14:paraId="490050C9" w14:textId="77777777" w:rsidR="009D75F0" w:rsidRPr="004408CE" w:rsidRDefault="009D75F0" w:rsidP="009D75F0">
      <w:pPr>
        <w:pStyle w:val="Prrafodelista"/>
        <w:numPr>
          <w:ilvl w:val="0"/>
          <w:numId w:val="1"/>
        </w:numPr>
        <w:jc w:val="both"/>
        <w:rPr>
          <w:rFonts w:ascii="Geomanist" w:hAnsi="Geomanist" w:cs="Arial"/>
          <w:bCs/>
          <w:sz w:val="22"/>
          <w:szCs w:val="22"/>
        </w:rPr>
      </w:pPr>
      <w:r w:rsidRPr="004408CE">
        <w:rPr>
          <w:rFonts w:ascii="Geomanist" w:hAnsi="Geomanist" w:cs="Arial"/>
          <w:b/>
          <w:sz w:val="22"/>
          <w:szCs w:val="22"/>
        </w:rPr>
        <w:t xml:space="preserve">OBJETO DEL CONTRATO. </w:t>
      </w:r>
    </w:p>
    <w:p w14:paraId="2C27F89A" w14:textId="77777777" w:rsidR="009D75F0" w:rsidRPr="004408CE" w:rsidRDefault="009D75F0" w:rsidP="009D75F0">
      <w:pPr>
        <w:pStyle w:val="Prrafodelista"/>
        <w:ind w:left="360"/>
        <w:jc w:val="both"/>
        <w:rPr>
          <w:rFonts w:ascii="Geomanist" w:hAnsi="Geomanist" w:cs="Arial"/>
          <w:bCs/>
          <w:sz w:val="22"/>
          <w:szCs w:val="22"/>
        </w:rPr>
      </w:pPr>
    </w:p>
    <w:p w14:paraId="1478EDA9" w14:textId="65142D2F" w:rsidR="009D75F0" w:rsidRPr="004408CE" w:rsidRDefault="009D75F0" w:rsidP="009D75F0">
      <w:pPr>
        <w:pStyle w:val="Prrafodelista"/>
        <w:ind w:left="0"/>
        <w:jc w:val="both"/>
        <w:rPr>
          <w:rFonts w:ascii="Geomanist" w:hAnsi="Geomanist" w:cs="Arial"/>
          <w:bCs/>
          <w:sz w:val="22"/>
          <w:szCs w:val="22"/>
        </w:rPr>
      </w:pPr>
      <w:r w:rsidRPr="004408CE">
        <w:rPr>
          <w:rFonts w:ascii="Geomanist" w:hAnsi="Geomanist" w:cs="Arial"/>
          <w:bCs/>
          <w:sz w:val="22"/>
          <w:szCs w:val="22"/>
        </w:rPr>
        <w:t xml:space="preserve">Se </w:t>
      </w:r>
      <w:r w:rsidRPr="00C167E9">
        <w:rPr>
          <w:rFonts w:ascii="Geomanist" w:hAnsi="Geomanist" w:cs="Arial"/>
          <w:bCs/>
          <w:sz w:val="22"/>
          <w:szCs w:val="22"/>
        </w:rPr>
        <w:t>requiere contratar</w:t>
      </w:r>
      <w:r w:rsidR="006172CE" w:rsidRPr="00C167E9">
        <w:rPr>
          <w:rFonts w:ascii="Geomanist" w:hAnsi="Geomanist" w:cs="Arial"/>
          <w:bCs/>
          <w:sz w:val="22"/>
          <w:szCs w:val="22"/>
        </w:rPr>
        <w:t xml:space="preserve"> el</w:t>
      </w:r>
      <w:r w:rsidRPr="00C167E9">
        <w:rPr>
          <w:rFonts w:ascii="Geomanist" w:hAnsi="Geomanist" w:cs="Arial"/>
          <w:bCs/>
          <w:sz w:val="22"/>
          <w:szCs w:val="22"/>
        </w:rPr>
        <w:t xml:space="preserve"> </w:t>
      </w:r>
      <w:r w:rsidRPr="00C167E9">
        <w:rPr>
          <w:rFonts w:ascii="Geomanist" w:hAnsi="Geomanist"/>
          <w:b/>
          <w:sz w:val="22"/>
          <w:szCs w:val="22"/>
        </w:rPr>
        <w:t>“</w:t>
      </w:r>
      <w:r w:rsidR="00143B2A" w:rsidRPr="00C167E9">
        <w:rPr>
          <w:rFonts w:ascii="Geomanist" w:hAnsi="Geomanist"/>
          <w:b/>
          <w:sz w:val="22"/>
          <w:szCs w:val="22"/>
        </w:rPr>
        <w:t>SERVICIO DE PROTECCIÓN, VIGILANCIA Y SEGURIDAD PARA INSTALACIONES ESTRATÉGICAS DEL IMSS</w:t>
      </w:r>
      <w:r w:rsidR="00674288" w:rsidRPr="00C167E9">
        <w:rPr>
          <w:rFonts w:ascii="Geomanist" w:hAnsi="Geomanist"/>
          <w:b/>
          <w:sz w:val="22"/>
          <w:szCs w:val="22"/>
        </w:rPr>
        <w:t>”</w:t>
      </w:r>
      <w:r w:rsidR="00143B2A" w:rsidRPr="00C167E9">
        <w:rPr>
          <w:rFonts w:ascii="Geomanist" w:hAnsi="Geomanist"/>
          <w:b/>
          <w:sz w:val="22"/>
          <w:szCs w:val="22"/>
        </w:rPr>
        <w:t xml:space="preserve">, </w:t>
      </w:r>
      <w:r w:rsidR="00674288" w:rsidRPr="00C167E9">
        <w:rPr>
          <w:rFonts w:ascii="Geomanist" w:hAnsi="Geomanist"/>
          <w:bCs/>
          <w:sz w:val="22"/>
          <w:szCs w:val="22"/>
        </w:rPr>
        <w:t>iniciando a partir de las 00:00:01 horas del 01 de enero de 2025 y concluyendo a las 23:59:59 horas del 31 de diciembre de 2025</w:t>
      </w:r>
      <w:r w:rsidRPr="00C167E9">
        <w:rPr>
          <w:rFonts w:ascii="Geomanist" w:hAnsi="Geomanist" w:cs="Arial"/>
          <w:bCs/>
          <w:sz w:val="22"/>
          <w:szCs w:val="22"/>
        </w:rPr>
        <w:t xml:space="preserve">, </w:t>
      </w:r>
      <w:r w:rsidR="006172CE" w:rsidRPr="00C167E9">
        <w:rPr>
          <w:rFonts w:ascii="Geomanist" w:hAnsi="Geomanist" w:cs="Arial"/>
          <w:bCs/>
          <w:sz w:val="22"/>
          <w:szCs w:val="22"/>
        </w:rPr>
        <w:t xml:space="preserve">bajo la modalidad de contrato cerrado, </w:t>
      </w:r>
      <w:r w:rsidRPr="00C167E9">
        <w:rPr>
          <w:rFonts w:ascii="Geomanist" w:hAnsi="Geomanist" w:cs="Arial"/>
          <w:bCs/>
          <w:sz w:val="22"/>
          <w:szCs w:val="22"/>
        </w:rPr>
        <w:t>para salvaguardar la integridad de trabajadores, derechohabientes, visitantes, así como el patrimonio Institucional</w:t>
      </w:r>
      <w:r w:rsidRPr="004408CE">
        <w:rPr>
          <w:rFonts w:ascii="Geomanist" w:hAnsi="Geomanist" w:cs="Arial"/>
          <w:bCs/>
          <w:sz w:val="22"/>
          <w:szCs w:val="22"/>
        </w:rPr>
        <w:t xml:space="preserve">, contribuir a la generación y preservación del orden público, la paz social y funcionamiento operacional de las instalaciones de </w:t>
      </w:r>
      <w:r w:rsidRPr="004408CE">
        <w:rPr>
          <w:rFonts w:ascii="Geomanist" w:hAnsi="Geomanist" w:cs="Arial"/>
          <w:b/>
          <w:sz w:val="22"/>
          <w:szCs w:val="22"/>
        </w:rPr>
        <w:t>“El Instituto”</w:t>
      </w:r>
      <w:r w:rsidRPr="004408CE">
        <w:rPr>
          <w:rFonts w:ascii="Geomanist" w:hAnsi="Geomanist" w:cs="Arial"/>
          <w:bCs/>
          <w:sz w:val="22"/>
          <w:szCs w:val="22"/>
        </w:rPr>
        <w:t xml:space="preserve"> consideradas como estratégicas, con la finalidad de garantizar la continuidad de las operaciones y prestar ininterrumpidamente los servicios que brinda, mismos que se describen ampliamente en el </w:t>
      </w:r>
      <w:r w:rsidRPr="004408CE">
        <w:rPr>
          <w:rFonts w:ascii="Geomanist" w:hAnsi="Geomanist" w:cs="Arial"/>
          <w:b/>
          <w:bCs/>
          <w:sz w:val="22"/>
          <w:szCs w:val="22"/>
        </w:rPr>
        <w:t>Anexo 1 “Anexo Técnico”</w:t>
      </w:r>
      <w:r w:rsidRPr="004408CE">
        <w:rPr>
          <w:rFonts w:ascii="Geomanist" w:hAnsi="Geomanist" w:cs="Arial"/>
          <w:bCs/>
          <w:sz w:val="22"/>
          <w:szCs w:val="22"/>
        </w:rPr>
        <w:t>.</w:t>
      </w:r>
    </w:p>
    <w:p w14:paraId="7E422B55" w14:textId="77777777" w:rsidR="009D75F0" w:rsidRPr="004408CE" w:rsidRDefault="009D75F0" w:rsidP="009D75F0">
      <w:pPr>
        <w:pStyle w:val="Prrafodelista"/>
        <w:ind w:left="0"/>
        <w:jc w:val="both"/>
        <w:rPr>
          <w:rFonts w:ascii="Geomanist" w:hAnsi="Geomanist" w:cs="Arial"/>
          <w:bCs/>
          <w:sz w:val="22"/>
          <w:szCs w:val="22"/>
        </w:rPr>
      </w:pPr>
    </w:p>
    <w:p w14:paraId="4B854BE5" w14:textId="77777777" w:rsidR="009D75F0" w:rsidRPr="004408CE" w:rsidRDefault="009D75F0" w:rsidP="009D75F0">
      <w:pPr>
        <w:pStyle w:val="Prrafodelista"/>
        <w:numPr>
          <w:ilvl w:val="0"/>
          <w:numId w:val="1"/>
        </w:numPr>
        <w:jc w:val="both"/>
        <w:rPr>
          <w:rFonts w:ascii="Geomanist" w:hAnsi="Geomanist" w:cs="Arial"/>
          <w:sz w:val="22"/>
          <w:szCs w:val="22"/>
        </w:rPr>
      </w:pPr>
      <w:r w:rsidRPr="004408CE">
        <w:rPr>
          <w:rFonts w:ascii="Geomanist" w:hAnsi="Geomanist" w:cs="Arial"/>
          <w:b/>
          <w:bCs/>
          <w:sz w:val="22"/>
          <w:szCs w:val="22"/>
        </w:rPr>
        <w:t>LICENCIAS, PERMISOS Y/O REGISTROS QUE DEBERÁ CUMPLIR “LA CORPORACIÓN”.</w:t>
      </w:r>
    </w:p>
    <w:p w14:paraId="53BD7F4F" w14:textId="77777777" w:rsidR="009D75F0" w:rsidRPr="004408CE" w:rsidRDefault="009D75F0" w:rsidP="009D75F0">
      <w:pPr>
        <w:pStyle w:val="Prrafodelista"/>
        <w:ind w:left="360"/>
        <w:jc w:val="both"/>
        <w:rPr>
          <w:rFonts w:ascii="Geomanist" w:hAnsi="Geomanist" w:cs="Arial"/>
          <w:sz w:val="22"/>
          <w:szCs w:val="22"/>
        </w:rPr>
      </w:pPr>
    </w:p>
    <w:p w14:paraId="27C9E1DA" w14:textId="1439C0EB" w:rsidR="009D75F0" w:rsidRPr="004408CE" w:rsidRDefault="009D75F0" w:rsidP="009D75F0">
      <w:pPr>
        <w:jc w:val="both"/>
        <w:rPr>
          <w:rFonts w:ascii="Geomanist" w:hAnsi="Geomanist" w:cs="Arial"/>
          <w:sz w:val="22"/>
          <w:szCs w:val="22"/>
          <w:lang w:val="es-ES" w:eastAsia="es-ES"/>
        </w:rPr>
      </w:pPr>
      <w:r w:rsidRPr="004408CE">
        <w:rPr>
          <w:rFonts w:ascii="Geomanist" w:hAnsi="Geomanist" w:cs="Arial"/>
          <w:sz w:val="22"/>
          <w:szCs w:val="22"/>
        </w:rPr>
        <w:t xml:space="preserve">La Corporación deberá proporcionar copia de la Licencia Oficial Colectiva (LOC) </w:t>
      </w:r>
      <w:r w:rsidRPr="004408CE">
        <w:rPr>
          <w:rFonts w:ascii="Geomanist" w:hAnsi="Geomanist" w:cs="Arial"/>
          <w:bCs/>
          <w:sz w:val="22"/>
          <w:szCs w:val="22"/>
        </w:rPr>
        <w:t>que acredite que</w:t>
      </w:r>
      <w:r w:rsidRPr="004408CE">
        <w:rPr>
          <w:rFonts w:ascii="Geomanist" w:hAnsi="Geomanist" w:cs="Arial"/>
          <w:b/>
          <w:sz w:val="22"/>
          <w:szCs w:val="22"/>
        </w:rPr>
        <w:t xml:space="preserve"> “La Corporación” </w:t>
      </w:r>
      <w:r w:rsidRPr="004408CE">
        <w:rPr>
          <w:rFonts w:ascii="Geomanist" w:hAnsi="Geomanist" w:cs="Arial"/>
          <w:bCs/>
          <w:sz w:val="22"/>
          <w:szCs w:val="22"/>
        </w:rPr>
        <w:t>cuenta con la autorización vigente para la portación de arma</w:t>
      </w:r>
      <w:r w:rsidR="001B6712">
        <w:rPr>
          <w:rFonts w:ascii="Geomanist" w:hAnsi="Geomanist" w:cs="Arial"/>
          <w:bCs/>
          <w:sz w:val="22"/>
          <w:szCs w:val="22"/>
        </w:rPr>
        <w:t>s</w:t>
      </w:r>
      <w:r w:rsidRPr="004408CE">
        <w:rPr>
          <w:rFonts w:ascii="Geomanist" w:hAnsi="Geomanist" w:cs="Arial"/>
          <w:bCs/>
          <w:sz w:val="22"/>
          <w:szCs w:val="22"/>
        </w:rPr>
        <w:t xml:space="preserve"> de fuego en toda la República Mexicana por parte de su personal operativo.</w:t>
      </w:r>
    </w:p>
    <w:p w14:paraId="06EA2E1B" w14:textId="77777777" w:rsidR="009D75F0" w:rsidRPr="004408CE" w:rsidRDefault="009D75F0" w:rsidP="009D75F0">
      <w:pPr>
        <w:jc w:val="both"/>
        <w:rPr>
          <w:rFonts w:ascii="Geomanist" w:hAnsi="Geomanist" w:cs="Arial"/>
          <w:sz w:val="22"/>
          <w:szCs w:val="22"/>
        </w:rPr>
      </w:pPr>
    </w:p>
    <w:p w14:paraId="60F78757" w14:textId="77777777" w:rsidR="009D75F0" w:rsidRPr="004408CE" w:rsidRDefault="009D75F0" w:rsidP="009D75F0">
      <w:pPr>
        <w:pStyle w:val="Prrafodelista"/>
        <w:numPr>
          <w:ilvl w:val="0"/>
          <w:numId w:val="1"/>
        </w:numPr>
        <w:jc w:val="both"/>
        <w:rPr>
          <w:rFonts w:ascii="Geomanist" w:hAnsi="Geomanist" w:cs="Arial"/>
          <w:b/>
          <w:sz w:val="22"/>
          <w:szCs w:val="22"/>
        </w:rPr>
      </w:pPr>
      <w:r w:rsidRPr="004408CE">
        <w:rPr>
          <w:rFonts w:ascii="Geomanist" w:hAnsi="Geomanist" w:cs="Arial"/>
          <w:b/>
          <w:sz w:val="22"/>
          <w:szCs w:val="22"/>
        </w:rPr>
        <w:t>MONTO DEL PRESUPUESTO.</w:t>
      </w:r>
    </w:p>
    <w:p w14:paraId="13100407" w14:textId="77777777" w:rsidR="009D75F0" w:rsidRPr="004408CE" w:rsidRDefault="009D75F0" w:rsidP="009D75F0">
      <w:pPr>
        <w:pStyle w:val="Prrafodelista"/>
        <w:ind w:left="360"/>
        <w:jc w:val="both"/>
        <w:rPr>
          <w:rFonts w:ascii="Geomanist" w:hAnsi="Geomanist" w:cs="Arial"/>
          <w:b/>
          <w:sz w:val="22"/>
          <w:szCs w:val="22"/>
        </w:rPr>
      </w:pPr>
    </w:p>
    <w:p w14:paraId="687737D7" w14:textId="77777777" w:rsidR="009D75F0" w:rsidRPr="004408CE" w:rsidRDefault="009D75F0" w:rsidP="009D75F0">
      <w:pPr>
        <w:jc w:val="both"/>
        <w:rPr>
          <w:rFonts w:ascii="Geomanist" w:hAnsi="Geomanist" w:cs="Arial"/>
          <w:bCs/>
          <w:sz w:val="22"/>
          <w:szCs w:val="22"/>
        </w:rPr>
      </w:pPr>
      <w:r w:rsidRPr="004408CE">
        <w:rPr>
          <w:rFonts w:ascii="Geomanist" w:hAnsi="Geomanist" w:cs="Arial"/>
          <w:bCs/>
          <w:sz w:val="22"/>
          <w:szCs w:val="22"/>
        </w:rPr>
        <w:t>El monto del presupuesto se encuentra aprobado de conformidad a los Certificados de Disponibilidad Presupuestal Previo.</w:t>
      </w:r>
    </w:p>
    <w:p w14:paraId="40A60EE5" w14:textId="77777777" w:rsidR="009D75F0" w:rsidRPr="004408CE" w:rsidRDefault="009D75F0" w:rsidP="009D75F0">
      <w:pPr>
        <w:jc w:val="both"/>
        <w:rPr>
          <w:rFonts w:ascii="Geomanist" w:hAnsi="Geomanist" w:cs="Arial"/>
          <w:bCs/>
          <w:sz w:val="22"/>
          <w:szCs w:val="22"/>
        </w:rPr>
      </w:pPr>
    </w:p>
    <w:p w14:paraId="3D962E39" w14:textId="77777777" w:rsidR="009D75F0" w:rsidRPr="004408CE" w:rsidRDefault="009D75F0" w:rsidP="009D75F0">
      <w:pPr>
        <w:pStyle w:val="Prrafodelista"/>
        <w:numPr>
          <w:ilvl w:val="0"/>
          <w:numId w:val="1"/>
        </w:numPr>
        <w:jc w:val="both"/>
        <w:rPr>
          <w:rFonts w:ascii="Geomanist" w:hAnsi="Geomanist" w:cs="Arial"/>
          <w:b/>
          <w:sz w:val="22"/>
          <w:szCs w:val="22"/>
        </w:rPr>
      </w:pPr>
      <w:r w:rsidRPr="004408CE">
        <w:rPr>
          <w:rFonts w:ascii="Geomanist" w:hAnsi="Geomanist" w:cs="Arial"/>
          <w:b/>
          <w:sz w:val="22"/>
          <w:szCs w:val="22"/>
        </w:rPr>
        <w:t>CERTIFICADO DE DISPONIBILIDAD PRESUPUESTAL.</w:t>
      </w:r>
    </w:p>
    <w:p w14:paraId="4578220A" w14:textId="77777777" w:rsidR="009D75F0" w:rsidRPr="004408CE" w:rsidRDefault="009D75F0" w:rsidP="009D75F0">
      <w:pPr>
        <w:jc w:val="both"/>
        <w:rPr>
          <w:rFonts w:ascii="Geomanist" w:hAnsi="Geomanist" w:cs="Arial"/>
          <w:bCs/>
          <w:sz w:val="22"/>
          <w:szCs w:val="22"/>
        </w:rPr>
      </w:pPr>
    </w:p>
    <w:p w14:paraId="352F1BFB" w14:textId="6B514C77" w:rsidR="009D75F0" w:rsidRDefault="009D75F0" w:rsidP="009D75F0">
      <w:pPr>
        <w:jc w:val="both"/>
        <w:rPr>
          <w:rFonts w:ascii="Geomanist" w:hAnsi="Geomanist" w:cs="Arial"/>
          <w:bCs/>
          <w:sz w:val="22"/>
          <w:szCs w:val="22"/>
        </w:rPr>
      </w:pPr>
      <w:r w:rsidRPr="004408CE">
        <w:rPr>
          <w:rFonts w:ascii="Geomanist" w:hAnsi="Geomanist" w:cs="Arial"/>
          <w:bCs/>
          <w:sz w:val="22"/>
          <w:szCs w:val="22"/>
        </w:rPr>
        <w:t>Para el presente procedimiento de contratación se cuenta con disponibilidad presupuestaria de conformidad con lo siguiente:</w:t>
      </w:r>
    </w:p>
    <w:p w14:paraId="1D953553" w14:textId="77777777" w:rsidR="0083746D" w:rsidRDefault="0083746D" w:rsidP="009D75F0">
      <w:pPr>
        <w:jc w:val="both"/>
        <w:rPr>
          <w:rFonts w:ascii="Geomanist" w:hAnsi="Geomanist" w:cs="Arial"/>
          <w:bCs/>
          <w:sz w:val="22"/>
          <w:szCs w:val="22"/>
        </w:rPr>
      </w:pPr>
    </w:p>
    <w:tbl>
      <w:tblPr>
        <w:tblW w:w="5000" w:type="pct"/>
        <w:jc w:val="center"/>
        <w:tblCellMar>
          <w:left w:w="70" w:type="dxa"/>
          <w:right w:w="70" w:type="dxa"/>
        </w:tblCellMar>
        <w:tblLook w:val="04A0" w:firstRow="1" w:lastRow="0" w:firstColumn="1" w:lastColumn="0" w:noHBand="0" w:noVBand="1"/>
      </w:tblPr>
      <w:tblGrid>
        <w:gridCol w:w="2968"/>
        <w:gridCol w:w="1700"/>
        <w:gridCol w:w="992"/>
        <w:gridCol w:w="4400"/>
      </w:tblGrid>
      <w:tr w:rsidR="00840BB3" w:rsidRPr="00840BB3" w14:paraId="26C5B621" w14:textId="77777777" w:rsidTr="003629E0">
        <w:trPr>
          <w:trHeight w:val="255"/>
          <w:tblHeader/>
          <w:jc w:val="center"/>
        </w:trPr>
        <w:tc>
          <w:tcPr>
            <w:tcW w:w="1475"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61D90433" w14:textId="77777777" w:rsidR="00840BB3" w:rsidRPr="00840BB3" w:rsidRDefault="00840BB3" w:rsidP="00840BB3">
            <w:pPr>
              <w:jc w:val="center"/>
              <w:rPr>
                <w:rFonts w:ascii="Geomanist" w:hAnsi="Geomanist" w:cs="Calibri"/>
                <w:b/>
                <w:bCs/>
                <w:color w:val="000000"/>
                <w:sz w:val="20"/>
                <w:szCs w:val="20"/>
              </w:rPr>
            </w:pPr>
            <w:r w:rsidRPr="00840BB3">
              <w:rPr>
                <w:rFonts w:ascii="Geomanist" w:hAnsi="Geomanist" w:cs="Calibri"/>
                <w:b/>
                <w:bCs/>
                <w:color w:val="000000"/>
                <w:sz w:val="20"/>
                <w:szCs w:val="20"/>
              </w:rPr>
              <w:t>OOAD/UMAE</w:t>
            </w:r>
          </w:p>
        </w:tc>
        <w:tc>
          <w:tcPr>
            <w:tcW w:w="845" w:type="pct"/>
            <w:tcBorders>
              <w:top w:val="single" w:sz="8" w:space="0" w:color="auto"/>
              <w:left w:val="nil"/>
              <w:bottom w:val="single" w:sz="8" w:space="0" w:color="auto"/>
              <w:right w:val="single" w:sz="8" w:space="0" w:color="auto"/>
            </w:tcBorders>
            <w:shd w:val="clear" w:color="000000" w:fill="BFBFBF"/>
            <w:vAlign w:val="center"/>
            <w:hideMark/>
          </w:tcPr>
          <w:p w14:paraId="5D83155B" w14:textId="77777777" w:rsidR="00840BB3" w:rsidRPr="00840BB3" w:rsidRDefault="00840BB3" w:rsidP="00840BB3">
            <w:pPr>
              <w:jc w:val="center"/>
              <w:rPr>
                <w:rFonts w:ascii="Geomanist" w:hAnsi="Geomanist" w:cs="Calibri"/>
                <w:b/>
                <w:bCs/>
                <w:color w:val="000000"/>
                <w:sz w:val="20"/>
                <w:szCs w:val="20"/>
              </w:rPr>
            </w:pPr>
            <w:r w:rsidRPr="00840BB3">
              <w:rPr>
                <w:rFonts w:ascii="Geomanist" w:hAnsi="Geomanist" w:cs="Calibri"/>
                <w:b/>
                <w:bCs/>
                <w:color w:val="000000"/>
                <w:sz w:val="20"/>
                <w:szCs w:val="20"/>
              </w:rPr>
              <w:t>Clave CUCOP</w:t>
            </w:r>
          </w:p>
        </w:tc>
        <w:tc>
          <w:tcPr>
            <w:tcW w:w="493" w:type="pct"/>
            <w:tcBorders>
              <w:top w:val="single" w:sz="8" w:space="0" w:color="auto"/>
              <w:left w:val="nil"/>
              <w:bottom w:val="single" w:sz="8" w:space="0" w:color="auto"/>
              <w:right w:val="single" w:sz="8" w:space="0" w:color="auto"/>
            </w:tcBorders>
            <w:shd w:val="clear" w:color="000000" w:fill="BFBFBF"/>
            <w:vAlign w:val="center"/>
            <w:hideMark/>
          </w:tcPr>
          <w:p w14:paraId="08D7356E" w14:textId="77777777" w:rsidR="00840BB3" w:rsidRPr="00840BB3" w:rsidRDefault="00840BB3" w:rsidP="00840BB3">
            <w:pPr>
              <w:jc w:val="center"/>
              <w:rPr>
                <w:rFonts w:ascii="Geomanist" w:hAnsi="Geomanist" w:cs="Calibri"/>
                <w:b/>
                <w:bCs/>
                <w:color w:val="000000"/>
                <w:sz w:val="20"/>
                <w:szCs w:val="20"/>
              </w:rPr>
            </w:pPr>
            <w:r w:rsidRPr="00840BB3">
              <w:rPr>
                <w:rFonts w:ascii="Geomanist" w:hAnsi="Geomanist" w:cs="Calibri"/>
                <w:b/>
                <w:bCs/>
                <w:color w:val="000000"/>
                <w:sz w:val="20"/>
                <w:szCs w:val="20"/>
              </w:rPr>
              <w:t>URG</w:t>
            </w:r>
          </w:p>
        </w:tc>
        <w:tc>
          <w:tcPr>
            <w:tcW w:w="2187" w:type="pct"/>
            <w:tcBorders>
              <w:top w:val="single" w:sz="8" w:space="0" w:color="auto"/>
              <w:left w:val="nil"/>
              <w:bottom w:val="single" w:sz="8" w:space="0" w:color="auto"/>
              <w:right w:val="single" w:sz="8" w:space="0" w:color="auto"/>
            </w:tcBorders>
            <w:shd w:val="clear" w:color="000000" w:fill="BFBFBF"/>
            <w:vAlign w:val="center"/>
            <w:hideMark/>
          </w:tcPr>
          <w:p w14:paraId="4329699E" w14:textId="49747C32" w:rsidR="00840BB3" w:rsidRPr="00840BB3" w:rsidRDefault="00840BB3" w:rsidP="00840BB3">
            <w:pPr>
              <w:jc w:val="center"/>
              <w:rPr>
                <w:rFonts w:ascii="Geomanist" w:hAnsi="Geomanist" w:cs="Calibri"/>
                <w:b/>
                <w:bCs/>
                <w:color w:val="000000"/>
                <w:sz w:val="20"/>
                <w:szCs w:val="20"/>
              </w:rPr>
            </w:pPr>
            <w:r w:rsidRPr="00840BB3">
              <w:rPr>
                <w:rFonts w:ascii="Geomanist" w:hAnsi="Geomanist" w:cs="Calibri"/>
                <w:b/>
                <w:bCs/>
                <w:color w:val="000000"/>
                <w:sz w:val="20"/>
                <w:szCs w:val="20"/>
              </w:rPr>
              <w:t>Unidad</w:t>
            </w:r>
          </w:p>
        </w:tc>
      </w:tr>
      <w:tr w:rsidR="00840BB3" w:rsidRPr="00840BB3" w14:paraId="5009B520"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09E8E0C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Aguascalientes</w:t>
            </w:r>
          </w:p>
        </w:tc>
        <w:tc>
          <w:tcPr>
            <w:tcW w:w="845" w:type="pct"/>
            <w:tcBorders>
              <w:top w:val="nil"/>
              <w:left w:val="nil"/>
              <w:bottom w:val="nil"/>
              <w:right w:val="single" w:sz="8" w:space="0" w:color="auto"/>
            </w:tcBorders>
            <w:shd w:val="clear" w:color="000000" w:fill="FFFFFF"/>
            <w:vAlign w:val="center"/>
            <w:hideMark/>
          </w:tcPr>
          <w:p w14:paraId="46036B56" w14:textId="14CD5B1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0C399B8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w:t>
            </w:r>
          </w:p>
        </w:tc>
        <w:tc>
          <w:tcPr>
            <w:tcW w:w="2187" w:type="pct"/>
            <w:tcBorders>
              <w:top w:val="nil"/>
              <w:left w:val="nil"/>
              <w:bottom w:val="single" w:sz="8" w:space="0" w:color="auto"/>
              <w:right w:val="single" w:sz="8" w:space="0" w:color="auto"/>
            </w:tcBorders>
            <w:shd w:val="clear" w:color="000000" w:fill="FFFFFF"/>
            <w:vAlign w:val="center"/>
            <w:hideMark/>
          </w:tcPr>
          <w:p w14:paraId="1911843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7BE6BBD0"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1F767E9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Baja California</w:t>
            </w:r>
          </w:p>
        </w:tc>
        <w:tc>
          <w:tcPr>
            <w:tcW w:w="845" w:type="pct"/>
            <w:tcBorders>
              <w:top w:val="nil"/>
              <w:left w:val="nil"/>
              <w:bottom w:val="nil"/>
              <w:right w:val="single" w:sz="8" w:space="0" w:color="auto"/>
            </w:tcBorders>
            <w:shd w:val="clear" w:color="000000" w:fill="FFFFFF"/>
            <w:vAlign w:val="center"/>
            <w:hideMark/>
          </w:tcPr>
          <w:p w14:paraId="1FE34B43" w14:textId="252C3B6D"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DCB0C1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w:t>
            </w:r>
          </w:p>
        </w:tc>
        <w:tc>
          <w:tcPr>
            <w:tcW w:w="2187" w:type="pct"/>
            <w:tcBorders>
              <w:top w:val="nil"/>
              <w:left w:val="nil"/>
              <w:bottom w:val="single" w:sz="8" w:space="0" w:color="auto"/>
              <w:right w:val="single" w:sz="8" w:space="0" w:color="auto"/>
            </w:tcBorders>
            <w:shd w:val="clear" w:color="000000" w:fill="FFFFFF"/>
            <w:vAlign w:val="center"/>
            <w:hideMark/>
          </w:tcPr>
          <w:p w14:paraId="219C153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48FE5C15"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5DC01CC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Baja California Sur</w:t>
            </w:r>
          </w:p>
        </w:tc>
        <w:tc>
          <w:tcPr>
            <w:tcW w:w="845" w:type="pct"/>
            <w:tcBorders>
              <w:top w:val="nil"/>
              <w:left w:val="nil"/>
              <w:bottom w:val="nil"/>
              <w:right w:val="single" w:sz="8" w:space="0" w:color="auto"/>
            </w:tcBorders>
            <w:shd w:val="clear" w:color="000000" w:fill="FFFFFF"/>
            <w:vAlign w:val="center"/>
            <w:hideMark/>
          </w:tcPr>
          <w:p w14:paraId="2E1D3F89" w14:textId="2CF095AC"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31B2F8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w:t>
            </w:r>
          </w:p>
        </w:tc>
        <w:tc>
          <w:tcPr>
            <w:tcW w:w="2187" w:type="pct"/>
            <w:tcBorders>
              <w:top w:val="nil"/>
              <w:left w:val="nil"/>
              <w:bottom w:val="single" w:sz="8" w:space="0" w:color="auto"/>
              <w:right w:val="single" w:sz="8" w:space="0" w:color="auto"/>
            </w:tcBorders>
            <w:shd w:val="clear" w:color="000000" w:fill="FFFFFF"/>
            <w:vAlign w:val="center"/>
            <w:hideMark/>
          </w:tcPr>
          <w:p w14:paraId="34FC2AA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5B2422CF"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611F69A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lastRenderedPageBreak/>
              <w:t>Campeche</w:t>
            </w:r>
          </w:p>
        </w:tc>
        <w:tc>
          <w:tcPr>
            <w:tcW w:w="845" w:type="pct"/>
            <w:tcBorders>
              <w:top w:val="nil"/>
              <w:left w:val="nil"/>
              <w:bottom w:val="nil"/>
              <w:right w:val="single" w:sz="8" w:space="0" w:color="auto"/>
            </w:tcBorders>
            <w:shd w:val="clear" w:color="000000" w:fill="FFFFFF"/>
            <w:vAlign w:val="center"/>
            <w:hideMark/>
          </w:tcPr>
          <w:p w14:paraId="0D25AF5F" w14:textId="24AAAF7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9C598B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w:t>
            </w:r>
          </w:p>
        </w:tc>
        <w:tc>
          <w:tcPr>
            <w:tcW w:w="2187" w:type="pct"/>
            <w:tcBorders>
              <w:top w:val="nil"/>
              <w:left w:val="nil"/>
              <w:bottom w:val="single" w:sz="8" w:space="0" w:color="auto"/>
              <w:right w:val="single" w:sz="8" w:space="0" w:color="auto"/>
            </w:tcBorders>
            <w:shd w:val="clear" w:color="000000" w:fill="FFFFFF"/>
            <w:vAlign w:val="center"/>
            <w:hideMark/>
          </w:tcPr>
          <w:p w14:paraId="2C80901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55D1E2EF"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14584D5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Chiapas</w:t>
            </w:r>
          </w:p>
        </w:tc>
        <w:tc>
          <w:tcPr>
            <w:tcW w:w="845" w:type="pct"/>
            <w:tcBorders>
              <w:top w:val="nil"/>
              <w:left w:val="nil"/>
              <w:bottom w:val="nil"/>
              <w:right w:val="single" w:sz="8" w:space="0" w:color="auto"/>
            </w:tcBorders>
            <w:shd w:val="clear" w:color="000000" w:fill="FFFFFF"/>
            <w:vAlign w:val="center"/>
            <w:hideMark/>
          </w:tcPr>
          <w:p w14:paraId="1A9C0343" w14:textId="431B3D9B"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E35D01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7</w:t>
            </w:r>
          </w:p>
        </w:tc>
        <w:tc>
          <w:tcPr>
            <w:tcW w:w="2187" w:type="pct"/>
            <w:tcBorders>
              <w:top w:val="nil"/>
              <w:left w:val="nil"/>
              <w:bottom w:val="single" w:sz="8" w:space="0" w:color="auto"/>
              <w:right w:val="single" w:sz="8" w:space="0" w:color="auto"/>
            </w:tcBorders>
            <w:shd w:val="clear" w:color="000000" w:fill="FFFFFF"/>
            <w:vAlign w:val="center"/>
            <w:hideMark/>
          </w:tcPr>
          <w:p w14:paraId="217D0FBF" w14:textId="07172C11"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20584032"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6FFBCEC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Chihuahua</w:t>
            </w:r>
          </w:p>
        </w:tc>
        <w:tc>
          <w:tcPr>
            <w:tcW w:w="845" w:type="pct"/>
            <w:tcBorders>
              <w:top w:val="nil"/>
              <w:left w:val="nil"/>
              <w:bottom w:val="nil"/>
              <w:right w:val="single" w:sz="8" w:space="0" w:color="auto"/>
            </w:tcBorders>
            <w:shd w:val="clear" w:color="000000" w:fill="FFFFFF"/>
            <w:vAlign w:val="center"/>
            <w:hideMark/>
          </w:tcPr>
          <w:p w14:paraId="2A388DF9" w14:textId="1F0249F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6AB4FA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8</w:t>
            </w:r>
          </w:p>
        </w:tc>
        <w:tc>
          <w:tcPr>
            <w:tcW w:w="2187" w:type="pct"/>
            <w:tcBorders>
              <w:top w:val="nil"/>
              <w:left w:val="nil"/>
              <w:bottom w:val="single" w:sz="8" w:space="0" w:color="auto"/>
              <w:right w:val="single" w:sz="8" w:space="0" w:color="auto"/>
            </w:tcBorders>
            <w:shd w:val="clear" w:color="000000" w:fill="FFFFFF"/>
            <w:vAlign w:val="center"/>
            <w:hideMark/>
          </w:tcPr>
          <w:p w14:paraId="051C0E2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47DF36AD"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74A376F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Coahuila</w:t>
            </w:r>
          </w:p>
        </w:tc>
        <w:tc>
          <w:tcPr>
            <w:tcW w:w="845" w:type="pct"/>
            <w:tcBorders>
              <w:top w:val="nil"/>
              <w:left w:val="nil"/>
              <w:bottom w:val="nil"/>
              <w:right w:val="single" w:sz="8" w:space="0" w:color="auto"/>
            </w:tcBorders>
            <w:shd w:val="clear" w:color="000000" w:fill="FFFFFF"/>
            <w:vAlign w:val="center"/>
            <w:hideMark/>
          </w:tcPr>
          <w:p w14:paraId="3E178911" w14:textId="35DC4EA4"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7F238F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5</w:t>
            </w:r>
          </w:p>
        </w:tc>
        <w:tc>
          <w:tcPr>
            <w:tcW w:w="2187" w:type="pct"/>
            <w:tcBorders>
              <w:top w:val="nil"/>
              <w:left w:val="nil"/>
              <w:bottom w:val="single" w:sz="8" w:space="0" w:color="auto"/>
              <w:right w:val="single" w:sz="8" w:space="0" w:color="auto"/>
            </w:tcBorders>
            <w:shd w:val="clear" w:color="000000" w:fill="FFFFFF"/>
            <w:vAlign w:val="center"/>
            <w:hideMark/>
          </w:tcPr>
          <w:p w14:paraId="127FB21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Planta de Lavado</w:t>
            </w:r>
          </w:p>
        </w:tc>
      </w:tr>
      <w:tr w:rsidR="00840BB3" w:rsidRPr="00840BB3" w14:paraId="0B77946F"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941786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FB48399" w14:textId="5FC1AF1C"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B29544F"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B94185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Servicios</w:t>
            </w:r>
          </w:p>
        </w:tc>
      </w:tr>
      <w:tr w:rsidR="00840BB3" w:rsidRPr="00840BB3" w14:paraId="75340FCB"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0586285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6C6460F" w14:textId="2467B498"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7F7A669E"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15BFABF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 No. 16</w:t>
            </w:r>
          </w:p>
        </w:tc>
      </w:tr>
      <w:tr w:rsidR="00840BB3" w:rsidRPr="00840BB3" w14:paraId="5E6FC038"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94ED76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0A98F2A" w14:textId="3987E284"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53E5F973"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89F9DA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60DBF618" w14:textId="77777777" w:rsidTr="003629E0">
        <w:trPr>
          <w:trHeight w:val="255"/>
          <w:jc w:val="center"/>
        </w:trPr>
        <w:tc>
          <w:tcPr>
            <w:tcW w:w="1475" w:type="pct"/>
            <w:tcBorders>
              <w:top w:val="nil"/>
              <w:left w:val="single" w:sz="8" w:space="0" w:color="auto"/>
              <w:bottom w:val="single" w:sz="8" w:space="0" w:color="000000"/>
              <w:right w:val="single" w:sz="8" w:space="0" w:color="auto"/>
            </w:tcBorders>
            <w:shd w:val="clear" w:color="000000" w:fill="FFFFFF"/>
            <w:vAlign w:val="center"/>
            <w:hideMark/>
          </w:tcPr>
          <w:p w14:paraId="002E192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p>
        </w:tc>
        <w:tc>
          <w:tcPr>
            <w:tcW w:w="845" w:type="pct"/>
            <w:tcBorders>
              <w:top w:val="nil"/>
              <w:left w:val="nil"/>
              <w:bottom w:val="nil"/>
              <w:right w:val="single" w:sz="8" w:space="0" w:color="auto"/>
            </w:tcBorders>
            <w:shd w:val="clear" w:color="000000" w:fill="FFFFFF"/>
            <w:vAlign w:val="center"/>
            <w:hideMark/>
          </w:tcPr>
          <w:p w14:paraId="0387F431" w14:textId="2D09BDB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1AFBB6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51901</w:t>
            </w:r>
          </w:p>
        </w:tc>
        <w:tc>
          <w:tcPr>
            <w:tcW w:w="2187" w:type="pct"/>
            <w:tcBorders>
              <w:top w:val="nil"/>
              <w:left w:val="nil"/>
              <w:bottom w:val="single" w:sz="8" w:space="0" w:color="auto"/>
              <w:right w:val="single" w:sz="8" w:space="0" w:color="auto"/>
            </w:tcBorders>
            <w:shd w:val="clear" w:color="000000" w:fill="FFFFFF"/>
            <w:vAlign w:val="center"/>
            <w:hideMark/>
          </w:tcPr>
          <w:p w14:paraId="1DB5C1E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Hospital Especialidades No. 71</w:t>
            </w:r>
          </w:p>
        </w:tc>
      </w:tr>
      <w:tr w:rsidR="00840BB3" w:rsidRPr="00840BB3" w14:paraId="4C77E252"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717CE9F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Colima</w:t>
            </w:r>
          </w:p>
        </w:tc>
        <w:tc>
          <w:tcPr>
            <w:tcW w:w="845" w:type="pct"/>
            <w:tcBorders>
              <w:top w:val="nil"/>
              <w:left w:val="nil"/>
              <w:bottom w:val="nil"/>
              <w:right w:val="single" w:sz="8" w:space="0" w:color="auto"/>
            </w:tcBorders>
            <w:shd w:val="clear" w:color="000000" w:fill="FFFFFF"/>
            <w:vAlign w:val="center"/>
            <w:hideMark/>
          </w:tcPr>
          <w:p w14:paraId="6029B3C0" w14:textId="69C0E90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AE1BDF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6</w:t>
            </w:r>
          </w:p>
        </w:tc>
        <w:tc>
          <w:tcPr>
            <w:tcW w:w="2187" w:type="pct"/>
            <w:tcBorders>
              <w:top w:val="nil"/>
              <w:left w:val="nil"/>
              <w:bottom w:val="single" w:sz="8" w:space="0" w:color="auto"/>
              <w:right w:val="single" w:sz="8" w:space="0" w:color="auto"/>
            </w:tcBorders>
            <w:shd w:val="clear" w:color="000000" w:fill="FFFFFF"/>
            <w:vAlign w:val="center"/>
            <w:hideMark/>
          </w:tcPr>
          <w:p w14:paraId="0141982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3F121FD3" w14:textId="77777777" w:rsidTr="003629E0">
        <w:trPr>
          <w:trHeight w:val="255"/>
          <w:jc w:val="center"/>
        </w:trPr>
        <w:tc>
          <w:tcPr>
            <w:tcW w:w="1475" w:type="pct"/>
            <w:vMerge w:val="restart"/>
            <w:tcBorders>
              <w:top w:val="nil"/>
              <w:left w:val="single" w:sz="8" w:space="0" w:color="auto"/>
              <w:right w:val="single" w:sz="8" w:space="0" w:color="auto"/>
            </w:tcBorders>
            <w:shd w:val="clear" w:color="000000" w:fill="FFFFFF"/>
            <w:vAlign w:val="center"/>
            <w:hideMark/>
          </w:tcPr>
          <w:p w14:paraId="2E3233D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D.F. Norte</w:t>
            </w:r>
          </w:p>
        </w:tc>
        <w:tc>
          <w:tcPr>
            <w:tcW w:w="845" w:type="pct"/>
            <w:tcBorders>
              <w:top w:val="nil"/>
              <w:left w:val="nil"/>
              <w:bottom w:val="nil"/>
              <w:right w:val="single" w:sz="8" w:space="0" w:color="auto"/>
            </w:tcBorders>
            <w:shd w:val="clear" w:color="000000" w:fill="FFFFFF"/>
            <w:vAlign w:val="center"/>
            <w:hideMark/>
          </w:tcPr>
          <w:p w14:paraId="56FA9791" w14:textId="28B99F6B"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69569D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35 36</w:t>
            </w:r>
          </w:p>
        </w:tc>
        <w:tc>
          <w:tcPr>
            <w:tcW w:w="2187" w:type="pct"/>
            <w:tcBorders>
              <w:top w:val="nil"/>
              <w:left w:val="nil"/>
              <w:bottom w:val="single" w:sz="8" w:space="0" w:color="auto"/>
              <w:right w:val="single" w:sz="8" w:space="0" w:color="auto"/>
            </w:tcBorders>
            <w:shd w:val="clear" w:color="000000" w:fill="FFFFFF"/>
            <w:vAlign w:val="center"/>
            <w:hideMark/>
          </w:tcPr>
          <w:p w14:paraId="0D09767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7EF4B913" w14:textId="77777777" w:rsidTr="003629E0">
        <w:trPr>
          <w:trHeight w:val="255"/>
          <w:jc w:val="center"/>
        </w:trPr>
        <w:tc>
          <w:tcPr>
            <w:tcW w:w="1475" w:type="pct"/>
            <w:vMerge/>
            <w:tcBorders>
              <w:left w:val="single" w:sz="8" w:space="0" w:color="auto"/>
              <w:bottom w:val="single" w:sz="8" w:space="0" w:color="auto"/>
              <w:right w:val="single" w:sz="8" w:space="0" w:color="auto"/>
            </w:tcBorders>
            <w:shd w:val="clear" w:color="000000" w:fill="FFFFFF"/>
            <w:vAlign w:val="center"/>
            <w:hideMark/>
          </w:tcPr>
          <w:p w14:paraId="355BB9C5" w14:textId="5876F86D"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AF2856C" w14:textId="7425A3D6"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64F54551"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071206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Área Administrativa</w:t>
            </w:r>
          </w:p>
        </w:tc>
      </w:tr>
      <w:tr w:rsidR="00840BB3" w:rsidRPr="00840BB3" w14:paraId="38B2A278"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D6D0DC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CMN La Raza</w:t>
            </w:r>
          </w:p>
        </w:tc>
        <w:tc>
          <w:tcPr>
            <w:tcW w:w="845" w:type="pct"/>
            <w:tcBorders>
              <w:top w:val="nil"/>
              <w:left w:val="nil"/>
              <w:bottom w:val="nil"/>
              <w:right w:val="single" w:sz="8" w:space="0" w:color="auto"/>
            </w:tcBorders>
            <w:shd w:val="clear" w:color="000000" w:fill="FFFFFF"/>
            <w:vAlign w:val="center"/>
            <w:hideMark/>
          </w:tcPr>
          <w:p w14:paraId="2BB77413" w14:textId="630B2C05"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7ECC76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361001</w:t>
            </w:r>
          </w:p>
        </w:tc>
        <w:tc>
          <w:tcPr>
            <w:tcW w:w="2187" w:type="pct"/>
            <w:tcBorders>
              <w:top w:val="nil"/>
              <w:left w:val="nil"/>
              <w:bottom w:val="single" w:sz="8" w:space="0" w:color="auto"/>
              <w:right w:val="single" w:sz="8" w:space="0" w:color="auto"/>
            </w:tcBorders>
            <w:shd w:val="clear" w:color="000000" w:fill="FFFFFF"/>
            <w:vAlign w:val="center"/>
            <w:hideMark/>
          </w:tcPr>
          <w:p w14:paraId="11A9C33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General</w:t>
            </w:r>
          </w:p>
        </w:tc>
      </w:tr>
      <w:tr w:rsidR="00840BB3" w:rsidRPr="00840BB3" w14:paraId="3814F3C2"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380FA3B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B099B2C" w14:textId="3EA4AF95"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A92B71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361701</w:t>
            </w:r>
          </w:p>
        </w:tc>
        <w:tc>
          <w:tcPr>
            <w:tcW w:w="2187" w:type="pct"/>
            <w:tcBorders>
              <w:top w:val="nil"/>
              <w:left w:val="nil"/>
              <w:bottom w:val="single" w:sz="8" w:space="0" w:color="auto"/>
              <w:right w:val="single" w:sz="8" w:space="0" w:color="auto"/>
            </w:tcBorders>
            <w:shd w:val="clear" w:color="000000" w:fill="FFFFFF"/>
            <w:vAlign w:val="center"/>
            <w:hideMark/>
          </w:tcPr>
          <w:p w14:paraId="79868122" w14:textId="298B0319" w:rsidR="00840BB3" w:rsidRPr="00840BB3" w:rsidRDefault="00840BB3" w:rsidP="00840BB3">
            <w:pPr>
              <w:jc w:val="center"/>
              <w:rPr>
                <w:rFonts w:ascii="Geomanist" w:hAnsi="Geomanist" w:cs="Calibri"/>
                <w:color w:val="000000"/>
                <w:sz w:val="20"/>
                <w:szCs w:val="20"/>
              </w:rPr>
            </w:pPr>
            <w:r>
              <w:rPr>
                <w:rFonts w:ascii="Geomanist" w:hAnsi="Geomanist" w:cs="Arial"/>
                <w:color w:val="000000"/>
                <w:sz w:val="20"/>
                <w:szCs w:val="20"/>
              </w:rPr>
              <w:t>Hospital de Infectologí</w:t>
            </w:r>
            <w:r w:rsidRPr="00840BB3">
              <w:rPr>
                <w:rFonts w:ascii="Geomanist" w:hAnsi="Geomanist" w:cs="Arial"/>
                <w:color w:val="000000"/>
                <w:sz w:val="20"/>
                <w:szCs w:val="20"/>
              </w:rPr>
              <w:t>a</w:t>
            </w:r>
          </w:p>
        </w:tc>
      </w:tr>
      <w:tr w:rsidR="00840BB3" w:rsidRPr="00840BB3" w14:paraId="5EA90306"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16D81D7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BEE21DC" w14:textId="4EF0B2F5"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995DC6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361901</w:t>
            </w:r>
          </w:p>
        </w:tc>
        <w:tc>
          <w:tcPr>
            <w:tcW w:w="2187" w:type="pct"/>
            <w:tcBorders>
              <w:top w:val="nil"/>
              <w:left w:val="nil"/>
              <w:bottom w:val="single" w:sz="8" w:space="0" w:color="auto"/>
              <w:right w:val="single" w:sz="8" w:space="0" w:color="auto"/>
            </w:tcBorders>
            <w:shd w:val="clear" w:color="000000" w:fill="FFFFFF"/>
            <w:vAlign w:val="center"/>
            <w:hideMark/>
          </w:tcPr>
          <w:p w14:paraId="0535090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Especialidades</w:t>
            </w:r>
          </w:p>
        </w:tc>
      </w:tr>
      <w:tr w:rsidR="00840BB3" w:rsidRPr="00840BB3" w14:paraId="4B28438B"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14E5EC1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39E6826" w14:textId="5514E1AF"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33800001</w:t>
            </w:r>
          </w:p>
        </w:tc>
        <w:tc>
          <w:tcPr>
            <w:tcW w:w="493" w:type="pct"/>
            <w:tcBorders>
              <w:top w:val="nil"/>
              <w:left w:val="nil"/>
              <w:bottom w:val="single" w:sz="8" w:space="0" w:color="auto"/>
              <w:right w:val="single" w:sz="8" w:space="0" w:color="auto"/>
            </w:tcBorders>
            <w:shd w:val="clear" w:color="000000" w:fill="FFFFFF"/>
            <w:vAlign w:val="center"/>
            <w:hideMark/>
          </w:tcPr>
          <w:p w14:paraId="7F0E4C1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363001</w:t>
            </w:r>
          </w:p>
        </w:tc>
        <w:tc>
          <w:tcPr>
            <w:tcW w:w="2187" w:type="pct"/>
            <w:tcBorders>
              <w:top w:val="nil"/>
              <w:left w:val="nil"/>
              <w:bottom w:val="single" w:sz="8" w:space="0" w:color="auto"/>
              <w:right w:val="single" w:sz="8" w:space="0" w:color="auto"/>
            </w:tcBorders>
            <w:shd w:val="clear" w:color="000000" w:fill="FFFFFF"/>
            <w:vAlign w:val="center"/>
            <w:hideMark/>
          </w:tcPr>
          <w:p w14:paraId="62895FA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Banco de Sangre Central</w:t>
            </w:r>
          </w:p>
        </w:tc>
      </w:tr>
      <w:tr w:rsidR="00840BB3" w:rsidRPr="00840BB3" w14:paraId="1CA3FE9E"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2B40136"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E9F6D07" w14:textId="52EBCE0A"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5267B6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361501</w:t>
            </w:r>
          </w:p>
        </w:tc>
        <w:tc>
          <w:tcPr>
            <w:tcW w:w="2187" w:type="pct"/>
            <w:tcBorders>
              <w:top w:val="nil"/>
              <w:left w:val="nil"/>
              <w:bottom w:val="single" w:sz="8" w:space="0" w:color="auto"/>
              <w:right w:val="single" w:sz="8" w:space="0" w:color="auto"/>
            </w:tcBorders>
            <w:shd w:val="clear" w:color="000000" w:fill="FFFFFF"/>
            <w:vAlign w:val="center"/>
            <w:hideMark/>
          </w:tcPr>
          <w:p w14:paraId="20594B2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Psiquiátrico "Unidad Morelos"</w:t>
            </w:r>
          </w:p>
        </w:tc>
      </w:tr>
      <w:tr w:rsidR="00840BB3" w:rsidRPr="00840BB3" w14:paraId="702BF163"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A6BADC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FF62525" w14:textId="3B4C2A88"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0FC00B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361301</w:t>
            </w:r>
          </w:p>
        </w:tc>
        <w:tc>
          <w:tcPr>
            <w:tcW w:w="2187" w:type="pct"/>
            <w:tcBorders>
              <w:top w:val="nil"/>
              <w:left w:val="nil"/>
              <w:bottom w:val="single" w:sz="8" w:space="0" w:color="auto"/>
              <w:right w:val="single" w:sz="8" w:space="0" w:color="auto"/>
            </w:tcBorders>
            <w:shd w:val="clear" w:color="000000" w:fill="FFFFFF"/>
            <w:vAlign w:val="center"/>
            <w:hideMark/>
          </w:tcPr>
          <w:p w14:paraId="6EB350B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Gineco-Obstetricia No. 3</w:t>
            </w:r>
          </w:p>
        </w:tc>
      </w:tr>
      <w:tr w:rsidR="00840BB3" w:rsidRPr="00840BB3" w14:paraId="54C25C25"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0D867A9"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90DB29B" w14:textId="7408662A"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D89D9F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360901</w:t>
            </w:r>
          </w:p>
        </w:tc>
        <w:tc>
          <w:tcPr>
            <w:tcW w:w="2187" w:type="pct"/>
            <w:tcBorders>
              <w:top w:val="nil"/>
              <w:left w:val="nil"/>
              <w:bottom w:val="single" w:sz="8" w:space="0" w:color="auto"/>
              <w:right w:val="single" w:sz="8" w:space="0" w:color="auto"/>
            </w:tcBorders>
            <w:shd w:val="clear" w:color="000000" w:fill="FFFFFF"/>
            <w:vAlign w:val="center"/>
            <w:hideMark/>
          </w:tcPr>
          <w:p w14:paraId="3C7AF97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Unidad de Consulta Externa</w:t>
            </w:r>
          </w:p>
        </w:tc>
      </w:tr>
      <w:tr w:rsidR="00840BB3" w:rsidRPr="00840BB3" w14:paraId="28A21AFF"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3F55DD92"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C21F39E" w14:textId="01445365"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D8BDC7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369701</w:t>
            </w:r>
          </w:p>
        </w:tc>
        <w:tc>
          <w:tcPr>
            <w:tcW w:w="2187" w:type="pct"/>
            <w:tcBorders>
              <w:top w:val="nil"/>
              <w:left w:val="nil"/>
              <w:bottom w:val="single" w:sz="8" w:space="0" w:color="auto"/>
              <w:right w:val="single" w:sz="8" w:space="0" w:color="auto"/>
            </w:tcBorders>
            <w:shd w:val="clear" w:color="000000" w:fill="FFFFFF"/>
            <w:vAlign w:val="center"/>
            <w:hideMark/>
          </w:tcPr>
          <w:p w14:paraId="1995F34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Áreas Comunes</w:t>
            </w:r>
          </w:p>
        </w:tc>
      </w:tr>
      <w:tr w:rsidR="00840BB3" w:rsidRPr="00840BB3" w14:paraId="7275ACB0"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DF2715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 xml:space="preserve">UMAE </w:t>
            </w:r>
            <w:r w:rsidRPr="00840BB3">
              <w:rPr>
                <w:rFonts w:ascii="Geomanist" w:hAnsi="Geomanist" w:cs="Calibri"/>
                <w:color w:val="000000"/>
                <w:sz w:val="20"/>
                <w:szCs w:val="20"/>
              </w:rPr>
              <w:br/>
              <w:t>“Dr. Victorio de la Fuente Narváez”</w:t>
            </w:r>
          </w:p>
        </w:tc>
        <w:tc>
          <w:tcPr>
            <w:tcW w:w="845" w:type="pct"/>
            <w:tcBorders>
              <w:top w:val="nil"/>
              <w:left w:val="nil"/>
              <w:bottom w:val="nil"/>
              <w:right w:val="single" w:sz="8" w:space="0" w:color="auto"/>
            </w:tcBorders>
            <w:shd w:val="clear" w:color="000000" w:fill="FFFFFF"/>
            <w:vAlign w:val="center"/>
            <w:hideMark/>
          </w:tcPr>
          <w:p w14:paraId="08F2119D" w14:textId="3540002A"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99A57C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351401</w:t>
            </w:r>
          </w:p>
        </w:tc>
        <w:tc>
          <w:tcPr>
            <w:tcW w:w="2187" w:type="pct"/>
            <w:tcBorders>
              <w:top w:val="nil"/>
              <w:left w:val="nil"/>
              <w:bottom w:val="single" w:sz="8" w:space="0" w:color="auto"/>
              <w:right w:val="single" w:sz="8" w:space="0" w:color="auto"/>
            </w:tcBorders>
            <w:shd w:val="clear" w:color="000000" w:fill="FFFFFF"/>
            <w:vAlign w:val="center"/>
            <w:hideMark/>
          </w:tcPr>
          <w:p w14:paraId="4126396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Traumatología</w:t>
            </w:r>
          </w:p>
        </w:tc>
      </w:tr>
      <w:tr w:rsidR="00840BB3" w:rsidRPr="00840BB3" w14:paraId="39C8DEB5"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276ECE9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0F7DA4E" w14:textId="7353271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F7EDAA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352101</w:t>
            </w:r>
          </w:p>
        </w:tc>
        <w:tc>
          <w:tcPr>
            <w:tcW w:w="2187" w:type="pct"/>
            <w:tcBorders>
              <w:top w:val="nil"/>
              <w:left w:val="nil"/>
              <w:bottom w:val="single" w:sz="8" w:space="0" w:color="auto"/>
              <w:right w:val="single" w:sz="8" w:space="0" w:color="auto"/>
            </w:tcBorders>
            <w:shd w:val="clear" w:color="000000" w:fill="FFFFFF"/>
            <w:vAlign w:val="center"/>
            <w:hideMark/>
          </w:tcPr>
          <w:p w14:paraId="6097C76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Ortopedia</w:t>
            </w:r>
          </w:p>
        </w:tc>
      </w:tr>
      <w:tr w:rsidR="00840BB3" w:rsidRPr="00840BB3" w14:paraId="2CD36BC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A14930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258719E" w14:textId="5810A9C3"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060B959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352001</w:t>
            </w:r>
          </w:p>
        </w:tc>
        <w:tc>
          <w:tcPr>
            <w:tcW w:w="2187" w:type="pct"/>
            <w:tcBorders>
              <w:top w:val="nil"/>
              <w:left w:val="nil"/>
              <w:bottom w:val="single" w:sz="8" w:space="0" w:color="auto"/>
              <w:right w:val="single" w:sz="8" w:space="0" w:color="auto"/>
            </w:tcBorders>
            <w:shd w:val="clear" w:color="000000" w:fill="FFFFFF"/>
            <w:vAlign w:val="center"/>
            <w:hideMark/>
          </w:tcPr>
          <w:p w14:paraId="0576778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Unidad de Medicina Física y Rehabilitación</w:t>
            </w:r>
          </w:p>
        </w:tc>
      </w:tr>
      <w:tr w:rsidR="00840BB3" w:rsidRPr="00840BB3" w14:paraId="163C5207"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5DB6C7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D.F. Sur</w:t>
            </w:r>
          </w:p>
        </w:tc>
        <w:tc>
          <w:tcPr>
            <w:tcW w:w="845" w:type="pct"/>
            <w:tcBorders>
              <w:top w:val="nil"/>
              <w:left w:val="nil"/>
              <w:bottom w:val="nil"/>
              <w:right w:val="single" w:sz="8" w:space="0" w:color="auto"/>
            </w:tcBorders>
            <w:shd w:val="clear" w:color="000000" w:fill="FFFFFF"/>
            <w:vAlign w:val="center"/>
            <w:hideMark/>
          </w:tcPr>
          <w:p w14:paraId="0DDC0425" w14:textId="124D89D1"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C97B1C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37 38</w:t>
            </w:r>
          </w:p>
        </w:tc>
        <w:tc>
          <w:tcPr>
            <w:tcW w:w="2187" w:type="pct"/>
            <w:tcBorders>
              <w:top w:val="nil"/>
              <w:left w:val="nil"/>
              <w:bottom w:val="single" w:sz="8" w:space="0" w:color="auto"/>
              <w:right w:val="single" w:sz="8" w:space="0" w:color="auto"/>
            </w:tcBorders>
            <w:shd w:val="clear" w:color="000000" w:fill="FFFFFF"/>
            <w:vAlign w:val="center"/>
            <w:hideMark/>
          </w:tcPr>
          <w:p w14:paraId="728C94F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HGR No. 1 Gabriel Mancera</w:t>
            </w:r>
          </w:p>
        </w:tc>
      </w:tr>
      <w:tr w:rsidR="00840BB3" w:rsidRPr="00840BB3" w14:paraId="326EEC93"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23239F4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8A30EC3" w14:textId="43ACC096"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27A14C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38 38</w:t>
            </w:r>
          </w:p>
        </w:tc>
        <w:tc>
          <w:tcPr>
            <w:tcW w:w="2187" w:type="pct"/>
            <w:tcBorders>
              <w:top w:val="nil"/>
              <w:left w:val="nil"/>
              <w:bottom w:val="single" w:sz="8" w:space="0" w:color="auto"/>
              <w:right w:val="single" w:sz="8" w:space="0" w:color="auto"/>
            </w:tcBorders>
            <w:shd w:val="clear" w:color="000000" w:fill="FFFFFF"/>
            <w:vAlign w:val="center"/>
            <w:hideMark/>
          </w:tcPr>
          <w:p w14:paraId="707ACF4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HGZ No. 1A Venados</w:t>
            </w:r>
          </w:p>
        </w:tc>
      </w:tr>
      <w:tr w:rsidR="00840BB3" w:rsidRPr="00840BB3" w14:paraId="4DDA5F81"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476A123"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6109E79" w14:textId="55651408"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69C4AD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39 38</w:t>
            </w:r>
          </w:p>
        </w:tc>
        <w:tc>
          <w:tcPr>
            <w:tcW w:w="2187" w:type="pct"/>
            <w:tcBorders>
              <w:top w:val="nil"/>
              <w:left w:val="nil"/>
              <w:bottom w:val="single" w:sz="8" w:space="0" w:color="auto"/>
              <w:right w:val="single" w:sz="8" w:space="0" w:color="auto"/>
            </w:tcBorders>
            <w:shd w:val="clear" w:color="000000" w:fill="FFFFFF"/>
            <w:vAlign w:val="center"/>
            <w:hideMark/>
          </w:tcPr>
          <w:p w14:paraId="24F1085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HGZ No. 2A Troncoso</w:t>
            </w:r>
          </w:p>
        </w:tc>
      </w:tr>
      <w:tr w:rsidR="00840BB3" w:rsidRPr="00840BB3" w14:paraId="703574BE"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4D8EA68A"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497CB54" w14:textId="21BE5312"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E60557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40 38</w:t>
            </w:r>
          </w:p>
        </w:tc>
        <w:tc>
          <w:tcPr>
            <w:tcW w:w="2187" w:type="pct"/>
            <w:tcBorders>
              <w:top w:val="nil"/>
              <w:left w:val="nil"/>
              <w:bottom w:val="single" w:sz="8" w:space="0" w:color="auto"/>
              <w:right w:val="single" w:sz="8" w:space="0" w:color="auto"/>
            </w:tcBorders>
            <w:shd w:val="clear" w:color="000000" w:fill="FFFFFF"/>
            <w:vAlign w:val="center"/>
            <w:hideMark/>
          </w:tcPr>
          <w:p w14:paraId="50BCA5E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HGR No. 2 Villa Coapa</w:t>
            </w:r>
          </w:p>
        </w:tc>
      </w:tr>
      <w:tr w:rsidR="00840BB3" w:rsidRPr="00840BB3" w14:paraId="341ADA0B"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4DCC9775"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CDB35DA" w14:textId="1D859D0D"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0ADB79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41 38</w:t>
            </w:r>
          </w:p>
        </w:tc>
        <w:tc>
          <w:tcPr>
            <w:tcW w:w="2187" w:type="pct"/>
            <w:tcBorders>
              <w:top w:val="nil"/>
              <w:left w:val="nil"/>
              <w:bottom w:val="single" w:sz="8" w:space="0" w:color="auto"/>
              <w:right w:val="single" w:sz="8" w:space="0" w:color="auto"/>
            </w:tcBorders>
            <w:shd w:val="clear" w:color="000000" w:fill="FFFFFF"/>
            <w:vAlign w:val="center"/>
            <w:hideMark/>
          </w:tcPr>
          <w:p w14:paraId="636851E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HGZ No. 32 Villa Coapa</w:t>
            </w:r>
          </w:p>
        </w:tc>
      </w:tr>
      <w:tr w:rsidR="00840BB3" w:rsidRPr="00840BB3" w14:paraId="26FFB4DC"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052BAAA5"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73E3CD4" w14:textId="29E6C873"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29B0766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42 38</w:t>
            </w:r>
          </w:p>
        </w:tc>
        <w:tc>
          <w:tcPr>
            <w:tcW w:w="2187" w:type="pct"/>
            <w:tcBorders>
              <w:top w:val="nil"/>
              <w:left w:val="nil"/>
              <w:bottom w:val="single" w:sz="8" w:space="0" w:color="auto"/>
              <w:right w:val="single" w:sz="8" w:space="0" w:color="auto"/>
            </w:tcBorders>
            <w:shd w:val="clear" w:color="000000" w:fill="FFFFFF"/>
            <w:vAlign w:val="center"/>
            <w:hideMark/>
          </w:tcPr>
          <w:p w14:paraId="71BAD16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HGZ No. 8 San Ángel</w:t>
            </w:r>
          </w:p>
        </w:tc>
      </w:tr>
      <w:tr w:rsidR="00840BB3" w:rsidRPr="00840BB3" w14:paraId="59682C8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3ACA12F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5478784" w14:textId="15A4BD9F"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426CCB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43 38</w:t>
            </w:r>
          </w:p>
        </w:tc>
        <w:tc>
          <w:tcPr>
            <w:tcW w:w="2187" w:type="pct"/>
            <w:tcBorders>
              <w:top w:val="nil"/>
              <w:left w:val="nil"/>
              <w:bottom w:val="single" w:sz="8" w:space="0" w:color="auto"/>
              <w:right w:val="single" w:sz="8" w:space="0" w:color="auto"/>
            </w:tcBorders>
            <w:shd w:val="clear" w:color="000000" w:fill="FFFFFF"/>
            <w:vAlign w:val="center"/>
            <w:hideMark/>
          </w:tcPr>
          <w:p w14:paraId="6F88426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CESIECQ</w:t>
            </w:r>
          </w:p>
        </w:tc>
      </w:tr>
      <w:tr w:rsidR="00840BB3" w:rsidRPr="00840BB3" w14:paraId="7C1C6052"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0C8213D6"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53FC0D2" w14:textId="6C0B2811"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29D52E7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44 38</w:t>
            </w:r>
          </w:p>
        </w:tc>
        <w:tc>
          <w:tcPr>
            <w:tcW w:w="2187" w:type="pct"/>
            <w:tcBorders>
              <w:top w:val="nil"/>
              <w:left w:val="nil"/>
              <w:bottom w:val="single" w:sz="8" w:space="0" w:color="auto"/>
              <w:right w:val="single" w:sz="8" w:space="0" w:color="auto"/>
            </w:tcBorders>
            <w:shd w:val="clear" w:color="000000" w:fill="FFFFFF"/>
            <w:vAlign w:val="center"/>
            <w:hideMark/>
          </w:tcPr>
          <w:p w14:paraId="7263DCD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HGZ No. 47 Vicente Guerrero</w:t>
            </w:r>
          </w:p>
        </w:tc>
      </w:tr>
      <w:tr w:rsidR="00840BB3" w:rsidRPr="00840BB3" w14:paraId="36093E67"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7A834C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AFDB466" w14:textId="030D13EF"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1FE7B6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45 38</w:t>
            </w:r>
          </w:p>
        </w:tc>
        <w:tc>
          <w:tcPr>
            <w:tcW w:w="2187" w:type="pct"/>
            <w:tcBorders>
              <w:top w:val="nil"/>
              <w:left w:val="nil"/>
              <w:bottom w:val="single" w:sz="8" w:space="0" w:color="auto"/>
              <w:right w:val="single" w:sz="8" w:space="0" w:color="auto"/>
            </w:tcBorders>
            <w:shd w:val="clear" w:color="000000" w:fill="FFFFFF"/>
            <w:vAlign w:val="center"/>
            <w:hideMark/>
          </w:tcPr>
          <w:p w14:paraId="0AD204A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42938FF5"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1BABD70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CMN Siglo XXI</w:t>
            </w:r>
          </w:p>
        </w:tc>
        <w:tc>
          <w:tcPr>
            <w:tcW w:w="845" w:type="pct"/>
            <w:tcBorders>
              <w:top w:val="nil"/>
              <w:left w:val="nil"/>
              <w:bottom w:val="nil"/>
              <w:right w:val="single" w:sz="8" w:space="0" w:color="auto"/>
            </w:tcBorders>
            <w:shd w:val="clear" w:color="000000" w:fill="FFFFFF"/>
            <w:vAlign w:val="center"/>
            <w:hideMark/>
          </w:tcPr>
          <w:p w14:paraId="2A65DB33" w14:textId="27C25FC3"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2097065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371101</w:t>
            </w:r>
          </w:p>
        </w:tc>
        <w:tc>
          <w:tcPr>
            <w:tcW w:w="2187" w:type="pct"/>
            <w:tcBorders>
              <w:top w:val="nil"/>
              <w:left w:val="nil"/>
              <w:bottom w:val="single" w:sz="8" w:space="0" w:color="auto"/>
              <w:right w:val="single" w:sz="8" w:space="0" w:color="auto"/>
            </w:tcBorders>
            <w:shd w:val="clear" w:color="000000" w:fill="FFFFFF"/>
            <w:vAlign w:val="center"/>
            <w:hideMark/>
          </w:tcPr>
          <w:p w14:paraId="5CDA6CF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Pediatría</w:t>
            </w:r>
          </w:p>
        </w:tc>
      </w:tr>
      <w:tr w:rsidR="00840BB3" w:rsidRPr="00840BB3" w14:paraId="50B2C958"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32067B6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DB7F5C1" w14:textId="66E08E90"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55BCBD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371201</w:t>
            </w:r>
          </w:p>
        </w:tc>
        <w:tc>
          <w:tcPr>
            <w:tcW w:w="2187" w:type="pct"/>
            <w:tcBorders>
              <w:top w:val="nil"/>
              <w:left w:val="nil"/>
              <w:bottom w:val="single" w:sz="8" w:space="0" w:color="auto"/>
              <w:right w:val="single" w:sz="8" w:space="0" w:color="auto"/>
            </w:tcBorders>
            <w:shd w:val="clear" w:color="000000" w:fill="FFFFFF"/>
            <w:vAlign w:val="center"/>
            <w:hideMark/>
          </w:tcPr>
          <w:p w14:paraId="3DA727E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Oncología</w:t>
            </w:r>
          </w:p>
        </w:tc>
      </w:tr>
      <w:tr w:rsidR="00840BB3" w:rsidRPr="00840BB3" w14:paraId="49D7B36C"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5E31B8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4A496E3" w14:textId="4FCA092C"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93D51D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371802</w:t>
            </w:r>
          </w:p>
        </w:tc>
        <w:tc>
          <w:tcPr>
            <w:tcW w:w="2187" w:type="pct"/>
            <w:tcBorders>
              <w:top w:val="nil"/>
              <w:left w:val="nil"/>
              <w:bottom w:val="single" w:sz="8" w:space="0" w:color="auto"/>
              <w:right w:val="single" w:sz="8" w:space="0" w:color="auto"/>
            </w:tcBorders>
            <w:shd w:val="clear" w:color="000000" w:fill="FFFFFF"/>
            <w:vAlign w:val="center"/>
            <w:hideMark/>
          </w:tcPr>
          <w:p w14:paraId="2078801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Cardiología</w:t>
            </w:r>
          </w:p>
        </w:tc>
      </w:tr>
      <w:tr w:rsidR="00840BB3" w:rsidRPr="00840BB3" w14:paraId="2228AA9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30B1CB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C5A44B9" w14:textId="14CEB52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E0B1A6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371902</w:t>
            </w:r>
          </w:p>
        </w:tc>
        <w:tc>
          <w:tcPr>
            <w:tcW w:w="2187" w:type="pct"/>
            <w:tcBorders>
              <w:top w:val="nil"/>
              <w:left w:val="nil"/>
              <w:bottom w:val="single" w:sz="8" w:space="0" w:color="auto"/>
              <w:right w:val="single" w:sz="8" w:space="0" w:color="auto"/>
            </w:tcBorders>
            <w:shd w:val="clear" w:color="000000" w:fill="FFFFFF"/>
            <w:vAlign w:val="center"/>
            <w:hideMark/>
          </w:tcPr>
          <w:p w14:paraId="0B00361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Especialidades</w:t>
            </w:r>
          </w:p>
        </w:tc>
      </w:tr>
      <w:tr w:rsidR="00840BB3" w:rsidRPr="00840BB3" w14:paraId="6E17A508"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0D2605B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6B68F5C" w14:textId="5909512B"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24A6674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373001</w:t>
            </w:r>
          </w:p>
        </w:tc>
        <w:tc>
          <w:tcPr>
            <w:tcW w:w="2187" w:type="pct"/>
            <w:tcBorders>
              <w:top w:val="nil"/>
              <w:left w:val="nil"/>
              <w:bottom w:val="single" w:sz="8" w:space="0" w:color="auto"/>
              <w:right w:val="single" w:sz="8" w:space="0" w:color="auto"/>
            </w:tcBorders>
            <w:shd w:val="clear" w:color="000000" w:fill="FFFFFF"/>
            <w:vAlign w:val="center"/>
            <w:hideMark/>
          </w:tcPr>
          <w:p w14:paraId="1ED50B1A" w14:textId="557BC5F2"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Banco de Sangre Central</w:t>
            </w:r>
          </w:p>
        </w:tc>
      </w:tr>
      <w:tr w:rsidR="00840BB3" w:rsidRPr="00840BB3" w14:paraId="4C60F765"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1C2313C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8BA741E" w14:textId="0865C144"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405469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371501</w:t>
            </w:r>
          </w:p>
        </w:tc>
        <w:tc>
          <w:tcPr>
            <w:tcW w:w="2187" w:type="pct"/>
            <w:tcBorders>
              <w:top w:val="nil"/>
              <w:left w:val="nil"/>
              <w:bottom w:val="single" w:sz="8" w:space="0" w:color="auto"/>
              <w:right w:val="single" w:sz="8" w:space="0" w:color="auto"/>
            </w:tcBorders>
            <w:shd w:val="clear" w:color="000000" w:fill="FFFFFF"/>
            <w:vAlign w:val="center"/>
            <w:hideMark/>
          </w:tcPr>
          <w:p w14:paraId="0970EDD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Psiquiátrico "Dr. Héctor H. Tovar Acosta"</w:t>
            </w:r>
          </w:p>
        </w:tc>
      </w:tr>
      <w:tr w:rsidR="00840BB3" w:rsidRPr="00840BB3" w14:paraId="7E829F69"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3EFFB09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2255A1A" w14:textId="42B3F3D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DFE96D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379701</w:t>
            </w:r>
          </w:p>
        </w:tc>
        <w:tc>
          <w:tcPr>
            <w:tcW w:w="2187" w:type="pct"/>
            <w:tcBorders>
              <w:top w:val="nil"/>
              <w:left w:val="nil"/>
              <w:bottom w:val="single" w:sz="8" w:space="0" w:color="auto"/>
              <w:right w:val="single" w:sz="8" w:space="0" w:color="auto"/>
            </w:tcBorders>
            <w:shd w:val="clear" w:color="000000" w:fill="FFFFFF"/>
            <w:vAlign w:val="center"/>
            <w:hideMark/>
          </w:tcPr>
          <w:p w14:paraId="4AECEE6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Áreas Comunes</w:t>
            </w:r>
          </w:p>
        </w:tc>
      </w:tr>
      <w:tr w:rsidR="00840BB3" w:rsidRPr="00840BB3" w14:paraId="018523F7"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742A6F9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r w:rsidRPr="00840BB3">
              <w:rPr>
                <w:rFonts w:ascii="Geomanist" w:hAnsi="Geomanist" w:cs="Calibri"/>
                <w:color w:val="000000"/>
                <w:sz w:val="20"/>
                <w:szCs w:val="20"/>
              </w:rPr>
              <w:br/>
              <w:t>“Luis Castelazo Ayala”</w:t>
            </w:r>
          </w:p>
        </w:tc>
        <w:tc>
          <w:tcPr>
            <w:tcW w:w="845" w:type="pct"/>
            <w:tcBorders>
              <w:top w:val="nil"/>
              <w:left w:val="nil"/>
              <w:bottom w:val="nil"/>
              <w:right w:val="single" w:sz="8" w:space="0" w:color="auto"/>
            </w:tcBorders>
            <w:shd w:val="clear" w:color="000000" w:fill="FFFFFF"/>
            <w:vAlign w:val="center"/>
            <w:hideMark/>
          </w:tcPr>
          <w:p w14:paraId="1B08A63D" w14:textId="0C9E6A68"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5DE41A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371301</w:t>
            </w:r>
          </w:p>
        </w:tc>
        <w:tc>
          <w:tcPr>
            <w:tcW w:w="2187" w:type="pct"/>
            <w:tcBorders>
              <w:top w:val="nil"/>
              <w:left w:val="nil"/>
              <w:bottom w:val="single" w:sz="8" w:space="0" w:color="auto"/>
              <w:right w:val="single" w:sz="8" w:space="0" w:color="auto"/>
            </w:tcBorders>
            <w:shd w:val="clear" w:color="000000" w:fill="FFFFFF"/>
            <w:vAlign w:val="center"/>
            <w:hideMark/>
          </w:tcPr>
          <w:p w14:paraId="2A89BF8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Hospital Gineco-Obstetricia No. 4</w:t>
            </w:r>
          </w:p>
        </w:tc>
      </w:tr>
      <w:tr w:rsidR="00840BB3" w:rsidRPr="00840BB3" w14:paraId="2CD22EF1" w14:textId="77777777" w:rsidTr="003629E0">
        <w:trPr>
          <w:trHeight w:val="297"/>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6BC17B9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Durango</w:t>
            </w:r>
          </w:p>
        </w:tc>
        <w:tc>
          <w:tcPr>
            <w:tcW w:w="845" w:type="pct"/>
            <w:tcBorders>
              <w:top w:val="nil"/>
              <w:left w:val="nil"/>
              <w:bottom w:val="nil"/>
              <w:right w:val="single" w:sz="8" w:space="0" w:color="auto"/>
            </w:tcBorders>
            <w:shd w:val="clear" w:color="000000" w:fill="FFFFFF"/>
            <w:vAlign w:val="center"/>
            <w:hideMark/>
          </w:tcPr>
          <w:p w14:paraId="78B041C6" w14:textId="3464CF74"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CD84B8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10</w:t>
            </w:r>
          </w:p>
        </w:tc>
        <w:tc>
          <w:tcPr>
            <w:tcW w:w="2187" w:type="pct"/>
            <w:tcBorders>
              <w:top w:val="nil"/>
              <w:left w:val="nil"/>
              <w:bottom w:val="single" w:sz="8" w:space="0" w:color="auto"/>
              <w:right w:val="single" w:sz="8" w:space="0" w:color="auto"/>
            </w:tcBorders>
            <w:shd w:val="clear" w:color="000000" w:fill="FFFFFF"/>
            <w:vAlign w:val="center"/>
            <w:hideMark/>
          </w:tcPr>
          <w:p w14:paraId="30D66AF6" w14:textId="1A776D69"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1453BE" w:rsidRPr="00840BB3" w14:paraId="79BD8D99" w14:textId="77777777" w:rsidTr="003629E0">
        <w:trPr>
          <w:trHeight w:val="255"/>
          <w:jc w:val="center"/>
        </w:trPr>
        <w:tc>
          <w:tcPr>
            <w:tcW w:w="1475" w:type="pct"/>
            <w:vMerge w:val="restart"/>
            <w:tcBorders>
              <w:top w:val="nil"/>
              <w:left w:val="single" w:sz="8" w:space="0" w:color="auto"/>
              <w:right w:val="single" w:sz="8" w:space="0" w:color="auto"/>
            </w:tcBorders>
            <w:shd w:val="clear" w:color="000000" w:fill="FFFFFF"/>
            <w:vAlign w:val="center"/>
          </w:tcPr>
          <w:p w14:paraId="46A1BA62" w14:textId="0147BD68" w:rsidR="001453BE" w:rsidRPr="00840BB3" w:rsidRDefault="001453BE" w:rsidP="001453BE">
            <w:pPr>
              <w:jc w:val="center"/>
              <w:rPr>
                <w:rFonts w:ascii="Geomanist" w:hAnsi="Geomanist" w:cs="Calibri"/>
                <w:color w:val="000000"/>
                <w:sz w:val="20"/>
                <w:szCs w:val="20"/>
              </w:rPr>
            </w:pPr>
            <w:r w:rsidRPr="00840BB3">
              <w:rPr>
                <w:rFonts w:ascii="Geomanist" w:hAnsi="Geomanist" w:cs="Calibri"/>
                <w:color w:val="000000"/>
                <w:sz w:val="20"/>
                <w:szCs w:val="20"/>
              </w:rPr>
              <w:lastRenderedPageBreak/>
              <w:t xml:space="preserve">Edo. Mex. </w:t>
            </w:r>
            <w:proofErr w:type="spellStart"/>
            <w:r w:rsidRPr="00840BB3">
              <w:rPr>
                <w:rFonts w:ascii="Geomanist" w:hAnsi="Geomanist" w:cs="Calibri"/>
                <w:color w:val="000000"/>
                <w:sz w:val="20"/>
                <w:szCs w:val="20"/>
              </w:rPr>
              <w:t>Ote</w:t>
            </w:r>
            <w:proofErr w:type="spellEnd"/>
            <w:r w:rsidRPr="00840BB3">
              <w:rPr>
                <w:rFonts w:ascii="Geomanist" w:hAnsi="Geomanist" w:cs="Calibri"/>
                <w:color w:val="000000"/>
                <w:sz w:val="20"/>
                <w:szCs w:val="20"/>
              </w:rPr>
              <w:t>.</w:t>
            </w:r>
          </w:p>
        </w:tc>
        <w:tc>
          <w:tcPr>
            <w:tcW w:w="845" w:type="pct"/>
            <w:tcBorders>
              <w:top w:val="nil"/>
              <w:left w:val="nil"/>
              <w:bottom w:val="nil"/>
              <w:right w:val="single" w:sz="8" w:space="0" w:color="auto"/>
            </w:tcBorders>
            <w:shd w:val="clear" w:color="000000" w:fill="FFFFFF"/>
            <w:vAlign w:val="center"/>
          </w:tcPr>
          <w:p w14:paraId="457815D2" w14:textId="77777777" w:rsidR="001453BE" w:rsidRPr="00840BB3" w:rsidRDefault="001453BE" w:rsidP="001453BE">
            <w:pPr>
              <w:jc w:val="center"/>
              <w:rPr>
                <w:rFonts w:ascii="Geomanist" w:hAnsi="Geomanist" w:cs="Calibri"/>
                <w:color w:val="000000"/>
                <w:sz w:val="20"/>
                <w:szCs w:val="20"/>
              </w:rPr>
            </w:pPr>
          </w:p>
        </w:tc>
        <w:tc>
          <w:tcPr>
            <w:tcW w:w="493" w:type="pct"/>
            <w:vMerge w:val="restart"/>
            <w:tcBorders>
              <w:top w:val="nil"/>
              <w:left w:val="nil"/>
              <w:right w:val="single" w:sz="8" w:space="0" w:color="auto"/>
            </w:tcBorders>
            <w:shd w:val="clear" w:color="000000" w:fill="FFFFFF"/>
            <w:vAlign w:val="center"/>
          </w:tcPr>
          <w:p w14:paraId="2AE9F96C" w14:textId="17F6F47B" w:rsidR="001453BE" w:rsidRPr="00840BB3" w:rsidRDefault="001453BE" w:rsidP="00840BB3">
            <w:pPr>
              <w:jc w:val="center"/>
              <w:rPr>
                <w:rFonts w:ascii="Geomanist" w:hAnsi="Geomanist" w:cs="Calibri"/>
                <w:color w:val="000000"/>
                <w:sz w:val="20"/>
                <w:szCs w:val="20"/>
              </w:rPr>
            </w:pPr>
            <w:r w:rsidRPr="00840BB3">
              <w:rPr>
                <w:rFonts w:ascii="Geomanist" w:hAnsi="Geomanist" w:cs="Calibri"/>
                <w:color w:val="000000"/>
                <w:sz w:val="20"/>
                <w:szCs w:val="20"/>
              </w:rPr>
              <w:t>15</w:t>
            </w:r>
          </w:p>
        </w:tc>
        <w:tc>
          <w:tcPr>
            <w:tcW w:w="2187" w:type="pct"/>
            <w:tcBorders>
              <w:top w:val="nil"/>
              <w:left w:val="nil"/>
              <w:bottom w:val="single" w:sz="8" w:space="0" w:color="auto"/>
              <w:right w:val="single" w:sz="8" w:space="0" w:color="auto"/>
            </w:tcBorders>
            <w:shd w:val="clear" w:color="000000" w:fill="FFFFFF"/>
            <w:vAlign w:val="center"/>
          </w:tcPr>
          <w:p w14:paraId="6D127FCB" w14:textId="1E2554B5" w:rsidR="001453BE" w:rsidRPr="00840BB3" w:rsidRDefault="001453BE" w:rsidP="001453BE">
            <w:pPr>
              <w:jc w:val="center"/>
              <w:rPr>
                <w:rFonts w:ascii="Geomanist" w:hAnsi="Geomanist" w:cs="Calibri"/>
                <w:color w:val="000000"/>
                <w:sz w:val="20"/>
                <w:szCs w:val="20"/>
              </w:rPr>
            </w:pPr>
            <w:r w:rsidRPr="004667DC">
              <w:rPr>
                <w:rFonts w:ascii="Geomanist" w:hAnsi="Geomanist" w:cs="Calibri"/>
                <w:sz w:val="22"/>
                <w:szCs w:val="22"/>
              </w:rPr>
              <w:t>Sede Delegacional</w:t>
            </w:r>
          </w:p>
        </w:tc>
      </w:tr>
      <w:tr w:rsidR="001453BE" w:rsidRPr="00840BB3" w14:paraId="156880FA" w14:textId="77777777" w:rsidTr="003629E0">
        <w:trPr>
          <w:trHeight w:val="255"/>
          <w:jc w:val="center"/>
        </w:trPr>
        <w:tc>
          <w:tcPr>
            <w:tcW w:w="1475" w:type="pct"/>
            <w:vMerge/>
            <w:tcBorders>
              <w:left w:val="single" w:sz="8" w:space="0" w:color="auto"/>
              <w:right w:val="single" w:sz="8" w:space="0" w:color="auto"/>
            </w:tcBorders>
            <w:shd w:val="clear" w:color="000000" w:fill="FFFFFF"/>
            <w:vAlign w:val="center"/>
          </w:tcPr>
          <w:p w14:paraId="633A7EDD" w14:textId="17DC80D9" w:rsidR="001453BE" w:rsidRPr="00840BB3" w:rsidRDefault="001453BE" w:rsidP="001453BE">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tcPr>
          <w:p w14:paraId="5621DB32" w14:textId="77777777" w:rsidR="001453BE" w:rsidRPr="00840BB3" w:rsidRDefault="001453BE" w:rsidP="001453BE">
            <w:pPr>
              <w:jc w:val="center"/>
              <w:rPr>
                <w:rFonts w:ascii="Geomanist" w:hAnsi="Geomanist" w:cs="Calibri"/>
                <w:color w:val="000000"/>
                <w:sz w:val="20"/>
                <w:szCs w:val="20"/>
              </w:rPr>
            </w:pPr>
          </w:p>
        </w:tc>
        <w:tc>
          <w:tcPr>
            <w:tcW w:w="493" w:type="pct"/>
            <w:vMerge/>
            <w:tcBorders>
              <w:left w:val="nil"/>
              <w:right w:val="single" w:sz="8" w:space="0" w:color="auto"/>
            </w:tcBorders>
            <w:shd w:val="clear" w:color="000000" w:fill="FFFFFF"/>
            <w:vAlign w:val="center"/>
          </w:tcPr>
          <w:p w14:paraId="6BE2F11E" w14:textId="12DF34BD" w:rsidR="001453BE" w:rsidRPr="00840BB3" w:rsidRDefault="001453BE"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tcPr>
          <w:p w14:paraId="7C48F193" w14:textId="192F6F82" w:rsidR="001453BE" w:rsidRPr="00840BB3" w:rsidRDefault="001453BE" w:rsidP="001453BE">
            <w:pPr>
              <w:jc w:val="center"/>
              <w:rPr>
                <w:rFonts w:ascii="Geomanist" w:hAnsi="Geomanist" w:cs="Calibri"/>
                <w:color w:val="000000"/>
                <w:sz w:val="20"/>
                <w:szCs w:val="20"/>
              </w:rPr>
            </w:pPr>
            <w:r w:rsidRPr="004667DC">
              <w:rPr>
                <w:rFonts w:ascii="Geomanist" w:hAnsi="Geomanist" w:cs="Calibri"/>
                <w:sz w:val="22"/>
                <w:szCs w:val="22"/>
              </w:rPr>
              <w:t xml:space="preserve"> </w:t>
            </w:r>
            <w:proofErr w:type="spellStart"/>
            <w:r w:rsidRPr="004667DC">
              <w:rPr>
                <w:rFonts w:ascii="Geomanist" w:hAnsi="Geomanist" w:cs="Calibri"/>
                <w:sz w:val="22"/>
                <w:szCs w:val="22"/>
              </w:rPr>
              <w:t>HGR</w:t>
            </w:r>
            <w:proofErr w:type="spellEnd"/>
            <w:r w:rsidRPr="004667DC">
              <w:rPr>
                <w:rFonts w:ascii="Geomanist" w:hAnsi="Geomanist" w:cs="Calibri"/>
                <w:sz w:val="22"/>
                <w:szCs w:val="22"/>
              </w:rPr>
              <w:t xml:space="preserve"> No. 196</w:t>
            </w:r>
          </w:p>
        </w:tc>
      </w:tr>
      <w:tr w:rsidR="001453BE" w:rsidRPr="00840BB3" w14:paraId="35C7AB6C" w14:textId="77777777" w:rsidTr="003629E0">
        <w:trPr>
          <w:trHeight w:val="255"/>
          <w:jc w:val="center"/>
        </w:trPr>
        <w:tc>
          <w:tcPr>
            <w:tcW w:w="1475" w:type="pct"/>
            <w:vMerge/>
            <w:tcBorders>
              <w:left w:val="single" w:sz="8" w:space="0" w:color="auto"/>
              <w:right w:val="single" w:sz="8" w:space="0" w:color="auto"/>
            </w:tcBorders>
            <w:shd w:val="clear" w:color="000000" w:fill="FFFFFF"/>
            <w:vAlign w:val="center"/>
          </w:tcPr>
          <w:p w14:paraId="36DBF8D4" w14:textId="56FAE43D" w:rsidR="001453BE" w:rsidRPr="00840BB3" w:rsidRDefault="001453BE" w:rsidP="001453BE">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tcPr>
          <w:p w14:paraId="2FE5B41F" w14:textId="77777777" w:rsidR="001453BE" w:rsidRPr="00840BB3" w:rsidRDefault="001453BE" w:rsidP="001453BE">
            <w:pPr>
              <w:jc w:val="center"/>
              <w:rPr>
                <w:rFonts w:ascii="Geomanist" w:hAnsi="Geomanist" w:cs="Calibri"/>
                <w:color w:val="000000"/>
                <w:sz w:val="20"/>
                <w:szCs w:val="20"/>
              </w:rPr>
            </w:pPr>
          </w:p>
        </w:tc>
        <w:tc>
          <w:tcPr>
            <w:tcW w:w="493" w:type="pct"/>
            <w:vMerge/>
            <w:tcBorders>
              <w:left w:val="nil"/>
              <w:right w:val="single" w:sz="8" w:space="0" w:color="auto"/>
            </w:tcBorders>
            <w:shd w:val="clear" w:color="000000" w:fill="FFFFFF"/>
            <w:vAlign w:val="center"/>
          </w:tcPr>
          <w:p w14:paraId="1A3BD5FE" w14:textId="4FD65D85" w:rsidR="001453BE" w:rsidRPr="00840BB3" w:rsidRDefault="001453BE"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tcPr>
          <w:p w14:paraId="048D24C1" w14:textId="4BD59A34" w:rsidR="001453BE" w:rsidRPr="00840BB3" w:rsidRDefault="001453BE" w:rsidP="001453BE">
            <w:pPr>
              <w:jc w:val="center"/>
              <w:rPr>
                <w:rFonts w:ascii="Geomanist" w:hAnsi="Geomanist" w:cs="Calibri"/>
                <w:color w:val="000000"/>
                <w:sz w:val="20"/>
                <w:szCs w:val="20"/>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68</w:t>
            </w:r>
          </w:p>
        </w:tc>
      </w:tr>
      <w:tr w:rsidR="001453BE" w:rsidRPr="00840BB3" w14:paraId="195D245E" w14:textId="77777777" w:rsidTr="003629E0">
        <w:trPr>
          <w:trHeight w:val="255"/>
          <w:jc w:val="center"/>
        </w:trPr>
        <w:tc>
          <w:tcPr>
            <w:tcW w:w="1475" w:type="pct"/>
            <w:vMerge/>
            <w:tcBorders>
              <w:left w:val="single" w:sz="8" w:space="0" w:color="auto"/>
              <w:right w:val="single" w:sz="8" w:space="0" w:color="auto"/>
            </w:tcBorders>
            <w:shd w:val="clear" w:color="000000" w:fill="FFFFFF"/>
            <w:vAlign w:val="center"/>
          </w:tcPr>
          <w:p w14:paraId="47220969" w14:textId="16735C29" w:rsidR="001453BE" w:rsidRPr="00840BB3" w:rsidRDefault="001453BE" w:rsidP="001453BE">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tcPr>
          <w:p w14:paraId="7FCFC9F9" w14:textId="77777777" w:rsidR="001453BE" w:rsidRPr="00840BB3" w:rsidRDefault="001453BE" w:rsidP="001453BE">
            <w:pPr>
              <w:jc w:val="center"/>
              <w:rPr>
                <w:rFonts w:ascii="Geomanist" w:hAnsi="Geomanist" w:cs="Calibri"/>
                <w:color w:val="000000"/>
                <w:sz w:val="20"/>
                <w:szCs w:val="20"/>
              </w:rPr>
            </w:pPr>
          </w:p>
        </w:tc>
        <w:tc>
          <w:tcPr>
            <w:tcW w:w="493" w:type="pct"/>
            <w:vMerge/>
            <w:tcBorders>
              <w:left w:val="nil"/>
              <w:right w:val="single" w:sz="8" w:space="0" w:color="auto"/>
            </w:tcBorders>
            <w:shd w:val="clear" w:color="000000" w:fill="FFFFFF"/>
            <w:vAlign w:val="center"/>
          </w:tcPr>
          <w:p w14:paraId="61844493" w14:textId="4FA212D4" w:rsidR="001453BE" w:rsidRPr="00840BB3" w:rsidRDefault="001453BE"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tcPr>
          <w:p w14:paraId="2A47A3A1" w14:textId="5C899DC6" w:rsidR="001453BE" w:rsidRPr="00840BB3" w:rsidRDefault="001453BE" w:rsidP="001453BE">
            <w:pPr>
              <w:jc w:val="center"/>
              <w:rPr>
                <w:rFonts w:ascii="Geomanist" w:hAnsi="Geomanist" w:cs="Calibri"/>
                <w:color w:val="000000"/>
                <w:sz w:val="20"/>
                <w:szCs w:val="20"/>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76</w:t>
            </w:r>
          </w:p>
        </w:tc>
      </w:tr>
      <w:tr w:rsidR="001453BE" w:rsidRPr="00840BB3" w14:paraId="27156882" w14:textId="77777777" w:rsidTr="003629E0">
        <w:trPr>
          <w:trHeight w:val="255"/>
          <w:jc w:val="center"/>
        </w:trPr>
        <w:tc>
          <w:tcPr>
            <w:tcW w:w="1475" w:type="pct"/>
            <w:vMerge/>
            <w:tcBorders>
              <w:left w:val="single" w:sz="8" w:space="0" w:color="auto"/>
              <w:right w:val="single" w:sz="8" w:space="0" w:color="auto"/>
            </w:tcBorders>
            <w:shd w:val="clear" w:color="000000" w:fill="FFFFFF"/>
            <w:vAlign w:val="center"/>
          </w:tcPr>
          <w:p w14:paraId="7991AE58" w14:textId="635B2930" w:rsidR="001453BE" w:rsidRPr="00840BB3" w:rsidRDefault="001453BE" w:rsidP="001453BE">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tcPr>
          <w:p w14:paraId="64DA5250" w14:textId="77777777" w:rsidR="001453BE" w:rsidRPr="00840BB3" w:rsidRDefault="001453BE" w:rsidP="001453BE">
            <w:pPr>
              <w:jc w:val="center"/>
              <w:rPr>
                <w:rFonts w:ascii="Geomanist" w:hAnsi="Geomanist" w:cs="Calibri"/>
                <w:color w:val="000000"/>
                <w:sz w:val="20"/>
                <w:szCs w:val="20"/>
              </w:rPr>
            </w:pPr>
          </w:p>
        </w:tc>
        <w:tc>
          <w:tcPr>
            <w:tcW w:w="493" w:type="pct"/>
            <w:vMerge/>
            <w:tcBorders>
              <w:left w:val="nil"/>
              <w:right w:val="single" w:sz="8" w:space="0" w:color="auto"/>
            </w:tcBorders>
            <w:shd w:val="clear" w:color="000000" w:fill="FFFFFF"/>
            <w:vAlign w:val="center"/>
          </w:tcPr>
          <w:p w14:paraId="2694BA14" w14:textId="57CBA65C" w:rsidR="001453BE" w:rsidRPr="00840BB3" w:rsidRDefault="001453BE"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tcPr>
          <w:p w14:paraId="32B36423" w14:textId="26768973" w:rsidR="001453BE" w:rsidRPr="00840BB3" w:rsidRDefault="001453BE" w:rsidP="001453BE">
            <w:pPr>
              <w:jc w:val="center"/>
              <w:rPr>
                <w:rFonts w:ascii="Geomanist" w:hAnsi="Geomanist" w:cs="Calibri"/>
                <w:color w:val="000000"/>
                <w:sz w:val="20"/>
                <w:szCs w:val="20"/>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98</w:t>
            </w:r>
          </w:p>
        </w:tc>
      </w:tr>
      <w:tr w:rsidR="001453BE" w:rsidRPr="00840BB3" w14:paraId="564CE8C2" w14:textId="77777777" w:rsidTr="003629E0">
        <w:trPr>
          <w:trHeight w:val="255"/>
          <w:jc w:val="center"/>
        </w:trPr>
        <w:tc>
          <w:tcPr>
            <w:tcW w:w="1475" w:type="pct"/>
            <w:vMerge/>
            <w:tcBorders>
              <w:left w:val="single" w:sz="8" w:space="0" w:color="auto"/>
              <w:bottom w:val="single" w:sz="8" w:space="0" w:color="auto"/>
              <w:right w:val="single" w:sz="8" w:space="0" w:color="auto"/>
            </w:tcBorders>
            <w:shd w:val="clear" w:color="000000" w:fill="FFFFFF"/>
            <w:vAlign w:val="center"/>
            <w:hideMark/>
          </w:tcPr>
          <w:p w14:paraId="165FA9A5" w14:textId="3D1B9627" w:rsidR="001453BE" w:rsidRPr="00840BB3" w:rsidRDefault="001453BE"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EFBED77" w14:textId="72AD0792" w:rsidR="001453BE" w:rsidRPr="00840BB3" w:rsidRDefault="001453BE" w:rsidP="00840BB3">
            <w:pPr>
              <w:jc w:val="center"/>
              <w:rPr>
                <w:rFonts w:ascii="Geomanist" w:hAnsi="Geomanist" w:cs="Calibri"/>
                <w:color w:val="000000"/>
                <w:sz w:val="20"/>
                <w:szCs w:val="20"/>
              </w:rPr>
            </w:pPr>
          </w:p>
        </w:tc>
        <w:tc>
          <w:tcPr>
            <w:tcW w:w="493" w:type="pct"/>
            <w:vMerge/>
            <w:tcBorders>
              <w:left w:val="nil"/>
              <w:bottom w:val="single" w:sz="8" w:space="0" w:color="auto"/>
              <w:right w:val="single" w:sz="8" w:space="0" w:color="auto"/>
            </w:tcBorders>
            <w:shd w:val="clear" w:color="000000" w:fill="FFFFFF"/>
            <w:vAlign w:val="center"/>
            <w:hideMark/>
          </w:tcPr>
          <w:p w14:paraId="51D1D5DB" w14:textId="1F833C2A" w:rsidR="001453BE" w:rsidRPr="00840BB3" w:rsidRDefault="001453BE"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A06147D" w14:textId="77777777" w:rsidR="001453BE" w:rsidRPr="00840BB3" w:rsidRDefault="001453BE"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337DDDA0" w14:textId="77777777" w:rsidTr="003629E0">
        <w:trPr>
          <w:trHeight w:val="255"/>
          <w:jc w:val="center"/>
        </w:trPr>
        <w:tc>
          <w:tcPr>
            <w:tcW w:w="1475" w:type="pct"/>
            <w:tcBorders>
              <w:top w:val="nil"/>
              <w:left w:val="single" w:sz="8" w:space="0" w:color="auto"/>
              <w:bottom w:val="nil"/>
              <w:right w:val="single" w:sz="8" w:space="0" w:color="auto"/>
            </w:tcBorders>
            <w:shd w:val="clear" w:color="000000" w:fill="FFFFFF"/>
            <w:vAlign w:val="center"/>
            <w:hideMark/>
          </w:tcPr>
          <w:p w14:paraId="5F8A434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Edo. Mex. Pte.</w:t>
            </w:r>
          </w:p>
        </w:tc>
        <w:tc>
          <w:tcPr>
            <w:tcW w:w="845" w:type="pct"/>
            <w:tcBorders>
              <w:top w:val="nil"/>
              <w:left w:val="nil"/>
              <w:bottom w:val="nil"/>
              <w:right w:val="single" w:sz="8" w:space="0" w:color="auto"/>
            </w:tcBorders>
            <w:shd w:val="clear" w:color="000000" w:fill="FFFFFF"/>
            <w:vAlign w:val="center"/>
            <w:hideMark/>
          </w:tcPr>
          <w:p w14:paraId="5644BF3B" w14:textId="73084F3E"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2669279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16</w:t>
            </w:r>
          </w:p>
        </w:tc>
        <w:tc>
          <w:tcPr>
            <w:tcW w:w="2187" w:type="pct"/>
            <w:tcBorders>
              <w:top w:val="nil"/>
              <w:left w:val="nil"/>
              <w:bottom w:val="single" w:sz="8" w:space="0" w:color="auto"/>
              <w:right w:val="single" w:sz="8" w:space="0" w:color="auto"/>
            </w:tcBorders>
            <w:shd w:val="clear" w:color="000000" w:fill="FFFFFF"/>
            <w:vAlign w:val="center"/>
            <w:hideMark/>
          </w:tcPr>
          <w:p w14:paraId="2B2131BD" w14:textId="20D4EA3F"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5AE32133" w14:textId="77777777" w:rsidTr="003629E0">
        <w:trPr>
          <w:trHeight w:val="255"/>
          <w:jc w:val="center"/>
        </w:trPr>
        <w:tc>
          <w:tcPr>
            <w:tcW w:w="1475"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EAC2547" w14:textId="2BE12610"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r>
              <w:rPr>
                <w:rFonts w:ascii="Geomanist" w:hAnsi="Geomanist" w:cs="Calibri"/>
                <w:color w:val="000000"/>
                <w:sz w:val="20"/>
                <w:szCs w:val="20"/>
              </w:rPr>
              <w:t xml:space="preserve"> “Lomas Verdes”</w:t>
            </w:r>
          </w:p>
        </w:tc>
        <w:tc>
          <w:tcPr>
            <w:tcW w:w="845" w:type="pct"/>
            <w:tcBorders>
              <w:top w:val="nil"/>
              <w:left w:val="nil"/>
              <w:bottom w:val="nil"/>
              <w:right w:val="single" w:sz="8" w:space="0" w:color="auto"/>
            </w:tcBorders>
            <w:shd w:val="clear" w:color="000000" w:fill="FFFFFF"/>
            <w:vAlign w:val="center"/>
            <w:hideMark/>
          </w:tcPr>
          <w:p w14:paraId="2D1F130C" w14:textId="232B3BF2"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1C2A8FC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161401</w:t>
            </w:r>
          </w:p>
        </w:tc>
        <w:tc>
          <w:tcPr>
            <w:tcW w:w="2187" w:type="pct"/>
            <w:tcBorders>
              <w:top w:val="nil"/>
              <w:left w:val="nil"/>
              <w:bottom w:val="single" w:sz="8" w:space="0" w:color="auto"/>
              <w:right w:val="single" w:sz="8" w:space="0" w:color="auto"/>
            </w:tcBorders>
            <w:shd w:val="clear" w:color="000000" w:fill="FFFFFF"/>
            <w:vAlign w:val="center"/>
            <w:hideMark/>
          </w:tcPr>
          <w:p w14:paraId="27D96AC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Hospital de Traumatología y Ortopedia</w:t>
            </w:r>
          </w:p>
        </w:tc>
      </w:tr>
      <w:tr w:rsidR="00840BB3" w:rsidRPr="00840BB3" w14:paraId="079576FB" w14:textId="77777777" w:rsidTr="003629E0">
        <w:trPr>
          <w:trHeight w:val="255"/>
          <w:jc w:val="center"/>
        </w:trPr>
        <w:tc>
          <w:tcPr>
            <w:tcW w:w="1475" w:type="pct"/>
            <w:vMerge w:val="restart"/>
            <w:tcBorders>
              <w:top w:val="nil"/>
              <w:left w:val="single" w:sz="8" w:space="0" w:color="auto"/>
              <w:bottom w:val="nil"/>
              <w:right w:val="single" w:sz="8" w:space="0" w:color="auto"/>
            </w:tcBorders>
            <w:shd w:val="clear" w:color="000000" w:fill="FFFFFF"/>
            <w:vAlign w:val="center"/>
            <w:hideMark/>
          </w:tcPr>
          <w:p w14:paraId="567D7C7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Guanajuato</w:t>
            </w:r>
          </w:p>
        </w:tc>
        <w:tc>
          <w:tcPr>
            <w:tcW w:w="845" w:type="pct"/>
            <w:tcBorders>
              <w:top w:val="nil"/>
              <w:left w:val="nil"/>
              <w:bottom w:val="nil"/>
              <w:right w:val="single" w:sz="8" w:space="0" w:color="auto"/>
            </w:tcBorders>
            <w:shd w:val="clear" w:color="000000" w:fill="FFFFFF"/>
            <w:vAlign w:val="center"/>
            <w:hideMark/>
          </w:tcPr>
          <w:p w14:paraId="271DB4E2" w14:textId="4CA76A36"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9B1040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11</w:t>
            </w:r>
          </w:p>
        </w:tc>
        <w:tc>
          <w:tcPr>
            <w:tcW w:w="2187" w:type="pct"/>
            <w:tcBorders>
              <w:top w:val="nil"/>
              <w:left w:val="nil"/>
              <w:bottom w:val="single" w:sz="8" w:space="0" w:color="auto"/>
              <w:right w:val="single" w:sz="8" w:space="0" w:color="auto"/>
            </w:tcBorders>
            <w:shd w:val="clear" w:color="000000" w:fill="FFFFFF"/>
            <w:vAlign w:val="center"/>
            <w:hideMark/>
          </w:tcPr>
          <w:p w14:paraId="56F4C77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Sede Delegacional</w:t>
            </w:r>
          </w:p>
        </w:tc>
      </w:tr>
      <w:tr w:rsidR="00840BB3" w:rsidRPr="00840BB3" w14:paraId="460E5CB5"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C021EA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85DB6BE" w14:textId="4DA27567"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4E386FF6"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662C218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7E298774"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007557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46745B3" w14:textId="6C7EDDD0"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8E99ABA"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4E19BF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CSS</w:t>
            </w:r>
          </w:p>
        </w:tc>
      </w:tr>
      <w:tr w:rsidR="00840BB3" w:rsidRPr="00840BB3" w14:paraId="5348C5E2"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A3E71D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8A212F4" w14:textId="5A1055E5"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CBE1048"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1283546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 No. 51</w:t>
            </w:r>
          </w:p>
        </w:tc>
      </w:tr>
      <w:tr w:rsidR="00840BB3" w:rsidRPr="00840BB3" w14:paraId="5C2ECAF7"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29DC553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4BE8204" w14:textId="3FBC0A3C"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B8E952B"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7FD519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Teatro “Ignacio García Téllez”</w:t>
            </w:r>
          </w:p>
        </w:tc>
      </w:tr>
      <w:tr w:rsidR="00840BB3" w:rsidRPr="00840BB3" w14:paraId="62E70864"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A2D54C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81A111E" w14:textId="2BE163A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6B0F4F90"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56C32D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Planta de lavado</w:t>
            </w:r>
          </w:p>
        </w:tc>
      </w:tr>
      <w:tr w:rsidR="00840BB3" w:rsidRPr="00840BB3" w14:paraId="5B1C5C69" w14:textId="77777777" w:rsidTr="003629E0">
        <w:trPr>
          <w:trHeight w:val="255"/>
          <w:jc w:val="center"/>
        </w:trPr>
        <w:tc>
          <w:tcPr>
            <w:tcW w:w="1475"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439DD9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p>
        </w:tc>
        <w:tc>
          <w:tcPr>
            <w:tcW w:w="845" w:type="pct"/>
            <w:tcBorders>
              <w:top w:val="nil"/>
              <w:left w:val="nil"/>
              <w:bottom w:val="nil"/>
              <w:right w:val="single" w:sz="8" w:space="0" w:color="auto"/>
            </w:tcBorders>
            <w:shd w:val="clear" w:color="000000" w:fill="FFFFFF"/>
            <w:vAlign w:val="center"/>
            <w:hideMark/>
          </w:tcPr>
          <w:p w14:paraId="4AF5B31B" w14:textId="00B9F9C9"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EE4EBD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111301</w:t>
            </w:r>
          </w:p>
        </w:tc>
        <w:tc>
          <w:tcPr>
            <w:tcW w:w="2187" w:type="pct"/>
            <w:tcBorders>
              <w:top w:val="nil"/>
              <w:left w:val="nil"/>
              <w:bottom w:val="single" w:sz="8" w:space="0" w:color="auto"/>
              <w:right w:val="single" w:sz="8" w:space="0" w:color="auto"/>
            </w:tcBorders>
            <w:shd w:val="clear" w:color="000000" w:fill="FFFFFF"/>
            <w:vAlign w:val="center"/>
            <w:hideMark/>
          </w:tcPr>
          <w:p w14:paraId="3F37CF6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Gineco-Pediatría No. 48</w:t>
            </w:r>
          </w:p>
        </w:tc>
      </w:tr>
      <w:tr w:rsidR="00840BB3" w:rsidRPr="00840BB3" w14:paraId="271262DF" w14:textId="77777777" w:rsidTr="003629E0">
        <w:trPr>
          <w:trHeight w:val="255"/>
          <w:jc w:val="center"/>
        </w:trPr>
        <w:tc>
          <w:tcPr>
            <w:tcW w:w="1475" w:type="pct"/>
            <w:vMerge/>
            <w:tcBorders>
              <w:top w:val="single" w:sz="8" w:space="0" w:color="auto"/>
              <w:left w:val="single" w:sz="8" w:space="0" w:color="auto"/>
              <w:bottom w:val="single" w:sz="8" w:space="0" w:color="000000"/>
              <w:right w:val="single" w:sz="8" w:space="0" w:color="auto"/>
            </w:tcBorders>
            <w:vAlign w:val="center"/>
            <w:hideMark/>
          </w:tcPr>
          <w:p w14:paraId="6A12189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3470B29" w14:textId="79B032E3"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78412B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111901</w:t>
            </w:r>
          </w:p>
        </w:tc>
        <w:tc>
          <w:tcPr>
            <w:tcW w:w="2187" w:type="pct"/>
            <w:tcBorders>
              <w:top w:val="nil"/>
              <w:left w:val="nil"/>
              <w:bottom w:val="single" w:sz="8" w:space="0" w:color="auto"/>
              <w:right w:val="single" w:sz="8" w:space="0" w:color="auto"/>
            </w:tcBorders>
            <w:shd w:val="clear" w:color="000000" w:fill="FFFFFF"/>
            <w:vAlign w:val="center"/>
            <w:hideMark/>
          </w:tcPr>
          <w:p w14:paraId="50CEC2C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Especialidades No. 1</w:t>
            </w:r>
          </w:p>
        </w:tc>
      </w:tr>
      <w:tr w:rsidR="00840BB3" w:rsidRPr="00840BB3" w14:paraId="2636244D" w14:textId="77777777" w:rsidTr="003629E0">
        <w:trPr>
          <w:trHeight w:val="255"/>
          <w:jc w:val="center"/>
        </w:trPr>
        <w:tc>
          <w:tcPr>
            <w:tcW w:w="1475" w:type="pct"/>
            <w:vMerge w:val="restart"/>
            <w:tcBorders>
              <w:top w:val="nil"/>
              <w:left w:val="single" w:sz="8" w:space="0" w:color="auto"/>
              <w:bottom w:val="nil"/>
              <w:right w:val="single" w:sz="8" w:space="0" w:color="auto"/>
            </w:tcBorders>
            <w:shd w:val="clear" w:color="000000" w:fill="FFFFFF"/>
            <w:vAlign w:val="center"/>
            <w:hideMark/>
          </w:tcPr>
          <w:p w14:paraId="0767C90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Guerrero</w:t>
            </w:r>
          </w:p>
        </w:tc>
        <w:tc>
          <w:tcPr>
            <w:tcW w:w="845" w:type="pct"/>
            <w:tcBorders>
              <w:top w:val="nil"/>
              <w:left w:val="nil"/>
              <w:bottom w:val="nil"/>
              <w:right w:val="single" w:sz="8" w:space="0" w:color="auto"/>
            </w:tcBorders>
            <w:shd w:val="clear" w:color="000000" w:fill="FFFFFF"/>
            <w:vAlign w:val="center"/>
            <w:hideMark/>
          </w:tcPr>
          <w:p w14:paraId="3398A881" w14:textId="779D285F"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28519D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12</w:t>
            </w:r>
          </w:p>
        </w:tc>
        <w:tc>
          <w:tcPr>
            <w:tcW w:w="2187" w:type="pct"/>
            <w:tcBorders>
              <w:top w:val="nil"/>
              <w:left w:val="nil"/>
              <w:bottom w:val="single" w:sz="8" w:space="0" w:color="auto"/>
              <w:right w:val="single" w:sz="8" w:space="0" w:color="auto"/>
            </w:tcBorders>
            <w:shd w:val="clear" w:color="000000" w:fill="FFFFFF"/>
            <w:vAlign w:val="center"/>
            <w:hideMark/>
          </w:tcPr>
          <w:p w14:paraId="473DBAD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Sede Delegacional</w:t>
            </w:r>
          </w:p>
        </w:tc>
      </w:tr>
      <w:tr w:rsidR="00840BB3" w:rsidRPr="00840BB3" w14:paraId="690E6D0E"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61B660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426F6E2" w14:textId="6322BE45"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45DA2719"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5D1AD29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HGR No. 1 “Vicente Guerrero”</w:t>
            </w:r>
          </w:p>
        </w:tc>
      </w:tr>
      <w:tr w:rsidR="00840BB3" w:rsidRPr="00840BB3" w14:paraId="181F0892"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697AAFB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2B4D6F4" w14:textId="46EA3D59"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EA71AB2"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BB7E02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 No. 3</w:t>
            </w:r>
          </w:p>
        </w:tc>
      </w:tr>
      <w:tr w:rsidR="00840BB3" w:rsidRPr="00840BB3" w14:paraId="0EA6948A"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799878B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95B0C38" w14:textId="1D22DC41"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33800001</w:t>
            </w:r>
          </w:p>
        </w:tc>
        <w:tc>
          <w:tcPr>
            <w:tcW w:w="493" w:type="pct"/>
            <w:vMerge/>
            <w:tcBorders>
              <w:top w:val="nil"/>
              <w:left w:val="single" w:sz="8" w:space="0" w:color="auto"/>
              <w:bottom w:val="single" w:sz="8" w:space="0" w:color="000000"/>
              <w:right w:val="single" w:sz="8" w:space="0" w:color="auto"/>
            </w:tcBorders>
            <w:vAlign w:val="center"/>
            <w:hideMark/>
          </w:tcPr>
          <w:p w14:paraId="64F0AC2A"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0009AFB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 No. 4</w:t>
            </w:r>
          </w:p>
        </w:tc>
      </w:tr>
      <w:tr w:rsidR="00840BB3" w:rsidRPr="00840BB3" w14:paraId="3BF5F04A"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279D272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2F50E48" w14:textId="790283A0"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E31D07A"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8179682" w14:textId="77777777" w:rsidR="00840BB3" w:rsidRPr="00840BB3" w:rsidRDefault="00840BB3" w:rsidP="00840BB3">
            <w:pPr>
              <w:jc w:val="center"/>
              <w:rPr>
                <w:rFonts w:ascii="Geomanist" w:hAnsi="Geomanist" w:cs="Calibri"/>
                <w:color w:val="000000"/>
                <w:sz w:val="20"/>
                <w:szCs w:val="20"/>
              </w:rPr>
            </w:pPr>
            <w:proofErr w:type="spellStart"/>
            <w:r w:rsidRPr="00840BB3">
              <w:rPr>
                <w:rFonts w:ascii="Geomanist" w:hAnsi="Geomanist" w:cs="Arial"/>
                <w:color w:val="000000"/>
                <w:sz w:val="20"/>
                <w:szCs w:val="20"/>
              </w:rPr>
              <w:t>HGSz</w:t>
            </w:r>
            <w:proofErr w:type="spellEnd"/>
            <w:r w:rsidRPr="00840BB3">
              <w:rPr>
                <w:rFonts w:ascii="Geomanist" w:hAnsi="Geomanist" w:cs="Arial"/>
                <w:color w:val="000000"/>
                <w:sz w:val="20"/>
                <w:szCs w:val="20"/>
              </w:rPr>
              <w:t xml:space="preserve"> No. 19</w:t>
            </w:r>
          </w:p>
        </w:tc>
      </w:tr>
      <w:tr w:rsidR="00840BB3" w:rsidRPr="00840BB3" w14:paraId="7FE99C9F"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6510127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4A20374" w14:textId="70807F91"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466B3BE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1AE5E0B1" w14:textId="0CAAD3FE"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 No. 26</w:t>
            </w:r>
          </w:p>
        </w:tc>
      </w:tr>
      <w:tr w:rsidR="00840BB3" w:rsidRPr="00840BB3" w14:paraId="20FD64AF"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402A740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7B2ECF7" w14:textId="1093638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66399C31"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B29E32F" w14:textId="015F25D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UMF/UMAA No. 29</w:t>
            </w:r>
          </w:p>
        </w:tc>
      </w:tr>
      <w:tr w:rsidR="00840BB3" w:rsidRPr="00840BB3" w14:paraId="713278B0"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40C428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561DECF" w14:textId="3A3B681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6AD7EE5"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68E9ECE8" w14:textId="6E8526E5"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r w:rsidR="0024368B">
              <w:rPr>
                <w:rFonts w:ascii="Geomanist" w:hAnsi="Geomanist" w:cs="Arial"/>
                <w:color w:val="000000"/>
                <w:sz w:val="20"/>
                <w:szCs w:val="20"/>
              </w:rPr>
              <w:t xml:space="preserve"> Guerrero</w:t>
            </w:r>
          </w:p>
        </w:tc>
      </w:tr>
      <w:tr w:rsidR="00840BB3" w:rsidRPr="00840BB3" w14:paraId="2CD329AE" w14:textId="77777777" w:rsidTr="003629E0">
        <w:trPr>
          <w:trHeight w:val="255"/>
          <w:jc w:val="center"/>
        </w:trPr>
        <w:tc>
          <w:tcPr>
            <w:tcW w:w="1475"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84CF42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Hidalgo</w:t>
            </w:r>
          </w:p>
        </w:tc>
        <w:tc>
          <w:tcPr>
            <w:tcW w:w="845" w:type="pct"/>
            <w:tcBorders>
              <w:top w:val="nil"/>
              <w:left w:val="nil"/>
              <w:bottom w:val="nil"/>
              <w:right w:val="single" w:sz="8" w:space="0" w:color="auto"/>
            </w:tcBorders>
            <w:shd w:val="clear" w:color="000000" w:fill="FFFFFF"/>
            <w:vAlign w:val="center"/>
            <w:hideMark/>
          </w:tcPr>
          <w:p w14:paraId="7B3FF5C0" w14:textId="14163DE4"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FC3C8A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13</w:t>
            </w:r>
          </w:p>
        </w:tc>
        <w:tc>
          <w:tcPr>
            <w:tcW w:w="2187" w:type="pct"/>
            <w:tcBorders>
              <w:top w:val="nil"/>
              <w:left w:val="nil"/>
              <w:bottom w:val="single" w:sz="8" w:space="0" w:color="auto"/>
              <w:right w:val="single" w:sz="8" w:space="0" w:color="auto"/>
            </w:tcBorders>
            <w:shd w:val="clear" w:color="000000" w:fill="FFFFFF"/>
            <w:vAlign w:val="center"/>
            <w:hideMark/>
          </w:tcPr>
          <w:p w14:paraId="74F66D7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6F3B6391" w14:textId="77777777" w:rsidTr="003629E0">
        <w:trPr>
          <w:trHeight w:val="255"/>
          <w:jc w:val="center"/>
        </w:trPr>
        <w:tc>
          <w:tcPr>
            <w:tcW w:w="1475" w:type="pct"/>
            <w:vMerge w:val="restart"/>
            <w:tcBorders>
              <w:top w:val="nil"/>
              <w:left w:val="single" w:sz="8" w:space="0" w:color="auto"/>
              <w:bottom w:val="nil"/>
              <w:right w:val="single" w:sz="8" w:space="0" w:color="auto"/>
            </w:tcBorders>
            <w:shd w:val="clear" w:color="000000" w:fill="FFFFFF"/>
            <w:vAlign w:val="center"/>
            <w:hideMark/>
          </w:tcPr>
          <w:p w14:paraId="3BF2C6F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Jalisco</w:t>
            </w:r>
          </w:p>
        </w:tc>
        <w:tc>
          <w:tcPr>
            <w:tcW w:w="845" w:type="pct"/>
            <w:tcBorders>
              <w:top w:val="nil"/>
              <w:left w:val="nil"/>
              <w:bottom w:val="nil"/>
              <w:right w:val="single" w:sz="8" w:space="0" w:color="auto"/>
            </w:tcBorders>
            <w:shd w:val="clear" w:color="000000" w:fill="FFFFFF"/>
            <w:vAlign w:val="center"/>
            <w:hideMark/>
          </w:tcPr>
          <w:p w14:paraId="6BC7A188" w14:textId="3450FD7D"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nil"/>
              <w:right w:val="single" w:sz="8" w:space="0" w:color="auto"/>
            </w:tcBorders>
            <w:shd w:val="clear" w:color="000000" w:fill="FFFFFF"/>
            <w:vAlign w:val="center"/>
            <w:hideMark/>
          </w:tcPr>
          <w:p w14:paraId="648CDA4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14</w:t>
            </w:r>
          </w:p>
        </w:tc>
        <w:tc>
          <w:tcPr>
            <w:tcW w:w="2187" w:type="pct"/>
            <w:tcBorders>
              <w:top w:val="nil"/>
              <w:left w:val="nil"/>
              <w:bottom w:val="single" w:sz="8" w:space="0" w:color="auto"/>
              <w:right w:val="single" w:sz="8" w:space="0" w:color="auto"/>
            </w:tcBorders>
            <w:shd w:val="clear" w:color="000000" w:fill="FFFFFF"/>
            <w:vAlign w:val="center"/>
            <w:hideMark/>
          </w:tcPr>
          <w:p w14:paraId="0A9E1FE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Sede Delegacional</w:t>
            </w:r>
          </w:p>
        </w:tc>
      </w:tr>
      <w:tr w:rsidR="00840BB3" w:rsidRPr="00840BB3" w14:paraId="59047718"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5467B2C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94254EF" w14:textId="22197DF4"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70C12A1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D78A95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servicios</w:t>
            </w:r>
          </w:p>
        </w:tc>
      </w:tr>
      <w:tr w:rsidR="00840BB3" w:rsidRPr="00840BB3" w14:paraId="2BD985F3"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B59B86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C04E5DE" w14:textId="4701AF70"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42F35F4C"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0D9BC4CC" w14:textId="26B44590"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Farmacia Oblatos</w:t>
            </w:r>
          </w:p>
        </w:tc>
      </w:tr>
      <w:tr w:rsidR="00840BB3" w:rsidRPr="00840BB3" w14:paraId="0ED8CC70"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52F48BD3"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AA5019C" w14:textId="6CDD7209"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773B7CFC"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036BC0B" w14:textId="08152B8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 xml:space="preserve">UMF No. </w:t>
            </w:r>
            <w:r w:rsidR="0024368B">
              <w:rPr>
                <w:rFonts w:ascii="Geomanist" w:hAnsi="Geomanist" w:cs="Arial"/>
                <w:color w:val="000000"/>
                <w:sz w:val="20"/>
                <w:szCs w:val="20"/>
              </w:rPr>
              <w:t>0</w:t>
            </w:r>
            <w:r w:rsidRPr="00840BB3">
              <w:rPr>
                <w:rFonts w:ascii="Geomanist" w:hAnsi="Geomanist" w:cs="Arial"/>
                <w:color w:val="000000"/>
                <w:sz w:val="20"/>
                <w:szCs w:val="20"/>
              </w:rPr>
              <w:t>3</w:t>
            </w:r>
          </w:p>
        </w:tc>
      </w:tr>
      <w:tr w:rsidR="00840BB3" w:rsidRPr="00840BB3" w14:paraId="7667E95F"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2E27A16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166E506" w14:textId="066CC37A"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236CE86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41C8D5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Planta Central de Lavado</w:t>
            </w:r>
          </w:p>
        </w:tc>
      </w:tr>
      <w:tr w:rsidR="00840BB3" w:rsidRPr="00840BB3" w14:paraId="7B0236DD"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B70D162"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21D576D" w14:textId="1593CAB5"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3AAF9444"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CD7B9D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Transportes</w:t>
            </w:r>
          </w:p>
        </w:tc>
      </w:tr>
      <w:tr w:rsidR="00840BB3" w:rsidRPr="00840BB3" w14:paraId="711E5D09"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EFFA59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07F40BB" w14:textId="61D43BB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3CE32159"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0831DE2" w14:textId="5641960B"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Áreas Comunes</w:t>
            </w:r>
            <w:r w:rsidR="0024368B">
              <w:rPr>
                <w:rFonts w:ascii="Geomanist" w:hAnsi="Geomanist" w:cs="Arial"/>
                <w:color w:val="000000"/>
                <w:sz w:val="20"/>
                <w:szCs w:val="20"/>
              </w:rPr>
              <w:t xml:space="preserve"> CMNO</w:t>
            </w:r>
          </w:p>
        </w:tc>
      </w:tr>
      <w:tr w:rsidR="00840BB3" w:rsidRPr="00840BB3" w14:paraId="413710F9"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4E41EE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E8153EA" w14:textId="2604FEDB"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327CF7FF"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F42D01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Centro de Investigación Biomédica de Occidente “C.I.B.O.”</w:t>
            </w:r>
          </w:p>
        </w:tc>
      </w:tr>
      <w:tr w:rsidR="00840BB3" w:rsidRPr="00840BB3" w14:paraId="78A16484"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789306E2"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B7BF18E" w14:textId="28B1E3B0"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1CEEAC54"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0B55E0E5" w14:textId="77777777" w:rsidR="00840BB3" w:rsidRPr="00840BB3" w:rsidRDefault="00840BB3" w:rsidP="00840BB3">
            <w:pPr>
              <w:jc w:val="center"/>
              <w:rPr>
                <w:rFonts w:ascii="Geomanist" w:hAnsi="Geomanist" w:cs="Calibri"/>
                <w:color w:val="000000"/>
                <w:sz w:val="20"/>
                <w:szCs w:val="20"/>
              </w:rPr>
            </w:pPr>
            <w:proofErr w:type="spellStart"/>
            <w:r w:rsidRPr="00840BB3">
              <w:rPr>
                <w:rFonts w:ascii="Geomanist" w:hAnsi="Geomanist" w:cs="Arial"/>
                <w:color w:val="000000"/>
                <w:sz w:val="20"/>
                <w:szCs w:val="20"/>
              </w:rPr>
              <w:t>Ctro</w:t>
            </w:r>
            <w:proofErr w:type="spellEnd"/>
            <w:r w:rsidRPr="00840BB3">
              <w:rPr>
                <w:rFonts w:ascii="Geomanist" w:hAnsi="Geomanist" w:cs="Arial"/>
                <w:color w:val="000000"/>
                <w:sz w:val="20"/>
                <w:szCs w:val="20"/>
              </w:rPr>
              <w:t xml:space="preserve">. De Inv. Ed. Y F. Doc. Y Esc. </w:t>
            </w:r>
            <w:proofErr w:type="spellStart"/>
            <w:r w:rsidRPr="00840BB3">
              <w:rPr>
                <w:rFonts w:ascii="Geomanist" w:hAnsi="Geomanist" w:cs="Arial"/>
                <w:color w:val="000000"/>
                <w:sz w:val="20"/>
                <w:szCs w:val="20"/>
              </w:rPr>
              <w:t>Enf</w:t>
            </w:r>
            <w:proofErr w:type="spellEnd"/>
            <w:r w:rsidRPr="00840BB3">
              <w:rPr>
                <w:rFonts w:ascii="Geomanist" w:hAnsi="Geomanist" w:cs="Arial"/>
                <w:color w:val="000000"/>
                <w:sz w:val="20"/>
                <w:szCs w:val="20"/>
              </w:rPr>
              <w:t>.</w:t>
            </w:r>
          </w:p>
        </w:tc>
      </w:tr>
      <w:tr w:rsidR="00840BB3" w:rsidRPr="00840BB3" w14:paraId="57213580"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629A060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9E7025B" w14:textId="4B789F65"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3E522A89"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1369C9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CESIECQ</w:t>
            </w:r>
          </w:p>
        </w:tc>
      </w:tr>
      <w:tr w:rsidR="00840BB3" w:rsidRPr="00840BB3" w14:paraId="3D8533F6" w14:textId="77777777" w:rsidTr="003629E0">
        <w:trPr>
          <w:trHeight w:val="255"/>
          <w:jc w:val="center"/>
        </w:trPr>
        <w:tc>
          <w:tcPr>
            <w:tcW w:w="1475" w:type="pct"/>
            <w:vMerge/>
            <w:tcBorders>
              <w:top w:val="nil"/>
              <w:left w:val="single" w:sz="8" w:space="0" w:color="auto"/>
              <w:bottom w:val="single" w:sz="4" w:space="0" w:color="auto"/>
              <w:right w:val="single" w:sz="8" w:space="0" w:color="auto"/>
            </w:tcBorders>
            <w:vAlign w:val="center"/>
            <w:hideMark/>
          </w:tcPr>
          <w:p w14:paraId="300E4CA3"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F9EDA97" w14:textId="6D87B1F7"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nil"/>
              <w:right w:val="single" w:sz="8" w:space="0" w:color="auto"/>
            </w:tcBorders>
            <w:vAlign w:val="center"/>
            <w:hideMark/>
          </w:tcPr>
          <w:p w14:paraId="7C34905E"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nil"/>
              <w:right w:val="single" w:sz="8" w:space="0" w:color="auto"/>
            </w:tcBorders>
            <w:shd w:val="clear" w:color="000000" w:fill="FFFFFF"/>
            <w:vAlign w:val="center"/>
            <w:hideMark/>
          </w:tcPr>
          <w:p w14:paraId="07936B3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5167F113" w14:textId="77777777" w:rsidTr="003629E0">
        <w:trPr>
          <w:trHeight w:val="255"/>
          <w:jc w:val="center"/>
        </w:trPr>
        <w:tc>
          <w:tcPr>
            <w:tcW w:w="1475" w:type="pct"/>
            <w:vMerge w:val="restart"/>
            <w:tcBorders>
              <w:top w:val="single" w:sz="4" w:space="0" w:color="auto"/>
              <w:left w:val="single" w:sz="8" w:space="0" w:color="auto"/>
              <w:bottom w:val="nil"/>
              <w:right w:val="single" w:sz="8" w:space="0" w:color="auto"/>
            </w:tcBorders>
            <w:shd w:val="clear" w:color="000000" w:fill="FFFFFF"/>
            <w:vAlign w:val="center"/>
            <w:hideMark/>
          </w:tcPr>
          <w:p w14:paraId="3A273E6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CMNO</w:t>
            </w:r>
          </w:p>
        </w:tc>
        <w:tc>
          <w:tcPr>
            <w:tcW w:w="845" w:type="pct"/>
            <w:tcBorders>
              <w:top w:val="nil"/>
              <w:left w:val="nil"/>
              <w:bottom w:val="nil"/>
              <w:right w:val="single" w:sz="8" w:space="0" w:color="auto"/>
            </w:tcBorders>
            <w:shd w:val="clear" w:color="000000" w:fill="FFFFFF"/>
            <w:vAlign w:val="center"/>
            <w:hideMark/>
          </w:tcPr>
          <w:p w14:paraId="0E92E88B" w14:textId="09C34D7D" w:rsidR="00840BB3" w:rsidRPr="00840BB3" w:rsidRDefault="00840BB3" w:rsidP="00840BB3">
            <w:pPr>
              <w:jc w:val="center"/>
              <w:rPr>
                <w:rFonts w:ascii="Geomanist" w:hAnsi="Geomanist" w:cs="Calibri"/>
                <w:color w:val="000000"/>
                <w:sz w:val="20"/>
                <w:szCs w:val="20"/>
              </w:rPr>
            </w:pPr>
          </w:p>
        </w:tc>
        <w:tc>
          <w:tcPr>
            <w:tcW w:w="493" w:type="pct"/>
            <w:tcBorders>
              <w:top w:val="single" w:sz="8" w:space="0" w:color="auto"/>
              <w:left w:val="nil"/>
              <w:bottom w:val="single" w:sz="8" w:space="0" w:color="auto"/>
              <w:right w:val="single" w:sz="8" w:space="0" w:color="auto"/>
            </w:tcBorders>
            <w:shd w:val="clear" w:color="000000" w:fill="FFFFFF"/>
            <w:vAlign w:val="center"/>
            <w:hideMark/>
          </w:tcPr>
          <w:p w14:paraId="34EFC32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141301</w:t>
            </w:r>
          </w:p>
        </w:tc>
        <w:tc>
          <w:tcPr>
            <w:tcW w:w="2187" w:type="pct"/>
            <w:tcBorders>
              <w:top w:val="single" w:sz="8" w:space="0" w:color="auto"/>
              <w:left w:val="nil"/>
              <w:bottom w:val="single" w:sz="8" w:space="0" w:color="auto"/>
              <w:right w:val="single" w:sz="8" w:space="0" w:color="auto"/>
            </w:tcBorders>
            <w:shd w:val="clear" w:color="000000" w:fill="FFFFFF"/>
            <w:vAlign w:val="center"/>
            <w:hideMark/>
          </w:tcPr>
          <w:p w14:paraId="6D1ECB3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Gineco-Obstetricia</w:t>
            </w:r>
          </w:p>
        </w:tc>
      </w:tr>
      <w:tr w:rsidR="00840BB3" w:rsidRPr="00840BB3" w14:paraId="7A1340B7"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B9840F1"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B002BA0" w14:textId="24807886"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10967D4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141901</w:t>
            </w:r>
          </w:p>
        </w:tc>
        <w:tc>
          <w:tcPr>
            <w:tcW w:w="2187" w:type="pct"/>
            <w:tcBorders>
              <w:top w:val="nil"/>
              <w:left w:val="nil"/>
              <w:bottom w:val="single" w:sz="8" w:space="0" w:color="auto"/>
              <w:right w:val="single" w:sz="8" w:space="0" w:color="auto"/>
            </w:tcBorders>
            <w:shd w:val="clear" w:color="000000" w:fill="FFFFFF"/>
            <w:vAlign w:val="center"/>
            <w:hideMark/>
          </w:tcPr>
          <w:p w14:paraId="7851ED8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Especialidades</w:t>
            </w:r>
          </w:p>
        </w:tc>
      </w:tr>
      <w:tr w:rsidR="00840BB3" w:rsidRPr="00840BB3" w14:paraId="2EA233A1"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4FA6AE7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8808438" w14:textId="6F9C646C"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55D228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610241C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Mezclas (Hospital de Especialidades)</w:t>
            </w:r>
          </w:p>
        </w:tc>
      </w:tr>
      <w:tr w:rsidR="00840BB3" w:rsidRPr="00840BB3" w14:paraId="63C59F55"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FA3742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CAB5BF3" w14:textId="5DC588D4"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4F34F1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141101</w:t>
            </w:r>
          </w:p>
        </w:tc>
        <w:tc>
          <w:tcPr>
            <w:tcW w:w="2187" w:type="pct"/>
            <w:tcBorders>
              <w:top w:val="nil"/>
              <w:left w:val="nil"/>
              <w:bottom w:val="single" w:sz="8" w:space="0" w:color="auto"/>
              <w:right w:val="single" w:sz="8" w:space="0" w:color="auto"/>
            </w:tcBorders>
            <w:shd w:val="clear" w:color="000000" w:fill="FFFFFF"/>
            <w:vAlign w:val="center"/>
            <w:hideMark/>
          </w:tcPr>
          <w:p w14:paraId="752D3E8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Pediatría</w:t>
            </w:r>
          </w:p>
        </w:tc>
      </w:tr>
      <w:tr w:rsidR="00840BB3" w:rsidRPr="00840BB3" w14:paraId="56DE9E63"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2F7E605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E41AE23" w14:textId="7E1F281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58C23CB8"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EA04E0A" w14:textId="77777777" w:rsidR="00840BB3" w:rsidRPr="00840BB3" w:rsidRDefault="00840BB3" w:rsidP="00840BB3">
            <w:pPr>
              <w:jc w:val="center"/>
              <w:rPr>
                <w:rFonts w:ascii="Geomanist" w:hAnsi="Geomanist" w:cs="Calibri"/>
                <w:color w:val="000000"/>
                <w:sz w:val="20"/>
                <w:szCs w:val="20"/>
              </w:rPr>
            </w:pPr>
            <w:proofErr w:type="spellStart"/>
            <w:r w:rsidRPr="00840BB3">
              <w:rPr>
                <w:rFonts w:ascii="Geomanist" w:hAnsi="Geomanist" w:cs="Arial"/>
                <w:color w:val="000000"/>
                <w:sz w:val="20"/>
                <w:szCs w:val="20"/>
              </w:rPr>
              <w:t>Oncocrean</w:t>
            </w:r>
            <w:proofErr w:type="spellEnd"/>
            <w:r w:rsidRPr="00840BB3">
              <w:rPr>
                <w:rFonts w:ascii="Geomanist" w:hAnsi="Geomanist" w:cs="Arial"/>
                <w:color w:val="000000"/>
                <w:sz w:val="20"/>
                <w:szCs w:val="20"/>
              </w:rPr>
              <w:t xml:space="preserve"> (Hospital de Pediatría)</w:t>
            </w:r>
          </w:p>
        </w:tc>
      </w:tr>
      <w:tr w:rsidR="00840BB3" w:rsidRPr="00840BB3" w14:paraId="548BAD5B" w14:textId="77777777" w:rsidTr="003629E0">
        <w:trPr>
          <w:trHeight w:val="255"/>
          <w:jc w:val="center"/>
        </w:trPr>
        <w:tc>
          <w:tcPr>
            <w:tcW w:w="1475"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56F241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Michoacán</w:t>
            </w:r>
          </w:p>
        </w:tc>
        <w:tc>
          <w:tcPr>
            <w:tcW w:w="845" w:type="pct"/>
            <w:tcBorders>
              <w:top w:val="nil"/>
              <w:left w:val="nil"/>
              <w:bottom w:val="nil"/>
              <w:right w:val="single" w:sz="8" w:space="0" w:color="auto"/>
            </w:tcBorders>
            <w:shd w:val="clear" w:color="000000" w:fill="FFFFFF"/>
            <w:vAlign w:val="center"/>
            <w:hideMark/>
          </w:tcPr>
          <w:p w14:paraId="03C958CF" w14:textId="0C5317D0"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5E60C2B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17</w:t>
            </w:r>
          </w:p>
        </w:tc>
        <w:tc>
          <w:tcPr>
            <w:tcW w:w="2187" w:type="pct"/>
            <w:tcBorders>
              <w:top w:val="nil"/>
              <w:left w:val="nil"/>
              <w:bottom w:val="single" w:sz="8" w:space="0" w:color="auto"/>
              <w:right w:val="single" w:sz="8" w:space="0" w:color="auto"/>
            </w:tcBorders>
            <w:shd w:val="clear" w:color="000000" w:fill="FFFFFF"/>
            <w:vAlign w:val="center"/>
            <w:hideMark/>
          </w:tcPr>
          <w:p w14:paraId="411B6F5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HGR No. 1</w:t>
            </w:r>
          </w:p>
        </w:tc>
      </w:tr>
      <w:tr w:rsidR="00840BB3" w:rsidRPr="00840BB3" w14:paraId="23A8B8F0" w14:textId="77777777" w:rsidTr="003629E0">
        <w:trPr>
          <w:trHeight w:val="255"/>
          <w:jc w:val="center"/>
        </w:trPr>
        <w:tc>
          <w:tcPr>
            <w:tcW w:w="1475" w:type="pct"/>
            <w:vMerge/>
            <w:tcBorders>
              <w:top w:val="single" w:sz="8" w:space="0" w:color="auto"/>
              <w:left w:val="single" w:sz="8" w:space="0" w:color="auto"/>
              <w:bottom w:val="single" w:sz="8" w:space="0" w:color="000000"/>
              <w:right w:val="single" w:sz="8" w:space="0" w:color="auto"/>
            </w:tcBorders>
            <w:vAlign w:val="center"/>
            <w:hideMark/>
          </w:tcPr>
          <w:p w14:paraId="0D8657D9"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5E4E6DC" w14:textId="6AC5456D"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69798D9D"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73ABE70" w14:textId="2D054FA6"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0BC2093D"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1ACB988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Morelos</w:t>
            </w:r>
          </w:p>
        </w:tc>
        <w:tc>
          <w:tcPr>
            <w:tcW w:w="845" w:type="pct"/>
            <w:tcBorders>
              <w:top w:val="nil"/>
              <w:left w:val="nil"/>
              <w:bottom w:val="nil"/>
              <w:right w:val="single" w:sz="8" w:space="0" w:color="auto"/>
            </w:tcBorders>
            <w:shd w:val="clear" w:color="000000" w:fill="FFFFFF"/>
            <w:vAlign w:val="center"/>
            <w:hideMark/>
          </w:tcPr>
          <w:p w14:paraId="0FA7DFAB" w14:textId="3FCD6042"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63C6E6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18</w:t>
            </w:r>
          </w:p>
        </w:tc>
        <w:tc>
          <w:tcPr>
            <w:tcW w:w="2187" w:type="pct"/>
            <w:tcBorders>
              <w:top w:val="nil"/>
              <w:left w:val="nil"/>
              <w:bottom w:val="single" w:sz="8" w:space="0" w:color="auto"/>
              <w:right w:val="single" w:sz="8" w:space="0" w:color="auto"/>
            </w:tcBorders>
            <w:shd w:val="clear" w:color="000000" w:fill="FFFFFF"/>
            <w:vAlign w:val="center"/>
            <w:hideMark/>
          </w:tcPr>
          <w:p w14:paraId="4765142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HGR No. 1</w:t>
            </w:r>
          </w:p>
        </w:tc>
      </w:tr>
      <w:tr w:rsidR="00840BB3" w:rsidRPr="00840BB3" w14:paraId="76954C80"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2DE91512"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1DA17F2" w14:textId="44F28C5B"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6D598E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B577E4E" w14:textId="27FF6ABB"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5FC7BC73"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58A4C65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Nayarit</w:t>
            </w:r>
          </w:p>
        </w:tc>
        <w:tc>
          <w:tcPr>
            <w:tcW w:w="845" w:type="pct"/>
            <w:tcBorders>
              <w:top w:val="nil"/>
              <w:left w:val="nil"/>
              <w:bottom w:val="nil"/>
              <w:right w:val="single" w:sz="8" w:space="0" w:color="auto"/>
            </w:tcBorders>
            <w:shd w:val="clear" w:color="000000" w:fill="FFFFFF"/>
            <w:vAlign w:val="center"/>
            <w:hideMark/>
          </w:tcPr>
          <w:p w14:paraId="445A74A3" w14:textId="0CAE6273"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D397A6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19</w:t>
            </w:r>
          </w:p>
        </w:tc>
        <w:tc>
          <w:tcPr>
            <w:tcW w:w="2187" w:type="pct"/>
            <w:tcBorders>
              <w:top w:val="nil"/>
              <w:left w:val="nil"/>
              <w:bottom w:val="single" w:sz="8" w:space="0" w:color="auto"/>
              <w:right w:val="single" w:sz="8" w:space="0" w:color="auto"/>
            </w:tcBorders>
            <w:shd w:val="clear" w:color="000000" w:fill="FFFFFF"/>
            <w:vAlign w:val="center"/>
            <w:hideMark/>
          </w:tcPr>
          <w:p w14:paraId="011A0F4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10D8AFD1"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C957C7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Nivel Central</w:t>
            </w:r>
          </w:p>
        </w:tc>
        <w:tc>
          <w:tcPr>
            <w:tcW w:w="845" w:type="pct"/>
            <w:tcBorders>
              <w:top w:val="nil"/>
              <w:left w:val="nil"/>
              <w:bottom w:val="nil"/>
              <w:right w:val="single" w:sz="8" w:space="0" w:color="auto"/>
            </w:tcBorders>
            <w:shd w:val="clear" w:color="000000" w:fill="FFFFFF"/>
            <w:vAlign w:val="center"/>
            <w:hideMark/>
          </w:tcPr>
          <w:p w14:paraId="5DD3D93C" w14:textId="19039971"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341B90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9</w:t>
            </w:r>
          </w:p>
        </w:tc>
        <w:tc>
          <w:tcPr>
            <w:tcW w:w="2187" w:type="pct"/>
            <w:tcBorders>
              <w:top w:val="nil"/>
              <w:left w:val="nil"/>
              <w:bottom w:val="single" w:sz="8" w:space="0" w:color="auto"/>
              <w:right w:val="single" w:sz="8" w:space="0" w:color="auto"/>
            </w:tcBorders>
            <w:shd w:val="clear" w:color="000000" w:fill="FFFFFF"/>
            <w:vAlign w:val="center"/>
            <w:hideMark/>
          </w:tcPr>
          <w:p w14:paraId="2B63058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 Red fría</w:t>
            </w:r>
          </w:p>
        </w:tc>
      </w:tr>
      <w:tr w:rsidR="00840BB3" w:rsidRPr="00840BB3" w14:paraId="50341817"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63DDA43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8F2A4A8" w14:textId="3A22385A"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FA39B79"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62902DA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Corrección y Dictamen</w:t>
            </w:r>
          </w:p>
        </w:tc>
      </w:tr>
      <w:tr w:rsidR="00840BB3" w:rsidRPr="00840BB3" w14:paraId="5C6A841F"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98CFB93"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09C32B6" w14:textId="4DD8A64B"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735230C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326392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Centro de Contacto Morelia</w:t>
            </w:r>
          </w:p>
        </w:tc>
      </w:tr>
      <w:tr w:rsidR="00840BB3" w:rsidRPr="00840BB3" w14:paraId="6682D30B"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D5B90FE"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CD66A84" w14:textId="0B705DAC"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8C128BE"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544ABE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Unidad de Congresos</w:t>
            </w:r>
          </w:p>
        </w:tc>
      </w:tr>
      <w:tr w:rsidR="00840BB3" w:rsidRPr="00840BB3" w14:paraId="74FF2E59" w14:textId="77777777" w:rsidTr="003629E0">
        <w:trPr>
          <w:trHeight w:val="255"/>
          <w:jc w:val="center"/>
        </w:trPr>
        <w:tc>
          <w:tcPr>
            <w:tcW w:w="1475" w:type="pct"/>
            <w:vMerge w:val="restart"/>
            <w:tcBorders>
              <w:top w:val="nil"/>
              <w:left w:val="single" w:sz="8" w:space="0" w:color="auto"/>
              <w:bottom w:val="nil"/>
              <w:right w:val="single" w:sz="8" w:space="0" w:color="auto"/>
            </w:tcBorders>
            <w:shd w:val="clear" w:color="000000" w:fill="FFFFFF"/>
            <w:vAlign w:val="center"/>
            <w:hideMark/>
          </w:tcPr>
          <w:p w14:paraId="43E7340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Nuevo León</w:t>
            </w:r>
          </w:p>
        </w:tc>
        <w:tc>
          <w:tcPr>
            <w:tcW w:w="845" w:type="pct"/>
            <w:tcBorders>
              <w:top w:val="nil"/>
              <w:left w:val="nil"/>
              <w:bottom w:val="nil"/>
              <w:right w:val="single" w:sz="8" w:space="0" w:color="auto"/>
            </w:tcBorders>
            <w:shd w:val="clear" w:color="000000" w:fill="FFFFFF"/>
            <w:vAlign w:val="center"/>
            <w:hideMark/>
          </w:tcPr>
          <w:p w14:paraId="17C39AA8" w14:textId="70C63B77"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610D5A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w:t>
            </w:r>
          </w:p>
        </w:tc>
        <w:tc>
          <w:tcPr>
            <w:tcW w:w="2187" w:type="pct"/>
            <w:tcBorders>
              <w:top w:val="nil"/>
              <w:left w:val="nil"/>
              <w:bottom w:val="single" w:sz="8" w:space="0" w:color="auto"/>
              <w:right w:val="single" w:sz="8" w:space="0" w:color="auto"/>
            </w:tcBorders>
            <w:shd w:val="clear" w:color="000000" w:fill="FFFFFF"/>
            <w:vAlign w:val="center"/>
            <w:hideMark/>
          </w:tcPr>
          <w:p w14:paraId="0EE1517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Sede Delegacional</w:t>
            </w:r>
          </w:p>
        </w:tc>
      </w:tr>
      <w:tr w:rsidR="00840BB3" w:rsidRPr="00840BB3" w14:paraId="22BBD902"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7CA210A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7065CE7A" w14:textId="7FE435F8"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CAF093F"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202712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HGZ/MF No. 2</w:t>
            </w:r>
          </w:p>
        </w:tc>
      </w:tr>
      <w:tr w:rsidR="00840BB3" w:rsidRPr="00840BB3" w14:paraId="5D69F264"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B80F486"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D318781" w14:textId="70F7611A"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30283D00"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12B8FA6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 No. 33</w:t>
            </w:r>
          </w:p>
        </w:tc>
      </w:tr>
      <w:tr w:rsidR="00840BB3" w:rsidRPr="00840BB3" w14:paraId="4BBD2DCA"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4484C50A"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487DAE3" w14:textId="5D5525F1"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5AE5108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0B7F19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Servicios Félix U. Gómez</w:t>
            </w:r>
          </w:p>
        </w:tc>
      </w:tr>
      <w:tr w:rsidR="00840BB3" w:rsidRPr="00840BB3" w14:paraId="04F19C94"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3926DB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388867D" w14:textId="74F91B24"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779C1DEF"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B35405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Subdelegación No. III</w:t>
            </w:r>
          </w:p>
        </w:tc>
      </w:tr>
      <w:tr w:rsidR="00840BB3" w:rsidRPr="00840BB3" w14:paraId="3E040E07"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441086D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9130030" w14:textId="269D865D"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78FB0FD8"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529BCC9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Subdelegación No. I</w:t>
            </w:r>
          </w:p>
        </w:tc>
      </w:tr>
      <w:tr w:rsidR="00840BB3" w:rsidRPr="00840BB3" w14:paraId="6CA57A72"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C9AE83A"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DCBD011" w14:textId="04386246"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EF9CB3B"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FF672F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 No. 26</w:t>
            </w:r>
          </w:p>
        </w:tc>
      </w:tr>
      <w:tr w:rsidR="00840BB3" w:rsidRPr="00840BB3" w14:paraId="14B234D9"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235745E7"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6216457" w14:textId="021ECBA9"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A134B01"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131205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 No. 69</w:t>
            </w:r>
          </w:p>
        </w:tc>
      </w:tr>
      <w:tr w:rsidR="00840BB3" w:rsidRPr="00840BB3" w14:paraId="3D9B34B0"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13A225C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E8F0413" w14:textId="7277B6A8"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5F9C3820"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0721FAB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Planta de Lavado</w:t>
            </w:r>
          </w:p>
        </w:tc>
      </w:tr>
      <w:tr w:rsidR="00840BB3" w:rsidRPr="00840BB3" w14:paraId="34E8B327"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6411C5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AE98F6D" w14:textId="75A747F0"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3D2FFD33"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51154A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servicios Lincoln</w:t>
            </w:r>
          </w:p>
        </w:tc>
      </w:tr>
      <w:tr w:rsidR="00840BB3" w:rsidRPr="00840BB3" w14:paraId="2814D9D0"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5E2DB303"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A395DBF" w14:textId="13933BA0"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33800001</w:t>
            </w:r>
          </w:p>
        </w:tc>
        <w:tc>
          <w:tcPr>
            <w:tcW w:w="493" w:type="pct"/>
            <w:vMerge/>
            <w:tcBorders>
              <w:top w:val="nil"/>
              <w:left w:val="single" w:sz="8" w:space="0" w:color="auto"/>
              <w:bottom w:val="single" w:sz="8" w:space="0" w:color="000000"/>
              <w:right w:val="single" w:sz="8" w:space="0" w:color="auto"/>
            </w:tcBorders>
            <w:vAlign w:val="center"/>
            <w:hideMark/>
          </w:tcPr>
          <w:p w14:paraId="25CE3231"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268586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Escuela de maestros</w:t>
            </w:r>
          </w:p>
        </w:tc>
      </w:tr>
      <w:tr w:rsidR="00840BB3" w:rsidRPr="00840BB3" w14:paraId="48D1CBFD" w14:textId="77777777" w:rsidTr="003629E0">
        <w:trPr>
          <w:trHeight w:val="255"/>
          <w:jc w:val="center"/>
        </w:trPr>
        <w:tc>
          <w:tcPr>
            <w:tcW w:w="1475" w:type="pct"/>
            <w:vMerge/>
            <w:tcBorders>
              <w:top w:val="nil"/>
              <w:left w:val="single" w:sz="8" w:space="0" w:color="auto"/>
              <w:bottom w:val="single" w:sz="4" w:space="0" w:color="auto"/>
              <w:right w:val="single" w:sz="8" w:space="0" w:color="auto"/>
            </w:tcBorders>
            <w:vAlign w:val="center"/>
            <w:hideMark/>
          </w:tcPr>
          <w:p w14:paraId="42F4CB6A"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42C8CF4" w14:textId="15D6302B"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7C28589C"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32DC4F0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5C4F61F6" w14:textId="77777777" w:rsidTr="003629E0">
        <w:trPr>
          <w:trHeight w:val="255"/>
          <w:jc w:val="center"/>
        </w:trPr>
        <w:tc>
          <w:tcPr>
            <w:tcW w:w="1475" w:type="pct"/>
            <w:vMerge w:val="restart"/>
            <w:tcBorders>
              <w:top w:val="single" w:sz="4" w:space="0" w:color="auto"/>
              <w:left w:val="single" w:sz="8" w:space="0" w:color="auto"/>
              <w:bottom w:val="nil"/>
              <w:right w:val="single" w:sz="8" w:space="0" w:color="auto"/>
            </w:tcBorders>
            <w:shd w:val="clear" w:color="000000" w:fill="FFFFFF"/>
            <w:vAlign w:val="center"/>
            <w:hideMark/>
          </w:tcPr>
          <w:p w14:paraId="338B851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p>
        </w:tc>
        <w:tc>
          <w:tcPr>
            <w:tcW w:w="845" w:type="pct"/>
            <w:tcBorders>
              <w:top w:val="nil"/>
              <w:left w:val="nil"/>
              <w:bottom w:val="nil"/>
              <w:right w:val="single" w:sz="8" w:space="0" w:color="auto"/>
            </w:tcBorders>
            <w:shd w:val="clear" w:color="000000" w:fill="FFFFFF"/>
            <w:vAlign w:val="center"/>
            <w:hideMark/>
          </w:tcPr>
          <w:p w14:paraId="0A7CED6B" w14:textId="5502A72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5ACC83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201401</w:t>
            </w:r>
          </w:p>
        </w:tc>
        <w:tc>
          <w:tcPr>
            <w:tcW w:w="2187" w:type="pct"/>
            <w:tcBorders>
              <w:top w:val="nil"/>
              <w:left w:val="nil"/>
              <w:bottom w:val="single" w:sz="8" w:space="0" w:color="auto"/>
              <w:right w:val="single" w:sz="8" w:space="0" w:color="auto"/>
            </w:tcBorders>
            <w:shd w:val="clear" w:color="000000" w:fill="FFFFFF"/>
            <w:vAlign w:val="center"/>
            <w:hideMark/>
          </w:tcPr>
          <w:p w14:paraId="008A7FA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Traumatología y Ortopedia No. 21</w:t>
            </w:r>
          </w:p>
        </w:tc>
      </w:tr>
      <w:tr w:rsidR="00840BB3" w:rsidRPr="00840BB3" w14:paraId="124BF4E1"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6C6DFAB9"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2388723" w14:textId="61D37296"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DA5345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201301</w:t>
            </w:r>
          </w:p>
        </w:tc>
        <w:tc>
          <w:tcPr>
            <w:tcW w:w="2187" w:type="pct"/>
            <w:tcBorders>
              <w:top w:val="nil"/>
              <w:left w:val="nil"/>
              <w:bottom w:val="single" w:sz="8" w:space="0" w:color="auto"/>
              <w:right w:val="single" w:sz="8" w:space="0" w:color="auto"/>
            </w:tcBorders>
            <w:shd w:val="clear" w:color="000000" w:fill="FFFFFF"/>
            <w:vAlign w:val="center"/>
            <w:hideMark/>
          </w:tcPr>
          <w:p w14:paraId="25D5B34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Gineco-Obstetricia No. 23</w:t>
            </w:r>
          </w:p>
        </w:tc>
      </w:tr>
      <w:tr w:rsidR="00840BB3" w:rsidRPr="00840BB3" w14:paraId="312C38D5"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6FE0AC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AF0EA48" w14:textId="07DFC228"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758B28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201901</w:t>
            </w:r>
          </w:p>
        </w:tc>
        <w:tc>
          <w:tcPr>
            <w:tcW w:w="2187" w:type="pct"/>
            <w:tcBorders>
              <w:top w:val="nil"/>
              <w:left w:val="nil"/>
              <w:bottom w:val="single" w:sz="8" w:space="0" w:color="auto"/>
              <w:right w:val="single" w:sz="8" w:space="0" w:color="auto"/>
            </w:tcBorders>
            <w:shd w:val="clear" w:color="000000" w:fill="FFFFFF"/>
            <w:vAlign w:val="center"/>
            <w:hideMark/>
          </w:tcPr>
          <w:p w14:paraId="50C503B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Especialidades No. 25</w:t>
            </w:r>
          </w:p>
        </w:tc>
      </w:tr>
      <w:tr w:rsidR="00840BB3" w:rsidRPr="00840BB3" w14:paraId="7D294A7B"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088D0372"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24C9EB81" w14:textId="2E282DF5"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15C8B7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201902</w:t>
            </w:r>
          </w:p>
        </w:tc>
        <w:tc>
          <w:tcPr>
            <w:tcW w:w="2187" w:type="pct"/>
            <w:tcBorders>
              <w:top w:val="nil"/>
              <w:left w:val="nil"/>
              <w:bottom w:val="single" w:sz="8" w:space="0" w:color="auto"/>
              <w:right w:val="single" w:sz="8" w:space="0" w:color="auto"/>
            </w:tcBorders>
            <w:shd w:val="clear" w:color="000000" w:fill="FFFFFF"/>
            <w:vAlign w:val="center"/>
            <w:hideMark/>
          </w:tcPr>
          <w:p w14:paraId="065EC7F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Hospital de Cardiología No. 34</w:t>
            </w:r>
          </w:p>
        </w:tc>
      </w:tr>
      <w:tr w:rsidR="00840BB3" w:rsidRPr="00840BB3" w14:paraId="1F04B5E3" w14:textId="77777777" w:rsidTr="003629E0">
        <w:trPr>
          <w:trHeight w:val="255"/>
          <w:jc w:val="center"/>
        </w:trPr>
        <w:tc>
          <w:tcPr>
            <w:tcW w:w="1475" w:type="pct"/>
            <w:vMerge/>
            <w:tcBorders>
              <w:top w:val="nil"/>
              <w:left w:val="single" w:sz="8" w:space="0" w:color="auto"/>
              <w:bottom w:val="nil"/>
              <w:right w:val="single" w:sz="8" w:space="0" w:color="auto"/>
            </w:tcBorders>
            <w:vAlign w:val="center"/>
            <w:hideMark/>
          </w:tcPr>
          <w:p w14:paraId="341B3A09"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38E2DBC" w14:textId="5677D709"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07D3D3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20</w:t>
            </w:r>
          </w:p>
        </w:tc>
        <w:tc>
          <w:tcPr>
            <w:tcW w:w="2187" w:type="pct"/>
            <w:tcBorders>
              <w:top w:val="nil"/>
              <w:left w:val="nil"/>
              <w:bottom w:val="single" w:sz="8" w:space="0" w:color="auto"/>
              <w:right w:val="single" w:sz="8" w:space="0" w:color="auto"/>
            </w:tcBorders>
            <w:shd w:val="clear" w:color="000000" w:fill="FFFFFF"/>
            <w:vAlign w:val="center"/>
            <w:hideMark/>
          </w:tcPr>
          <w:p w14:paraId="6FA16DF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Banco de Sangre (Hospital de Cardiología)</w:t>
            </w:r>
          </w:p>
        </w:tc>
      </w:tr>
      <w:tr w:rsidR="00840BB3" w:rsidRPr="00840BB3" w14:paraId="7E57CA1C" w14:textId="77777777" w:rsidTr="003629E0">
        <w:trPr>
          <w:trHeight w:val="255"/>
          <w:jc w:val="center"/>
        </w:trPr>
        <w:tc>
          <w:tcPr>
            <w:tcW w:w="1475"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12C2836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Oaxaca</w:t>
            </w:r>
          </w:p>
        </w:tc>
        <w:tc>
          <w:tcPr>
            <w:tcW w:w="845" w:type="pct"/>
            <w:tcBorders>
              <w:top w:val="nil"/>
              <w:left w:val="nil"/>
              <w:bottom w:val="nil"/>
              <w:right w:val="single" w:sz="8" w:space="0" w:color="auto"/>
            </w:tcBorders>
            <w:shd w:val="clear" w:color="000000" w:fill="FFFFFF"/>
            <w:vAlign w:val="center"/>
            <w:hideMark/>
          </w:tcPr>
          <w:p w14:paraId="4B38F51E" w14:textId="4E81559A"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32057C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21</w:t>
            </w:r>
          </w:p>
        </w:tc>
        <w:tc>
          <w:tcPr>
            <w:tcW w:w="2187" w:type="pct"/>
            <w:tcBorders>
              <w:top w:val="nil"/>
              <w:left w:val="nil"/>
              <w:bottom w:val="single" w:sz="8" w:space="0" w:color="auto"/>
              <w:right w:val="single" w:sz="8" w:space="0" w:color="auto"/>
            </w:tcBorders>
            <w:shd w:val="clear" w:color="000000" w:fill="FFFFFF"/>
            <w:vAlign w:val="center"/>
            <w:hideMark/>
          </w:tcPr>
          <w:p w14:paraId="6AD4BCB1" w14:textId="52BDCCE9"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051E748F"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08F17F1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Puebla</w:t>
            </w:r>
          </w:p>
        </w:tc>
        <w:tc>
          <w:tcPr>
            <w:tcW w:w="845" w:type="pct"/>
            <w:tcBorders>
              <w:top w:val="nil"/>
              <w:left w:val="nil"/>
              <w:bottom w:val="nil"/>
              <w:right w:val="single" w:sz="8" w:space="0" w:color="auto"/>
            </w:tcBorders>
            <w:shd w:val="clear" w:color="000000" w:fill="FFFFFF"/>
            <w:vAlign w:val="center"/>
            <w:hideMark/>
          </w:tcPr>
          <w:p w14:paraId="33A59D5A" w14:textId="566AE9EC"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392532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22</w:t>
            </w:r>
          </w:p>
        </w:tc>
        <w:tc>
          <w:tcPr>
            <w:tcW w:w="2187" w:type="pct"/>
            <w:tcBorders>
              <w:top w:val="nil"/>
              <w:left w:val="nil"/>
              <w:bottom w:val="single" w:sz="8" w:space="0" w:color="auto"/>
              <w:right w:val="single" w:sz="8" w:space="0" w:color="auto"/>
            </w:tcBorders>
            <w:shd w:val="clear" w:color="000000" w:fill="FFFFFF"/>
            <w:vAlign w:val="center"/>
            <w:hideMark/>
          </w:tcPr>
          <w:p w14:paraId="4F8D91C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0B7F8348"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7C6A4FB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Querétaro</w:t>
            </w:r>
          </w:p>
        </w:tc>
        <w:tc>
          <w:tcPr>
            <w:tcW w:w="845" w:type="pct"/>
            <w:tcBorders>
              <w:top w:val="nil"/>
              <w:left w:val="nil"/>
              <w:bottom w:val="nil"/>
              <w:right w:val="single" w:sz="8" w:space="0" w:color="auto"/>
            </w:tcBorders>
            <w:shd w:val="clear" w:color="000000" w:fill="FFFFFF"/>
            <w:vAlign w:val="center"/>
            <w:hideMark/>
          </w:tcPr>
          <w:p w14:paraId="1580068E" w14:textId="5E9CF66C"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B88338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23</w:t>
            </w:r>
          </w:p>
        </w:tc>
        <w:tc>
          <w:tcPr>
            <w:tcW w:w="2187" w:type="pct"/>
            <w:tcBorders>
              <w:top w:val="nil"/>
              <w:left w:val="nil"/>
              <w:bottom w:val="single" w:sz="8" w:space="0" w:color="auto"/>
              <w:right w:val="single" w:sz="8" w:space="0" w:color="auto"/>
            </w:tcBorders>
            <w:shd w:val="clear" w:color="000000" w:fill="FFFFFF"/>
            <w:vAlign w:val="center"/>
            <w:hideMark/>
          </w:tcPr>
          <w:p w14:paraId="632E8A60" w14:textId="46A67875"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662692D7"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5DC250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Quintana Roo</w:t>
            </w:r>
          </w:p>
        </w:tc>
        <w:tc>
          <w:tcPr>
            <w:tcW w:w="845" w:type="pct"/>
            <w:tcBorders>
              <w:top w:val="nil"/>
              <w:left w:val="nil"/>
              <w:bottom w:val="nil"/>
              <w:right w:val="single" w:sz="8" w:space="0" w:color="auto"/>
            </w:tcBorders>
            <w:shd w:val="clear" w:color="000000" w:fill="FFFFFF"/>
            <w:vAlign w:val="center"/>
            <w:hideMark/>
          </w:tcPr>
          <w:p w14:paraId="5985E033" w14:textId="7B67F791"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7FF6F01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24</w:t>
            </w:r>
          </w:p>
        </w:tc>
        <w:tc>
          <w:tcPr>
            <w:tcW w:w="2187" w:type="pct"/>
            <w:tcBorders>
              <w:top w:val="nil"/>
              <w:left w:val="nil"/>
              <w:bottom w:val="single" w:sz="8" w:space="0" w:color="auto"/>
              <w:right w:val="single" w:sz="8" w:space="0" w:color="auto"/>
            </w:tcBorders>
            <w:shd w:val="clear" w:color="000000" w:fill="FFFFFF"/>
            <w:vAlign w:val="center"/>
            <w:hideMark/>
          </w:tcPr>
          <w:p w14:paraId="3F66CF2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Sede Delegacional</w:t>
            </w:r>
          </w:p>
        </w:tc>
      </w:tr>
      <w:tr w:rsidR="00840BB3" w:rsidRPr="00840BB3" w14:paraId="78FF30B0"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0DC235C"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84577C8" w14:textId="5E91786D"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C111B22"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74ABB4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CSS</w:t>
            </w:r>
          </w:p>
        </w:tc>
      </w:tr>
      <w:tr w:rsidR="00840BB3" w:rsidRPr="00840BB3" w14:paraId="23047420"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0FBBBFB"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46789B1" w14:textId="0DC5C617"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31A085F"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68BFD96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 Chetumal</w:t>
            </w:r>
          </w:p>
        </w:tc>
      </w:tr>
      <w:tr w:rsidR="00840BB3" w:rsidRPr="00840BB3" w14:paraId="294E5CC8"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CE7C770"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2DB0F64" w14:textId="774D27AF"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08EA6B5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4248D5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 Cancún</w:t>
            </w:r>
          </w:p>
        </w:tc>
      </w:tr>
      <w:tr w:rsidR="00840BB3" w:rsidRPr="00840BB3" w14:paraId="0E2877DF"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3E4A1DE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San Luis Potosí</w:t>
            </w:r>
          </w:p>
        </w:tc>
        <w:tc>
          <w:tcPr>
            <w:tcW w:w="845" w:type="pct"/>
            <w:tcBorders>
              <w:top w:val="nil"/>
              <w:left w:val="nil"/>
              <w:bottom w:val="nil"/>
              <w:right w:val="single" w:sz="8" w:space="0" w:color="auto"/>
            </w:tcBorders>
            <w:shd w:val="clear" w:color="000000" w:fill="FFFFFF"/>
            <w:vAlign w:val="center"/>
            <w:hideMark/>
          </w:tcPr>
          <w:p w14:paraId="3C69F811" w14:textId="65F861C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85E732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25</w:t>
            </w:r>
          </w:p>
        </w:tc>
        <w:tc>
          <w:tcPr>
            <w:tcW w:w="2187" w:type="pct"/>
            <w:tcBorders>
              <w:top w:val="nil"/>
              <w:left w:val="nil"/>
              <w:bottom w:val="single" w:sz="8" w:space="0" w:color="auto"/>
              <w:right w:val="single" w:sz="8" w:space="0" w:color="auto"/>
            </w:tcBorders>
            <w:shd w:val="clear" w:color="000000" w:fill="FFFFFF"/>
            <w:vAlign w:val="center"/>
            <w:hideMark/>
          </w:tcPr>
          <w:p w14:paraId="6A7463E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14B2CDE3"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418B644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Sinaloa</w:t>
            </w:r>
          </w:p>
        </w:tc>
        <w:tc>
          <w:tcPr>
            <w:tcW w:w="845" w:type="pct"/>
            <w:tcBorders>
              <w:top w:val="nil"/>
              <w:left w:val="nil"/>
              <w:bottom w:val="nil"/>
              <w:right w:val="single" w:sz="8" w:space="0" w:color="auto"/>
            </w:tcBorders>
            <w:shd w:val="clear" w:color="000000" w:fill="FFFFFF"/>
            <w:vAlign w:val="center"/>
            <w:hideMark/>
          </w:tcPr>
          <w:p w14:paraId="1B92CF76" w14:textId="04CBFD3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A2DA94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26</w:t>
            </w:r>
          </w:p>
        </w:tc>
        <w:tc>
          <w:tcPr>
            <w:tcW w:w="2187" w:type="pct"/>
            <w:tcBorders>
              <w:top w:val="nil"/>
              <w:left w:val="nil"/>
              <w:bottom w:val="single" w:sz="8" w:space="0" w:color="auto"/>
              <w:right w:val="single" w:sz="8" w:space="0" w:color="auto"/>
            </w:tcBorders>
            <w:shd w:val="clear" w:color="000000" w:fill="FFFFFF"/>
            <w:vAlign w:val="center"/>
            <w:hideMark/>
          </w:tcPr>
          <w:p w14:paraId="74C3C03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69AE1A89"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A913C5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Sonora</w:t>
            </w:r>
          </w:p>
        </w:tc>
        <w:tc>
          <w:tcPr>
            <w:tcW w:w="845" w:type="pct"/>
            <w:tcBorders>
              <w:top w:val="nil"/>
              <w:left w:val="nil"/>
              <w:bottom w:val="nil"/>
              <w:right w:val="single" w:sz="8" w:space="0" w:color="auto"/>
            </w:tcBorders>
            <w:shd w:val="clear" w:color="000000" w:fill="FFFFFF"/>
            <w:vAlign w:val="center"/>
            <w:hideMark/>
          </w:tcPr>
          <w:p w14:paraId="20C44B91" w14:textId="20BDEC5E"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593C67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27</w:t>
            </w:r>
          </w:p>
        </w:tc>
        <w:tc>
          <w:tcPr>
            <w:tcW w:w="2187" w:type="pct"/>
            <w:tcBorders>
              <w:top w:val="nil"/>
              <w:left w:val="nil"/>
              <w:bottom w:val="single" w:sz="8" w:space="0" w:color="auto"/>
              <w:right w:val="single" w:sz="8" w:space="0" w:color="auto"/>
            </w:tcBorders>
            <w:shd w:val="clear" w:color="000000" w:fill="FFFFFF"/>
            <w:vAlign w:val="center"/>
            <w:hideMark/>
          </w:tcPr>
          <w:p w14:paraId="3132172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HGR No. 1</w:t>
            </w:r>
          </w:p>
        </w:tc>
      </w:tr>
      <w:tr w:rsidR="00840BB3" w:rsidRPr="00840BB3" w14:paraId="6EAEBA9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73CF9E5"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594BB742" w14:textId="31218D45"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48C23C7D"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5E975542"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UMF No. 1</w:t>
            </w:r>
          </w:p>
        </w:tc>
      </w:tr>
      <w:tr w:rsidR="00840BB3" w:rsidRPr="00840BB3" w14:paraId="0433BEF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4039F99E"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0B2A017C" w14:textId="6F354F9A"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6587B8C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2C8961E"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Escuela de enfermería</w:t>
            </w:r>
          </w:p>
        </w:tc>
      </w:tr>
      <w:tr w:rsidR="00840BB3" w:rsidRPr="00840BB3" w14:paraId="1DE1B4A3"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032AB54"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2E390EE" w14:textId="6B3BC858"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F3BC504"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2301FA07"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Central de Servicios</w:t>
            </w:r>
          </w:p>
        </w:tc>
      </w:tr>
      <w:tr w:rsidR="00840BB3" w:rsidRPr="00840BB3" w14:paraId="49A4F84D"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6DB9FB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628BFD49" w14:textId="6F81CC7B"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2F80BB74"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78A4142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Guardería No. 1</w:t>
            </w:r>
          </w:p>
        </w:tc>
      </w:tr>
      <w:tr w:rsidR="00840BB3" w:rsidRPr="00840BB3" w14:paraId="12161305"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8D6725F"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35EE7C88" w14:textId="618E75E7"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92C34F7"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FF8AD1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Áreas comunes</w:t>
            </w:r>
          </w:p>
        </w:tc>
      </w:tr>
      <w:tr w:rsidR="00840BB3" w:rsidRPr="00840BB3" w14:paraId="2E640F3B"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73E4665A"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1C378C19" w14:textId="314E1C6D"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1A06693C"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02FFE79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73836702"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4FA9049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UMAE</w:t>
            </w:r>
          </w:p>
        </w:tc>
        <w:tc>
          <w:tcPr>
            <w:tcW w:w="845" w:type="pct"/>
            <w:tcBorders>
              <w:top w:val="nil"/>
              <w:left w:val="nil"/>
              <w:bottom w:val="nil"/>
              <w:right w:val="single" w:sz="8" w:space="0" w:color="auto"/>
            </w:tcBorders>
            <w:shd w:val="clear" w:color="000000" w:fill="FFFFFF"/>
            <w:vAlign w:val="center"/>
            <w:hideMark/>
          </w:tcPr>
          <w:p w14:paraId="222190D0" w14:textId="1CA53E97"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CBD3661"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271901</w:t>
            </w:r>
          </w:p>
        </w:tc>
        <w:tc>
          <w:tcPr>
            <w:tcW w:w="2187" w:type="pct"/>
            <w:tcBorders>
              <w:top w:val="nil"/>
              <w:left w:val="nil"/>
              <w:bottom w:val="single" w:sz="8" w:space="0" w:color="auto"/>
              <w:right w:val="single" w:sz="8" w:space="0" w:color="auto"/>
            </w:tcBorders>
            <w:shd w:val="clear" w:color="000000" w:fill="FFFFFF"/>
            <w:vAlign w:val="center"/>
            <w:hideMark/>
          </w:tcPr>
          <w:p w14:paraId="01DC17A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Hospital de Especialidades No. 2</w:t>
            </w:r>
          </w:p>
        </w:tc>
      </w:tr>
      <w:tr w:rsidR="00840BB3" w:rsidRPr="00840BB3" w14:paraId="49C9D024" w14:textId="77777777" w:rsidTr="003629E0">
        <w:trPr>
          <w:trHeight w:val="255"/>
          <w:jc w:val="center"/>
        </w:trPr>
        <w:tc>
          <w:tcPr>
            <w:tcW w:w="1475"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1313AAA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Tabasco</w:t>
            </w:r>
          </w:p>
        </w:tc>
        <w:tc>
          <w:tcPr>
            <w:tcW w:w="845" w:type="pct"/>
            <w:tcBorders>
              <w:top w:val="nil"/>
              <w:left w:val="nil"/>
              <w:bottom w:val="nil"/>
              <w:right w:val="single" w:sz="8" w:space="0" w:color="auto"/>
            </w:tcBorders>
            <w:shd w:val="clear" w:color="000000" w:fill="FFFFFF"/>
            <w:vAlign w:val="center"/>
            <w:hideMark/>
          </w:tcPr>
          <w:p w14:paraId="74874519" w14:textId="0A5EFB27" w:rsidR="00840BB3" w:rsidRPr="00840BB3" w:rsidRDefault="00840BB3" w:rsidP="00840BB3">
            <w:pPr>
              <w:jc w:val="center"/>
              <w:rPr>
                <w:rFonts w:ascii="Geomanist" w:hAnsi="Geomanist" w:cs="Calibri"/>
                <w:color w:val="000000"/>
                <w:sz w:val="20"/>
                <w:szCs w:val="20"/>
              </w:rPr>
            </w:pPr>
          </w:p>
        </w:tc>
        <w:tc>
          <w:tcPr>
            <w:tcW w:w="49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472CE4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28</w:t>
            </w:r>
          </w:p>
        </w:tc>
        <w:tc>
          <w:tcPr>
            <w:tcW w:w="2187" w:type="pct"/>
            <w:tcBorders>
              <w:top w:val="nil"/>
              <w:left w:val="nil"/>
              <w:bottom w:val="single" w:sz="8" w:space="0" w:color="auto"/>
              <w:right w:val="single" w:sz="8" w:space="0" w:color="auto"/>
            </w:tcBorders>
            <w:shd w:val="clear" w:color="000000" w:fill="FFFFFF"/>
            <w:vAlign w:val="center"/>
            <w:hideMark/>
          </w:tcPr>
          <w:p w14:paraId="435FB5A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HGZ No. 2-A</w:t>
            </w:r>
          </w:p>
        </w:tc>
      </w:tr>
      <w:tr w:rsidR="00840BB3" w:rsidRPr="00840BB3" w14:paraId="107A8D79" w14:textId="77777777" w:rsidTr="003629E0">
        <w:trPr>
          <w:trHeight w:val="255"/>
          <w:jc w:val="center"/>
        </w:trPr>
        <w:tc>
          <w:tcPr>
            <w:tcW w:w="1475" w:type="pct"/>
            <w:vMerge/>
            <w:tcBorders>
              <w:top w:val="nil"/>
              <w:left w:val="single" w:sz="8" w:space="0" w:color="auto"/>
              <w:bottom w:val="single" w:sz="8" w:space="0" w:color="000000"/>
              <w:right w:val="single" w:sz="8" w:space="0" w:color="auto"/>
            </w:tcBorders>
            <w:vAlign w:val="center"/>
            <w:hideMark/>
          </w:tcPr>
          <w:p w14:paraId="5E42DF8D" w14:textId="77777777" w:rsidR="00840BB3" w:rsidRPr="00840BB3" w:rsidRDefault="00840BB3" w:rsidP="00840BB3">
            <w:pPr>
              <w:jc w:val="center"/>
              <w:rPr>
                <w:rFonts w:ascii="Geomanist" w:hAnsi="Geomanist" w:cs="Calibri"/>
                <w:color w:val="000000"/>
                <w:sz w:val="20"/>
                <w:szCs w:val="20"/>
              </w:rPr>
            </w:pPr>
          </w:p>
        </w:tc>
        <w:tc>
          <w:tcPr>
            <w:tcW w:w="845" w:type="pct"/>
            <w:tcBorders>
              <w:top w:val="nil"/>
              <w:left w:val="nil"/>
              <w:bottom w:val="nil"/>
              <w:right w:val="single" w:sz="8" w:space="0" w:color="auto"/>
            </w:tcBorders>
            <w:shd w:val="clear" w:color="000000" w:fill="FFFFFF"/>
            <w:vAlign w:val="center"/>
            <w:hideMark/>
          </w:tcPr>
          <w:p w14:paraId="46870255" w14:textId="78D5C7E7" w:rsidR="00840BB3" w:rsidRPr="00840BB3" w:rsidRDefault="00840BB3" w:rsidP="00840BB3">
            <w:pPr>
              <w:jc w:val="center"/>
              <w:rPr>
                <w:rFonts w:ascii="Geomanist" w:hAnsi="Geomanist" w:cs="Calibri"/>
                <w:color w:val="000000"/>
                <w:sz w:val="20"/>
                <w:szCs w:val="20"/>
              </w:rPr>
            </w:pPr>
          </w:p>
        </w:tc>
        <w:tc>
          <w:tcPr>
            <w:tcW w:w="493" w:type="pct"/>
            <w:vMerge/>
            <w:tcBorders>
              <w:top w:val="nil"/>
              <w:left w:val="single" w:sz="8" w:space="0" w:color="auto"/>
              <w:bottom w:val="single" w:sz="8" w:space="0" w:color="000000"/>
              <w:right w:val="single" w:sz="8" w:space="0" w:color="auto"/>
            </w:tcBorders>
            <w:vAlign w:val="center"/>
            <w:hideMark/>
          </w:tcPr>
          <w:p w14:paraId="4471561D" w14:textId="77777777" w:rsidR="00840BB3" w:rsidRPr="00840BB3" w:rsidRDefault="00840BB3" w:rsidP="00840BB3">
            <w:pPr>
              <w:jc w:val="center"/>
              <w:rPr>
                <w:rFonts w:ascii="Geomanist" w:hAnsi="Geomanist" w:cs="Calibri"/>
                <w:color w:val="000000"/>
                <w:sz w:val="20"/>
                <w:szCs w:val="20"/>
              </w:rPr>
            </w:pPr>
          </w:p>
        </w:tc>
        <w:tc>
          <w:tcPr>
            <w:tcW w:w="2187" w:type="pct"/>
            <w:tcBorders>
              <w:top w:val="nil"/>
              <w:left w:val="nil"/>
              <w:bottom w:val="single" w:sz="8" w:space="0" w:color="auto"/>
              <w:right w:val="single" w:sz="8" w:space="0" w:color="auto"/>
            </w:tcBorders>
            <w:shd w:val="clear" w:color="000000" w:fill="FFFFFF"/>
            <w:vAlign w:val="center"/>
            <w:hideMark/>
          </w:tcPr>
          <w:p w14:paraId="4B016B34"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Almacén Delegacional</w:t>
            </w:r>
          </w:p>
        </w:tc>
      </w:tr>
      <w:tr w:rsidR="00840BB3" w:rsidRPr="00840BB3" w14:paraId="5F8D36F6"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48921DCB"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Tamaulipas</w:t>
            </w:r>
          </w:p>
        </w:tc>
        <w:tc>
          <w:tcPr>
            <w:tcW w:w="845" w:type="pct"/>
            <w:tcBorders>
              <w:top w:val="nil"/>
              <w:left w:val="nil"/>
              <w:bottom w:val="nil"/>
              <w:right w:val="single" w:sz="8" w:space="0" w:color="auto"/>
            </w:tcBorders>
            <w:shd w:val="clear" w:color="000000" w:fill="FFFFFF"/>
            <w:vAlign w:val="center"/>
            <w:hideMark/>
          </w:tcPr>
          <w:p w14:paraId="288DCF7C" w14:textId="3C62E6B9"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635DA09C"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29</w:t>
            </w:r>
          </w:p>
        </w:tc>
        <w:tc>
          <w:tcPr>
            <w:tcW w:w="2187" w:type="pct"/>
            <w:tcBorders>
              <w:top w:val="nil"/>
              <w:left w:val="nil"/>
              <w:bottom w:val="single" w:sz="8" w:space="0" w:color="auto"/>
              <w:right w:val="single" w:sz="8" w:space="0" w:color="auto"/>
            </w:tcBorders>
            <w:shd w:val="clear" w:color="000000" w:fill="FFFFFF"/>
            <w:vAlign w:val="center"/>
            <w:hideMark/>
          </w:tcPr>
          <w:p w14:paraId="19E7755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360BE648"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4782699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Tlaxcala</w:t>
            </w:r>
          </w:p>
        </w:tc>
        <w:tc>
          <w:tcPr>
            <w:tcW w:w="845" w:type="pct"/>
            <w:tcBorders>
              <w:top w:val="nil"/>
              <w:left w:val="nil"/>
              <w:bottom w:val="nil"/>
              <w:right w:val="single" w:sz="8" w:space="0" w:color="auto"/>
            </w:tcBorders>
            <w:shd w:val="clear" w:color="000000" w:fill="FFFFFF"/>
            <w:vAlign w:val="center"/>
            <w:hideMark/>
          </w:tcPr>
          <w:p w14:paraId="711980BF" w14:textId="1263333B" w:rsidR="00840BB3" w:rsidRPr="00840BB3" w:rsidRDefault="00840BB3" w:rsidP="00840BB3">
            <w:pPr>
              <w:jc w:val="center"/>
              <w:rPr>
                <w:rFonts w:ascii="Geomanist" w:hAnsi="Geomanist" w:cs="Calibri"/>
                <w:color w:val="000000"/>
                <w:sz w:val="20"/>
                <w:szCs w:val="20"/>
              </w:rPr>
            </w:pPr>
            <w:r w:rsidRPr="00840BB3">
              <w:rPr>
                <w:rFonts w:ascii="Geomanist" w:hAnsi="Geomanist" w:cs="Arial"/>
                <w:color w:val="000000"/>
                <w:sz w:val="20"/>
                <w:szCs w:val="20"/>
              </w:rPr>
              <w:t>33800001</w:t>
            </w:r>
          </w:p>
        </w:tc>
        <w:tc>
          <w:tcPr>
            <w:tcW w:w="493" w:type="pct"/>
            <w:tcBorders>
              <w:top w:val="nil"/>
              <w:left w:val="nil"/>
              <w:bottom w:val="single" w:sz="8" w:space="0" w:color="auto"/>
              <w:right w:val="single" w:sz="8" w:space="0" w:color="auto"/>
            </w:tcBorders>
            <w:shd w:val="clear" w:color="000000" w:fill="FFFFFF"/>
            <w:vAlign w:val="center"/>
            <w:hideMark/>
          </w:tcPr>
          <w:p w14:paraId="7A6D16BF"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30</w:t>
            </w:r>
          </w:p>
        </w:tc>
        <w:tc>
          <w:tcPr>
            <w:tcW w:w="2187" w:type="pct"/>
            <w:tcBorders>
              <w:top w:val="nil"/>
              <w:left w:val="nil"/>
              <w:bottom w:val="single" w:sz="8" w:space="0" w:color="auto"/>
              <w:right w:val="single" w:sz="8" w:space="0" w:color="auto"/>
            </w:tcBorders>
            <w:shd w:val="clear" w:color="000000" w:fill="FFFFFF"/>
            <w:vAlign w:val="center"/>
            <w:hideMark/>
          </w:tcPr>
          <w:p w14:paraId="460E84DD"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381C7824"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018E2363"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Veracruz Norte</w:t>
            </w:r>
          </w:p>
        </w:tc>
        <w:tc>
          <w:tcPr>
            <w:tcW w:w="845" w:type="pct"/>
            <w:tcBorders>
              <w:top w:val="nil"/>
              <w:left w:val="nil"/>
              <w:bottom w:val="nil"/>
              <w:right w:val="single" w:sz="8" w:space="0" w:color="auto"/>
            </w:tcBorders>
            <w:shd w:val="clear" w:color="000000" w:fill="FFFFFF"/>
            <w:vAlign w:val="center"/>
            <w:hideMark/>
          </w:tcPr>
          <w:p w14:paraId="44F04E87" w14:textId="05F01C96"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52016869"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31</w:t>
            </w:r>
          </w:p>
        </w:tc>
        <w:tc>
          <w:tcPr>
            <w:tcW w:w="2187" w:type="pct"/>
            <w:tcBorders>
              <w:top w:val="nil"/>
              <w:left w:val="nil"/>
              <w:bottom w:val="single" w:sz="8" w:space="0" w:color="auto"/>
              <w:right w:val="single" w:sz="8" w:space="0" w:color="auto"/>
            </w:tcBorders>
            <w:shd w:val="clear" w:color="000000" w:fill="FFFFFF"/>
            <w:vAlign w:val="center"/>
            <w:hideMark/>
          </w:tcPr>
          <w:p w14:paraId="1B0F6182" w14:textId="6785649B"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096B3D31"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3739D49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Veracruz Sur</w:t>
            </w:r>
          </w:p>
        </w:tc>
        <w:tc>
          <w:tcPr>
            <w:tcW w:w="845" w:type="pct"/>
            <w:tcBorders>
              <w:top w:val="nil"/>
              <w:left w:val="nil"/>
              <w:bottom w:val="nil"/>
              <w:right w:val="single" w:sz="8" w:space="0" w:color="auto"/>
            </w:tcBorders>
            <w:shd w:val="clear" w:color="000000" w:fill="FFFFFF"/>
            <w:vAlign w:val="center"/>
            <w:hideMark/>
          </w:tcPr>
          <w:p w14:paraId="409DAB0D" w14:textId="03717E68"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7BB7F7C6"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32</w:t>
            </w:r>
          </w:p>
        </w:tc>
        <w:tc>
          <w:tcPr>
            <w:tcW w:w="2187" w:type="pct"/>
            <w:tcBorders>
              <w:top w:val="nil"/>
              <w:left w:val="nil"/>
              <w:bottom w:val="single" w:sz="8" w:space="0" w:color="auto"/>
              <w:right w:val="single" w:sz="8" w:space="0" w:color="auto"/>
            </w:tcBorders>
            <w:shd w:val="clear" w:color="000000" w:fill="FFFFFF"/>
            <w:vAlign w:val="center"/>
            <w:hideMark/>
          </w:tcPr>
          <w:p w14:paraId="5BA94FE7" w14:textId="340B0511"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1B5FCE7D"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72174655"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Yucatán</w:t>
            </w:r>
          </w:p>
        </w:tc>
        <w:tc>
          <w:tcPr>
            <w:tcW w:w="845" w:type="pct"/>
            <w:tcBorders>
              <w:top w:val="nil"/>
              <w:left w:val="nil"/>
              <w:bottom w:val="nil"/>
              <w:right w:val="single" w:sz="8" w:space="0" w:color="auto"/>
            </w:tcBorders>
            <w:shd w:val="clear" w:color="000000" w:fill="FFFFFF"/>
            <w:vAlign w:val="center"/>
            <w:hideMark/>
          </w:tcPr>
          <w:p w14:paraId="01F21A4D" w14:textId="25CE3A3D"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3FE7B358"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33</w:t>
            </w:r>
          </w:p>
        </w:tc>
        <w:tc>
          <w:tcPr>
            <w:tcW w:w="2187" w:type="pct"/>
            <w:tcBorders>
              <w:top w:val="nil"/>
              <w:left w:val="nil"/>
              <w:bottom w:val="single" w:sz="8" w:space="0" w:color="auto"/>
              <w:right w:val="single" w:sz="8" w:space="0" w:color="auto"/>
            </w:tcBorders>
            <w:shd w:val="clear" w:color="000000" w:fill="FFFFFF"/>
            <w:vAlign w:val="center"/>
            <w:hideMark/>
          </w:tcPr>
          <w:p w14:paraId="36D819BA" w14:textId="739D0090"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r w:rsidR="00840BB3" w:rsidRPr="00840BB3" w14:paraId="4D676B1E" w14:textId="77777777" w:rsidTr="003629E0">
        <w:trPr>
          <w:trHeight w:val="255"/>
          <w:jc w:val="center"/>
        </w:trPr>
        <w:tc>
          <w:tcPr>
            <w:tcW w:w="1475" w:type="pct"/>
            <w:tcBorders>
              <w:top w:val="nil"/>
              <w:left w:val="single" w:sz="8" w:space="0" w:color="auto"/>
              <w:bottom w:val="single" w:sz="8" w:space="0" w:color="auto"/>
              <w:right w:val="single" w:sz="8" w:space="0" w:color="auto"/>
            </w:tcBorders>
            <w:shd w:val="clear" w:color="000000" w:fill="FFFFFF"/>
            <w:vAlign w:val="center"/>
            <w:hideMark/>
          </w:tcPr>
          <w:p w14:paraId="458143B0"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Zacatecas</w:t>
            </w:r>
          </w:p>
        </w:tc>
        <w:tc>
          <w:tcPr>
            <w:tcW w:w="845" w:type="pct"/>
            <w:tcBorders>
              <w:top w:val="nil"/>
              <w:left w:val="nil"/>
              <w:bottom w:val="single" w:sz="8" w:space="0" w:color="000000"/>
              <w:right w:val="single" w:sz="8" w:space="0" w:color="auto"/>
            </w:tcBorders>
            <w:shd w:val="clear" w:color="000000" w:fill="FFFFFF"/>
            <w:vAlign w:val="center"/>
            <w:hideMark/>
          </w:tcPr>
          <w:p w14:paraId="0B0E8C36" w14:textId="66850E80" w:rsidR="00840BB3" w:rsidRPr="00840BB3" w:rsidRDefault="00840BB3" w:rsidP="00840BB3">
            <w:pPr>
              <w:jc w:val="center"/>
              <w:rPr>
                <w:rFonts w:ascii="Geomanist" w:hAnsi="Geomanist" w:cs="Calibri"/>
                <w:color w:val="000000"/>
                <w:sz w:val="20"/>
                <w:szCs w:val="20"/>
              </w:rPr>
            </w:pPr>
          </w:p>
        </w:tc>
        <w:tc>
          <w:tcPr>
            <w:tcW w:w="493" w:type="pct"/>
            <w:tcBorders>
              <w:top w:val="nil"/>
              <w:left w:val="nil"/>
              <w:bottom w:val="single" w:sz="8" w:space="0" w:color="auto"/>
              <w:right w:val="single" w:sz="8" w:space="0" w:color="auto"/>
            </w:tcBorders>
            <w:shd w:val="clear" w:color="000000" w:fill="FFFFFF"/>
            <w:vAlign w:val="center"/>
            <w:hideMark/>
          </w:tcPr>
          <w:p w14:paraId="48259BDA" w14:textId="77777777"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34</w:t>
            </w:r>
          </w:p>
        </w:tc>
        <w:tc>
          <w:tcPr>
            <w:tcW w:w="2187" w:type="pct"/>
            <w:tcBorders>
              <w:top w:val="nil"/>
              <w:left w:val="nil"/>
              <w:bottom w:val="single" w:sz="8" w:space="0" w:color="auto"/>
              <w:right w:val="single" w:sz="8" w:space="0" w:color="auto"/>
            </w:tcBorders>
            <w:shd w:val="clear" w:color="000000" w:fill="FFFFFF"/>
            <w:vAlign w:val="center"/>
            <w:hideMark/>
          </w:tcPr>
          <w:p w14:paraId="65D8E8CA" w14:textId="692B7C50" w:rsidR="00840BB3" w:rsidRPr="00840BB3" w:rsidRDefault="00840BB3" w:rsidP="00840BB3">
            <w:pPr>
              <w:jc w:val="center"/>
              <w:rPr>
                <w:rFonts w:ascii="Geomanist" w:hAnsi="Geomanist" w:cs="Calibri"/>
                <w:color w:val="000000"/>
                <w:sz w:val="20"/>
                <w:szCs w:val="20"/>
              </w:rPr>
            </w:pPr>
            <w:r w:rsidRPr="00840BB3">
              <w:rPr>
                <w:rFonts w:ascii="Geomanist" w:hAnsi="Geomanist" w:cs="Calibri"/>
                <w:color w:val="000000"/>
                <w:sz w:val="20"/>
                <w:szCs w:val="20"/>
              </w:rPr>
              <w:t>Almacén Delegacional</w:t>
            </w:r>
          </w:p>
        </w:tc>
      </w:tr>
    </w:tbl>
    <w:p w14:paraId="2D50BE32" w14:textId="77777777" w:rsidR="00840BB3" w:rsidRDefault="00840BB3" w:rsidP="003C1B80">
      <w:pPr>
        <w:jc w:val="both"/>
        <w:rPr>
          <w:rFonts w:ascii="Geomanist" w:hAnsi="Geomanist" w:cs="Arial"/>
          <w:b/>
          <w:sz w:val="22"/>
          <w:szCs w:val="22"/>
        </w:rPr>
      </w:pPr>
    </w:p>
    <w:p w14:paraId="7DEDDAC3" w14:textId="77777777" w:rsidR="009D75F0" w:rsidRPr="004408CE" w:rsidRDefault="009D75F0" w:rsidP="009D75F0">
      <w:pPr>
        <w:pStyle w:val="Prrafodelista"/>
        <w:numPr>
          <w:ilvl w:val="0"/>
          <w:numId w:val="1"/>
        </w:numPr>
        <w:jc w:val="both"/>
        <w:rPr>
          <w:rFonts w:ascii="Geomanist" w:hAnsi="Geomanist" w:cs="Arial"/>
          <w:b/>
          <w:sz w:val="22"/>
          <w:szCs w:val="22"/>
        </w:rPr>
      </w:pPr>
      <w:r w:rsidRPr="004408CE">
        <w:rPr>
          <w:rFonts w:ascii="Geomanist" w:hAnsi="Geomanist" w:cs="Arial"/>
          <w:b/>
          <w:sz w:val="22"/>
          <w:szCs w:val="22"/>
        </w:rPr>
        <w:t>DOCUMENTACIÓN QUE DEBERÁ PRESENTAR “LA CORPORACIÓN” EN SU PROPUESTA TÉCNICA.</w:t>
      </w:r>
    </w:p>
    <w:p w14:paraId="28EE772F" w14:textId="77777777" w:rsidR="009D75F0" w:rsidRPr="004408CE" w:rsidRDefault="009D75F0" w:rsidP="009D75F0">
      <w:pPr>
        <w:pStyle w:val="Prrafodelista"/>
        <w:ind w:left="360"/>
        <w:jc w:val="both"/>
        <w:rPr>
          <w:rFonts w:ascii="Geomanist" w:hAnsi="Geomanist" w:cs="Arial"/>
          <w:b/>
          <w:sz w:val="22"/>
          <w:szCs w:val="22"/>
        </w:rPr>
      </w:pPr>
    </w:p>
    <w:p w14:paraId="5F5F01CA" w14:textId="77777777" w:rsidR="009D75F0" w:rsidRPr="004408CE" w:rsidRDefault="009D75F0" w:rsidP="009D75F0">
      <w:pPr>
        <w:jc w:val="both"/>
        <w:rPr>
          <w:rFonts w:ascii="Geomanist" w:hAnsi="Geomanist" w:cs="Arial"/>
          <w:sz w:val="22"/>
          <w:szCs w:val="22"/>
        </w:rPr>
      </w:pPr>
      <w:r w:rsidRPr="004408CE">
        <w:rPr>
          <w:rFonts w:ascii="Geomanist" w:hAnsi="Geomanist" w:cs="Arial"/>
          <w:sz w:val="22"/>
          <w:szCs w:val="22"/>
        </w:rPr>
        <w:t xml:space="preserve">El participante deberá presentar invariablemente dentro de su proposición técnica, la documentación que se indica a continuación, el incumplimiento de alguno de los requisitos solicitados será motivo de desechamiento y por tanto no será considerado para la evaluación por puntos:  </w:t>
      </w:r>
    </w:p>
    <w:p w14:paraId="5AD499AB" w14:textId="77777777" w:rsidR="009D75F0" w:rsidRPr="004408CE" w:rsidRDefault="009D75F0" w:rsidP="009D75F0">
      <w:pPr>
        <w:jc w:val="both"/>
        <w:rPr>
          <w:rFonts w:ascii="Geomanist" w:hAnsi="Geomanist" w:cs="Arial"/>
          <w:sz w:val="22"/>
          <w:szCs w:val="22"/>
        </w:rPr>
      </w:pPr>
    </w:p>
    <w:p w14:paraId="2918158E" w14:textId="77777777" w:rsidR="009D75F0" w:rsidRPr="004408CE" w:rsidRDefault="009D75F0" w:rsidP="00AD6867">
      <w:pPr>
        <w:pStyle w:val="Prrafodelista"/>
        <w:numPr>
          <w:ilvl w:val="0"/>
          <w:numId w:val="2"/>
        </w:numPr>
        <w:ind w:left="426" w:hanging="283"/>
        <w:jc w:val="both"/>
        <w:rPr>
          <w:rFonts w:ascii="Geomanist" w:hAnsi="Geomanist" w:cs="Arial"/>
          <w:sz w:val="22"/>
          <w:szCs w:val="22"/>
        </w:rPr>
      </w:pPr>
      <w:r w:rsidRPr="004408CE">
        <w:rPr>
          <w:rFonts w:ascii="Geomanist" w:hAnsi="Geomanist" w:cs="Arial"/>
          <w:sz w:val="22"/>
          <w:szCs w:val="22"/>
        </w:rPr>
        <w:t>Manifestación, suscrita por el representante legal o por persona debidamente facultada, en la cual se declare que cuenta con la capacidad para prestar el servicio y que para cumplir con sus obligaciones no requiere celebrar instrumentos de contratación con terceros que excedan del 49% (cuarenta y nueve por ciento) del importe total del contrato principal. En caso de que se requiera contratar con terceros, deberán señalarse los bienes o servicios que serán subcontratados.</w:t>
      </w:r>
    </w:p>
    <w:p w14:paraId="1BFFB9A9" w14:textId="77777777" w:rsidR="009D75F0" w:rsidRPr="004408CE" w:rsidRDefault="009D75F0" w:rsidP="009D75F0">
      <w:pPr>
        <w:ind w:left="426"/>
        <w:jc w:val="both"/>
        <w:rPr>
          <w:rFonts w:ascii="Geomanist" w:hAnsi="Geomanist" w:cs="Arial"/>
          <w:sz w:val="22"/>
          <w:szCs w:val="22"/>
        </w:rPr>
      </w:pPr>
    </w:p>
    <w:p w14:paraId="3C825067" w14:textId="7010C46B" w:rsidR="009D75F0" w:rsidRPr="004408CE" w:rsidRDefault="00C35315" w:rsidP="009D75F0">
      <w:pPr>
        <w:ind w:left="426" w:hanging="1"/>
        <w:jc w:val="both"/>
        <w:rPr>
          <w:rFonts w:ascii="Geomanist" w:hAnsi="Geomanist" w:cs="Arial"/>
          <w:sz w:val="22"/>
          <w:szCs w:val="22"/>
        </w:rPr>
      </w:pPr>
      <w:r>
        <w:rPr>
          <w:rFonts w:ascii="Geomanist" w:hAnsi="Geomanist" w:cs="Arial"/>
          <w:sz w:val="22"/>
          <w:szCs w:val="22"/>
        </w:rPr>
        <w:t>La manifestación d</w:t>
      </w:r>
      <w:r w:rsidR="009D75F0" w:rsidRPr="004408CE">
        <w:rPr>
          <w:rFonts w:ascii="Geomanist" w:hAnsi="Geomanist" w:cs="Arial"/>
          <w:sz w:val="22"/>
          <w:szCs w:val="22"/>
        </w:rPr>
        <w:t xml:space="preserve">el párrafo anterior deberá </w:t>
      </w:r>
      <w:r>
        <w:rPr>
          <w:rFonts w:ascii="Geomanist" w:hAnsi="Geomanist" w:cs="Arial"/>
          <w:sz w:val="22"/>
          <w:szCs w:val="22"/>
        </w:rPr>
        <w:t xml:space="preserve">realizarse mediante </w:t>
      </w:r>
      <w:r w:rsidRPr="0083746D">
        <w:rPr>
          <w:rFonts w:ascii="Geomanist" w:hAnsi="Geomanist" w:cs="Arial"/>
          <w:sz w:val="22"/>
          <w:szCs w:val="22"/>
        </w:rPr>
        <w:t>oficio que acredite</w:t>
      </w:r>
      <w:r>
        <w:rPr>
          <w:rFonts w:ascii="Geomanist" w:hAnsi="Geomanist" w:cs="Arial"/>
          <w:sz w:val="22"/>
          <w:szCs w:val="22"/>
        </w:rPr>
        <w:t xml:space="preserve"> </w:t>
      </w:r>
      <w:r w:rsidR="009D75F0" w:rsidRPr="004408CE">
        <w:rPr>
          <w:rFonts w:ascii="Geomanist" w:hAnsi="Geomanist" w:cs="Arial"/>
          <w:sz w:val="22"/>
          <w:szCs w:val="22"/>
        </w:rPr>
        <w:t xml:space="preserve">que </w:t>
      </w:r>
      <w:r w:rsidR="009D75F0" w:rsidRPr="004408CE">
        <w:rPr>
          <w:rFonts w:ascii="Geomanist" w:hAnsi="Geomanist" w:cs="Arial"/>
          <w:b/>
          <w:sz w:val="22"/>
          <w:szCs w:val="22"/>
        </w:rPr>
        <w:t xml:space="preserve">“La Corporación” </w:t>
      </w:r>
      <w:r w:rsidR="009D75F0" w:rsidRPr="004408CE">
        <w:rPr>
          <w:rFonts w:ascii="Geomanist" w:hAnsi="Geomanist" w:cs="Arial"/>
          <w:sz w:val="22"/>
          <w:szCs w:val="22"/>
        </w:rPr>
        <w:t xml:space="preserve">cuenta con capacidad técnica, material y humana para prestar el servicio que el Área Requirente determine en el </w:t>
      </w:r>
      <w:r w:rsidR="009D75F0" w:rsidRPr="004408CE">
        <w:rPr>
          <w:rFonts w:ascii="Geomanist" w:hAnsi="Geomanist" w:cs="Arial"/>
          <w:b/>
          <w:bCs/>
          <w:sz w:val="22"/>
          <w:szCs w:val="22"/>
        </w:rPr>
        <w:t>Anexo 1 “Anexo Técnico”</w:t>
      </w:r>
      <w:r w:rsidR="009D75F0" w:rsidRPr="004408CE">
        <w:rPr>
          <w:rFonts w:ascii="Geomanist" w:hAnsi="Geomanist" w:cs="Arial"/>
          <w:bCs/>
          <w:sz w:val="22"/>
          <w:szCs w:val="22"/>
        </w:rPr>
        <w:t>,</w:t>
      </w:r>
      <w:r w:rsidR="009D75F0" w:rsidRPr="004408CE">
        <w:rPr>
          <w:rFonts w:ascii="Geomanist" w:hAnsi="Geomanist" w:cs="Arial"/>
          <w:sz w:val="22"/>
          <w:szCs w:val="22"/>
        </w:rPr>
        <w:t xml:space="preserve"> con al menos el 51% (cincuenta y uno por ciento) del monto total del contrato que se pretende celebrar. En todos los casos se deberá señalar de manera separada qué monto y porcentaje corresponde a cada una de las capacidades del ente público que pretenda fungir como proveedor. </w:t>
      </w:r>
    </w:p>
    <w:p w14:paraId="6E53483F" w14:textId="77777777" w:rsidR="009D75F0" w:rsidRPr="004408CE" w:rsidRDefault="009D75F0" w:rsidP="009D75F0">
      <w:pPr>
        <w:ind w:left="426"/>
        <w:jc w:val="both"/>
        <w:rPr>
          <w:rFonts w:ascii="Geomanist" w:hAnsi="Geomanist" w:cs="Arial"/>
          <w:sz w:val="22"/>
          <w:szCs w:val="22"/>
        </w:rPr>
      </w:pPr>
    </w:p>
    <w:p w14:paraId="0C078802" w14:textId="77777777" w:rsidR="009D75F0" w:rsidRPr="004408CE" w:rsidRDefault="009D75F0" w:rsidP="00AD6867">
      <w:pPr>
        <w:pStyle w:val="Prrafodelista"/>
        <w:numPr>
          <w:ilvl w:val="0"/>
          <w:numId w:val="2"/>
        </w:numPr>
        <w:ind w:left="426"/>
        <w:jc w:val="both"/>
        <w:rPr>
          <w:rFonts w:ascii="Geomanist" w:hAnsi="Geomanist" w:cs="Arial"/>
          <w:sz w:val="22"/>
          <w:szCs w:val="22"/>
        </w:rPr>
      </w:pPr>
      <w:r w:rsidRPr="004408CE">
        <w:rPr>
          <w:rFonts w:ascii="Geomanist" w:hAnsi="Geomanist" w:cs="Arial"/>
          <w:sz w:val="22"/>
          <w:szCs w:val="22"/>
        </w:rPr>
        <w:t xml:space="preserve">Copia del acta constitutiva, acuerdo de creación o disposición legal, con la que acredite el objeto social, actividades o facultades de </w:t>
      </w:r>
      <w:r w:rsidRPr="004408CE">
        <w:rPr>
          <w:rFonts w:ascii="Geomanist" w:hAnsi="Geomanist" w:cs="Arial"/>
          <w:b/>
          <w:sz w:val="22"/>
          <w:szCs w:val="22"/>
        </w:rPr>
        <w:t>“La Corporación”.</w:t>
      </w:r>
    </w:p>
    <w:p w14:paraId="17F97697" w14:textId="77777777" w:rsidR="009D75F0" w:rsidRPr="004408CE" w:rsidRDefault="009D75F0" w:rsidP="009D75F0">
      <w:pPr>
        <w:pStyle w:val="Prrafodelista"/>
        <w:ind w:left="426"/>
        <w:jc w:val="both"/>
        <w:rPr>
          <w:rFonts w:ascii="Geomanist" w:hAnsi="Geomanist" w:cs="Arial"/>
          <w:sz w:val="22"/>
          <w:szCs w:val="22"/>
        </w:rPr>
      </w:pPr>
    </w:p>
    <w:p w14:paraId="58474BBB" w14:textId="77777777" w:rsidR="009D75F0" w:rsidRPr="004408CE" w:rsidRDefault="009D75F0" w:rsidP="00AD6867">
      <w:pPr>
        <w:pStyle w:val="Prrafodelista"/>
        <w:numPr>
          <w:ilvl w:val="0"/>
          <w:numId w:val="2"/>
        </w:numPr>
        <w:ind w:left="426"/>
        <w:jc w:val="both"/>
        <w:rPr>
          <w:rFonts w:ascii="Geomanist" w:hAnsi="Geomanist" w:cs="Arial"/>
          <w:sz w:val="22"/>
          <w:szCs w:val="22"/>
        </w:rPr>
      </w:pPr>
      <w:r w:rsidRPr="004408CE">
        <w:rPr>
          <w:rFonts w:ascii="Geomanist" w:hAnsi="Geomanist" w:cs="Arial"/>
          <w:sz w:val="22"/>
          <w:szCs w:val="22"/>
        </w:rPr>
        <w:t xml:space="preserve">Relación del personal directivo y de los responsables de la prestación del servicio de seguridad requerido por </w:t>
      </w:r>
      <w:r w:rsidRPr="004408CE">
        <w:rPr>
          <w:rFonts w:ascii="Geomanist" w:hAnsi="Geomanist" w:cs="Arial"/>
          <w:b/>
          <w:sz w:val="22"/>
          <w:szCs w:val="22"/>
        </w:rPr>
        <w:t>“El Instituto”</w:t>
      </w:r>
      <w:r w:rsidRPr="004408CE">
        <w:rPr>
          <w:rFonts w:ascii="Geomanist" w:hAnsi="Geomanist" w:cs="Arial"/>
          <w:sz w:val="22"/>
          <w:szCs w:val="22"/>
        </w:rPr>
        <w:t xml:space="preserve">, debiendo anexar copia simple de la identificación oficial vigente y de </w:t>
      </w:r>
      <w:r w:rsidRPr="004408CE">
        <w:rPr>
          <w:rFonts w:ascii="Geomanist" w:hAnsi="Geomanist" w:cs="Arial"/>
          <w:b/>
          <w:sz w:val="22"/>
          <w:szCs w:val="22"/>
        </w:rPr>
        <w:t>“La Corporación”,</w:t>
      </w:r>
      <w:r w:rsidRPr="004408CE">
        <w:rPr>
          <w:rFonts w:ascii="Geomanist" w:hAnsi="Geomanist" w:cs="Arial"/>
          <w:sz w:val="22"/>
          <w:szCs w:val="22"/>
        </w:rPr>
        <w:t xml:space="preserve"> que estarán asignados para la prestación del servicio de seguridad en </w:t>
      </w:r>
      <w:r w:rsidRPr="004408CE">
        <w:rPr>
          <w:rFonts w:ascii="Geomanist" w:hAnsi="Geomanist" w:cs="Arial"/>
          <w:b/>
          <w:sz w:val="22"/>
          <w:szCs w:val="22"/>
        </w:rPr>
        <w:t>“El Instituto”</w:t>
      </w:r>
      <w:r w:rsidRPr="004408CE">
        <w:rPr>
          <w:rFonts w:ascii="Geomanist" w:hAnsi="Geomanist" w:cs="Arial"/>
          <w:sz w:val="22"/>
          <w:szCs w:val="22"/>
        </w:rPr>
        <w:t>.</w:t>
      </w:r>
    </w:p>
    <w:p w14:paraId="42312CB6" w14:textId="77777777" w:rsidR="009D75F0" w:rsidRPr="004408CE" w:rsidRDefault="009D75F0" w:rsidP="009D75F0">
      <w:pPr>
        <w:pStyle w:val="Prrafodelista"/>
        <w:ind w:left="426"/>
        <w:rPr>
          <w:rFonts w:ascii="Geomanist" w:hAnsi="Geomanist" w:cs="Arial"/>
          <w:sz w:val="22"/>
          <w:szCs w:val="22"/>
        </w:rPr>
      </w:pPr>
    </w:p>
    <w:p w14:paraId="738D0B8B" w14:textId="77777777" w:rsidR="009D75F0" w:rsidRPr="004408CE" w:rsidRDefault="009D75F0" w:rsidP="00AD6867">
      <w:pPr>
        <w:pStyle w:val="Prrafodelista"/>
        <w:numPr>
          <w:ilvl w:val="0"/>
          <w:numId w:val="2"/>
        </w:numPr>
        <w:ind w:left="426"/>
        <w:jc w:val="both"/>
        <w:rPr>
          <w:rFonts w:ascii="Geomanist" w:hAnsi="Geomanist" w:cs="Arial"/>
          <w:sz w:val="22"/>
          <w:szCs w:val="22"/>
        </w:rPr>
      </w:pPr>
      <w:r w:rsidRPr="004408CE">
        <w:rPr>
          <w:rFonts w:ascii="Geomanist" w:hAnsi="Geomanist" w:cs="Arial"/>
          <w:sz w:val="22"/>
          <w:szCs w:val="22"/>
        </w:rPr>
        <w:t xml:space="preserve">Copia del o los “Poderes del representante legal” de </w:t>
      </w:r>
      <w:r w:rsidRPr="004408CE">
        <w:rPr>
          <w:rFonts w:ascii="Geomanist" w:hAnsi="Geomanist" w:cs="Arial"/>
          <w:b/>
          <w:sz w:val="22"/>
          <w:szCs w:val="22"/>
        </w:rPr>
        <w:t>“La Corporación”</w:t>
      </w:r>
      <w:r w:rsidRPr="004408CE">
        <w:rPr>
          <w:rFonts w:ascii="Geomanist" w:hAnsi="Geomanist" w:cs="Arial"/>
          <w:sz w:val="22"/>
          <w:szCs w:val="22"/>
        </w:rPr>
        <w:t xml:space="preserve"> o documentación que demuestre que cuenta con facultades para obligarse a la prestación del servicio. </w:t>
      </w:r>
    </w:p>
    <w:p w14:paraId="0500D401" w14:textId="77777777" w:rsidR="009D75F0" w:rsidRPr="004408CE" w:rsidRDefault="009D75F0" w:rsidP="009D75F0">
      <w:pPr>
        <w:pStyle w:val="Prrafodelista"/>
        <w:ind w:left="426"/>
        <w:rPr>
          <w:rFonts w:ascii="Geomanist" w:hAnsi="Geomanist" w:cs="Arial"/>
          <w:sz w:val="22"/>
          <w:szCs w:val="22"/>
        </w:rPr>
      </w:pPr>
    </w:p>
    <w:p w14:paraId="0BD1CB43" w14:textId="458D5BB2" w:rsidR="009D75F0" w:rsidRPr="004408CE" w:rsidRDefault="009D75F0" w:rsidP="00AD6867">
      <w:pPr>
        <w:pStyle w:val="Prrafodelista"/>
        <w:numPr>
          <w:ilvl w:val="0"/>
          <w:numId w:val="2"/>
        </w:numPr>
        <w:ind w:left="426"/>
        <w:jc w:val="both"/>
        <w:rPr>
          <w:rFonts w:ascii="Geomanist" w:hAnsi="Geomanist" w:cs="Arial"/>
          <w:sz w:val="22"/>
          <w:szCs w:val="22"/>
        </w:rPr>
      </w:pPr>
      <w:r w:rsidRPr="004408CE">
        <w:rPr>
          <w:rFonts w:ascii="Geomanist" w:hAnsi="Geomanist" w:cs="Arial"/>
          <w:sz w:val="22"/>
          <w:szCs w:val="22"/>
        </w:rPr>
        <w:t xml:space="preserve">Documento oficial o escrito expedido por “La Corporación” en el que </w:t>
      </w:r>
      <w:r w:rsidR="00C35315">
        <w:rPr>
          <w:rFonts w:ascii="Geomanist" w:hAnsi="Geomanist" w:cs="Arial"/>
          <w:sz w:val="22"/>
          <w:szCs w:val="22"/>
        </w:rPr>
        <w:t>manifieste</w:t>
      </w:r>
      <w:r w:rsidRPr="004408CE">
        <w:rPr>
          <w:rFonts w:ascii="Geomanist" w:hAnsi="Geomanist" w:cs="Arial"/>
          <w:sz w:val="22"/>
          <w:szCs w:val="22"/>
        </w:rPr>
        <w:t xml:space="preserve"> que sus elementos cuentan con las constancias o certificados donde conste que el 100% del personal designado para la </w:t>
      </w:r>
      <w:r w:rsidRPr="004408CE">
        <w:rPr>
          <w:rFonts w:ascii="Geomanist" w:hAnsi="Geomanist" w:cs="Arial"/>
          <w:sz w:val="22"/>
          <w:szCs w:val="22"/>
        </w:rPr>
        <w:lastRenderedPageBreak/>
        <w:t xml:space="preserve">prestación del servicio, reúne los requisitos solicitados en el </w:t>
      </w:r>
      <w:r w:rsidRPr="004408CE">
        <w:rPr>
          <w:rFonts w:ascii="Geomanist" w:hAnsi="Geomanist" w:cs="Arial"/>
          <w:b/>
          <w:bCs/>
          <w:sz w:val="22"/>
          <w:szCs w:val="22"/>
        </w:rPr>
        <w:t>Anexo 1 “Anexo Técnico”</w:t>
      </w:r>
      <w:r w:rsidRPr="004408CE">
        <w:rPr>
          <w:rFonts w:ascii="Geomanist" w:hAnsi="Geomanist" w:cs="Arial"/>
          <w:sz w:val="22"/>
          <w:szCs w:val="22"/>
        </w:rPr>
        <w:t>, numeral 7 Descripción Amplia y Detallada del Servicio.</w:t>
      </w:r>
    </w:p>
    <w:p w14:paraId="0A6F72DB" w14:textId="77777777" w:rsidR="009D75F0" w:rsidRPr="004408CE" w:rsidRDefault="009D75F0" w:rsidP="009D75F0">
      <w:pPr>
        <w:ind w:left="426"/>
        <w:jc w:val="both"/>
        <w:rPr>
          <w:rFonts w:ascii="Geomanist" w:hAnsi="Geomanist" w:cs="Arial"/>
          <w:sz w:val="22"/>
          <w:szCs w:val="22"/>
        </w:rPr>
      </w:pPr>
    </w:p>
    <w:p w14:paraId="7095E0CC" w14:textId="77777777" w:rsidR="009D75F0" w:rsidRPr="004408CE" w:rsidRDefault="009D75F0" w:rsidP="00AD6867">
      <w:pPr>
        <w:numPr>
          <w:ilvl w:val="0"/>
          <w:numId w:val="2"/>
        </w:numPr>
        <w:ind w:left="426"/>
        <w:contextualSpacing/>
        <w:jc w:val="both"/>
        <w:rPr>
          <w:rFonts w:ascii="Geomanist" w:hAnsi="Geomanist" w:cs="Arial"/>
          <w:sz w:val="22"/>
          <w:szCs w:val="22"/>
        </w:rPr>
      </w:pPr>
      <w:r w:rsidRPr="004408CE">
        <w:rPr>
          <w:rFonts w:ascii="Geomanist" w:hAnsi="Geomanist" w:cs="Arial"/>
          <w:sz w:val="22"/>
          <w:szCs w:val="22"/>
        </w:rPr>
        <w:t>Documento oficial o escrito expedido por “La Corporación” en el que indique que sus elementos cuentan con c</w:t>
      </w:r>
      <w:r w:rsidRPr="004408CE">
        <w:rPr>
          <w:rFonts w:ascii="Geomanist" w:eastAsiaTheme="minorHAnsi" w:hAnsi="Geomanist" w:cs="Arial"/>
          <w:sz w:val="22"/>
          <w:szCs w:val="22"/>
        </w:rPr>
        <w:t>onocimientos de temas relacionados con equidad de género y prevención de la discriminación de las personas con discapacidad.</w:t>
      </w:r>
    </w:p>
    <w:p w14:paraId="40DDD683" w14:textId="77777777" w:rsidR="009D75F0" w:rsidRPr="004408CE" w:rsidRDefault="009D75F0" w:rsidP="009D75F0">
      <w:pPr>
        <w:pStyle w:val="Prrafodelista"/>
        <w:ind w:left="426"/>
        <w:rPr>
          <w:rFonts w:ascii="Geomanist" w:hAnsi="Geomanist" w:cs="Arial"/>
          <w:sz w:val="22"/>
          <w:szCs w:val="22"/>
        </w:rPr>
      </w:pPr>
    </w:p>
    <w:p w14:paraId="197B48B8" w14:textId="77777777" w:rsidR="009D75F0" w:rsidRPr="004408CE" w:rsidRDefault="009D75F0" w:rsidP="00AD6867">
      <w:pPr>
        <w:numPr>
          <w:ilvl w:val="0"/>
          <w:numId w:val="2"/>
        </w:numPr>
        <w:ind w:left="426"/>
        <w:contextualSpacing/>
        <w:jc w:val="both"/>
        <w:rPr>
          <w:rFonts w:ascii="Geomanist" w:hAnsi="Geomanist" w:cs="Arial"/>
          <w:sz w:val="22"/>
          <w:szCs w:val="22"/>
        </w:rPr>
      </w:pPr>
      <w:r w:rsidRPr="004408CE">
        <w:rPr>
          <w:rFonts w:ascii="Geomanist" w:hAnsi="Geomanist" w:cs="Arial"/>
          <w:sz w:val="22"/>
          <w:szCs w:val="22"/>
        </w:rPr>
        <w:t xml:space="preserve">Documento oficial o escrito expedido por “La Corporación” que acredite la Incorporación al Registro Nacional de Personal de las Instituciones de Seguridad Pública del 100% del personal que prestará el servicio. </w:t>
      </w:r>
    </w:p>
    <w:p w14:paraId="29A16841" w14:textId="77777777" w:rsidR="009D75F0" w:rsidRPr="004408CE" w:rsidRDefault="009D75F0" w:rsidP="009D75F0">
      <w:pPr>
        <w:ind w:left="426"/>
        <w:jc w:val="both"/>
        <w:rPr>
          <w:rFonts w:ascii="Geomanist" w:hAnsi="Geomanist" w:cs="Arial"/>
          <w:sz w:val="22"/>
          <w:szCs w:val="22"/>
        </w:rPr>
      </w:pPr>
    </w:p>
    <w:p w14:paraId="30293BF0" w14:textId="77777777" w:rsidR="009D75F0" w:rsidRPr="004408CE" w:rsidRDefault="009D75F0" w:rsidP="00AD6867">
      <w:pPr>
        <w:numPr>
          <w:ilvl w:val="0"/>
          <w:numId w:val="2"/>
        </w:numPr>
        <w:ind w:left="426"/>
        <w:jc w:val="both"/>
        <w:rPr>
          <w:rFonts w:ascii="Geomanist" w:hAnsi="Geomanist" w:cs="Arial"/>
          <w:sz w:val="22"/>
          <w:szCs w:val="22"/>
        </w:rPr>
      </w:pPr>
      <w:r w:rsidRPr="004408CE">
        <w:rPr>
          <w:rFonts w:ascii="Geomanist" w:hAnsi="Geomanist" w:cs="Arial"/>
          <w:sz w:val="22"/>
          <w:szCs w:val="22"/>
        </w:rPr>
        <w:t>Documento oficial o escrito expedido por “La Corporación” que acredite que el 100 % del personal de mando se encuentra certificado para desempeñarse como Primer Respondiente, en el marco del sistema de justicia penal, señalado en el</w:t>
      </w:r>
      <w:r w:rsidRPr="004408CE">
        <w:rPr>
          <w:rFonts w:ascii="Geomanist" w:hAnsi="Geomanist" w:cs="Arial"/>
          <w:bCs/>
          <w:sz w:val="22"/>
          <w:szCs w:val="22"/>
        </w:rPr>
        <w:t xml:space="preserve"> </w:t>
      </w:r>
      <w:r w:rsidRPr="004408CE">
        <w:rPr>
          <w:rFonts w:ascii="Geomanist" w:hAnsi="Geomanist" w:cs="Arial"/>
          <w:b/>
          <w:bCs/>
          <w:sz w:val="22"/>
          <w:szCs w:val="22"/>
        </w:rPr>
        <w:t>Anexo 1 “Anexo Técnico”</w:t>
      </w:r>
      <w:r w:rsidRPr="004408CE">
        <w:rPr>
          <w:rFonts w:ascii="Geomanist" w:hAnsi="Geomanist" w:cs="Arial"/>
          <w:bCs/>
          <w:sz w:val="22"/>
          <w:szCs w:val="22"/>
        </w:rPr>
        <w:t>.</w:t>
      </w:r>
    </w:p>
    <w:p w14:paraId="38ED341D" w14:textId="77777777" w:rsidR="009D75F0" w:rsidRPr="004408CE" w:rsidRDefault="009D75F0" w:rsidP="009D75F0">
      <w:pPr>
        <w:ind w:left="426"/>
        <w:jc w:val="both"/>
        <w:rPr>
          <w:rFonts w:ascii="Geomanist" w:hAnsi="Geomanist" w:cs="Arial"/>
          <w:sz w:val="22"/>
          <w:szCs w:val="22"/>
        </w:rPr>
      </w:pPr>
    </w:p>
    <w:p w14:paraId="7EF512C6" w14:textId="0BEB08A2" w:rsidR="009D75F0" w:rsidRPr="004408CE" w:rsidRDefault="009D75F0" w:rsidP="00AD6867">
      <w:pPr>
        <w:numPr>
          <w:ilvl w:val="0"/>
          <w:numId w:val="2"/>
        </w:numPr>
        <w:ind w:left="426"/>
        <w:jc w:val="both"/>
        <w:rPr>
          <w:rFonts w:ascii="Geomanist" w:hAnsi="Geomanist" w:cs="Arial"/>
          <w:sz w:val="22"/>
          <w:szCs w:val="22"/>
        </w:rPr>
      </w:pPr>
      <w:r w:rsidRPr="004408CE">
        <w:rPr>
          <w:rFonts w:ascii="Geomanist" w:hAnsi="Geomanist" w:cs="Arial"/>
          <w:sz w:val="22"/>
          <w:szCs w:val="22"/>
        </w:rPr>
        <w:t>Descripción amplia y detallada del servicio ofertado, cumpliendo estrictamente con lo señalado en el</w:t>
      </w:r>
      <w:r w:rsidRPr="004408CE">
        <w:rPr>
          <w:rFonts w:ascii="Geomanist" w:hAnsi="Geomanist" w:cs="Arial"/>
          <w:bCs/>
          <w:sz w:val="22"/>
          <w:szCs w:val="22"/>
        </w:rPr>
        <w:t xml:space="preserve"> </w:t>
      </w:r>
      <w:r w:rsidRPr="004408CE">
        <w:rPr>
          <w:rFonts w:ascii="Geomanist" w:hAnsi="Geomanist" w:cs="Arial"/>
          <w:b/>
          <w:bCs/>
          <w:sz w:val="22"/>
          <w:szCs w:val="22"/>
        </w:rPr>
        <w:t>Anexo 1 “Anexo Técnico”</w:t>
      </w:r>
      <w:r w:rsidR="001A5986">
        <w:rPr>
          <w:rFonts w:ascii="Geomanist" w:hAnsi="Geomanist" w:cs="Arial"/>
          <w:b/>
          <w:bCs/>
          <w:sz w:val="22"/>
          <w:szCs w:val="22"/>
        </w:rPr>
        <w:t xml:space="preserve">, </w:t>
      </w:r>
      <w:r w:rsidR="001A5986" w:rsidRPr="0083746D">
        <w:rPr>
          <w:rFonts w:ascii="Geomanist" w:hAnsi="Geomanist" w:cs="Arial"/>
          <w:b/>
          <w:bCs/>
          <w:sz w:val="22"/>
          <w:szCs w:val="22"/>
        </w:rPr>
        <w:t>así como lo establecido en este Anexo 2 “Términos y Condiciones”</w:t>
      </w:r>
      <w:r w:rsidRPr="004408CE">
        <w:rPr>
          <w:rFonts w:ascii="Geomanist" w:hAnsi="Geomanist" w:cs="Arial"/>
          <w:bCs/>
          <w:sz w:val="22"/>
          <w:szCs w:val="22"/>
        </w:rPr>
        <w:t>.</w:t>
      </w:r>
    </w:p>
    <w:p w14:paraId="1ADE38C2" w14:textId="77777777" w:rsidR="009D75F0" w:rsidRPr="004408CE" w:rsidRDefault="009D75F0" w:rsidP="009D75F0">
      <w:pPr>
        <w:ind w:left="426"/>
        <w:jc w:val="both"/>
        <w:rPr>
          <w:rFonts w:ascii="Geomanist" w:hAnsi="Geomanist" w:cs="Arial"/>
          <w:sz w:val="22"/>
          <w:szCs w:val="22"/>
        </w:rPr>
      </w:pPr>
    </w:p>
    <w:p w14:paraId="5A3423A5" w14:textId="77777777" w:rsidR="009D75F0" w:rsidRPr="004408CE" w:rsidRDefault="009D75F0" w:rsidP="00AD6867">
      <w:pPr>
        <w:numPr>
          <w:ilvl w:val="0"/>
          <w:numId w:val="2"/>
        </w:numPr>
        <w:ind w:left="426"/>
        <w:jc w:val="both"/>
        <w:rPr>
          <w:rFonts w:ascii="Geomanist" w:hAnsi="Geomanist" w:cs="Arial"/>
          <w:sz w:val="22"/>
          <w:szCs w:val="22"/>
        </w:rPr>
      </w:pPr>
      <w:r w:rsidRPr="004408CE">
        <w:rPr>
          <w:rFonts w:ascii="Geomanist" w:hAnsi="Geomanist" w:cs="Arial"/>
          <w:sz w:val="22"/>
          <w:szCs w:val="22"/>
        </w:rPr>
        <w:t xml:space="preserve">Fotografías a color del </w:t>
      </w:r>
      <w:r w:rsidRPr="004408CE">
        <w:rPr>
          <w:rFonts w:ascii="Geomanist" w:hAnsi="Geomanist"/>
          <w:sz w:val="22"/>
          <w:szCs w:val="22"/>
        </w:rPr>
        <w:t xml:space="preserve">uniforme </w:t>
      </w:r>
      <w:r w:rsidRPr="004408CE">
        <w:rPr>
          <w:rFonts w:ascii="Geomanist" w:hAnsi="Geomanist" w:cs="Arial"/>
          <w:sz w:val="22"/>
          <w:szCs w:val="22"/>
        </w:rPr>
        <w:t>en las que se aprecien sus cuatro vistas</w:t>
      </w:r>
      <w:r w:rsidRPr="004408CE">
        <w:rPr>
          <w:rFonts w:ascii="Geomanist" w:hAnsi="Geomanist"/>
          <w:sz w:val="22"/>
          <w:szCs w:val="22"/>
        </w:rPr>
        <w:t xml:space="preserve">, condecoraciones, insignias, divisas y equipo, ministrado por </w:t>
      </w:r>
      <w:r w:rsidRPr="004408CE">
        <w:rPr>
          <w:rFonts w:ascii="Geomanist" w:hAnsi="Geomanist"/>
          <w:b/>
          <w:bCs/>
          <w:sz w:val="22"/>
          <w:szCs w:val="22"/>
        </w:rPr>
        <w:t>“La Corporación”,</w:t>
      </w:r>
      <w:r w:rsidRPr="004408CE">
        <w:rPr>
          <w:rFonts w:ascii="Geomanist" w:hAnsi="Geomanist"/>
          <w:sz w:val="22"/>
          <w:szCs w:val="22"/>
        </w:rPr>
        <w:t xml:space="preserve"> de conformidad con las características establecidas en los ordenamientos legales emitidos por la misma</w:t>
      </w:r>
      <w:r w:rsidRPr="004408CE">
        <w:rPr>
          <w:rFonts w:ascii="Geomanist" w:hAnsi="Geomanist" w:cs="Arial"/>
          <w:sz w:val="22"/>
          <w:szCs w:val="22"/>
        </w:rPr>
        <w:t>.</w:t>
      </w:r>
    </w:p>
    <w:p w14:paraId="1D48617C" w14:textId="77777777" w:rsidR="009D75F0" w:rsidRPr="004408CE" w:rsidRDefault="009D75F0" w:rsidP="009D75F0">
      <w:pPr>
        <w:ind w:left="426"/>
        <w:jc w:val="both"/>
        <w:rPr>
          <w:rFonts w:ascii="Geomanist" w:hAnsi="Geomanist" w:cs="Arial"/>
          <w:sz w:val="22"/>
          <w:szCs w:val="22"/>
        </w:rPr>
      </w:pPr>
    </w:p>
    <w:p w14:paraId="7CD0A524"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rPr>
        <w:t xml:space="preserve">Formato de identificación oficial, que portará el personal que preste el servicio, que los acredite como elementos activos de </w:t>
      </w:r>
      <w:r w:rsidRPr="004408CE">
        <w:rPr>
          <w:rFonts w:ascii="Geomanist" w:hAnsi="Geomanist" w:cs="Arial"/>
          <w:b/>
          <w:sz w:val="22"/>
          <w:szCs w:val="22"/>
        </w:rPr>
        <w:t xml:space="preserve">“La Corporación”, </w:t>
      </w:r>
      <w:r w:rsidRPr="004408CE">
        <w:rPr>
          <w:rFonts w:ascii="Geomanist" w:hAnsi="Geomanist" w:cs="Arial"/>
          <w:sz w:val="22"/>
          <w:szCs w:val="22"/>
        </w:rPr>
        <w:t>la cual deberá incluir: nombre completo, cargo, fotografía, vigencia, número de empleado, así como el nombre, cargo y firma de la autoridad que lo expide.</w:t>
      </w:r>
    </w:p>
    <w:p w14:paraId="6B5C40C6" w14:textId="77777777" w:rsidR="009D75F0" w:rsidRPr="004408CE" w:rsidRDefault="009D75F0" w:rsidP="009D75F0">
      <w:pPr>
        <w:ind w:left="426"/>
        <w:jc w:val="both"/>
        <w:rPr>
          <w:rFonts w:ascii="Geomanist" w:hAnsi="Geomanist" w:cs="Arial"/>
          <w:sz w:val="22"/>
          <w:szCs w:val="22"/>
          <w:lang w:val="es-ES" w:eastAsia="es-ES"/>
        </w:rPr>
      </w:pPr>
    </w:p>
    <w:p w14:paraId="4D2DDEF2"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bCs/>
          <w:sz w:val="22"/>
          <w:szCs w:val="22"/>
        </w:rPr>
        <w:t>Documento oficial o escrito expedido por</w:t>
      </w:r>
      <w:r w:rsidRPr="004408CE">
        <w:rPr>
          <w:rFonts w:ascii="Geomanist" w:hAnsi="Geomanist" w:cs="Arial"/>
          <w:b/>
          <w:sz w:val="22"/>
          <w:szCs w:val="22"/>
        </w:rPr>
        <w:t xml:space="preserve"> “La Corporación”</w:t>
      </w:r>
      <w:r w:rsidRPr="004408CE">
        <w:rPr>
          <w:rFonts w:ascii="Geomanist" w:hAnsi="Geomanist" w:cs="Arial"/>
          <w:sz w:val="22"/>
          <w:szCs w:val="22"/>
        </w:rPr>
        <w:t xml:space="preserve"> en el que acredite que</w:t>
      </w:r>
      <w:r w:rsidRPr="004408CE">
        <w:rPr>
          <w:rFonts w:ascii="Geomanist" w:hAnsi="Geomanist" w:cs="Arial"/>
          <w:b/>
          <w:sz w:val="22"/>
          <w:szCs w:val="22"/>
        </w:rPr>
        <w:t xml:space="preserve"> </w:t>
      </w:r>
      <w:r w:rsidRPr="004408CE">
        <w:rPr>
          <w:rFonts w:ascii="Geomanist" w:hAnsi="Geomanist" w:cs="Arial"/>
          <w:bCs/>
          <w:sz w:val="22"/>
          <w:szCs w:val="22"/>
        </w:rPr>
        <w:t>cuenta</w:t>
      </w:r>
      <w:r w:rsidRPr="004408CE">
        <w:rPr>
          <w:rFonts w:ascii="Geomanist" w:hAnsi="Geomanist" w:cs="Arial"/>
          <w:b/>
          <w:sz w:val="22"/>
          <w:szCs w:val="22"/>
        </w:rPr>
        <w:t xml:space="preserve"> </w:t>
      </w:r>
      <w:r w:rsidRPr="004408CE">
        <w:rPr>
          <w:rFonts w:ascii="Geomanist" w:hAnsi="Geomanist" w:cs="Arial"/>
          <w:sz w:val="22"/>
          <w:szCs w:val="22"/>
        </w:rPr>
        <w:t>con un modelo propio de normalización y certificación de competencias policiales.</w:t>
      </w:r>
    </w:p>
    <w:p w14:paraId="73CEBCDB" w14:textId="77777777" w:rsidR="009D75F0" w:rsidRPr="004408CE" w:rsidRDefault="009D75F0" w:rsidP="009D75F0">
      <w:pPr>
        <w:ind w:left="426"/>
        <w:jc w:val="both"/>
        <w:rPr>
          <w:rFonts w:ascii="Geomanist" w:hAnsi="Geomanist" w:cs="Arial"/>
          <w:sz w:val="22"/>
          <w:szCs w:val="22"/>
          <w:lang w:val="es-ES" w:eastAsia="es-ES"/>
        </w:rPr>
      </w:pPr>
    </w:p>
    <w:p w14:paraId="5D3020AF"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rPr>
        <w:t xml:space="preserve">Copia de la Licencia Oficial Colectiva (LOC) </w:t>
      </w:r>
      <w:r w:rsidRPr="004408CE">
        <w:rPr>
          <w:rFonts w:ascii="Geomanist" w:hAnsi="Geomanist" w:cs="Arial"/>
          <w:bCs/>
          <w:sz w:val="22"/>
          <w:szCs w:val="22"/>
        </w:rPr>
        <w:t>que acredite que</w:t>
      </w:r>
      <w:r w:rsidRPr="004408CE">
        <w:rPr>
          <w:rFonts w:ascii="Geomanist" w:hAnsi="Geomanist" w:cs="Arial"/>
          <w:b/>
          <w:sz w:val="22"/>
          <w:szCs w:val="22"/>
        </w:rPr>
        <w:t xml:space="preserve"> “La Corporación” </w:t>
      </w:r>
      <w:r w:rsidRPr="004408CE">
        <w:rPr>
          <w:rFonts w:ascii="Geomanist" w:hAnsi="Geomanist" w:cs="Arial"/>
          <w:bCs/>
          <w:sz w:val="22"/>
          <w:szCs w:val="22"/>
        </w:rPr>
        <w:t>cuenta con la autorización vigente para la portación de armas de fuego en toda la República Mexicana por parte de su personal operativo.</w:t>
      </w:r>
    </w:p>
    <w:p w14:paraId="1A62AE9F" w14:textId="77777777" w:rsidR="009D75F0" w:rsidRPr="004408CE" w:rsidRDefault="009D75F0" w:rsidP="009D75F0">
      <w:pPr>
        <w:ind w:left="426"/>
        <w:jc w:val="both"/>
        <w:rPr>
          <w:rFonts w:ascii="Geomanist" w:hAnsi="Geomanist" w:cs="Arial"/>
          <w:sz w:val="22"/>
          <w:szCs w:val="22"/>
          <w:lang w:val="es-ES" w:eastAsia="es-ES"/>
        </w:rPr>
      </w:pPr>
    </w:p>
    <w:p w14:paraId="56D1C375" w14:textId="77777777" w:rsidR="009D75F0" w:rsidRPr="004408CE" w:rsidRDefault="009D75F0" w:rsidP="00AD6867">
      <w:pPr>
        <w:numPr>
          <w:ilvl w:val="0"/>
          <w:numId w:val="2"/>
        </w:numPr>
        <w:ind w:left="426"/>
        <w:jc w:val="both"/>
        <w:rPr>
          <w:rFonts w:ascii="Geomanist" w:hAnsi="Geomanist" w:cs="Arial"/>
          <w:bCs/>
          <w:sz w:val="22"/>
          <w:szCs w:val="22"/>
          <w:lang w:val="es-ES" w:eastAsia="es-ES"/>
        </w:rPr>
      </w:pPr>
      <w:r w:rsidRPr="004408CE">
        <w:rPr>
          <w:rFonts w:ascii="Geomanist" w:hAnsi="Geomanist" w:cs="Arial"/>
          <w:bCs/>
          <w:sz w:val="22"/>
          <w:szCs w:val="22"/>
        </w:rPr>
        <w:t>Documento oficial o escrito expedido por</w:t>
      </w:r>
      <w:r w:rsidRPr="004408CE">
        <w:rPr>
          <w:rFonts w:ascii="Geomanist" w:hAnsi="Geomanist" w:cs="Arial"/>
          <w:b/>
          <w:sz w:val="22"/>
          <w:szCs w:val="22"/>
        </w:rPr>
        <w:t xml:space="preserve"> “La Corporación”</w:t>
      </w:r>
      <w:r w:rsidRPr="004408CE">
        <w:rPr>
          <w:rFonts w:ascii="Geomanist" w:hAnsi="Geomanist" w:cs="Arial"/>
          <w:sz w:val="22"/>
          <w:szCs w:val="22"/>
        </w:rPr>
        <w:t xml:space="preserve"> en el que </w:t>
      </w:r>
      <w:r w:rsidRPr="004408CE">
        <w:rPr>
          <w:rFonts w:ascii="Geomanist" w:hAnsi="Geomanist" w:cs="Arial"/>
          <w:bCs/>
          <w:sz w:val="22"/>
          <w:szCs w:val="22"/>
        </w:rPr>
        <w:t>acredite que cuenta con el parque vehicular y equipo logístico necesario para el cumplimiento de las responsabilidades y desempeño del servicio.</w:t>
      </w:r>
    </w:p>
    <w:p w14:paraId="48443419" w14:textId="77777777" w:rsidR="009D75F0" w:rsidRPr="004408CE" w:rsidRDefault="009D75F0" w:rsidP="009D75F0">
      <w:pPr>
        <w:ind w:left="426"/>
        <w:jc w:val="both"/>
        <w:rPr>
          <w:rFonts w:ascii="Geomanist" w:hAnsi="Geomanist" w:cs="Arial"/>
          <w:bCs/>
          <w:sz w:val="22"/>
          <w:szCs w:val="22"/>
          <w:lang w:val="es-ES" w:eastAsia="es-ES"/>
        </w:rPr>
      </w:pPr>
    </w:p>
    <w:p w14:paraId="7B8F7FB1" w14:textId="67095211" w:rsidR="009D75F0" w:rsidRPr="004408CE" w:rsidRDefault="00F34EEC" w:rsidP="00AD6867">
      <w:pPr>
        <w:numPr>
          <w:ilvl w:val="0"/>
          <w:numId w:val="2"/>
        </w:numPr>
        <w:ind w:left="426"/>
        <w:jc w:val="both"/>
        <w:rPr>
          <w:rFonts w:ascii="Geomanist" w:hAnsi="Geomanist" w:cs="Arial"/>
          <w:sz w:val="22"/>
          <w:szCs w:val="22"/>
          <w:lang w:val="es-ES" w:eastAsia="es-ES"/>
        </w:rPr>
      </w:pPr>
      <w:r w:rsidRPr="0083746D">
        <w:rPr>
          <w:rFonts w:ascii="Geomanist" w:hAnsi="Geomanist" w:cs="Arial"/>
          <w:bCs/>
          <w:sz w:val="22"/>
          <w:szCs w:val="22"/>
        </w:rPr>
        <w:t xml:space="preserve">Copia de la constancia </w:t>
      </w:r>
      <w:r w:rsidRPr="0083746D">
        <w:rPr>
          <w:rFonts w:ascii="Geomanist" w:hAnsi="Geomanist" w:cs="Arial"/>
          <w:sz w:val="22"/>
          <w:szCs w:val="22"/>
        </w:rPr>
        <w:t xml:space="preserve">en </w:t>
      </w:r>
      <w:r w:rsidR="009D75F0" w:rsidRPr="0083746D">
        <w:rPr>
          <w:rFonts w:ascii="Geomanist" w:hAnsi="Geomanist" w:cs="Arial"/>
          <w:sz w:val="22"/>
          <w:szCs w:val="22"/>
        </w:rPr>
        <w:t>l</w:t>
      </w:r>
      <w:r w:rsidRPr="0083746D">
        <w:rPr>
          <w:rFonts w:ascii="Geomanist" w:hAnsi="Geomanist" w:cs="Arial"/>
          <w:sz w:val="22"/>
          <w:szCs w:val="22"/>
        </w:rPr>
        <w:t>a</w:t>
      </w:r>
      <w:r w:rsidR="009D75F0" w:rsidRPr="0083746D">
        <w:rPr>
          <w:rFonts w:ascii="Geomanist" w:hAnsi="Geomanist" w:cs="Arial"/>
          <w:sz w:val="22"/>
          <w:szCs w:val="22"/>
        </w:rPr>
        <w:t xml:space="preserve"> que</w:t>
      </w:r>
      <w:r w:rsidR="009D75F0" w:rsidRPr="0083746D">
        <w:rPr>
          <w:rFonts w:ascii="Geomanist" w:hAnsi="Geomanist" w:cs="Arial"/>
          <w:bCs/>
          <w:sz w:val="22"/>
          <w:szCs w:val="22"/>
        </w:rPr>
        <w:t xml:space="preserve"> acredite</w:t>
      </w:r>
      <w:r w:rsidRPr="0083746D">
        <w:rPr>
          <w:rFonts w:ascii="Geomanist" w:hAnsi="Geomanist" w:cs="Arial"/>
          <w:bCs/>
          <w:sz w:val="22"/>
          <w:szCs w:val="22"/>
        </w:rPr>
        <w:t xml:space="preserve"> que</w:t>
      </w:r>
      <w:r w:rsidR="009D75F0" w:rsidRPr="0083746D">
        <w:rPr>
          <w:rFonts w:ascii="Geomanist" w:hAnsi="Geomanist" w:cs="Arial"/>
          <w:bCs/>
          <w:sz w:val="22"/>
          <w:szCs w:val="22"/>
        </w:rPr>
        <w:t xml:space="preserve"> </w:t>
      </w:r>
      <w:r w:rsidR="009D75F0" w:rsidRPr="0083746D">
        <w:rPr>
          <w:rFonts w:ascii="Geomanist" w:hAnsi="Geomanist" w:cs="Arial"/>
          <w:b/>
          <w:sz w:val="22"/>
          <w:szCs w:val="22"/>
        </w:rPr>
        <w:t>“La Corporación”</w:t>
      </w:r>
      <w:r w:rsidRPr="0083746D">
        <w:rPr>
          <w:rFonts w:ascii="Geomanist" w:hAnsi="Geomanist" w:cs="Arial"/>
          <w:b/>
          <w:sz w:val="22"/>
          <w:szCs w:val="22"/>
        </w:rPr>
        <w:t xml:space="preserve"> </w:t>
      </w:r>
      <w:r w:rsidRPr="0083746D">
        <w:rPr>
          <w:rFonts w:ascii="Geomanist" w:hAnsi="Geomanist" w:cs="Arial"/>
          <w:sz w:val="22"/>
          <w:szCs w:val="22"/>
        </w:rPr>
        <w:t>cuenta</w:t>
      </w:r>
      <w:r w:rsidRPr="0083746D">
        <w:rPr>
          <w:rFonts w:ascii="Geomanist" w:hAnsi="Geomanist" w:cs="Arial"/>
          <w:b/>
          <w:sz w:val="22"/>
          <w:szCs w:val="22"/>
        </w:rPr>
        <w:t xml:space="preserve"> </w:t>
      </w:r>
      <w:r w:rsidR="009D75F0" w:rsidRPr="0083746D">
        <w:rPr>
          <w:rFonts w:ascii="Geomanist" w:hAnsi="Geomanist" w:cs="Arial"/>
          <w:sz w:val="22"/>
          <w:szCs w:val="22"/>
        </w:rPr>
        <w:t>con un Centro de Evaluación</w:t>
      </w:r>
      <w:r w:rsidRPr="0083746D">
        <w:rPr>
          <w:rFonts w:ascii="Geomanist" w:hAnsi="Geomanist" w:cs="Arial"/>
          <w:sz w:val="22"/>
          <w:szCs w:val="22"/>
        </w:rPr>
        <w:t xml:space="preserve"> y Control de Confianza,</w:t>
      </w:r>
      <w:r w:rsidR="009D75F0" w:rsidRPr="004408CE">
        <w:rPr>
          <w:rFonts w:ascii="Geomanist" w:hAnsi="Geomanist" w:cs="Arial"/>
          <w:sz w:val="22"/>
          <w:szCs w:val="22"/>
        </w:rPr>
        <w:t xml:space="preserve"> debidamente acreditado por el Centro Nacional de Certificación y Acreditación del Secretariado Ejecutivo del Sistema Nacional de Seguridad Pública. </w:t>
      </w:r>
    </w:p>
    <w:p w14:paraId="4B22969F" w14:textId="77777777" w:rsidR="009D75F0" w:rsidRPr="004408CE" w:rsidRDefault="009D75F0" w:rsidP="009D75F0">
      <w:pPr>
        <w:ind w:left="426"/>
        <w:jc w:val="both"/>
        <w:rPr>
          <w:rFonts w:ascii="Geomanist" w:hAnsi="Geomanist" w:cs="Arial"/>
          <w:sz w:val="22"/>
          <w:szCs w:val="22"/>
          <w:lang w:val="es-ES" w:eastAsia="es-ES"/>
        </w:rPr>
      </w:pPr>
    </w:p>
    <w:p w14:paraId="08F92C34"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lang w:val="es-ES" w:eastAsia="es-ES"/>
        </w:rPr>
        <w:t>Copia de la Certificación en la norma Internacional ISO 9001:2015, en los procesos de formación y capacitación; esquema de promociones y normalización, certificación y verificación.</w:t>
      </w:r>
    </w:p>
    <w:p w14:paraId="5A218395" w14:textId="77777777" w:rsidR="009D75F0" w:rsidRPr="004408CE" w:rsidRDefault="009D75F0" w:rsidP="009D75F0">
      <w:pPr>
        <w:ind w:left="426"/>
        <w:jc w:val="both"/>
        <w:rPr>
          <w:rFonts w:ascii="Geomanist" w:hAnsi="Geomanist" w:cs="Arial"/>
          <w:sz w:val="22"/>
          <w:szCs w:val="22"/>
          <w:lang w:val="es-ES" w:eastAsia="es-ES"/>
        </w:rPr>
      </w:pPr>
    </w:p>
    <w:p w14:paraId="52C1C9EA"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lang w:val="es-ES" w:eastAsia="es-ES"/>
        </w:rPr>
        <w:t>Copia de la Certificación en la Norma Mexicana en Igualdad Laboral y No Discriminación, NMX-R-025-SCFI-2015.</w:t>
      </w:r>
    </w:p>
    <w:p w14:paraId="6F6BE73A" w14:textId="77777777" w:rsidR="009D75F0" w:rsidRPr="004408CE" w:rsidRDefault="009D75F0" w:rsidP="009D75F0">
      <w:pPr>
        <w:ind w:left="426"/>
        <w:jc w:val="both"/>
        <w:rPr>
          <w:rFonts w:ascii="Geomanist" w:hAnsi="Geomanist" w:cs="Arial"/>
          <w:sz w:val="22"/>
          <w:szCs w:val="22"/>
          <w:lang w:val="es-ES" w:eastAsia="es-ES"/>
        </w:rPr>
      </w:pPr>
    </w:p>
    <w:p w14:paraId="19929861" w14:textId="77777777"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lang w:val="es-ES" w:eastAsia="es-ES"/>
        </w:rPr>
        <w:t xml:space="preserve">Documento </w:t>
      </w:r>
      <w:r w:rsidRPr="004408CE">
        <w:rPr>
          <w:rFonts w:ascii="Geomanist" w:hAnsi="Geomanist" w:cs="Arial"/>
          <w:bCs/>
          <w:sz w:val="22"/>
          <w:szCs w:val="22"/>
        </w:rPr>
        <w:t>oficial o escrito expedido por</w:t>
      </w:r>
      <w:r w:rsidRPr="004408CE">
        <w:rPr>
          <w:rFonts w:ascii="Geomanist" w:hAnsi="Geomanist" w:cs="Arial"/>
          <w:b/>
          <w:sz w:val="22"/>
          <w:szCs w:val="22"/>
        </w:rPr>
        <w:t xml:space="preserve"> “La Corporación”</w:t>
      </w:r>
      <w:r w:rsidRPr="004408CE">
        <w:rPr>
          <w:rFonts w:ascii="Geomanist" w:hAnsi="Geomanist" w:cs="Arial"/>
          <w:sz w:val="22"/>
          <w:szCs w:val="22"/>
        </w:rPr>
        <w:t xml:space="preserve"> en el </w:t>
      </w:r>
      <w:r w:rsidRPr="004408CE">
        <w:rPr>
          <w:rFonts w:ascii="Geomanist" w:hAnsi="Geomanist" w:cs="Arial"/>
          <w:sz w:val="22"/>
          <w:szCs w:val="22"/>
          <w:lang w:val="es-ES" w:eastAsia="es-ES"/>
        </w:rPr>
        <w:t xml:space="preserve">que acredite </w:t>
      </w:r>
      <w:r w:rsidRPr="004408CE">
        <w:rPr>
          <w:rFonts w:ascii="Geomanist" w:hAnsi="Geomanist" w:cs="Arial"/>
          <w:bCs/>
          <w:sz w:val="22"/>
          <w:szCs w:val="22"/>
        </w:rPr>
        <w:t xml:space="preserve">que </w:t>
      </w:r>
      <w:r w:rsidRPr="004408CE">
        <w:rPr>
          <w:rFonts w:ascii="Geomanist" w:hAnsi="Geomanist" w:cs="Arial"/>
          <w:b/>
          <w:sz w:val="22"/>
          <w:szCs w:val="22"/>
        </w:rPr>
        <w:t xml:space="preserve">“La Corporación” </w:t>
      </w:r>
      <w:r w:rsidRPr="004408CE">
        <w:rPr>
          <w:rFonts w:ascii="Geomanist" w:hAnsi="Geomanist" w:cs="Arial"/>
          <w:bCs/>
          <w:sz w:val="22"/>
          <w:szCs w:val="22"/>
        </w:rPr>
        <w:t>para el desempeño de su servicio cuenta con un centro de comunicaciones constante y directo con todos los servicios de emergencia, de auxilio y de protección civil, para la atención de cualquier siniestro y contingencia que se requiera en el momento exacto.</w:t>
      </w:r>
    </w:p>
    <w:p w14:paraId="27EC81E7" w14:textId="77777777" w:rsidR="009D75F0" w:rsidRPr="004408CE" w:rsidRDefault="009D75F0" w:rsidP="009D75F0">
      <w:pPr>
        <w:ind w:left="426"/>
        <w:jc w:val="both"/>
        <w:rPr>
          <w:rFonts w:ascii="Geomanist" w:hAnsi="Geomanist" w:cs="Arial"/>
          <w:sz w:val="22"/>
          <w:szCs w:val="22"/>
          <w:lang w:val="es-ES" w:eastAsia="es-ES"/>
        </w:rPr>
      </w:pPr>
    </w:p>
    <w:p w14:paraId="37404B64" w14:textId="3D22A6BE" w:rsidR="009D75F0" w:rsidRPr="004408CE" w:rsidRDefault="009D75F0" w:rsidP="00AD6867">
      <w:pPr>
        <w:numPr>
          <w:ilvl w:val="0"/>
          <w:numId w:val="2"/>
        </w:numPr>
        <w:ind w:left="426"/>
        <w:jc w:val="both"/>
        <w:rPr>
          <w:rFonts w:ascii="Geomanist" w:hAnsi="Geomanist" w:cs="Arial"/>
          <w:sz w:val="22"/>
          <w:szCs w:val="22"/>
          <w:lang w:val="es-ES" w:eastAsia="es-ES"/>
        </w:rPr>
      </w:pPr>
      <w:r w:rsidRPr="004408CE">
        <w:rPr>
          <w:rFonts w:ascii="Geomanist" w:hAnsi="Geomanist" w:cs="Arial"/>
          <w:sz w:val="22"/>
          <w:szCs w:val="22"/>
          <w:lang w:val="es-ES" w:eastAsia="es-ES"/>
        </w:rPr>
        <w:t xml:space="preserve">Documento </w:t>
      </w:r>
      <w:r w:rsidRPr="004408CE">
        <w:rPr>
          <w:rFonts w:ascii="Geomanist" w:hAnsi="Geomanist" w:cs="Arial"/>
          <w:bCs/>
          <w:sz w:val="22"/>
          <w:szCs w:val="22"/>
        </w:rPr>
        <w:t>oficial o escrito expedido por</w:t>
      </w:r>
      <w:r w:rsidRPr="004408CE">
        <w:rPr>
          <w:rFonts w:ascii="Geomanist" w:hAnsi="Geomanist" w:cs="Arial"/>
          <w:b/>
          <w:sz w:val="22"/>
          <w:szCs w:val="22"/>
        </w:rPr>
        <w:t xml:space="preserve"> “La Corporación”</w:t>
      </w:r>
      <w:r w:rsidRPr="004408CE">
        <w:rPr>
          <w:rFonts w:ascii="Geomanist" w:hAnsi="Geomanist" w:cs="Arial"/>
          <w:sz w:val="22"/>
          <w:szCs w:val="22"/>
        </w:rPr>
        <w:t xml:space="preserve"> en el </w:t>
      </w:r>
      <w:r w:rsidRPr="004408CE">
        <w:rPr>
          <w:rFonts w:ascii="Geomanist" w:hAnsi="Geomanist" w:cs="Arial"/>
          <w:sz w:val="22"/>
          <w:szCs w:val="22"/>
          <w:lang w:val="es-ES" w:eastAsia="es-ES"/>
        </w:rPr>
        <w:t xml:space="preserve">que acredite </w:t>
      </w:r>
      <w:r w:rsidR="00837524">
        <w:rPr>
          <w:rFonts w:ascii="Geomanist" w:hAnsi="Geomanist" w:cs="Arial"/>
          <w:sz w:val="22"/>
          <w:szCs w:val="22"/>
          <w:lang w:val="es-ES" w:eastAsia="es-ES"/>
        </w:rPr>
        <w:t xml:space="preserve">con su normatividad </w:t>
      </w:r>
      <w:r w:rsidRPr="004408CE">
        <w:rPr>
          <w:rFonts w:ascii="Geomanist" w:hAnsi="Geomanist" w:cs="Arial"/>
          <w:sz w:val="22"/>
          <w:szCs w:val="22"/>
          <w:lang w:val="es-ES" w:eastAsia="es-ES"/>
        </w:rPr>
        <w:t xml:space="preserve">que tiene la capacidad para el resguardo de instalaciones a dependencias y entidades de la Administración Pública Federal. </w:t>
      </w:r>
    </w:p>
    <w:p w14:paraId="38991851" w14:textId="77777777" w:rsidR="009D75F0" w:rsidRPr="004408CE" w:rsidRDefault="009D75F0" w:rsidP="009D75F0">
      <w:pPr>
        <w:jc w:val="both"/>
        <w:rPr>
          <w:rFonts w:ascii="Geomanist" w:hAnsi="Geomanist" w:cs="Arial"/>
          <w:sz w:val="22"/>
          <w:szCs w:val="22"/>
          <w:lang w:val="es-ES" w:eastAsia="es-ES"/>
        </w:rPr>
      </w:pPr>
    </w:p>
    <w:p w14:paraId="64469EDC" w14:textId="77777777" w:rsidR="009D75F0" w:rsidRPr="004408CE" w:rsidRDefault="009D75F0" w:rsidP="009D75F0">
      <w:pPr>
        <w:jc w:val="both"/>
        <w:rPr>
          <w:rFonts w:ascii="Geomanist" w:hAnsi="Geomanist" w:cs="Arial"/>
          <w:b/>
          <w:sz w:val="22"/>
          <w:szCs w:val="22"/>
        </w:rPr>
      </w:pPr>
      <w:r w:rsidRPr="004408CE">
        <w:rPr>
          <w:rFonts w:ascii="Geomanist" w:hAnsi="Geomanist" w:cs="Arial"/>
          <w:b/>
          <w:sz w:val="22"/>
          <w:szCs w:val="22"/>
        </w:rPr>
        <w:t>“El Instituto”</w:t>
      </w:r>
      <w:r w:rsidRPr="004408CE">
        <w:rPr>
          <w:rFonts w:ascii="Geomanist" w:hAnsi="Geomanist" w:cs="Arial"/>
          <w:sz w:val="22"/>
          <w:szCs w:val="22"/>
        </w:rPr>
        <w:t xml:space="preserve"> se reserva el derecho para verificar con posterioridad la información contenida en los documentos presentados por </w:t>
      </w:r>
      <w:r w:rsidRPr="004408CE">
        <w:rPr>
          <w:rFonts w:ascii="Geomanist" w:hAnsi="Geomanist" w:cs="Arial"/>
          <w:b/>
          <w:sz w:val="22"/>
          <w:szCs w:val="22"/>
        </w:rPr>
        <w:t>“La Corporación”.</w:t>
      </w:r>
    </w:p>
    <w:p w14:paraId="04494A0C" w14:textId="77777777" w:rsidR="009D75F0" w:rsidRPr="004408CE" w:rsidRDefault="009D75F0" w:rsidP="009D75F0">
      <w:pPr>
        <w:jc w:val="both"/>
        <w:rPr>
          <w:rFonts w:ascii="Geomanist" w:hAnsi="Geomanist" w:cs="Arial"/>
          <w:b/>
          <w:sz w:val="22"/>
          <w:szCs w:val="22"/>
        </w:rPr>
      </w:pPr>
    </w:p>
    <w:p w14:paraId="0AAA65F6" w14:textId="77777777" w:rsidR="009D75F0" w:rsidRPr="004408CE" w:rsidRDefault="009D75F0" w:rsidP="009D75F0">
      <w:pPr>
        <w:pStyle w:val="Prrafodelista"/>
        <w:numPr>
          <w:ilvl w:val="0"/>
          <w:numId w:val="1"/>
        </w:numPr>
        <w:tabs>
          <w:tab w:val="left" w:pos="567"/>
        </w:tabs>
        <w:jc w:val="both"/>
        <w:rPr>
          <w:rFonts w:ascii="Geomanist" w:hAnsi="Geomanist" w:cs="Arial"/>
          <w:b/>
          <w:sz w:val="22"/>
          <w:szCs w:val="22"/>
        </w:rPr>
      </w:pPr>
      <w:r w:rsidRPr="004408CE">
        <w:rPr>
          <w:rFonts w:ascii="Geomanist" w:hAnsi="Geomanist" w:cs="Arial"/>
          <w:b/>
          <w:sz w:val="22"/>
          <w:szCs w:val="22"/>
        </w:rPr>
        <w:t>VISITA A LAS INSTALACIONES INSTITUCIONALES.</w:t>
      </w:r>
    </w:p>
    <w:p w14:paraId="4616394D" w14:textId="77777777" w:rsidR="009D75F0" w:rsidRPr="004408CE" w:rsidRDefault="009D75F0" w:rsidP="009D75F0">
      <w:pPr>
        <w:pStyle w:val="Prrafodelista"/>
        <w:tabs>
          <w:tab w:val="left" w:pos="567"/>
        </w:tabs>
        <w:ind w:left="360"/>
        <w:jc w:val="both"/>
        <w:rPr>
          <w:rFonts w:ascii="Geomanist" w:hAnsi="Geomanist" w:cs="Arial"/>
          <w:b/>
          <w:sz w:val="22"/>
          <w:szCs w:val="22"/>
        </w:rPr>
      </w:pPr>
    </w:p>
    <w:p w14:paraId="5DA11BE2" w14:textId="77777777" w:rsidR="009D75F0" w:rsidRPr="004408CE" w:rsidRDefault="009D75F0" w:rsidP="009D75F0">
      <w:pPr>
        <w:tabs>
          <w:tab w:val="left" w:pos="-284"/>
          <w:tab w:val="left" w:pos="426"/>
          <w:tab w:val="left" w:pos="709"/>
          <w:tab w:val="left" w:pos="9498"/>
        </w:tabs>
        <w:suppressAutoHyphens/>
        <w:ind w:right="-711"/>
        <w:contextualSpacing/>
        <w:jc w:val="both"/>
        <w:rPr>
          <w:rFonts w:ascii="Geomanist" w:hAnsi="Geomanist" w:cs="Arial"/>
          <w:sz w:val="22"/>
          <w:szCs w:val="22"/>
        </w:rPr>
      </w:pPr>
      <w:r w:rsidRPr="004408CE">
        <w:rPr>
          <w:rFonts w:ascii="Geomanist" w:hAnsi="Geomanist" w:cs="Arial"/>
          <w:sz w:val="22"/>
          <w:szCs w:val="22"/>
        </w:rPr>
        <w:t xml:space="preserve">No habrá visitas por parte de </w:t>
      </w:r>
      <w:r w:rsidRPr="004408CE">
        <w:rPr>
          <w:rFonts w:ascii="Geomanist" w:hAnsi="Geomanist" w:cs="Arial"/>
          <w:b/>
          <w:sz w:val="22"/>
          <w:szCs w:val="22"/>
        </w:rPr>
        <w:t>“La Corporación”.</w:t>
      </w:r>
    </w:p>
    <w:p w14:paraId="08B78FF0" w14:textId="77777777" w:rsidR="009D75F0" w:rsidRPr="004408CE" w:rsidRDefault="009D75F0" w:rsidP="009D75F0">
      <w:pPr>
        <w:ind w:left="567"/>
        <w:jc w:val="both"/>
        <w:rPr>
          <w:rFonts w:ascii="Geomanist" w:hAnsi="Geomanist" w:cs="Arial"/>
          <w:sz w:val="22"/>
          <w:szCs w:val="22"/>
        </w:rPr>
      </w:pPr>
    </w:p>
    <w:p w14:paraId="05198DB5" w14:textId="77777777" w:rsidR="009D75F0" w:rsidRPr="004408CE" w:rsidRDefault="009D75F0" w:rsidP="009D75F0">
      <w:pPr>
        <w:numPr>
          <w:ilvl w:val="0"/>
          <w:numId w:val="1"/>
        </w:numPr>
        <w:suppressAutoHyphens/>
        <w:contextualSpacing/>
        <w:jc w:val="both"/>
        <w:rPr>
          <w:rFonts w:ascii="Geomanist" w:hAnsi="Geomanist" w:cs="Arial"/>
          <w:b/>
          <w:sz w:val="22"/>
          <w:szCs w:val="22"/>
        </w:rPr>
      </w:pPr>
      <w:r w:rsidRPr="004408CE">
        <w:rPr>
          <w:rFonts w:ascii="Geomanist" w:hAnsi="Geomanist" w:cs="Arial"/>
          <w:b/>
          <w:sz w:val="22"/>
          <w:szCs w:val="22"/>
        </w:rPr>
        <w:t>VISITAS A LOS LICITANTES.</w:t>
      </w:r>
    </w:p>
    <w:p w14:paraId="405E0FFA" w14:textId="77777777" w:rsidR="009D75F0" w:rsidRPr="004408CE" w:rsidRDefault="009D75F0" w:rsidP="009D75F0">
      <w:pPr>
        <w:suppressAutoHyphens/>
        <w:ind w:left="360"/>
        <w:contextualSpacing/>
        <w:jc w:val="both"/>
        <w:rPr>
          <w:rFonts w:ascii="Geomanist" w:hAnsi="Geomanist" w:cs="Arial"/>
          <w:b/>
          <w:sz w:val="22"/>
          <w:szCs w:val="22"/>
        </w:rPr>
      </w:pPr>
    </w:p>
    <w:p w14:paraId="7397BEA3" w14:textId="77777777" w:rsidR="009D75F0" w:rsidRPr="004408CE" w:rsidRDefault="009D75F0" w:rsidP="009D75F0">
      <w:pPr>
        <w:tabs>
          <w:tab w:val="left" w:pos="-284"/>
          <w:tab w:val="left" w:pos="426"/>
          <w:tab w:val="left" w:pos="709"/>
          <w:tab w:val="left" w:pos="9498"/>
        </w:tabs>
        <w:suppressAutoHyphens/>
        <w:ind w:right="-711"/>
        <w:contextualSpacing/>
        <w:jc w:val="both"/>
        <w:rPr>
          <w:rFonts w:ascii="Geomanist" w:hAnsi="Geomanist" w:cs="Arial"/>
          <w:b/>
          <w:bCs/>
          <w:sz w:val="22"/>
          <w:szCs w:val="22"/>
        </w:rPr>
      </w:pPr>
      <w:r w:rsidRPr="004408CE">
        <w:rPr>
          <w:rFonts w:ascii="Geomanist" w:hAnsi="Geomanist" w:cs="Arial"/>
          <w:sz w:val="22"/>
          <w:szCs w:val="22"/>
        </w:rPr>
        <w:t xml:space="preserve">No habrá visitas a las instalaciones de </w:t>
      </w:r>
      <w:r w:rsidRPr="004408CE">
        <w:rPr>
          <w:rFonts w:ascii="Geomanist" w:hAnsi="Geomanist" w:cs="Arial"/>
          <w:b/>
          <w:bCs/>
          <w:sz w:val="22"/>
          <w:szCs w:val="22"/>
        </w:rPr>
        <w:t>“La Corporación”.</w:t>
      </w:r>
    </w:p>
    <w:p w14:paraId="7977A09D" w14:textId="77777777" w:rsidR="005B5194" w:rsidRPr="004408CE" w:rsidRDefault="005B5194" w:rsidP="009D75F0">
      <w:pPr>
        <w:tabs>
          <w:tab w:val="left" w:pos="-284"/>
          <w:tab w:val="left" w:pos="426"/>
          <w:tab w:val="left" w:pos="709"/>
          <w:tab w:val="left" w:pos="9498"/>
        </w:tabs>
        <w:suppressAutoHyphens/>
        <w:ind w:right="-711"/>
        <w:contextualSpacing/>
        <w:jc w:val="both"/>
        <w:rPr>
          <w:rFonts w:ascii="Geomanist" w:hAnsi="Geomanist" w:cs="Arial"/>
          <w:b/>
          <w:bCs/>
          <w:sz w:val="22"/>
          <w:szCs w:val="22"/>
        </w:rPr>
      </w:pPr>
    </w:p>
    <w:p w14:paraId="57DA85ED" w14:textId="77777777" w:rsidR="005B5194" w:rsidRPr="004408CE" w:rsidRDefault="005B5194" w:rsidP="005B5194">
      <w:pPr>
        <w:pStyle w:val="Prrafodelista"/>
        <w:numPr>
          <w:ilvl w:val="0"/>
          <w:numId w:val="1"/>
        </w:numPr>
        <w:tabs>
          <w:tab w:val="left" w:pos="-284"/>
          <w:tab w:val="left" w:pos="426"/>
          <w:tab w:val="left" w:pos="709"/>
          <w:tab w:val="left" w:pos="9498"/>
        </w:tabs>
        <w:suppressAutoHyphens/>
        <w:ind w:right="-711"/>
        <w:jc w:val="both"/>
        <w:rPr>
          <w:rFonts w:ascii="Geomanist" w:hAnsi="Geomanist" w:cs="Arial"/>
          <w:b/>
          <w:bCs/>
          <w:sz w:val="22"/>
          <w:szCs w:val="22"/>
        </w:rPr>
      </w:pPr>
      <w:r w:rsidRPr="004408CE">
        <w:rPr>
          <w:rFonts w:ascii="Geomanist" w:hAnsi="Geomanist" w:cs="Arial"/>
          <w:b/>
          <w:bCs/>
          <w:noProof/>
          <w:sz w:val="22"/>
          <w:szCs w:val="22"/>
          <w:lang w:val="es-ES" w:eastAsia="es-ES"/>
        </w:rPr>
        <w:t>GARANTÍA DE CUMPLIMIENTO DEL CONTRATO.</w:t>
      </w:r>
    </w:p>
    <w:p w14:paraId="7550AA4A" w14:textId="77777777" w:rsidR="005B5194" w:rsidRPr="004408CE" w:rsidRDefault="005B5194" w:rsidP="005B5194">
      <w:pPr>
        <w:pStyle w:val="Prrafodelista"/>
        <w:tabs>
          <w:tab w:val="left" w:pos="-284"/>
          <w:tab w:val="left" w:pos="426"/>
          <w:tab w:val="left" w:pos="709"/>
          <w:tab w:val="left" w:pos="9498"/>
        </w:tabs>
        <w:suppressAutoHyphens/>
        <w:ind w:left="360" w:right="-711"/>
        <w:jc w:val="both"/>
        <w:rPr>
          <w:rFonts w:ascii="Geomanist" w:hAnsi="Geomanist" w:cs="Arial"/>
          <w:b/>
          <w:bCs/>
          <w:sz w:val="22"/>
          <w:szCs w:val="22"/>
        </w:rPr>
      </w:pPr>
    </w:p>
    <w:p w14:paraId="32A1C6E1" w14:textId="77777777" w:rsidR="005B5194" w:rsidRPr="004408CE" w:rsidRDefault="005B5194" w:rsidP="005B5194">
      <w:pPr>
        <w:suppressAutoHyphens/>
        <w:jc w:val="both"/>
        <w:rPr>
          <w:rFonts w:ascii="Geomanist" w:hAnsi="Geomanist" w:cs="Arial"/>
          <w:sz w:val="22"/>
          <w:szCs w:val="22"/>
        </w:rPr>
      </w:pPr>
      <w:r w:rsidRPr="004408CE">
        <w:rPr>
          <w:rFonts w:ascii="Geomanist" w:hAnsi="Geomanist" w:cs="Arial"/>
          <w:sz w:val="22"/>
          <w:szCs w:val="22"/>
        </w:rPr>
        <w:t xml:space="preserve">De conformidad con los artículos 48 y 49 de la LAASSP, el proveedor adjudicado se obliga a constituir y entregar a “El Instituto” en la División de Contratos, sito en calle Durango No. 291, Colonia Roma, C.P. 06700, Alcaldía Cuauhtémoc a más tardar, dentro de los 10 (diez) días naturales posteriores a la firma del contrato, una fianza divisible, expedida por institución legalmente constituida y apta en la diversificación de las responsabilidades que asuma a favor de </w:t>
      </w:r>
      <w:r w:rsidRPr="004408CE">
        <w:rPr>
          <w:rFonts w:ascii="Geomanist" w:hAnsi="Geomanist" w:cs="Arial"/>
          <w:b/>
          <w:sz w:val="22"/>
          <w:szCs w:val="22"/>
        </w:rPr>
        <w:t xml:space="preserve">“El Instituto” </w:t>
      </w:r>
      <w:r w:rsidRPr="004408CE">
        <w:rPr>
          <w:rFonts w:ascii="Geomanist" w:hAnsi="Geomanist" w:cs="Arial"/>
          <w:sz w:val="22"/>
          <w:szCs w:val="22"/>
        </w:rPr>
        <w:t>para garantizar el exacto cumplimiento de las obligaciones contraídas en el contrato.</w:t>
      </w:r>
    </w:p>
    <w:p w14:paraId="03577218" w14:textId="77777777" w:rsidR="005B5194" w:rsidRPr="004408CE" w:rsidRDefault="005B5194" w:rsidP="005B5194">
      <w:pPr>
        <w:suppressAutoHyphens/>
        <w:jc w:val="both"/>
        <w:rPr>
          <w:rFonts w:ascii="Geomanist" w:hAnsi="Geomanist" w:cs="Arial"/>
          <w:sz w:val="22"/>
          <w:szCs w:val="22"/>
        </w:rPr>
      </w:pPr>
    </w:p>
    <w:p w14:paraId="4CC0B9B7" w14:textId="7F117786" w:rsidR="005B5194" w:rsidRPr="004408CE" w:rsidRDefault="005B5194" w:rsidP="005B5194">
      <w:pPr>
        <w:suppressAutoHyphens/>
        <w:jc w:val="both"/>
        <w:rPr>
          <w:rFonts w:ascii="Geomanist" w:hAnsi="Geomanist" w:cs="Arial"/>
          <w:sz w:val="22"/>
          <w:szCs w:val="22"/>
        </w:rPr>
      </w:pPr>
      <w:r w:rsidRPr="004408CE">
        <w:rPr>
          <w:rFonts w:ascii="Geomanist" w:hAnsi="Geomanist" w:cs="Arial"/>
          <w:sz w:val="22"/>
          <w:szCs w:val="22"/>
        </w:rPr>
        <w:t>El importe de esa fianza será el equivalente al 10% correspondiente al</w:t>
      </w:r>
      <w:r w:rsidR="0023485C">
        <w:rPr>
          <w:rFonts w:ascii="Geomanist" w:hAnsi="Geomanist" w:cs="Arial"/>
          <w:sz w:val="22"/>
          <w:szCs w:val="22"/>
        </w:rPr>
        <w:t xml:space="preserve"> monto total</w:t>
      </w:r>
      <w:r w:rsidRPr="004408CE">
        <w:rPr>
          <w:rFonts w:ascii="Geomanist" w:hAnsi="Geomanist" w:cs="Arial"/>
          <w:sz w:val="22"/>
          <w:szCs w:val="22"/>
        </w:rPr>
        <w:t xml:space="preserve"> del contrato de prestación del servicio respectivo, sin considerar el Impuesto al Valor Agregado.</w:t>
      </w:r>
    </w:p>
    <w:p w14:paraId="18A187C3" w14:textId="77777777" w:rsidR="005B5194" w:rsidRPr="004408CE" w:rsidRDefault="005B5194" w:rsidP="005B5194">
      <w:pPr>
        <w:suppressAutoHyphens/>
        <w:jc w:val="both"/>
        <w:rPr>
          <w:rFonts w:ascii="Geomanist" w:hAnsi="Geomanist" w:cs="Arial"/>
          <w:sz w:val="22"/>
          <w:szCs w:val="22"/>
        </w:rPr>
      </w:pPr>
    </w:p>
    <w:p w14:paraId="07E1F4FF" w14:textId="77777777" w:rsidR="005B5194" w:rsidRPr="004408CE" w:rsidRDefault="005B5194" w:rsidP="005B5194">
      <w:pPr>
        <w:suppressAutoHyphens/>
        <w:jc w:val="both"/>
        <w:rPr>
          <w:rFonts w:ascii="Geomanist" w:hAnsi="Geomanist" w:cs="Arial"/>
          <w:sz w:val="22"/>
          <w:szCs w:val="22"/>
        </w:rPr>
      </w:pPr>
      <w:r w:rsidRPr="004408CE">
        <w:rPr>
          <w:rFonts w:ascii="Geomanist" w:hAnsi="Geomanist" w:cs="Arial"/>
          <w:sz w:val="22"/>
          <w:szCs w:val="22"/>
        </w:rPr>
        <w:t xml:space="preserve">En caso de no entregar la fianza dentro de los 10 (diez) días naturales posteriores a la firma del contrato, </w:t>
      </w:r>
      <w:r w:rsidRPr="004408CE">
        <w:rPr>
          <w:rFonts w:ascii="Geomanist" w:hAnsi="Geomanist" w:cs="Arial"/>
          <w:b/>
          <w:bCs/>
          <w:sz w:val="22"/>
          <w:szCs w:val="22"/>
        </w:rPr>
        <w:t>“El Instituto”</w:t>
      </w:r>
      <w:r w:rsidRPr="004408CE">
        <w:rPr>
          <w:rFonts w:ascii="Geomanist" w:hAnsi="Geomanist" w:cs="Arial"/>
          <w:sz w:val="22"/>
          <w:szCs w:val="22"/>
        </w:rPr>
        <w:t xml:space="preserve"> iniciará el procedimiento de rescisión correspondiente.</w:t>
      </w:r>
    </w:p>
    <w:p w14:paraId="0280941C" w14:textId="77777777" w:rsidR="005B5194" w:rsidRPr="004408CE" w:rsidRDefault="005B5194" w:rsidP="005B5194">
      <w:pPr>
        <w:suppressAutoHyphens/>
        <w:jc w:val="both"/>
        <w:rPr>
          <w:rFonts w:ascii="Geomanist" w:hAnsi="Geomanist" w:cs="Arial"/>
          <w:sz w:val="22"/>
          <w:szCs w:val="22"/>
        </w:rPr>
      </w:pPr>
    </w:p>
    <w:p w14:paraId="19BEB5DD" w14:textId="77777777" w:rsidR="005B5194" w:rsidRPr="004408CE" w:rsidRDefault="005B5194" w:rsidP="005B5194">
      <w:pPr>
        <w:suppressAutoHyphens/>
        <w:jc w:val="both"/>
        <w:rPr>
          <w:rFonts w:ascii="Geomanist" w:hAnsi="Geomanist" w:cs="Arial"/>
          <w:sz w:val="22"/>
          <w:szCs w:val="22"/>
        </w:rPr>
      </w:pPr>
      <w:r w:rsidRPr="004408CE">
        <w:rPr>
          <w:rFonts w:ascii="Geomanist" w:hAnsi="Geomanist" w:cs="Arial"/>
          <w:sz w:val="22"/>
          <w:szCs w:val="22"/>
        </w:rPr>
        <w:t xml:space="preserve">La garantía de cumplimiento a las obligaciones del contrato únicamente podrá ser liberada mediante autorización que sea emitida por escrito por parte de </w:t>
      </w:r>
      <w:r w:rsidRPr="004408CE">
        <w:rPr>
          <w:rFonts w:ascii="Geomanist" w:hAnsi="Geomanist" w:cs="Arial"/>
          <w:b/>
          <w:sz w:val="22"/>
          <w:szCs w:val="22"/>
        </w:rPr>
        <w:t xml:space="preserve">“El Instituto”. </w:t>
      </w:r>
    </w:p>
    <w:p w14:paraId="4453A1E6" w14:textId="77777777" w:rsidR="005B5194" w:rsidRDefault="005B5194" w:rsidP="005B5194">
      <w:pPr>
        <w:pStyle w:val="Prrafodelista"/>
        <w:ind w:left="360"/>
        <w:rPr>
          <w:rFonts w:ascii="Geomanist" w:hAnsi="Geomanist" w:cs="Arial"/>
          <w:b/>
          <w:bCs/>
          <w:color w:val="000000" w:themeColor="text1"/>
          <w:sz w:val="22"/>
          <w:szCs w:val="22"/>
          <w:lang w:val="es-ES"/>
        </w:rPr>
      </w:pPr>
    </w:p>
    <w:p w14:paraId="12826DB3" w14:textId="77777777" w:rsidR="002F013D" w:rsidRPr="004408CE" w:rsidRDefault="002F013D" w:rsidP="005B5194">
      <w:pPr>
        <w:pStyle w:val="Prrafodelista"/>
        <w:ind w:left="360"/>
        <w:rPr>
          <w:rFonts w:ascii="Geomanist" w:hAnsi="Geomanist" w:cs="Arial"/>
          <w:b/>
          <w:bCs/>
          <w:color w:val="000000" w:themeColor="text1"/>
          <w:sz w:val="22"/>
          <w:szCs w:val="22"/>
          <w:lang w:val="es-ES"/>
        </w:rPr>
      </w:pPr>
    </w:p>
    <w:p w14:paraId="5776D164" w14:textId="63012249" w:rsidR="005B5194" w:rsidRPr="004408CE" w:rsidRDefault="005B5194" w:rsidP="005B5194">
      <w:pPr>
        <w:pStyle w:val="Prrafodelista"/>
        <w:numPr>
          <w:ilvl w:val="0"/>
          <w:numId w:val="1"/>
        </w:numPr>
        <w:rPr>
          <w:rFonts w:ascii="Geomanist" w:hAnsi="Geomanist" w:cs="Arial"/>
          <w:b/>
          <w:bCs/>
          <w:color w:val="000000" w:themeColor="text1"/>
          <w:sz w:val="22"/>
          <w:szCs w:val="22"/>
          <w:lang w:val="es-ES"/>
        </w:rPr>
      </w:pPr>
      <w:r w:rsidRPr="004408CE">
        <w:rPr>
          <w:rFonts w:ascii="Geomanist" w:hAnsi="Geomanist" w:cs="Arial"/>
          <w:b/>
          <w:bCs/>
          <w:color w:val="000000" w:themeColor="text1"/>
          <w:sz w:val="22"/>
          <w:szCs w:val="22"/>
          <w:lang w:val="es-ES"/>
        </w:rPr>
        <w:t>CRITERIOS DE EVALUACIÓN TÉCNICA.</w:t>
      </w:r>
    </w:p>
    <w:p w14:paraId="044BC532" w14:textId="77777777" w:rsidR="005B5194" w:rsidRPr="004408CE" w:rsidRDefault="005B5194" w:rsidP="005B5194">
      <w:pPr>
        <w:widowControl w:val="0"/>
        <w:suppressAutoHyphens/>
        <w:autoSpaceDE w:val="0"/>
        <w:autoSpaceDN w:val="0"/>
        <w:adjustRightInd w:val="0"/>
        <w:ind w:left="360"/>
        <w:contextualSpacing/>
        <w:jc w:val="both"/>
        <w:rPr>
          <w:rFonts w:ascii="Geomanist" w:hAnsi="Geomanist" w:cs="Arial"/>
          <w:b/>
          <w:bCs/>
          <w:color w:val="000000" w:themeColor="text1"/>
          <w:sz w:val="22"/>
          <w:szCs w:val="22"/>
          <w:lang w:val="es-ES"/>
        </w:rPr>
      </w:pPr>
    </w:p>
    <w:p w14:paraId="69D8B6CD" w14:textId="77777777" w:rsidR="005B5194" w:rsidRPr="004408CE" w:rsidRDefault="005B5194" w:rsidP="005B5194">
      <w:pPr>
        <w:suppressAutoHyphens/>
        <w:contextualSpacing/>
        <w:jc w:val="both"/>
        <w:rPr>
          <w:rFonts w:ascii="Geomanist" w:hAnsi="Geomanist" w:cs="Arial"/>
          <w:sz w:val="22"/>
          <w:szCs w:val="22"/>
        </w:rPr>
      </w:pPr>
      <w:r w:rsidRPr="004408CE">
        <w:rPr>
          <w:rFonts w:ascii="Geomanist" w:hAnsi="Geomanist" w:cs="Arial"/>
          <w:sz w:val="22"/>
          <w:szCs w:val="22"/>
        </w:rPr>
        <w:t>De conformidad con los artículos 36 y 36 Bis fracción I de la LAASSP, 52 del RLAASSP y el numeral Décimo de la Sección cuarta “Contratación de servicios y de servicios relacionados con obras” Capítulo Segundo “De los lineamientos para la aplicación del criterio de evaluación de proposiciones a través del mecanismo de puntos o porcentajes en los procedimientos de contratación” del Acuerdo por el que se emiten diversos lineamientos en materia de adquisiciones, arrendamientos y servicios y de obras públicas y servicios relacionados con las mismas, publicado en el DOF el 9 de septiembre de 2010, la evaluación de las proposiciones se realizará utilizando el criterio de puntos.</w:t>
      </w:r>
    </w:p>
    <w:p w14:paraId="39E9B3AF" w14:textId="77777777" w:rsidR="005B5194" w:rsidRPr="004408CE" w:rsidRDefault="005B5194" w:rsidP="005B5194">
      <w:pPr>
        <w:suppressAutoHyphens/>
        <w:contextualSpacing/>
        <w:jc w:val="both"/>
        <w:rPr>
          <w:rFonts w:ascii="Geomanist" w:hAnsi="Geomanist" w:cs="Arial"/>
          <w:sz w:val="22"/>
          <w:szCs w:val="22"/>
        </w:rPr>
      </w:pPr>
      <w:r w:rsidRPr="004408CE">
        <w:rPr>
          <w:rFonts w:ascii="Geomanist" w:hAnsi="Geomanist" w:cs="Arial"/>
          <w:sz w:val="22"/>
          <w:szCs w:val="22"/>
        </w:rPr>
        <w:t xml:space="preserve">La propuesta técnica que obtenga al menos 45 puntos de los 60 máximos será considerada solvente. Las proposiciones técnicas que no obtengan al menos 45 puntos serán desechadas. </w:t>
      </w:r>
    </w:p>
    <w:p w14:paraId="559F18EA" w14:textId="77777777" w:rsidR="005B5194" w:rsidRPr="004408CE" w:rsidRDefault="005B5194" w:rsidP="005B5194">
      <w:pPr>
        <w:suppressAutoHyphens/>
        <w:contextualSpacing/>
        <w:jc w:val="both"/>
        <w:rPr>
          <w:rFonts w:ascii="Geomanist" w:hAnsi="Geomanist" w:cs="Arial"/>
          <w:sz w:val="22"/>
          <w:szCs w:val="22"/>
        </w:rPr>
      </w:pPr>
    </w:p>
    <w:p w14:paraId="538BA8C4" w14:textId="5EDC0F6B" w:rsidR="005B5194" w:rsidRPr="004408CE" w:rsidRDefault="005B5194" w:rsidP="005B5194">
      <w:pPr>
        <w:suppressAutoHyphens/>
        <w:contextualSpacing/>
        <w:jc w:val="both"/>
        <w:rPr>
          <w:rFonts w:ascii="Geomanist" w:hAnsi="Geomanist" w:cs="Arial"/>
          <w:sz w:val="22"/>
          <w:szCs w:val="22"/>
        </w:rPr>
      </w:pPr>
      <w:r w:rsidRPr="004408CE">
        <w:rPr>
          <w:rFonts w:ascii="Geomanist" w:hAnsi="Geomanist" w:cs="Arial"/>
          <w:sz w:val="22"/>
          <w:szCs w:val="22"/>
        </w:rPr>
        <w:t xml:space="preserve">Cuando se omita la presentación total de alguno de los rubros a evaluar, no se le asignarán puntos en el rubro o </w:t>
      </w:r>
      <w:proofErr w:type="spellStart"/>
      <w:r w:rsidRPr="004408CE">
        <w:rPr>
          <w:rFonts w:ascii="Geomanist" w:hAnsi="Geomanist" w:cs="Arial"/>
          <w:sz w:val="22"/>
          <w:szCs w:val="22"/>
        </w:rPr>
        <w:t>subrubro</w:t>
      </w:r>
      <w:proofErr w:type="spellEnd"/>
      <w:r w:rsidRPr="004408CE">
        <w:rPr>
          <w:rFonts w:ascii="Geomanist" w:hAnsi="Geomanist" w:cs="Arial"/>
          <w:sz w:val="22"/>
          <w:szCs w:val="22"/>
        </w:rPr>
        <w:t xml:space="preserve"> correspondiente. </w:t>
      </w:r>
    </w:p>
    <w:p w14:paraId="2FD6464A" w14:textId="77777777" w:rsidR="005B5194" w:rsidRPr="004408CE" w:rsidRDefault="005B5194" w:rsidP="005B5194">
      <w:pPr>
        <w:suppressAutoHyphens/>
        <w:contextualSpacing/>
        <w:jc w:val="both"/>
        <w:rPr>
          <w:rFonts w:ascii="Geomanist" w:hAnsi="Geomanist" w:cs="Arial"/>
          <w:sz w:val="22"/>
          <w:szCs w:val="22"/>
        </w:rPr>
      </w:pPr>
    </w:p>
    <w:p w14:paraId="4A534B9D" w14:textId="77777777" w:rsidR="005B5194" w:rsidRPr="004408CE" w:rsidRDefault="005B5194" w:rsidP="005B5194">
      <w:pPr>
        <w:suppressAutoHyphens/>
        <w:contextualSpacing/>
        <w:jc w:val="both"/>
        <w:rPr>
          <w:rFonts w:ascii="Geomanist" w:hAnsi="Geomanist" w:cs="Arial"/>
          <w:sz w:val="22"/>
          <w:szCs w:val="22"/>
        </w:rPr>
      </w:pPr>
      <w:r w:rsidRPr="004408CE">
        <w:rPr>
          <w:rFonts w:ascii="Geomanist" w:hAnsi="Geomanist" w:cs="Arial"/>
          <w:sz w:val="22"/>
          <w:szCs w:val="22"/>
        </w:rPr>
        <w:t xml:space="preserve">La suma de todos los rubros con sus correspondientes </w:t>
      </w:r>
      <w:proofErr w:type="spellStart"/>
      <w:r w:rsidRPr="004408CE">
        <w:rPr>
          <w:rFonts w:ascii="Geomanist" w:hAnsi="Geomanist" w:cs="Arial"/>
          <w:sz w:val="22"/>
          <w:szCs w:val="22"/>
        </w:rPr>
        <w:t>subrubros</w:t>
      </w:r>
      <w:proofErr w:type="spellEnd"/>
      <w:r w:rsidRPr="004408CE">
        <w:rPr>
          <w:rFonts w:ascii="Geomanist" w:hAnsi="Geomanist" w:cs="Arial"/>
          <w:sz w:val="22"/>
          <w:szCs w:val="22"/>
        </w:rPr>
        <w:t xml:space="preserve"> en la evaluación técnica representa 60 puntos, a la propuesta económica le corresponden los restantes 40 puntos.</w:t>
      </w:r>
    </w:p>
    <w:p w14:paraId="7888B1DB" w14:textId="77777777" w:rsidR="005B5194" w:rsidRDefault="005B5194" w:rsidP="005B5194">
      <w:pPr>
        <w:suppressAutoHyphens/>
        <w:contextualSpacing/>
        <w:jc w:val="both"/>
        <w:rPr>
          <w:rFonts w:ascii="Geomanist" w:hAnsi="Geomanist" w:cs="Arial"/>
          <w:sz w:val="22"/>
          <w:szCs w:val="22"/>
        </w:rPr>
      </w:pPr>
    </w:p>
    <w:tbl>
      <w:tblPr>
        <w:tblW w:w="0" w:type="auto"/>
        <w:jc w:val="center"/>
        <w:tblCellMar>
          <w:left w:w="0" w:type="dxa"/>
          <w:right w:w="0" w:type="dxa"/>
        </w:tblCellMar>
        <w:tblLook w:val="04A0" w:firstRow="1" w:lastRow="0" w:firstColumn="1" w:lastColumn="0" w:noHBand="0" w:noVBand="1"/>
      </w:tblPr>
      <w:tblGrid>
        <w:gridCol w:w="2744"/>
        <w:gridCol w:w="6460"/>
        <w:gridCol w:w="856"/>
      </w:tblGrid>
      <w:tr w:rsidR="002756D3" w:rsidRPr="002756D3" w14:paraId="27990609" w14:textId="77777777" w:rsidTr="00D90ADB">
        <w:trPr>
          <w:trHeight w:val="20"/>
          <w:jc w:val="center"/>
        </w:trPr>
        <w:tc>
          <w:tcPr>
            <w:tcW w:w="920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1AC8436E" w14:textId="77777777" w:rsidR="002756D3" w:rsidRPr="002756D3" w:rsidRDefault="002756D3" w:rsidP="002756D3">
            <w:pPr>
              <w:ind w:left="142"/>
              <w:contextualSpacing/>
              <w:jc w:val="both"/>
              <w:rPr>
                <w:rFonts w:ascii="Geomanist" w:hAnsi="Geomanist"/>
                <w:sz w:val="22"/>
                <w:szCs w:val="22"/>
              </w:rPr>
            </w:pPr>
            <w:r w:rsidRPr="002756D3">
              <w:rPr>
                <w:rFonts w:ascii="Geomanist" w:eastAsia="MS Mincho" w:hAnsi="Geomanist"/>
                <w:sz w:val="22"/>
                <w:szCs w:val="22"/>
              </w:rPr>
              <w:t>Rubro</w:t>
            </w:r>
          </w:p>
        </w:tc>
        <w:tc>
          <w:tcPr>
            <w:tcW w:w="856"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0FCF87CA" w14:textId="77777777" w:rsidR="002756D3" w:rsidRPr="002756D3" w:rsidRDefault="002756D3" w:rsidP="002756D3">
            <w:pPr>
              <w:ind w:left="-142"/>
              <w:contextualSpacing/>
              <w:jc w:val="center"/>
              <w:rPr>
                <w:rFonts w:ascii="Geomanist" w:hAnsi="Geomanist"/>
                <w:sz w:val="22"/>
                <w:szCs w:val="22"/>
              </w:rPr>
            </w:pPr>
            <w:r w:rsidRPr="002756D3">
              <w:rPr>
                <w:rFonts w:ascii="Geomanist" w:eastAsia="MS Mincho" w:hAnsi="Geomanist"/>
                <w:sz w:val="22"/>
                <w:szCs w:val="22"/>
              </w:rPr>
              <w:t>Puntaje</w:t>
            </w:r>
          </w:p>
        </w:tc>
      </w:tr>
      <w:tr w:rsidR="002756D3" w:rsidRPr="002756D3" w14:paraId="052744C8" w14:textId="77777777" w:rsidTr="00D90ADB">
        <w:trPr>
          <w:trHeight w:val="20"/>
          <w:jc w:val="center"/>
        </w:trPr>
        <w:tc>
          <w:tcPr>
            <w:tcW w:w="9204" w:type="dxa"/>
            <w:gridSpan w:val="2"/>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34893CD8" w14:textId="77777777" w:rsidR="002756D3" w:rsidRPr="002756D3" w:rsidRDefault="002756D3" w:rsidP="002756D3">
            <w:pPr>
              <w:ind w:left="142"/>
              <w:contextualSpacing/>
              <w:jc w:val="both"/>
              <w:rPr>
                <w:rFonts w:ascii="Geomanist" w:hAnsi="Geomanist"/>
                <w:sz w:val="22"/>
                <w:szCs w:val="22"/>
              </w:rPr>
            </w:pPr>
            <w:r w:rsidRPr="002756D3">
              <w:rPr>
                <w:rFonts w:ascii="Geomanist" w:eastAsia="MS Mincho" w:hAnsi="Geomanist"/>
                <w:sz w:val="22"/>
                <w:szCs w:val="22"/>
              </w:rPr>
              <w:t>1- Capacidad del licitante.</w:t>
            </w:r>
          </w:p>
        </w:tc>
        <w:tc>
          <w:tcPr>
            <w:tcW w:w="856" w:type="dxa"/>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FEFFF71" w14:textId="77777777" w:rsidR="002756D3" w:rsidRPr="002756D3" w:rsidRDefault="002756D3" w:rsidP="002756D3">
            <w:pPr>
              <w:ind w:left="-142" w:right="-300"/>
              <w:contextualSpacing/>
              <w:rPr>
                <w:rFonts w:ascii="Geomanist" w:hAnsi="Geomanist"/>
                <w:b/>
                <w:bCs/>
                <w:sz w:val="22"/>
                <w:szCs w:val="22"/>
              </w:rPr>
            </w:pPr>
          </w:p>
        </w:tc>
      </w:tr>
      <w:tr w:rsidR="002756D3" w:rsidRPr="002756D3" w14:paraId="1F8CED36" w14:textId="77777777" w:rsidTr="00D90ADB">
        <w:trPr>
          <w:trHeight w:val="20"/>
          <w:jc w:val="center"/>
        </w:trPr>
        <w:tc>
          <w:tcPr>
            <w:tcW w:w="9204" w:type="dxa"/>
            <w:gridSpan w:val="2"/>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4E865F02" w14:textId="77777777" w:rsidR="002756D3" w:rsidRPr="002756D3" w:rsidRDefault="002756D3" w:rsidP="002756D3">
            <w:pPr>
              <w:ind w:left="142"/>
              <w:contextualSpacing/>
              <w:jc w:val="both"/>
              <w:rPr>
                <w:rFonts w:ascii="Geomanist" w:hAnsi="Geomanist"/>
                <w:sz w:val="22"/>
                <w:szCs w:val="22"/>
              </w:rPr>
            </w:pPr>
            <w:proofErr w:type="spellStart"/>
            <w:r w:rsidRPr="002756D3">
              <w:rPr>
                <w:rFonts w:ascii="Geomanist" w:eastAsia="MS Mincho" w:hAnsi="Geomanist"/>
                <w:sz w:val="22"/>
                <w:szCs w:val="22"/>
              </w:rPr>
              <w:t>Subrubro</w:t>
            </w:r>
            <w:proofErr w:type="spellEnd"/>
          </w:p>
        </w:tc>
        <w:tc>
          <w:tcPr>
            <w:tcW w:w="856" w:type="dxa"/>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3F7ABF7" w14:textId="77777777" w:rsidR="002756D3" w:rsidRPr="002756D3" w:rsidRDefault="002756D3" w:rsidP="002756D3">
            <w:pPr>
              <w:ind w:left="-142" w:right="-300"/>
              <w:contextualSpacing/>
              <w:rPr>
                <w:rFonts w:ascii="Geomanist" w:hAnsi="Geomanist"/>
                <w:b/>
                <w:bCs/>
                <w:sz w:val="22"/>
                <w:szCs w:val="22"/>
              </w:rPr>
            </w:pPr>
          </w:p>
        </w:tc>
      </w:tr>
      <w:tr w:rsidR="002756D3" w:rsidRPr="002756D3" w14:paraId="797A00E2" w14:textId="77777777" w:rsidTr="00D90ADB">
        <w:trPr>
          <w:trHeight w:val="20"/>
          <w:jc w:val="center"/>
        </w:trPr>
        <w:tc>
          <w:tcPr>
            <w:tcW w:w="9204" w:type="dxa"/>
            <w:gridSpan w:val="2"/>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7C74F938" w14:textId="77777777" w:rsidR="002756D3" w:rsidRPr="002756D3" w:rsidRDefault="002756D3" w:rsidP="002756D3">
            <w:pPr>
              <w:ind w:left="142"/>
              <w:contextualSpacing/>
              <w:jc w:val="both"/>
              <w:rPr>
                <w:rFonts w:ascii="Geomanist" w:hAnsi="Geomanist"/>
                <w:sz w:val="22"/>
                <w:szCs w:val="22"/>
              </w:rPr>
            </w:pPr>
            <w:r w:rsidRPr="002756D3">
              <w:rPr>
                <w:rFonts w:ascii="Geomanist" w:eastAsia="MS Mincho" w:hAnsi="Geomanist"/>
                <w:sz w:val="22"/>
                <w:szCs w:val="22"/>
              </w:rPr>
              <w:t>1.1.- Capacidad de los “Recursos Humanos y Materiales”</w:t>
            </w:r>
          </w:p>
        </w:tc>
        <w:tc>
          <w:tcPr>
            <w:tcW w:w="856" w:type="dxa"/>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E89D9EC" w14:textId="77777777" w:rsidR="002756D3" w:rsidRPr="002756D3" w:rsidRDefault="002756D3" w:rsidP="002756D3">
            <w:pPr>
              <w:ind w:left="-142" w:right="-300"/>
              <w:contextualSpacing/>
              <w:rPr>
                <w:rFonts w:ascii="Geomanist" w:hAnsi="Geomanist"/>
                <w:b/>
                <w:bCs/>
                <w:sz w:val="22"/>
                <w:szCs w:val="22"/>
              </w:rPr>
            </w:pPr>
          </w:p>
        </w:tc>
      </w:tr>
      <w:tr w:rsidR="002756D3" w:rsidRPr="002756D3" w14:paraId="5E714DED" w14:textId="77777777" w:rsidTr="00D90ADB">
        <w:trPr>
          <w:trHeight w:val="20"/>
          <w:jc w:val="center"/>
        </w:trPr>
        <w:tc>
          <w:tcPr>
            <w:tcW w:w="0" w:type="auto"/>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5880C93F" w14:textId="77777777" w:rsidR="002756D3" w:rsidRPr="002756D3" w:rsidRDefault="002756D3" w:rsidP="002756D3">
            <w:pPr>
              <w:ind w:left="142"/>
              <w:contextualSpacing/>
              <w:jc w:val="both"/>
              <w:rPr>
                <w:rFonts w:ascii="Geomanist" w:hAnsi="Geomanist"/>
                <w:sz w:val="22"/>
                <w:szCs w:val="22"/>
              </w:rPr>
            </w:pPr>
            <w:r w:rsidRPr="002756D3">
              <w:rPr>
                <w:rFonts w:ascii="Geomanist" w:eastAsia="MS Mincho" w:hAnsi="Geomanist"/>
                <w:sz w:val="22"/>
                <w:szCs w:val="22"/>
              </w:rPr>
              <w:t>Sub-</w:t>
            </w:r>
            <w:proofErr w:type="spellStart"/>
            <w:r w:rsidRPr="002756D3">
              <w:rPr>
                <w:rFonts w:ascii="Geomanist" w:eastAsia="MS Mincho" w:hAnsi="Geomanist"/>
                <w:sz w:val="22"/>
                <w:szCs w:val="22"/>
              </w:rPr>
              <w:t>Subrubro</w:t>
            </w:r>
            <w:proofErr w:type="spellEnd"/>
          </w:p>
        </w:tc>
        <w:tc>
          <w:tcPr>
            <w:tcW w:w="6460" w:type="dxa"/>
            <w:tcBorders>
              <w:top w:val="nil"/>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5FB56C7F" w14:textId="77777777" w:rsidR="002756D3" w:rsidRPr="002756D3" w:rsidRDefault="002756D3" w:rsidP="002756D3">
            <w:pPr>
              <w:ind w:left="142" w:right="-711"/>
              <w:contextualSpacing/>
              <w:jc w:val="both"/>
              <w:rPr>
                <w:rFonts w:ascii="Geomanist" w:hAnsi="Geomanist"/>
                <w:sz w:val="22"/>
                <w:szCs w:val="22"/>
              </w:rPr>
            </w:pPr>
            <w:r w:rsidRPr="002756D3">
              <w:rPr>
                <w:rFonts w:ascii="Geomanist" w:eastAsia="MS Mincho" w:hAnsi="Geomanist"/>
                <w:sz w:val="22"/>
                <w:szCs w:val="22"/>
              </w:rPr>
              <w:t>Documentación</w:t>
            </w:r>
          </w:p>
        </w:tc>
        <w:tc>
          <w:tcPr>
            <w:tcW w:w="856" w:type="dxa"/>
            <w:vMerge/>
            <w:tcBorders>
              <w:top w:val="nil"/>
              <w:left w:val="nil"/>
              <w:bottom w:val="single" w:sz="8" w:space="0" w:color="auto"/>
              <w:right w:val="single" w:sz="8" w:space="0" w:color="auto"/>
            </w:tcBorders>
            <w:shd w:val="clear" w:color="auto" w:fill="D9D9D9" w:themeFill="background1" w:themeFillShade="D9"/>
            <w:vAlign w:val="center"/>
            <w:hideMark/>
          </w:tcPr>
          <w:p w14:paraId="4E103295" w14:textId="77777777" w:rsidR="002756D3" w:rsidRPr="002756D3" w:rsidRDefault="002756D3" w:rsidP="002756D3">
            <w:pPr>
              <w:ind w:left="-142" w:right="-300"/>
              <w:contextualSpacing/>
              <w:rPr>
                <w:rFonts w:ascii="Geomanist" w:hAnsi="Geomanist"/>
                <w:b/>
                <w:bCs/>
                <w:sz w:val="22"/>
                <w:szCs w:val="22"/>
              </w:rPr>
            </w:pPr>
          </w:p>
        </w:tc>
      </w:tr>
      <w:tr w:rsidR="002756D3" w:rsidRPr="002756D3" w14:paraId="550B6FAD" w14:textId="77777777" w:rsidTr="00D90ADB">
        <w:trPr>
          <w:trHeight w:val="20"/>
          <w:jc w:val="center"/>
        </w:trPr>
        <w:tc>
          <w:tcPr>
            <w:tcW w:w="0" w:type="auto"/>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BC76819" w14:textId="77777777" w:rsidR="002756D3" w:rsidRPr="002756D3" w:rsidRDefault="002756D3" w:rsidP="002756D3">
            <w:pPr>
              <w:ind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1.1.1</w:t>
            </w:r>
          </w:p>
          <w:p w14:paraId="6BF1493E" w14:textId="77777777" w:rsidR="002756D3" w:rsidRPr="002756D3" w:rsidRDefault="002756D3" w:rsidP="002756D3">
            <w:pPr>
              <w:ind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 xml:space="preserve">A.- Capacidad de Recursos Humanos </w:t>
            </w:r>
          </w:p>
          <w:p w14:paraId="2293B846" w14:textId="77777777" w:rsidR="002756D3" w:rsidRPr="002756D3" w:rsidRDefault="002756D3" w:rsidP="002756D3">
            <w:pPr>
              <w:ind w:left="142" w:right="166"/>
              <w:contextualSpacing/>
              <w:jc w:val="center"/>
              <w:rPr>
                <w:rFonts w:ascii="Geomanist" w:eastAsia="MS Mincho" w:hAnsi="Geomanist"/>
                <w:color w:val="000000"/>
                <w:sz w:val="22"/>
                <w:szCs w:val="22"/>
              </w:rPr>
            </w:pPr>
          </w:p>
          <w:p w14:paraId="18112CE0" w14:textId="77777777" w:rsidR="002756D3" w:rsidRPr="002756D3" w:rsidRDefault="002756D3" w:rsidP="002756D3">
            <w:pPr>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Experiencia en asuntos relacionados con la materia del servicio</w:t>
            </w:r>
          </w:p>
        </w:tc>
        <w:tc>
          <w:tcPr>
            <w:tcW w:w="64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5F33FE0" w14:textId="77777777" w:rsidR="002756D3" w:rsidRPr="002756D3" w:rsidRDefault="002756D3" w:rsidP="002756D3">
            <w:pPr>
              <w:ind w:left="142" w:right="-711"/>
              <w:contextualSpacing/>
              <w:rPr>
                <w:rFonts w:ascii="Geomanist" w:hAnsi="Geomanist"/>
                <w:b/>
                <w:bCs/>
                <w:color w:val="000000"/>
                <w:sz w:val="22"/>
                <w:szCs w:val="22"/>
              </w:rPr>
            </w:pPr>
            <w:r w:rsidRPr="002756D3">
              <w:rPr>
                <w:rFonts w:ascii="Geomanist" w:eastAsia="MS Mincho" w:hAnsi="Geomanist"/>
                <w:b/>
                <w:bCs/>
                <w:color w:val="000000"/>
                <w:sz w:val="22"/>
                <w:szCs w:val="22"/>
              </w:rPr>
              <w:t>Perfil del Mando:</w:t>
            </w:r>
          </w:p>
          <w:p w14:paraId="3FE65E8C" w14:textId="77777777"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Acreditar que cuenta con </w:t>
            </w:r>
            <w:r w:rsidRPr="00C167E9">
              <w:rPr>
                <w:rFonts w:ascii="Geomanist" w:eastAsia="MS Mincho" w:hAnsi="Geomanist"/>
                <w:color w:val="000000"/>
                <w:sz w:val="22"/>
                <w:szCs w:val="22"/>
              </w:rPr>
              <w:t>76</w:t>
            </w:r>
            <w:r w:rsidRPr="002756D3">
              <w:rPr>
                <w:rFonts w:ascii="Geomanist" w:eastAsia="MS Mincho" w:hAnsi="Geomanist"/>
                <w:color w:val="000000"/>
                <w:sz w:val="22"/>
                <w:szCs w:val="22"/>
              </w:rPr>
              <w:t xml:space="preserve"> elementos con el perfil de jefe de servicio, cuya escolaridad mínima debe ser de preparatoria, con certificado de institución con validez oficial y que cuente con certificación técnica de Primer Respondiente en el marco del sistema de justicia penal.</w:t>
            </w:r>
          </w:p>
          <w:p w14:paraId="03C60977" w14:textId="77777777" w:rsidR="002756D3" w:rsidRPr="002756D3" w:rsidRDefault="002756D3" w:rsidP="002756D3">
            <w:pPr>
              <w:ind w:left="142" w:right="97"/>
              <w:contextualSpacing/>
              <w:rPr>
                <w:rFonts w:ascii="Geomanist" w:eastAsia="MS Mincho" w:hAnsi="Geomanist"/>
                <w:color w:val="000000"/>
                <w:sz w:val="22"/>
                <w:szCs w:val="22"/>
              </w:rPr>
            </w:pPr>
          </w:p>
          <w:p w14:paraId="5F65BD38" w14:textId="77777777" w:rsidR="002756D3" w:rsidRPr="002756D3" w:rsidRDefault="002756D3" w:rsidP="002756D3">
            <w:pPr>
              <w:ind w:left="142" w:right="97"/>
              <w:contextualSpacing/>
              <w:rPr>
                <w:rFonts w:ascii="Geomanist" w:eastAsia="MS Mincho" w:hAnsi="Geomanist"/>
                <w:b/>
                <w:bCs/>
                <w:color w:val="000000"/>
                <w:sz w:val="22"/>
                <w:szCs w:val="22"/>
              </w:rPr>
            </w:pPr>
            <w:r w:rsidRPr="002756D3">
              <w:rPr>
                <w:rFonts w:ascii="Geomanist" w:eastAsia="MS Mincho" w:hAnsi="Geomanist"/>
                <w:b/>
                <w:bCs/>
                <w:color w:val="000000"/>
                <w:sz w:val="22"/>
                <w:szCs w:val="22"/>
              </w:rPr>
              <w:t>Calificación:</w:t>
            </w:r>
          </w:p>
          <w:p w14:paraId="5D1906E0" w14:textId="77777777" w:rsidR="002756D3" w:rsidRPr="002756D3" w:rsidRDefault="002756D3" w:rsidP="002756D3">
            <w:pPr>
              <w:ind w:left="142" w:right="97"/>
              <w:contextualSpacing/>
              <w:rPr>
                <w:rFonts w:ascii="Geomanist" w:eastAsia="MS Mincho" w:hAnsi="Geomanist"/>
                <w:b/>
                <w:bCs/>
                <w:color w:val="000000"/>
                <w:sz w:val="22"/>
                <w:szCs w:val="22"/>
              </w:rPr>
            </w:pPr>
          </w:p>
          <w:p w14:paraId="2429B10B" w14:textId="130B8794"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76 o más elementos con el perfil de jefe de servicio = </w:t>
            </w:r>
            <w:r w:rsidR="006172CE">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6E79BB86" w14:textId="57EAA9A3"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40 a 70 elementos con el perfil de jefe de servicio = </w:t>
            </w:r>
            <w:r w:rsidR="006172CE">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4F1BFD4A" w14:textId="5EF911CE"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menos de 39 elementos con el perfil de jefe de servicio = </w:t>
            </w:r>
            <w:r w:rsidR="006172CE">
              <w:rPr>
                <w:rFonts w:ascii="Geomanist" w:eastAsia="MS Mincho" w:hAnsi="Geomanist"/>
                <w:color w:val="000000"/>
                <w:sz w:val="22"/>
                <w:szCs w:val="22"/>
              </w:rPr>
              <w:t>_</w:t>
            </w:r>
            <w:r w:rsidRPr="002756D3">
              <w:rPr>
                <w:rFonts w:ascii="Geomanist" w:eastAsia="MS Mincho" w:hAnsi="Geomanist"/>
                <w:color w:val="000000"/>
                <w:sz w:val="22"/>
                <w:szCs w:val="22"/>
              </w:rPr>
              <w:t xml:space="preserve"> punto.</w:t>
            </w:r>
          </w:p>
          <w:p w14:paraId="7FD0D23A" w14:textId="77777777" w:rsidR="002756D3" w:rsidRPr="002756D3" w:rsidRDefault="002756D3" w:rsidP="002756D3">
            <w:pPr>
              <w:ind w:left="142" w:right="97"/>
              <w:contextualSpacing/>
              <w:rPr>
                <w:rFonts w:ascii="Geomanist" w:eastAsia="MS Mincho" w:hAnsi="Geomanist"/>
                <w:color w:val="000000"/>
                <w:sz w:val="22"/>
                <w:szCs w:val="22"/>
              </w:rPr>
            </w:pPr>
          </w:p>
          <w:p w14:paraId="091DECD1" w14:textId="77777777"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12B736" w14:textId="2D08A983" w:rsidR="002756D3" w:rsidRPr="002756D3" w:rsidRDefault="002756D3" w:rsidP="002756D3">
            <w:pPr>
              <w:ind w:left="-142"/>
              <w:contextualSpacing/>
              <w:jc w:val="center"/>
              <w:rPr>
                <w:rFonts w:ascii="Geomanist" w:hAnsi="Geomanist"/>
                <w:color w:val="000000"/>
                <w:sz w:val="22"/>
                <w:szCs w:val="22"/>
              </w:rPr>
            </w:pPr>
          </w:p>
        </w:tc>
      </w:tr>
      <w:tr w:rsidR="002756D3" w:rsidRPr="002756D3" w14:paraId="6E089455" w14:textId="77777777" w:rsidTr="00D90ADB">
        <w:trPr>
          <w:trHeight w:val="20"/>
          <w:jc w:val="center"/>
        </w:trPr>
        <w:tc>
          <w:tcPr>
            <w:tcW w:w="0" w:type="auto"/>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32C8309E"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1.1.2</w:t>
            </w:r>
          </w:p>
          <w:p w14:paraId="44FDDF09"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lastRenderedPageBreak/>
              <w:t>A.- Capacidad de Recursos Humanos</w:t>
            </w:r>
          </w:p>
          <w:p w14:paraId="5A623A9A" w14:textId="77777777" w:rsidR="002756D3" w:rsidRPr="002756D3" w:rsidRDefault="002756D3" w:rsidP="002756D3">
            <w:pPr>
              <w:ind w:left="142" w:right="166"/>
              <w:contextualSpacing/>
              <w:jc w:val="center"/>
              <w:rPr>
                <w:rFonts w:ascii="Geomanist" w:eastAsia="MS Mincho" w:hAnsi="Geomanist"/>
                <w:color w:val="000000"/>
                <w:sz w:val="22"/>
                <w:szCs w:val="22"/>
              </w:rPr>
            </w:pPr>
          </w:p>
          <w:p w14:paraId="056F1A17"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Competencia o habilidad en el trabajo</w:t>
            </w:r>
          </w:p>
        </w:tc>
        <w:tc>
          <w:tcPr>
            <w:tcW w:w="6460" w:type="dxa"/>
            <w:tcBorders>
              <w:top w:val="single" w:sz="8"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tcPr>
          <w:p w14:paraId="1248864D" w14:textId="77777777"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lastRenderedPageBreak/>
              <w:t xml:space="preserve">Presentar la Clave Única de Identificación Permanente (CUIP) del 100% del personal designado para la prestación del servicio. </w:t>
            </w:r>
          </w:p>
          <w:p w14:paraId="0354F651" w14:textId="77777777" w:rsidR="002756D3" w:rsidRPr="002756D3" w:rsidRDefault="002756D3" w:rsidP="002756D3">
            <w:pPr>
              <w:ind w:left="142" w:right="97"/>
              <w:contextualSpacing/>
              <w:jc w:val="both"/>
              <w:rPr>
                <w:rFonts w:ascii="Geomanist" w:eastAsia="MS Mincho" w:hAnsi="Geomanist"/>
                <w:color w:val="000000"/>
                <w:sz w:val="22"/>
                <w:szCs w:val="22"/>
              </w:rPr>
            </w:pPr>
          </w:p>
          <w:p w14:paraId="6D7A39B2" w14:textId="77777777" w:rsidR="002756D3" w:rsidRPr="002756D3" w:rsidRDefault="002756D3" w:rsidP="002756D3">
            <w:pPr>
              <w:ind w:left="142" w:right="97"/>
              <w:contextualSpacing/>
              <w:rPr>
                <w:rFonts w:ascii="Geomanist" w:eastAsia="MS Mincho" w:hAnsi="Geomanist"/>
                <w:b/>
                <w:bCs/>
                <w:color w:val="000000"/>
                <w:sz w:val="22"/>
                <w:szCs w:val="22"/>
              </w:rPr>
            </w:pPr>
            <w:r w:rsidRPr="002756D3">
              <w:rPr>
                <w:rFonts w:ascii="Geomanist" w:eastAsia="MS Mincho" w:hAnsi="Geomanist"/>
                <w:b/>
                <w:bCs/>
                <w:color w:val="000000"/>
                <w:sz w:val="22"/>
                <w:szCs w:val="22"/>
              </w:rPr>
              <w:t>Calificación:</w:t>
            </w:r>
          </w:p>
          <w:p w14:paraId="05044B52" w14:textId="3137723F"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100 % de las CIP del personal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0CA3154" w14:textId="61F8E05D"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80 % al 99% de las CIP del personal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37D32142" w14:textId="38CB21CC"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50 % al 79% de las CIP del personal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39AFAE3A" w14:textId="16FB6340"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49 % o menos de las CIP del personal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23BBCB54" w14:textId="77777777" w:rsidR="002756D3" w:rsidRPr="002756D3" w:rsidRDefault="002756D3" w:rsidP="002756D3">
            <w:pPr>
              <w:ind w:left="142" w:right="97"/>
              <w:contextualSpacing/>
              <w:jc w:val="both"/>
              <w:rPr>
                <w:rFonts w:ascii="Geomanist" w:eastAsia="MS Mincho" w:hAnsi="Geomanist"/>
                <w:color w:val="000000"/>
                <w:sz w:val="22"/>
                <w:szCs w:val="22"/>
              </w:rPr>
            </w:pPr>
          </w:p>
          <w:p w14:paraId="76740A56" w14:textId="77777777"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14:paraId="5CBD879E" w14:textId="405BD38B" w:rsidR="002756D3" w:rsidRPr="002756D3" w:rsidRDefault="002756D3" w:rsidP="002756D3">
            <w:pPr>
              <w:ind w:left="-142"/>
              <w:contextualSpacing/>
              <w:jc w:val="center"/>
              <w:rPr>
                <w:rFonts w:ascii="Geomanist" w:hAnsi="Geomanist"/>
                <w:color w:val="000000"/>
                <w:sz w:val="22"/>
                <w:szCs w:val="22"/>
              </w:rPr>
            </w:pPr>
          </w:p>
        </w:tc>
      </w:tr>
      <w:tr w:rsidR="002756D3" w:rsidRPr="002756D3" w14:paraId="414B0B11" w14:textId="77777777" w:rsidTr="00D90ADB">
        <w:trPr>
          <w:trHeight w:val="20"/>
          <w:jc w:val="center"/>
        </w:trPr>
        <w:tc>
          <w:tcPr>
            <w:tcW w:w="0" w:type="auto"/>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A2F7C36"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1.1.3</w:t>
            </w:r>
          </w:p>
          <w:p w14:paraId="6ABCFCDB"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A.- Capacidad de Recursos Humanos</w:t>
            </w:r>
          </w:p>
          <w:p w14:paraId="6F3D4435" w14:textId="77777777" w:rsidR="002756D3" w:rsidRPr="002756D3" w:rsidRDefault="002756D3" w:rsidP="002756D3">
            <w:pPr>
              <w:ind w:left="142" w:right="166"/>
              <w:contextualSpacing/>
              <w:jc w:val="center"/>
              <w:rPr>
                <w:rFonts w:ascii="Geomanist" w:eastAsia="MS Mincho" w:hAnsi="Geomanist"/>
                <w:color w:val="000000"/>
                <w:sz w:val="22"/>
                <w:szCs w:val="22"/>
              </w:rPr>
            </w:pPr>
            <w:r w:rsidRPr="002756D3">
              <w:rPr>
                <w:rFonts w:ascii="Geomanist" w:eastAsia="MS Mincho" w:hAnsi="Geomanist"/>
                <w:color w:val="000000"/>
                <w:sz w:val="22"/>
                <w:szCs w:val="22"/>
              </w:rPr>
              <w:t>Dominio de herramientas relacionadas con el servicio</w:t>
            </w:r>
          </w:p>
        </w:tc>
        <w:tc>
          <w:tcPr>
            <w:tcW w:w="6460" w:type="dxa"/>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tcPr>
          <w:p w14:paraId="1C6E9F9D" w14:textId="77777777" w:rsidR="002756D3" w:rsidRPr="002756D3" w:rsidRDefault="002756D3" w:rsidP="002756D3">
            <w:pPr>
              <w:autoSpaceDE w:val="0"/>
              <w:ind w:left="142" w:right="97"/>
              <w:contextualSpacing/>
              <w:jc w:val="both"/>
              <w:rPr>
                <w:rFonts w:ascii="Geomanist" w:hAnsi="Geomanist"/>
                <w:color w:val="000000"/>
                <w:sz w:val="22"/>
                <w:szCs w:val="22"/>
              </w:rPr>
            </w:pPr>
            <w:r w:rsidRPr="002756D3">
              <w:rPr>
                <w:rFonts w:ascii="Geomanist" w:eastAsia="MS Mincho" w:hAnsi="Geomanist"/>
                <w:color w:val="000000"/>
                <w:sz w:val="22"/>
                <w:szCs w:val="22"/>
              </w:rPr>
              <w:t>Acreditar que cuenta con un modelo propio de normalización y certificación de competencias policiales, con el 100% de las constancias de capacitación de la plantilla que prestara el servicio.</w:t>
            </w:r>
          </w:p>
          <w:p w14:paraId="5AEE1556" w14:textId="77777777" w:rsidR="002756D3" w:rsidRPr="002756D3" w:rsidRDefault="002756D3" w:rsidP="002756D3">
            <w:pPr>
              <w:autoSpaceDE w:val="0"/>
              <w:ind w:left="142" w:right="97"/>
              <w:contextualSpacing/>
              <w:jc w:val="both"/>
              <w:rPr>
                <w:rFonts w:ascii="Geomanist" w:eastAsia="MS Mincho" w:hAnsi="Geomanist"/>
                <w:color w:val="000000"/>
                <w:sz w:val="22"/>
                <w:szCs w:val="22"/>
              </w:rPr>
            </w:pPr>
          </w:p>
          <w:p w14:paraId="7AB57322" w14:textId="419E4F47"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100% de constancias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1E0ED8F6" w14:textId="7F164EF2"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hasta el 80% al 99% de constancias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3AA627B7" w14:textId="7359E295"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50% al 79% de constancias = </w:t>
            </w:r>
            <w:r w:rsidR="00332D41">
              <w:rPr>
                <w:rFonts w:ascii="Geomanist" w:eastAsia="MS Mincho" w:hAnsi="Geomanist"/>
                <w:color w:val="000000"/>
                <w:sz w:val="22"/>
                <w:szCs w:val="22"/>
              </w:rPr>
              <w:t>_</w:t>
            </w:r>
            <w:r w:rsidRPr="002756D3">
              <w:rPr>
                <w:rFonts w:ascii="Geomanist" w:eastAsia="MS Mincho" w:hAnsi="Geomanist"/>
                <w:color w:val="000000"/>
                <w:sz w:val="22"/>
                <w:szCs w:val="22"/>
              </w:rPr>
              <w:t>puntos</w:t>
            </w:r>
          </w:p>
          <w:p w14:paraId="134E62DD" w14:textId="77777777" w:rsidR="002756D3" w:rsidRPr="002756D3" w:rsidRDefault="002756D3" w:rsidP="002756D3">
            <w:pPr>
              <w:ind w:left="142" w:right="97"/>
              <w:contextualSpacing/>
              <w:rPr>
                <w:rFonts w:ascii="Geomanist" w:hAnsi="Geomanist"/>
                <w:color w:val="000000"/>
                <w:sz w:val="22"/>
                <w:szCs w:val="22"/>
              </w:rPr>
            </w:pPr>
          </w:p>
          <w:p w14:paraId="4133616C" w14:textId="77777777" w:rsidR="002756D3" w:rsidRPr="002756D3" w:rsidRDefault="002756D3" w:rsidP="002756D3">
            <w:pPr>
              <w:ind w:left="142" w:right="97"/>
              <w:contextualSpacing/>
              <w:rPr>
                <w:rFonts w:ascii="Geomanist"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6B2D3B5B" w14:textId="1DCF43E1" w:rsidR="002756D3" w:rsidRPr="002756D3" w:rsidRDefault="002756D3" w:rsidP="002756D3">
            <w:pPr>
              <w:ind w:left="-142"/>
              <w:contextualSpacing/>
              <w:jc w:val="center"/>
              <w:rPr>
                <w:rFonts w:ascii="Geomanist" w:hAnsi="Geomanist"/>
                <w:color w:val="000000"/>
                <w:sz w:val="22"/>
                <w:szCs w:val="22"/>
              </w:rPr>
            </w:pPr>
          </w:p>
        </w:tc>
      </w:tr>
      <w:tr w:rsidR="002756D3" w:rsidRPr="002756D3" w14:paraId="2A45270D" w14:textId="77777777" w:rsidTr="00D90ADB">
        <w:trPr>
          <w:trHeight w:val="20"/>
          <w:jc w:val="center"/>
        </w:trPr>
        <w:tc>
          <w:tcPr>
            <w:tcW w:w="0" w:type="auto"/>
            <w:vMerge w:val="restart"/>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14:paraId="76F47280"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hAnsi="Geomanist"/>
                <w:sz w:val="22"/>
                <w:szCs w:val="22"/>
              </w:rPr>
              <w:br w:type="page"/>
            </w:r>
            <w:r w:rsidRPr="002756D3">
              <w:rPr>
                <w:rFonts w:ascii="Geomanist" w:eastAsia="MS Mincho" w:hAnsi="Geomanist"/>
                <w:color w:val="000000"/>
                <w:sz w:val="22"/>
                <w:szCs w:val="22"/>
              </w:rPr>
              <w:t>1.2</w:t>
            </w:r>
          </w:p>
          <w:p w14:paraId="1AD984D9"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B.- Capacidad de los recursos económicos y equipamiento</w:t>
            </w:r>
          </w:p>
        </w:tc>
        <w:tc>
          <w:tcPr>
            <w:tcW w:w="6460"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25CA457C" w14:textId="77777777" w:rsidR="002756D3" w:rsidRPr="002756D3" w:rsidRDefault="002756D3" w:rsidP="002756D3">
            <w:pPr>
              <w:ind w:left="126"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Última Declaración Fiscal anual (2023) y las declaraciones provisionales correspondientes al ejercicio fiscal 2024 presentadas ante el Sistema de Administración Tributaria (SAT) mediante las cuales se acrediten que sus ingresos sean hasta el 20% del monto total de su propuesta en la que participe. </w:t>
            </w:r>
          </w:p>
          <w:p w14:paraId="5BD878EB" w14:textId="496E0EE1"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la Declaración anual del ejercicio 2023 y un semestre de declaraciones mensuales provisionales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AA3A52B" w14:textId="5516C50B"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Presentar la Declaración anual del ejercicio 2023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13041547" w14:textId="554CA0C1"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Presentar solo Declaraciones provisionales del ejercicio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EB0F02E" w14:textId="77777777" w:rsidR="002756D3" w:rsidRPr="002756D3" w:rsidRDefault="002756D3" w:rsidP="002756D3">
            <w:pPr>
              <w:ind w:left="142" w:right="97"/>
              <w:jc w:val="both"/>
              <w:rPr>
                <w:rFonts w:ascii="Geomanist" w:eastAsia="MS Mincho" w:hAnsi="Geomanist"/>
                <w:color w:val="000000"/>
                <w:sz w:val="22"/>
                <w:szCs w:val="22"/>
              </w:rPr>
            </w:pPr>
          </w:p>
          <w:p w14:paraId="04FACEB6"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24D8BFDC" w14:textId="336BD40C" w:rsidR="002756D3" w:rsidRPr="002756D3" w:rsidRDefault="002756D3" w:rsidP="002756D3">
            <w:pPr>
              <w:ind w:left="-142"/>
              <w:jc w:val="center"/>
              <w:rPr>
                <w:rFonts w:ascii="Geomanist" w:hAnsi="Geomanist"/>
                <w:color w:val="000000"/>
                <w:sz w:val="22"/>
                <w:szCs w:val="22"/>
              </w:rPr>
            </w:pPr>
          </w:p>
        </w:tc>
      </w:tr>
      <w:tr w:rsidR="002756D3" w:rsidRPr="002756D3" w14:paraId="64969253" w14:textId="77777777" w:rsidTr="00D90ADB">
        <w:trPr>
          <w:trHeight w:val="20"/>
          <w:jc w:val="center"/>
        </w:trPr>
        <w:tc>
          <w:tcPr>
            <w:tcW w:w="0" w:type="auto"/>
            <w:vMerge/>
            <w:tcBorders>
              <w:left w:val="single" w:sz="8" w:space="0" w:color="auto"/>
              <w:bottom w:val="single" w:sz="4" w:space="0" w:color="auto"/>
              <w:right w:val="single" w:sz="8" w:space="0" w:color="auto"/>
            </w:tcBorders>
            <w:vAlign w:val="center"/>
            <w:hideMark/>
          </w:tcPr>
          <w:p w14:paraId="39F7E62E" w14:textId="77777777" w:rsidR="002756D3" w:rsidRPr="002756D3" w:rsidRDefault="002756D3" w:rsidP="002756D3">
            <w:pPr>
              <w:ind w:left="142" w:right="-711"/>
              <w:rPr>
                <w:rFonts w:ascii="Geomanist" w:eastAsia="MS Mincho" w:hAnsi="Geomanist"/>
                <w:color w:val="000000"/>
                <w:sz w:val="22"/>
                <w:szCs w:val="22"/>
              </w:rPr>
            </w:pPr>
          </w:p>
        </w:tc>
        <w:tc>
          <w:tcPr>
            <w:tcW w:w="6460"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14:paraId="76463EFC"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Pago de las cuotas obrero-patronales correspondiente al año 2023 y los primeros cuatro bimestres del 2024, anexando el “Formato para pago de cuotas obrero-patronales, aportaciones y amortizaciones” y el “Comprobante de impresión SIPARE/IMSS-INFONAVIT” con los que deberá contar con el 100% del personal solicitado. </w:t>
            </w:r>
          </w:p>
          <w:p w14:paraId="7FEB464D" w14:textId="77777777" w:rsidR="002756D3" w:rsidRPr="002756D3" w:rsidRDefault="002756D3" w:rsidP="002756D3">
            <w:pPr>
              <w:ind w:left="142" w:right="97"/>
              <w:jc w:val="both"/>
              <w:rPr>
                <w:rFonts w:ascii="Geomanist" w:hAnsi="Geomanist"/>
                <w:color w:val="000000"/>
                <w:sz w:val="22"/>
                <w:szCs w:val="22"/>
              </w:rPr>
            </w:pPr>
          </w:p>
          <w:p w14:paraId="7FF4E271" w14:textId="689B78CD"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pago de las COP del 100 % o más del personal </w:t>
            </w:r>
            <w:r w:rsidRPr="002756D3">
              <w:rPr>
                <w:rFonts w:ascii="Geomanist" w:eastAsia="MS Mincho" w:hAnsi="Geomanist"/>
                <w:b/>
                <w:color w:val="000000"/>
                <w:sz w:val="22"/>
                <w:szCs w:val="22"/>
              </w:rPr>
              <w:t>solicitado</w:t>
            </w:r>
            <w:r w:rsidRPr="002756D3">
              <w:rPr>
                <w:rFonts w:ascii="Geomanist" w:eastAsia="MS Mincho" w:hAnsi="Geomanist"/>
                <w:color w:val="000000"/>
                <w:sz w:val="22"/>
                <w:szCs w:val="22"/>
              </w:rPr>
              <w:t xml:space="preserve">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70A00D99" w14:textId="6246C8CE"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pago de las COP del 70 % al 99% del personal solicitado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47368CDC" w14:textId="5EA14038"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Presentación del pago de las COP del 69 % o menos del personal solicitado=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2C6AB84" w14:textId="77777777" w:rsidR="002756D3" w:rsidRPr="002756D3" w:rsidRDefault="002756D3" w:rsidP="002756D3">
            <w:pPr>
              <w:ind w:left="142" w:right="97"/>
              <w:jc w:val="both"/>
              <w:rPr>
                <w:rFonts w:ascii="Geomanist" w:eastAsia="MS Mincho" w:hAnsi="Geomanist"/>
                <w:color w:val="000000"/>
                <w:sz w:val="22"/>
                <w:szCs w:val="22"/>
              </w:rPr>
            </w:pPr>
          </w:p>
          <w:p w14:paraId="6AAEA764"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9588942" w14:textId="4AB2AADF" w:rsidR="002756D3" w:rsidRPr="002756D3" w:rsidRDefault="002756D3" w:rsidP="002756D3">
            <w:pPr>
              <w:ind w:left="-142"/>
              <w:jc w:val="center"/>
              <w:rPr>
                <w:rFonts w:ascii="Geomanist" w:hAnsi="Geomanist"/>
                <w:color w:val="000000"/>
                <w:sz w:val="22"/>
                <w:szCs w:val="22"/>
              </w:rPr>
            </w:pPr>
          </w:p>
        </w:tc>
      </w:tr>
      <w:tr w:rsidR="002756D3" w:rsidRPr="002756D3" w14:paraId="42284DD5" w14:textId="77777777" w:rsidTr="00D90ADB">
        <w:trPr>
          <w:trHeight w:val="20"/>
          <w:jc w:val="center"/>
        </w:trPr>
        <w:tc>
          <w:tcPr>
            <w:tcW w:w="0" w:type="auto"/>
            <w:vMerge/>
            <w:tcBorders>
              <w:left w:val="single" w:sz="8" w:space="0" w:color="auto"/>
              <w:bottom w:val="single" w:sz="4" w:space="0" w:color="auto"/>
              <w:right w:val="single" w:sz="8" w:space="0" w:color="auto"/>
            </w:tcBorders>
            <w:vAlign w:val="center"/>
            <w:hideMark/>
          </w:tcPr>
          <w:p w14:paraId="7F7862D3" w14:textId="77777777" w:rsidR="002756D3" w:rsidRPr="002756D3" w:rsidRDefault="002756D3" w:rsidP="002756D3">
            <w:pPr>
              <w:ind w:left="142" w:right="-711"/>
              <w:rPr>
                <w:rFonts w:ascii="Geomanist" w:eastAsia="MS Mincho" w:hAnsi="Geomanist"/>
                <w:color w:val="000000"/>
                <w:sz w:val="22"/>
                <w:szCs w:val="22"/>
              </w:rPr>
            </w:pPr>
          </w:p>
        </w:tc>
        <w:tc>
          <w:tcPr>
            <w:tcW w:w="6460" w:type="dxa"/>
            <w:tcBorders>
              <w:top w:val="nil"/>
              <w:left w:val="nil"/>
              <w:bottom w:val="single" w:sz="4" w:space="0" w:color="auto"/>
              <w:right w:val="single" w:sz="8" w:space="0" w:color="auto"/>
            </w:tcBorders>
            <w:tcMar>
              <w:top w:w="0" w:type="dxa"/>
              <w:left w:w="70" w:type="dxa"/>
              <w:bottom w:w="0" w:type="dxa"/>
              <w:right w:w="70" w:type="dxa"/>
            </w:tcMar>
            <w:vAlign w:val="center"/>
          </w:tcPr>
          <w:p w14:paraId="48742F57"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Recursos Materiales; documento que acredite que cuenta con el parque vehicular y equipo logístico necesario para el cumplimiento de las responsabilidades y desempeño del servicio con el 100% de equipos de comunicación (radio o telefonía celular) de acuerdo con el número de puestos detallados en el Apéndice 1 "Requerimiento", con la documentación que compruebe la propiedad o legal posesión de los equipos (facturas, contrato de arrendamiento).</w:t>
            </w:r>
          </w:p>
          <w:p w14:paraId="2C48EBA8" w14:textId="77777777" w:rsidR="002756D3" w:rsidRPr="002756D3" w:rsidRDefault="002756D3" w:rsidP="002756D3">
            <w:pPr>
              <w:ind w:left="142" w:right="97"/>
              <w:jc w:val="both"/>
              <w:rPr>
                <w:rFonts w:ascii="Geomanist" w:eastAsia="MS Mincho" w:hAnsi="Geomanist"/>
                <w:color w:val="000000"/>
                <w:sz w:val="22"/>
                <w:szCs w:val="22"/>
              </w:rPr>
            </w:pPr>
          </w:p>
          <w:p w14:paraId="048557B6" w14:textId="3CA13A52"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los recursos materiales del 100 % o más del equipo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0A82A621" w14:textId="45124553" w:rsidR="002756D3" w:rsidRPr="002756D3" w:rsidRDefault="002756D3" w:rsidP="002756D3">
            <w:pPr>
              <w:ind w:left="142" w:right="97"/>
              <w:contextualSpacing/>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los recursos materiales del 70 % al 99% del equipo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512BFEA1" w14:textId="652FB77E"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los recursos materiales del 69 % o menos del equipo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FD43AA3" w14:textId="77777777" w:rsidR="002756D3" w:rsidRPr="002756D3" w:rsidRDefault="002756D3" w:rsidP="002756D3">
            <w:pPr>
              <w:ind w:left="142" w:right="97"/>
              <w:jc w:val="both"/>
              <w:rPr>
                <w:rFonts w:ascii="Geomanist" w:eastAsia="MS Mincho" w:hAnsi="Geomanist"/>
                <w:color w:val="000000"/>
                <w:sz w:val="22"/>
                <w:szCs w:val="22"/>
              </w:rPr>
            </w:pPr>
          </w:p>
          <w:p w14:paraId="2BDA3205" w14:textId="77777777" w:rsidR="002756D3" w:rsidRPr="002756D3" w:rsidRDefault="002756D3" w:rsidP="002756D3">
            <w:pPr>
              <w:ind w:left="142" w:right="97"/>
              <w:jc w:val="both"/>
              <w:rPr>
                <w:rFonts w:ascii="Geomanist"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nil"/>
              <w:left w:val="nil"/>
              <w:bottom w:val="single" w:sz="4" w:space="0" w:color="auto"/>
              <w:right w:val="single" w:sz="8" w:space="0" w:color="auto"/>
            </w:tcBorders>
            <w:noWrap/>
            <w:tcMar>
              <w:top w:w="0" w:type="dxa"/>
              <w:left w:w="70" w:type="dxa"/>
              <w:bottom w:w="0" w:type="dxa"/>
              <w:right w:w="70" w:type="dxa"/>
            </w:tcMar>
            <w:vAlign w:val="center"/>
          </w:tcPr>
          <w:p w14:paraId="6CBDA322" w14:textId="43521709" w:rsidR="002756D3" w:rsidRPr="002756D3" w:rsidRDefault="002756D3" w:rsidP="002756D3">
            <w:pPr>
              <w:ind w:left="-142"/>
              <w:jc w:val="center"/>
              <w:rPr>
                <w:rFonts w:ascii="Geomanist" w:hAnsi="Geomanist"/>
                <w:color w:val="000000"/>
                <w:sz w:val="22"/>
                <w:szCs w:val="22"/>
              </w:rPr>
            </w:pPr>
          </w:p>
        </w:tc>
      </w:tr>
      <w:tr w:rsidR="002756D3" w:rsidRPr="002756D3" w14:paraId="442DC8E6" w14:textId="77777777" w:rsidTr="00D90ADB">
        <w:trPr>
          <w:trHeight w:val="20"/>
          <w:jc w:val="center"/>
        </w:trPr>
        <w:tc>
          <w:tcPr>
            <w:tcW w:w="0" w:type="auto"/>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3EAF3C"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hAnsi="Geomanist"/>
                <w:sz w:val="22"/>
                <w:szCs w:val="22"/>
              </w:rPr>
              <w:br w:type="page"/>
            </w:r>
            <w:r w:rsidRPr="002756D3">
              <w:rPr>
                <w:rFonts w:ascii="Geomanist" w:eastAsia="MS Mincho" w:hAnsi="Geomanist"/>
                <w:color w:val="000000"/>
                <w:sz w:val="22"/>
                <w:szCs w:val="22"/>
              </w:rPr>
              <w:t>1.3</w:t>
            </w:r>
          </w:p>
          <w:p w14:paraId="42D555E2"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C.- Participación de empresas que cuenten con trabajadores con Discapacidad</w:t>
            </w:r>
          </w:p>
        </w:tc>
        <w:tc>
          <w:tcPr>
            <w:tcW w:w="64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4C84B7" w14:textId="77777777" w:rsidR="002756D3" w:rsidRPr="002756D3" w:rsidRDefault="002756D3" w:rsidP="002756D3">
            <w:pPr>
              <w:ind w:left="142" w:right="97"/>
              <w:jc w:val="both"/>
              <w:rPr>
                <w:rFonts w:ascii="Geomanist" w:hAnsi="Geomanist"/>
                <w:color w:val="000000"/>
                <w:sz w:val="22"/>
                <w:szCs w:val="22"/>
              </w:rPr>
            </w:pPr>
            <w:r w:rsidRPr="002756D3">
              <w:rPr>
                <w:rFonts w:ascii="Geomanist" w:eastAsia="MS Mincho" w:hAnsi="Geomanist"/>
                <w:color w:val="000000"/>
                <w:sz w:val="22"/>
                <w:szCs w:val="22"/>
              </w:rPr>
              <w:t xml:space="preserve">Escrito original en papel membretado, firmado por su representante o apoderado legal en el que manifieste que es una persona moral y que cuenta en su plantilla total de personal, como mínimo con un 5% de empleados con discapacidad, cuya antigüedad no sea inferior a seis meses. </w:t>
            </w:r>
          </w:p>
          <w:p w14:paraId="4B8C0A24" w14:textId="77777777" w:rsidR="002756D3" w:rsidRPr="002756D3" w:rsidRDefault="002756D3" w:rsidP="002756D3">
            <w:pPr>
              <w:ind w:left="142" w:right="97"/>
              <w:jc w:val="both"/>
              <w:rPr>
                <w:rFonts w:ascii="Geomanist" w:eastAsia="MS Mincho" w:hAnsi="Geomanist"/>
                <w:color w:val="000000"/>
                <w:sz w:val="22"/>
                <w:szCs w:val="22"/>
              </w:rPr>
            </w:pPr>
          </w:p>
          <w:p w14:paraId="566DE09E"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Para comprobar la antigüedad de los participantes deberán adjuntar adicionalmente: Aviso de alta de las personas con discapacidad al régimen obligatorio del IMSS.</w:t>
            </w:r>
          </w:p>
          <w:p w14:paraId="504EE98F" w14:textId="77777777" w:rsidR="002756D3" w:rsidRPr="002756D3" w:rsidRDefault="002756D3" w:rsidP="002756D3">
            <w:pPr>
              <w:ind w:left="142" w:right="97"/>
              <w:jc w:val="both"/>
              <w:rPr>
                <w:rFonts w:ascii="Geomanist" w:eastAsia="MS Mincho" w:hAnsi="Geomanist"/>
                <w:color w:val="000000"/>
                <w:sz w:val="22"/>
                <w:szCs w:val="22"/>
              </w:rPr>
            </w:pPr>
          </w:p>
          <w:p w14:paraId="7E62FCD2" w14:textId="302C3A1D"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el 5% de la plantilla con antigüedad mayor o igual a 6 meses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w:t>
            </w:r>
          </w:p>
          <w:p w14:paraId="3689F761" w14:textId="47D61D79"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lastRenderedPageBreak/>
              <w:t xml:space="preserve">Acreditar el 5% de la plantilla con antigüedad menor a 6 meses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65E41E13" w14:textId="65921F85"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Acreditar menos del 5% de la plantilla con antigüedad menor a 6 meses = </w:t>
            </w:r>
            <w:r w:rsidR="00332D41">
              <w:rPr>
                <w:rFonts w:ascii="Geomanist" w:eastAsia="MS Mincho" w:hAnsi="Geomanist"/>
                <w:color w:val="000000"/>
                <w:sz w:val="22"/>
                <w:szCs w:val="22"/>
              </w:rPr>
              <w:t>_</w:t>
            </w:r>
            <w:r w:rsidRPr="002756D3">
              <w:rPr>
                <w:rFonts w:ascii="Geomanist" w:eastAsia="MS Mincho" w:hAnsi="Geomanist"/>
                <w:color w:val="000000"/>
                <w:sz w:val="22"/>
                <w:szCs w:val="22"/>
              </w:rPr>
              <w:t xml:space="preserve"> puntos.</w:t>
            </w:r>
          </w:p>
          <w:p w14:paraId="7B62B6EF" w14:textId="77777777" w:rsidR="002756D3" w:rsidRPr="002756D3" w:rsidRDefault="002756D3" w:rsidP="002756D3">
            <w:pPr>
              <w:ind w:left="142" w:right="97"/>
              <w:jc w:val="both"/>
              <w:rPr>
                <w:rFonts w:ascii="Geomanist" w:eastAsia="MS Mincho" w:hAnsi="Geomanist"/>
                <w:color w:val="000000"/>
                <w:sz w:val="22"/>
                <w:szCs w:val="22"/>
              </w:rPr>
            </w:pPr>
          </w:p>
          <w:p w14:paraId="1510EE94" w14:textId="77777777" w:rsidR="002756D3" w:rsidRPr="002756D3" w:rsidRDefault="002756D3" w:rsidP="002756D3">
            <w:pPr>
              <w:ind w:left="142" w:right="97"/>
              <w:jc w:val="both"/>
              <w:rPr>
                <w:rFonts w:ascii="Geomanist"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59D7211" w14:textId="67035460" w:rsidR="002756D3" w:rsidRPr="002756D3" w:rsidRDefault="002756D3" w:rsidP="002756D3">
            <w:pPr>
              <w:ind w:left="-142"/>
              <w:jc w:val="center"/>
              <w:rPr>
                <w:rFonts w:ascii="Geomanist" w:hAnsi="Geomanist"/>
                <w:color w:val="000000"/>
                <w:sz w:val="22"/>
                <w:szCs w:val="22"/>
              </w:rPr>
            </w:pPr>
          </w:p>
        </w:tc>
      </w:tr>
      <w:tr w:rsidR="002756D3" w:rsidRPr="002756D3" w14:paraId="60124E0A" w14:textId="77777777" w:rsidTr="00D90ADB">
        <w:trPr>
          <w:trHeight w:val="20"/>
          <w:jc w:val="center"/>
        </w:trPr>
        <w:tc>
          <w:tcPr>
            <w:tcW w:w="0" w:type="auto"/>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2B80E76A"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1.4</w:t>
            </w:r>
          </w:p>
          <w:p w14:paraId="0B3A8868"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D.- Certificación de políticas y prácticas de igualdad de género</w:t>
            </w:r>
          </w:p>
        </w:tc>
        <w:tc>
          <w:tcPr>
            <w:tcW w:w="6460"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5F8FA86A" w14:textId="77777777"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En su caso, presentación de copia simple del certificado emitido por las autoridades y organismos facultados para ello. En el sentido de haber aplicado políticas y prácticas de igualdad de género.</w:t>
            </w:r>
          </w:p>
          <w:p w14:paraId="253CD1E9" w14:textId="77777777" w:rsidR="002756D3" w:rsidRPr="002756D3" w:rsidRDefault="002756D3" w:rsidP="002756D3">
            <w:pPr>
              <w:ind w:left="142" w:right="97"/>
              <w:jc w:val="both"/>
              <w:rPr>
                <w:rFonts w:ascii="Geomanist" w:hAnsi="Geomanist"/>
                <w:color w:val="000000"/>
                <w:sz w:val="22"/>
                <w:szCs w:val="22"/>
              </w:rPr>
            </w:pPr>
          </w:p>
          <w:p w14:paraId="294DA499" w14:textId="77777777" w:rsidR="002756D3" w:rsidRPr="002756D3" w:rsidRDefault="002756D3" w:rsidP="002756D3">
            <w:pPr>
              <w:ind w:left="142" w:right="97"/>
              <w:jc w:val="both"/>
              <w:rPr>
                <w:rFonts w:ascii="Geomanist" w:hAnsi="Geomanist"/>
                <w:color w:val="000000"/>
                <w:sz w:val="22"/>
                <w:szCs w:val="22"/>
              </w:rPr>
            </w:pPr>
            <w:r w:rsidRPr="002756D3">
              <w:rPr>
                <w:rFonts w:ascii="Geomanist" w:eastAsia="MS Mincho" w:hAnsi="Geomanist"/>
                <w:color w:val="000000"/>
                <w:sz w:val="22"/>
                <w:szCs w:val="22"/>
              </w:rPr>
              <w:t>Si el licitante no acredita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tcPr>
          <w:p w14:paraId="22B049F7" w14:textId="05C8D89F" w:rsidR="002756D3" w:rsidRPr="002756D3" w:rsidRDefault="002756D3" w:rsidP="002756D3">
            <w:pPr>
              <w:ind w:left="-142"/>
              <w:jc w:val="center"/>
              <w:rPr>
                <w:rFonts w:ascii="Geomanist" w:hAnsi="Geomanist"/>
                <w:color w:val="000000"/>
                <w:sz w:val="22"/>
                <w:szCs w:val="22"/>
              </w:rPr>
            </w:pPr>
          </w:p>
        </w:tc>
      </w:tr>
      <w:tr w:rsidR="002756D3" w:rsidRPr="002756D3" w14:paraId="3C163C74" w14:textId="77777777" w:rsidTr="00D90ADB">
        <w:trPr>
          <w:trHeight w:val="20"/>
          <w:jc w:val="center"/>
        </w:trPr>
        <w:tc>
          <w:tcPr>
            <w:tcW w:w="0" w:type="auto"/>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948B026"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1.5</w:t>
            </w:r>
          </w:p>
          <w:p w14:paraId="349A6577"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 xml:space="preserve">E.- Participación de MIPYMES. </w:t>
            </w:r>
          </w:p>
        </w:tc>
        <w:tc>
          <w:tcPr>
            <w:tcW w:w="6460"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14:paraId="223360E5" w14:textId="3DAC63E6" w:rsidR="002756D3" w:rsidRPr="002756D3" w:rsidRDefault="002756D3" w:rsidP="002756D3">
            <w:pPr>
              <w:ind w:left="142" w:right="97"/>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En caso de participar con el carácter de </w:t>
            </w:r>
            <w:proofErr w:type="spellStart"/>
            <w:r w:rsidRPr="002756D3">
              <w:rPr>
                <w:rFonts w:ascii="Geomanist" w:eastAsia="MS Mincho" w:hAnsi="Geomanist"/>
                <w:color w:val="000000"/>
                <w:sz w:val="22"/>
                <w:szCs w:val="22"/>
              </w:rPr>
              <w:t>MIPyMEs</w:t>
            </w:r>
            <w:proofErr w:type="spellEnd"/>
            <w:r w:rsidR="008D33E4">
              <w:rPr>
                <w:rFonts w:ascii="Geomanist" w:eastAsia="MS Mincho" w:hAnsi="Geomanist"/>
                <w:color w:val="000000"/>
                <w:sz w:val="22"/>
                <w:szCs w:val="22"/>
              </w:rPr>
              <w:t xml:space="preserve"> que produzcan bienes con innovación tecnológica</w:t>
            </w:r>
            <w:r w:rsidRPr="002756D3">
              <w:rPr>
                <w:rFonts w:ascii="Geomanist" w:eastAsia="MS Mincho" w:hAnsi="Geomanist"/>
                <w:color w:val="000000"/>
                <w:sz w:val="22"/>
                <w:szCs w:val="22"/>
              </w:rPr>
              <w:t xml:space="preserve">, deberá acompañar la constancia correspondiente o registro ante en el Instituto Mexicano de la Propiedad Industrial, en término de lo dispuesto por el segundo párrafo del artículo 14 de la Ley de Adquisiciones, Arrendamientos y Servicios del Sector Público. </w:t>
            </w:r>
          </w:p>
          <w:p w14:paraId="281902CA" w14:textId="77777777" w:rsidR="002756D3" w:rsidRPr="002756D3" w:rsidRDefault="002756D3" w:rsidP="002756D3">
            <w:pPr>
              <w:ind w:left="142" w:right="97"/>
              <w:jc w:val="both"/>
              <w:rPr>
                <w:rFonts w:ascii="Geomanist" w:eastAsia="MS Mincho" w:hAnsi="Geomanist"/>
                <w:color w:val="000000"/>
                <w:sz w:val="22"/>
                <w:szCs w:val="22"/>
              </w:rPr>
            </w:pPr>
          </w:p>
          <w:p w14:paraId="628CD1CD" w14:textId="77777777" w:rsidR="002756D3" w:rsidRPr="002756D3" w:rsidRDefault="002756D3" w:rsidP="002756D3">
            <w:pPr>
              <w:ind w:left="142" w:right="97"/>
              <w:rPr>
                <w:rFonts w:ascii="Geomanist" w:hAnsi="Geomanist"/>
                <w:color w:val="000000"/>
                <w:sz w:val="22"/>
                <w:szCs w:val="22"/>
              </w:rPr>
            </w:pPr>
            <w:r w:rsidRPr="002756D3">
              <w:rPr>
                <w:rFonts w:ascii="Geomanist" w:eastAsia="MS Mincho" w:hAnsi="Geomanist"/>
                <w:color w:val="000000"/>
                <w:sz w:val="22"/>
                <w:szCs w:val="22"/>
              </w:rPr>
              <w:t>Si el licitante no acredita la documentación solicitada,</w:t>
            </w:r>
            <w:r w:rsidRPr="002756D3">
              <w:rPr>
                <w:rFonts w:ascii="Geomanist" w:eastAsia="MS Mincho" w:hAnsi="Geomanist"/>
                <w:b/>
                <w:bCs/>
                <w:color w:val="000000"/>
                <w:sz w:val="22"/>
                <w:szCs w:val="22"/>
              </w:rPr>
              <w:t xml:space="preserve"> no se otorgarán puntos.</w:t>
            </w:r>
          </w:p>
        </w:tc>
        <w:tc>
          <w:tcPr>
            <w:tcW w:w="856"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tcPr>
          <w:p w14:paraId="4F599E2E" w14:textId="052AF4E7" w:rsidR="002756D3" w:rsidRPr="002756D3" w:rsidRDefault="002756D3" w:rsidP="002756D3">
            <w:pPr>
              <w:ind w:left="-142"/>
              <w:jc w:val="center"/>
              <w:rPr>
                <w:rFonts w:ascii="Geomanist" w:hAnsi="Geomanist"/>
                <w:color w:val="000000"/>
                <w:sz w:val="22"/>
                <w:szCs w:val="22"/>
              </w:rPr>
            </w:pPr>
          </w:p>
        </w:tc>
      </w:tr>
      <w:tr w:rsidR="002756D3" w:rsidRPr="002756D3" w14:paraId="27790B0A" w14:textId="77777777" w:rsidTr="00D90ADB">
        <w:trPr>
          <w:trHeight w:val="20"/>
          <w:jc w:val="center"/>
        </w:trPr>
        <w:tc>
          <w:tcPr>
            <w:tcW w:w="9204" w:type="dxa"/>
            <w:gridSpan w:val="2"/>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14:paraId="3C19FDA4" w14:textId="77777777" w:rsidR="002756D3" w:rsidRPr="002756D3" w:rsidRDefault="002756D3" w:rsidP="002756D3">
            <w:pPr>
              <w:ind w:left="142" w:right="235"/>
              <w:jc w:val="right"/>
              <w:rPr>
                <w:rFonts w:ascii="Geomanist" w:hAnsi="Geomanist"/>
                <w:color w:val="000000"/>
                <w:sz w:val="22"/>
                <w:szCs w:val="22"/>
              </w:rPr>
            </w:pPr>
            <w:r w:rsidRPr="002756D3">
              <w:rPr>
                <w:rFonts w:ascii="Geomanist" w:eastAsia="MS Mincho" w:hAnsi="Geomanist"/>
                <w:color w:val="000000"/>
                <w:sz w:val="22"/>
                <w:szCs w:val="22"/>
              </w:rPr>
              <w:t>Totales</w:t>
            </w:r>
          </w:p>
        </w:tc>
        <w:tc>
          <w:tcPr>
            <w:tcW w:w="856" w:type="dxa"/>
            <w:tcBorders>
              <w:top w:val="nil"/>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14:paraId="4C244BB4" w14:textId="5C01EAAD" w:rsidR="002756D3" w:rsidRPr="002756D3" w:rsidRDefault="002756D3" w:rsidP="002756D3">
            <w:pPr>
              <w:ind w:left="-142"/>
              <w:jc w:val="center"/>
              <w:rPr>
                <w:rFonts w:ascii="Geomanist" w:hAnsi="Geomanist"/>
                <w:color w:val="000000"/>
                <w:sz w:val="22"/>
                <w:szCs w:val="22"/>
              </w:rPr>
            </w:pPr>
          </w:p>
        </w:tc>
      </w:tr>
    </w:tbl>
    <w:p w14:paraId="69A93F85" w14:textId="77777777" w:rsidR="002756D3" w:rsidRPr="002756D3" w:rsidRDefault="002756D3" w:rsidP="002756D3"/>
    <w:tbl>
      <w:tblPr>
        <w:tblW w:w="5127" w:type="pct"/>
        <w:jc w:val="center"/>
        <w:tblCellMar>
          <w:left w:w="0" w:type="dxa"/>
          <w:right w:w="0" w:type="dxa"/>
        </w:tblCellMar>
        <w:tblLook w:val="04A0" w:firstRow="1" w:lastRow="0" w:firstColumn="1" w:lastColumn="0" w:noHBand="0" w:noVBand="1"/>
      </w:tblPr>
      <w:tblGrid>
        <w:gridCol w:w="2824"/>
        <w:gridCol w:w="6522"/>
        <w:gridCol w:w="970"/>
      </w:tblGrid>
      <w:tr w:rsidR="002756D3" w:rsidRPr="002756D3" w14:paraId="0A96129C" w14:textId="77777777" w:rsidTr="00D90ADB">
        <w:trPr>
          <w:trHeight w:val="333"/>
          <w:jc w:val="center"/>
        </w:trPr>
        <w:tc>
          <w:tcPr>
            <w:tcW w:w="1369" w:type="pct"/>
            <w:tcBorders>
              <w:top w:val="single" w:sz="4" w:space="0" w:color="auto"/>
              <w:left w:val="single" w:sz="8" w:space="0" w:color="auto"/>
              <w:bottom w:val="single" w:sz="4"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1CF6B6B2"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Rubro/</w:t>
            </w:r>
            <w:proofErr w:type="spellStart"/>
            <w:r w:rsidRPr="002756D3">
              <w:rPr>
                <w:rFonts w:ascii="Geomanist" w:eastAsia="MS Mincho" w:hAnsi="Geomanist"/>
                <w:sz w:val="22"/>
                <w:szCs w:val="22"/>
              </w:rPr>
              <w:t>Subrubro</w:t>
            </w:r>
            <w:proofErr w:type="spellEnd"/>
          </w:p>
        </w:tc>
        <w:tc>
          <w:tcPr>
            <w:tcW w:w="3161" w:type="pct"/>
            <w:tcBorders>
              <w:top w:val="single" w:sz="4" w:space="0" w:color="auto"/>
              <w:left w:val="nil"/>
              <w:bottom w:val="single" w:sz="4"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3FCB9B4A"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Documentación</w:t>
            </w:r>
          </w:p>
        </w:tc>
        <w:tc>
          <w:tcPr>
            <w:tcW w:w="470" w:type="pct"/>
            <w:vMerge w:val="restart"/>
            <w:tcBorders>
              <w:top w:val="single" w:sz="4" w:space="0" w:color="auto"/>
              <w:left w:val="nil"/>
              <w:bottom w:val="single" w:sz="4" w:space="0" w:color="auto"/>
              <w:right w:val="single" w:sz="8" w:space="0" w:color="000000"/>
            </w:tcBorders>
            <w:shd w:val="clear" w:color="auto" w:fill="D9D9D9" w:themeFill="background1" w:themeFillShade="D9"/>
            <w:tcMar>
              <w:top w:w="0" w:type="dxa"/>
              <w:left w:w="70" w:type="dxa"/>
              <w:bottom w:w="0" w:type="dxa"/>
              <w:right w:w="70" w:type="dxa"/>
            </w:tcMar>
            <w:vAlign w:val="center"/>
            <w:hideMark/>
          </w:tcPr>
          <w:p w14:paraId="01112A72" w14:textId="77777777" w:rsidR="002756D3" w:rsidRPr="002756D3" w:rsidRDefault="002756D3" w:rsidP="002756D3">
            <w:pPr>
              <w:ind w:left="40"/>
              <w:rPr>
                <w:rFonts w:ascii="Geomanist" w:hAnsi="Geomanist"/>
                <w:sz w:val="22"/>
                <w:szCs w:val="22"/>
              </w:rPr>
            </w:pPr>
            <w:r w:rsidRPr="002756D3">
              <w:rPr>
                <w:rFonts w:ascii="Geomanist" w:eastAsia="MS Mincho" w:hAnsi="Geomanist"/>
                <w:sz w:val="22"/>
                <w:szCs w:val="22"/>
              </w:rPr>
              <w:t>Puntaje</w:t>
            </w:r>
          </w:p>
        </w:tc>
      </w:tr>
      <w:tr w:rsidR="002756D3" w:rsidRPr="002756D3" w14:paraId="42F7130D" w14:textId="77777777" w:rsidTr="00D90ADB">
        <w:trPr>
          <w:trHeight w:val="409"/>
          <w:jc w:val="center"/>
        </w:trPr>
        <w:tc>
          <w:tcPr>
            <w:tcW w:w="45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hideMark/>
          </w:tcPr>
          <w:p w14:paraId="3A54B12E" w14:textId="77777777" w:rsidR="002756D3" w:rsidRPr="002756D3" w:rsidRDefault="002756D3" w:rsidP="002756D3">
            <w:pPr>
              <w:ind w:right="-711"/>
              <w:jc w:val="both"/>
              <w:rPr>
                <w:rFonts w:ascii="Geomanist" w:hAnsi="Geomanist"/>
                <w:sz w:val="22"/>
                <w:szCs w:val="22"/>
              </w:rPr>
            </w:pPr>
            <w:r w:rsidRPr="002756D3">
              <w:rPr>
                <w:rFonts w:ascii="Geomanist" w:eastAsia="MS Mincho" w:hAnsi="Geomanist"/>
                <w:sz w:val="22"/>
                <w:szCs w:val="22"/>
              </w:rPr>
              <w:t>2. Experiencia y especialidad del licitante</w:t>
            </w:r>
          </w:p>
        </w:tc>
        <w:tc>
          <w:tcPr>
            <w:tcW w:w="4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E1421" w14:textId="77777777" w:rsidR="002756D3" w:rsidRPr="002756D3" w:rsidRDefault="002756D3" w:rsidP="002756D3">
            <w:pPr>
              <w:ind w:left="-142"/>
              <w:rPr>
                <w:rFonts w:ascii="Geomanist" w:hAnsi="Geomanist"/>
                <w:b/>
                <w:bCs/>
                <w:sz w:val="22"/>
                <w:szCs w:val="22"/>
              </w:rPr>
            </w:pPr>
          </w:p>
        </w:tc>
      </w:tr>
      <w:tr w:rsidR="002756D3" w:rsidRPr="002756D3" w14:paraId="65EE87CE" w14:textId="77777777" w:rsidTr="00D90ADB">
        <w:trPr>
          <w:trHeight w:val="20"/>
          <w:jc w:val="center"/>
        </w:trPr>
        <w:tc>
          <w:tcPr>
            <w:tcW w:w="136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1BA2A421" w14:textId="77777777" w:rsidR="002756D3" w:rsidRPr="002756D3" w:rsidRDefault="002756D3" w:rsidP="002756D3">
            <w:pPr>
              <w:ind w:left="142" w:right="166"/>
              <w:jc w:val="center"/>
              <w:rPr>
                <w:rFonts w:ascii="Geomanist" w:hAnsi="Geomanist"/>
                <w:color w:val="000000"/>
                <w:sz w:val="22"/>
                <w:szCs w:val="22"/>
              </w:rPr>
            </w:pPr>
            <w:r w:rsidRPr="002756D3">
              <w:rPr>
                <w:rFonts w:ascii="Geomanist" w:eastAsia="MS Mincho" w:hAnsi="Geomanist"/>
                <w:color w:val="000000"/>
                <w:sz w:val="22"/>
                <w:szCs w:val="22"/>
              </w:rPr>
              <w:t>2.1 Experiencia en el ramo del licitante</w:t>
            </w:r>
          </w:p>
        </w:tc>
        <w:tc>
          <w:tcPr>
            <w:tcW w:w="316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97F47A0" w14:textId="77777777"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Acreditar una experiencia mínima de un año con uno o más contratos los cuales deberán ser diferentes y concluidos, suscritos en un lapso no mayor a seis años anteriores a 2023, que acrediten la prestación del servicio de seguridad prestado a dependencias federales, estatales, municipales y/o particulares.</w:t>
            </w:r>
          </w:p>
          <w:p w14:paraId="32EBA376" w14:textId="77777777" w:rsidR="002756D3" w:rsidRPr="002756D3" w:rsidRDefault="002756D3" w:rsidP="002756D3">
            <w:pPr>
              <w:ind w:left="142" w:right="97"/>
              <w:jc w:val="both"/>
              <w:rPr>
                <w:rFonts w:ascii="Geomanist" w:eastAsia="MS Mincho" w:hAnsi="Geomanist"/>
                <w:sz w:val="22"/>
                <w:szCs w:val="22"/>
              </w:rPr>
            </w:pPr>
          </w:p>
          <w:p w14:paraId="14EAB3A5" w14:textId="77777777"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Debiendo cumplir con 1 (uno) de los contratos o con la suma de 2 o más contratos en el mismo periodo, con un total del 100% de los elementos de acuerdo con el Apéndice 1 “Requerimiento”. </w:t>
            </w:r>
          </w:p>
          <w:p w14:paraId="0AFA8940" w14:textId="77777777" w:rsidR="002756D3" w:rsidRPr="002756D3" w:rsidRDefault="002756D3" w:rsidP="002756D3">
            <w:pPr>
              <w:ind w:left="142" w:right="97"/>
              <w:jc w:val="both"/>
              <w:rPr>
                <w:rFonts w:ascii="Geomanist" w:eastAsia="MS Mincho" w:hAnsi="Geomanist"/>
                <w:sz w:val="22"/>
                <w:szCs w:val="22"/>
              </w:rPr>
            </w:pPr>
          </w:p>
          <w:p w14:paraId="48701A97" w14:textId="116F6980" w:rsidR="002756D3" w:rsidRPr="002756D3" w:rsidRDefault="002756D3" w:rsidP="002756D3">
            <w:pPr>
              <w:ind w:left="142" w:right="97"/>
              <w:contextualSpacing/>
              <w:jc w:val="both"/>
              <w:rPr>
                <w:rFonts w:ascii="Geomanist" w:eastAsia="MS Mincho" w:hAnsi="Geomanist"/>
                <w:sz w:val="22"/>
                <w:szCs w:val="22"/>
              </w:rPr>
            </w:pPr>
            <w:r w:rsidRPr="002756D3">
              <w:rPr>
                <w:rFonts w:ascii="Geomanist" w:eastAsia="MS Mincho" w:hAnsi="Geomanist"/>
                <w:sz w:val="22"/>
                <w:szCs w:val="22"/>
              </w:rPr>
              <w:t xml:space="preserve">Acreditación de un año de experiencia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0FB8F17E" w14:textId="4CC57AF0"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Acreditación de dos a cuatro años de experiencia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4515320F" w14:textId="07E27E22"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Acreditación de cinco o más años de experiencia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592E47A2" w14:textId="77777777" w:rsidR="002756D3" w:rsidRPr="002756D3" w:rsidRDefault="002756D3" w:rsidP="002756D3">
            <w:pPr>
              <w:ind w:left="142" w:right="97"/>
              <w:jc w:val="both"/>
              <w:rPr>
                <w:rFonts w:ascii="Geomanist" w:eastAsia="MS Mincho" w:hAnsi="Geomanist"/>
                <w:sz w:val="22"/>
                <w:szCs w:val="22"/>
              </w:rPr>
            </w:pPr>
          </w:p>
          <w:p w14:paraId="5F7EF80D" w14:textId="77777777"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lastRenderedPageBreak/>
              <w:t xml:space="preserve">Si el licitante no acredita ninguno de los casos anteriores mediante la documentación solicitada, no se otorgarán puntos. </w:t>
            </w:r>
          </w:p>
        </w:tc>
        <w:tc>
          <w:tcPr>
            <w:tcW w:w="47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FF01A3" w14:textId="5094E7DB" w:rsidR="002756D3" w:rsidRPr="002756D3" w:rsidRDefault="002756D3" w:rsidP="002756D3">
            <w:pPr>
              <w:ind w:left="-142"/>
              <w:jc w:val="center"/>
              <w:rPr>
                <w:rFonts w:ascii="Geomanist" w:hAnsi="Geomanist"/>
                <w:color w:val="000000"/>
                <w:sz w:val="22"/>
                <w:szCs w:val="22"/>
              </w:rPr>
            </w:pPr>
          </w:p>
        </w:tc>
      </w:tr>
      <w:tr w:rsidR="002756D3" w:rsidRPr="002756D3" w14:paraId="3838955C" w14:textId="77777777" w:rsidTr="00D90ADB">
        <w:trPr>
          <w:trHeight w:val="20"/>
          <w:jc w:val="center"/>
        </w:trPr>
        <w:tc>
          <w:tcPr>
            <w:tcW w:w="1369" w:type="pct"/>
            <w:tcBorders>
              <w:top w:val="nil"/>
              <w:left w:val="single" w:sz="8" w:space="0" w:color="auto"/>
              <w:bottom w:val="single" w:sz="8" w:space="0" w:color="000000"/>
              <w:right w:val="single" w:sz="8" w:space="0" w:color="auto"/>
            </w:tcBorders>
            <w:shd w:val="clear" w:color="auto" w:fill="FFFFFF"/>
            <w:tcMar>
              <w:top w:w="0" w:type="dxa"/>
              <w:left w:w="70" w:type="dxa"/>
              <w:bottom w:w="0" w:type="dxa"/>
              <w:right w:w="70" w:type="dxa"/>
            </w:tcMar>
            <w:vAlign w:val="center"/>
            <w:hideMark/>
          </w:tcPr>
          <w:p w14:paraId="0ADCCF84" w14:textId="77777777" w:rsidR="002756D3" w:rsidRPr="002756D3" w:rsidRDefault="002756D3" w:rsidP="002756D3">
            <w:pPr>
              <w:ind w:left="142" w:right="166"/>
              <w:jc w:val="center"/>
              <w:rPr>
                <w:rFonts w:ascii="Geomanist" w:hAnsi="Geomanist"/>
                <w:color w:val="000000"/>
                <w:sz w:val="22"/>
                <w:szCs w:val="22"/>
              </w:rPr>
            </w:pPr>
            <w:r w:rsidRPr="002756D3">
              <w:rPr>
                <w:rFonts w:ascii="Geomanist" w:eastAsia="MS Mincho" w:hAnsi="Geomanist"/>
                <w:color w:val="000000"/>
                <w:sz w:val="22"/>
                <w:szCs w:val="22"/>
              </w:rPr>
              <w:t>2.2 Especialidad en el ramo del licitante</w:t>
            </w:r>
          </w:p>
        </w:tc>
        <w:tc>
          <w:tcPr>
            <w:tcW w:w="316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411C116" w14:textId="77777777" w:rsidR="002756D3" w:rsidRPr="002756D3" w:rsidRDefault="002756D3" w:rsidP="002756D3">
            <w:pPr>
              <w:ind w:left="142" w:right="97"/>
              <w:jc w:val="both"/>
              <w:rPr>
                <w:rFonts w:ascii="Geomanist" w:eastAsia="MS Mincho" w:hAnsi="Geomanist"/>
                <w:sz w:val="22"/>
                <w:szCs w:val="22"/>
              </w:rPr>
            </w:pPr>
          </w:p>
          <w:p w14:paraId="4829436E" w14:textId="5C2356A0" w:rsidR="002756D3" w:rsidRPr="002756D3" w:rsidRDefault="002756D3" w:rsidP="002756D3">
            <w:pPr>
              <w:autoSpaceDE w:val="0"/>
              <w:ind w:left="142" w:right="97"/>
              <w:jc w:val="both"/>
              <w:rPr>
                <w:rFonts w:ascii="Geomanist" w:eastAsia="MS Mincho" w:hAnsi="Geomanist"/>
                <w:sz w:val="22"/>
                <w:szCs w:val="22"/>
              </w:rPr>
            </w:pPr>
            <w:r w:rsidRPr="002756D3">
              <w:rPr>
                <w:rFonts w:ascii="Geomanist" w:eastAsia="MS Mincho" w:hAnsi="Geomanist"/>
                <w:sz w:val="22"/>
                <w:szCs w:val="22"/>
              </w:rPr>
              <w:t xml:space="preserve">Acreditar </w:t>
            </w:r>
            <w:r w:rsidR="00D87161">
              <w:rPr>
                <w:rFonts w:ascii="Geomanist" w:eastAsia="MS Mincho" w:hAnsi="Geomanist"/>
                <w:sz w:val="22"/>
                <w:szCs w:val="22"/>
              </w:rPr>
              <w:t>la</w:t>
            </w:r>
            <w:r w:rsidRPr="002756D3">
              <w:rPr>
                <w:rFonts w:ascii="Geomanist" w:eastAsia="MS Mincho" w:hAnsi="Geomanist"/>
                <w:sz w:val="22"/>
                <w:szCs w:val="22"/>
              </w:rPr>
              <w:t xml:space="preserve"> especialidad con uno </w:t>
            </w:r>
            <w:r w:rsidR="00D87161">
              <w:rPr>
                <w:rFonts w:ascii="Geomanist" w:eastAsia="MS Mincho" w:hAnsi="Geomanist"/>
                <w:sz w:val="22"/>
                <w:szCs w:val="22"/>
              </w:rPr>
              <w:t xml:space="preserve">o </w:t>
            </w:r>
            <w:r w:rsidRPr="002756D3">
              <w:rPr>
                <w:rFonts w:ascii="Geomanist" w:eastAsia="MS Mincho" w:hAnsi="Geomanist"/>
                <w:sz w:val="22"/>
                <w:szCs w:val="22"/>
              </w:rPr>
              <w:t>más contratos</w:t>
            </w:r>
            <w:r w:rsidR="0023485C">
              <w:rPr>
                <w:rFonts w:ascii="Geomanist" w:eastAsia="MS Mincho" w:hAnsi="Geomanist"/>
                <w:sz w:val="22"/>
                <w:szCs w:val="22"/>
              </w:rPr>
              <w:t>,</w:t>
            </w:r>
            <w:r w:rsidRPr="002756D3">
              <w:rPr>
                <w:rFonts w:ascii="Geomanist" w:eastAsia="MS Mincho" w:hAnsi="Geomanist"/>
                <w:sz w:val="22"/>
                <w:szCs w:val="22"/>
              </w:rPr>
              <w:t xml:space="preserve"> los cuales deberán ser diferentes y concluidos, suscritos en un lapso no mayor a seis años anteriores a 2023, que acrediten que la prestación del servicio de seguridad a dependencias federales, estatales, municipales y/o particulares corresponden a las características específicas y a condiciones iguales o similares a las requeridas.</w:t>
            </w:r>
          </w:p>
          <w:p w14:paraId="720CB603" w14:textId="77777777" w:rsidR="002756D3" w:rsidRPr="002756D3" w:rsidRDefault="002756D3" w:rsidP="002756D3">
            <w:pPr>
              <w:autoSpaceDE w:val="0"/>
              <w:ind w:left="142" w:right="97"/>
              <w:jc w:val="both"/>
              <w:rPr>
                <w:rFonts w:ascii="Geomanist" w:eastAsia="MS Mincho" w:hAnsi="Geomanist"/>
                <w:sz w:val="22"/>
                <w:szCs w:val="22"/>
              </w:rPr>
            </w:pPr>
          </w:p>
          <w:p w14:paraId="6CAF963C" w14:textId="4A5D4926" w:rsidR="002756D3" w:rsidRPr="002756D3" w:rsidRDefault="002756D3" w:rsidP="002756D3">
            <w:pPr>
              <w:ind w:left="142" w:right="97"/>
              <w:contextualSpacing/>
              <w:jc w:val="both"/>
              <w:rPr>
                <w:rFonts w:ascii="Geomanist" w:eastAsia="MS Mincho" w:hAnsi="Geomanist"/>
                <w:sz w:val="22"/>
                <w:szCs w:val="22"/>
              </w:rPr>
            </w:pPr>
            <w:r w:rsidRPr="002756D3">
              <w:rPr>
                <w:rFonts w:ascii="Geomanist" w:eastAsia="MS Mincho" w:hAnsi="Geomanist"/>
                <w:sz w:val="22"/>
                <w:szCs w:val="22"/>
              </w:rPr>
              <w:t xml:space="preserve">Acreditación de un contrato cuyo objeto sea similar o igual al requerido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27237376" w14:textId="335953A4"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Acreditación de dos a tres contratos cuyo objeto sea similar o igual al requerido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16112C7E" w14:textId="79E6FCAF"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Acreditación con cuatro o más contratos cuyo objeto sea similar o igual al requerido = </w:t>
            </w:r>
            <w:r w:rsidR="00332D41">
              <w:rPr>
                <w:rFonts w:ascii="Geomanist" w:eastAsia="MS Mincho" w:hAnsi="Geomanist"/>
                <w:color w:val="000000"/>
                <w:sz w:val="22"/>
                <w:szCs w:val="22"/>
              </w:rPr>
              <w:t xml:space="preserve">_ </w:t>
            </w:r>
            <w:r w:rsidRPr="002756D3">
              <w:rPr>
                <w:rFonts w:ascii="Geomanist" w:eastAsia="MS Mincho" w:hAnsi="Geomanist"/>
                <w:sz w:val="22"/>
                <w:szCs w:val="22"/>
              </w:rPr>
              <w:t>puntos.</w:t>
            </w:r>
          </w:p>
          <w:p w14:paraId="2BE4A136" w14:textId="77777777" w:rsidR="002756D3" w:rsidRPr="002756D3" w:rsidRDefault="002756D3" w:rsidP="002756D3">
            <w:pPr>
              <w:ind w:left="142" w:right="97"/>
              <w:jc w:val="both"/>
              <w:rPr>
                <w:rFonts w:ascii="Geomanist" w:eastAsia="MS Mincho" w:hAnsi="Geomanist"/>
                <w:sz w:val="22"/>
                <w:szCs w:val="22"/>
              </w:rPr>
            </w:pPr>
          </w:p>
          <w:p w14:paraId="7D095A5F" w14:textId="77777777" w:rsidR="002756D3" w:rsidRPr="002756D3" w:rsidRDefault="002756D3" w:rsidP="002756D3">
            <w:pPr>
              <w:ind w:left="142" w:right="97"/>
              <w:jc w:val="both"/>
              <w:rPr>
                <w:rFonts w:ascii="Geomanist" w:eastAsia="MS Mincho" w:hAnsi="Geomanist"/>
                <w:sz w:val="22"/>
                <w:szCs w:val="22"/>
              </w:rPr>
            </w:pPr>
            <w:r w:rsidRPr="002756D3">
              <w:rPr>
                <w:rFonts w:ascii="Geomanist" w:eastAsia="MS Mincho" w:hAnsi="Geomanist"/>
                <w:sz w:val="22"/>
                <w:szCs w:val="22"/>
              </w:rPr>
              <w:t xml:space="preserve">Si el licitante no acredita ninguno de los casos anteriores mediante la documentación solicitada, no se otorgarán puntos. </w:t>
            </w:r>
          </w:p>
          <w:p w14:paraId="6ADCF2D5" w14:textId="77777777" w:rsidR="002756D3" w:rsidRPr="002756D3" w:rsidRDefault="002756D3" w:rsidP="002756D3">
            <w:pPr>
              <w:ind w:right="97"/>
              <w:jc w:val="both"/>
              <w:rPr>
                <w:rFonts w:ascii="Geomanist" w:eastAsia="MS Mincho" w:hAnsi="Geomanist"/>
                <w:color w:val="000000"/>
                <w:sz w:val="22"/>
                <w:szCs w:val="22"/>
              </w:rPr>
            </w:pPr>
          </w:p>
        </w:tc>
        <w:tc>
          <w:tcPr>
            <w:tcW w:w="47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5CCD31" w14:textId="7E56A5A6" w:rsidR="002756D3" w:rsidRPr="002756D3" w:rsidRDefault="002756D3" w:rsidP="002756D3">
            <w:pPr>
              <w:ind w:left="-142"/>
              <w:jc w:val="center"/>
              <w:rPr>
                <w:rFonts w:ascii="Geomanist" w:hAnsi="Geomanist"/>
                <w:color w:val="000000"/>
                <w:sz w:val="22"/>
                <w:szCs w:val="22"/>
              </w:rPr>
            </w:pPr>
          </w:p>
        </w:tc>
      </w:tr>
      <w:tr w:rsidR="002756D3" w:rsidRPr="002756D3" w14:paraId="611BB74A" w14:textId="77777777" w:rsidTr="00D90ADB">
        <w:trPr>
          <w:trHeight w:val="20"/>
          <w:jc w:val="center"/>
        </w:trPr>
        <w:tc>
          <w:tcPr>
            <w:tcW w:w="4530" w:type="pct"/>
            <w:gridSpan w:val="2"/>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DC6CBFA" w14:textId="77777777" w:rsidR="002756D3" w:rsidRPr="002756D3" w:rsidRDefault="002756D3" w:rsidP="002756D3">
            <w:pPr>
              <w:ind w:left="142" w:right="97"/>
              <w:jc w:val="right"/>
              <w:rPr>
                <w:rFonts w:ascii="Geomanist" w:hAnsi="Geomanist"/>
                <w:color w:val="000000"/>
                <w:sz w:val="22"/>
                <w:szCs w:val="22"/>
              </w:rPr>
            </w:pPr>
            <w:proofErr w:type="gramStart"/>
            <w:r w:rsidRPr="002756D3">
              <w:rPr>
                <w:rFonts w:ascii="Geomanist" w:eastAsia="MS Mincho" w:hAnsi="Geomanist"/>
                <w:color w:val="000000"/>
                <w:sz w:val="22"/>
                <w:szCs w:val="22"/>
              </w:rPr>
              <w:t>Total</w:t>
            </w:r>
            <w:proofErr w:type="gramEnd"/>
            <w:r w:rsidRPr="002756D3">
              <w:rPr>
                <w:rFonts w:ascii="Geomanist" w:eastAsia="MS Mincho" w:hAnsi="Geomanist"/>
                <w:color w:val="000000"/>
                <w:sz w:val="22"/>
                <w:szCs w:val="22"/>
              </w:rPr>
              <w:t xml:space="preserve"> Rubro/</w:t>
            </w:r>
            <w:proofErr w:type="spellStart"/>
            <w:r w:rsidRPr="002756D3">
              <w:rPr>
                <w:rFonts w:ascii="Geomanist" w:eastAsia="MS Mincho" w:hAnsi="Geomanist"/>
                <w:color w:val="000000"/>
                <w:sz w:val="22"/>
                <w:szCs w:val="22"/>
              </w:rPr>
              <w:t>Subrubro</w:t>
            </w:r>
            <w:proofErr w:type="spellEnd"/>
          </w:p>
        </w:tc>
        <w:tc>
          <w:tcPr>
            <w:tcW w:w="470" w:type="pct"/>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center"/>
            <w:hideMark/>
          </w:tcPr>
          <w:p w14:paraId="7E8C22B0" w14:textId="7149043F" w:rsidR="002756D3" w:rsidRPr="002756D3" w:rsidRDefault="002756D3" w:rsidP="002756D3">
            <w:pPr>
              <w:ind w:left="-142"/>
              <w:jc w:val="center"/>
              <w:rPr>
                <w:rFonts w:ascii="Geomanist" w:hAnsi="Geomanist"/>
                <w:color w:val="000000"/>
                <w:sz w:val="22"/>
                <w:szCs w:val="22"/>
              </w:rPr>
            </w:pPr>
          </w:p>
        </w:tc>
      </w:tr>
    </w:tbl>
    <w:p w14:paraId="7F538DBC" w14:textId="77777777" w:rsidR="002756D3" w:rsidRPr="002756D3" w:rsidRDefault="002756D3" w:rsidP="002756D3"/>
    <w:tbl>
      <w:tblPr>
        <w:tblW w:w="1033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25"/>
        <w:gridCol w:w="6521"/>
        <w:gridCol w:w="992"/>
      </w:tblGrid>
      <w:tr w:rsidR="002756D3" w:rsidRPr="002756D3" w14:paraId="10A4A169" w14:textId="77777777" w:rsidTr="000E600E">
        <w:trPr>
          <w:trHeight w:val="20"/>
          <w:jc w:val="center"/>
        </w:trPr>
        <w:tc>
          <w:tcPr>
            <w:tcW w:w="2825" w:type="dxa"/>
            <w:shd w:val="clear" w:color="auto" w:fill="D9D9D9" w:themeFill="background1" w:themeFillShade="D9"/>
            <w:tcMar>
              <w:top w:w="0" w:type="dxa"/>
              <w:left w:w="70" w:type="dxa"/>
              <w:bottom w:w="0" w:type="dxa"/>
              <w:right w:w="70" w:type="dxa"/>
            </w:tcMar>
            <w:vAlign w:val="center"/>
            <w:hideMark/>
          </w:tcPr>
          <w:p w14:paraId="43716F2A"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Rubro/</w:t>
            </w:r>
            <w:proofErr w:type="spellStart"/>
            <w:r w:rsidRPr="002756D3">
              <w:rPr>
                <w:rFonts w:ascii="Geomanist" w:eastAsia="MS Mincho" w:hAnsi="Geomanist"/>
                <w:sz w:val="22"/>
                <w:szCs w:val="22"/>
              </w:rPr>
              <w:t>Subrubro</w:t>
            </w:r>
            <w:proofErr w:type="spellEnd"/>
          </w:p>
        </w:tc>
        <w:tc>
          <w:tcPr>
            <w:tcW w:w="6521" w:type="dxa"/>
            <w:shd w:val="clear" w:color="auto" w:fill="D9D9D9" w:themeFill="background1" w:themeFillShade="D9"/>
            <w:tcMar>
              <w:top w:w="0" w:type="dxa"/>
              <w:left w:w="70" w:type="dxa"/>
              <w:bottom w:w="0" w:type="dxa"/>
              <w:right w:w="70" w:type="dxa"/>
            </w:tcMar>
            <w:vAlign w:val="center"/>
            <w:hideMark/>
          </w:tcPr>
          <w:p w14:paraId="71C2807C" w14:textId="77777777" w:rsidR="002756D3" w:rsidRPr="002756D3" w:rsidRDefault="002756D3" w:rsidP="000E600E">
            <w:pPr>
              <w:ind w:left="142" w:right="-916"/>
              <w:jc w:val="both"/>
              <w:rPr>
                <w:rFonts w:ascii="Geomanist" w:hAnsi="Geomanist"/>
                <w:sz w:val="22"/>
                <w:szCs w:val="22"/>
              </w:rPr>
            </w:pPr>
            <w:r w:rsidRPr="002756D3">
              <w:rPr>
                <w:rFonts w:ascii="Geomanist" w:eastAsia="MS Mincho" w:hAnsi="Geomanist"/>
                <w:sz w:val="22"/>
                <w:szCs w:val="22"/>
              </w:rPr>
              <w:t>Documentación</w:t>
            </w:r>
          </w:p>
        </w:tc>
        <w:tc>
          <w:tcPr>
            <w:tcW w:w="992" w:type="dxa"/>
            <w:vMerge w:val="restart"/>
            <w:shd w:val="clear" w:color="auto" w:fill="D9D9D9" w:themeFill="background1" w:themeFillShade="D9"/>
            <w:tcMar>
              <w:top w:w="0" w:type="dxa"/>
              <w:left w:w="70" w:type="dxa"/>
              <w:bottom w:w="0" w:type="dxa"/>
              <w:right w:w="70" w:type="dxa"/>
            </w:tcMar>
            <w:vAlign w:val="center"/>
            <w:hideMark/>
          </w:tcPr>
          <w:p w14:paraId="4DC81A45" w14:textId="77777777" w:rsidR="002756D3" w:rsidRPr="002756D3" w:rsidRDefault="002756D3" w:rsidP="000E600E">
            <w:pPr>
              <w:jc w:val="center"/>
              <w:rPr>
                <w:rFonts w:ascii="Geomanist" w:hAnsi="Geomanist"/>
                <w:sz w:val="22"/>
                <w:szCs w:val="22"/>
              </w:rPr>
            </w:pPr>
            <w:r w:rsidRPr="002756D3">
              <w:rPr>
                <w:rFonts w:ascii="Geomanist" w:eastAsia="MS Mincho" w:hAnsi="Geomanist"/>
                <w:sz w:val="22"/>
                <w:szCs w:val="22"/>
              </w:rPr>
              <w:t>Puntaje</w:t>
            </w:r>
          </w:p>
        </w:tc>
      </w:tr>
      <w:tr w:rsidR="002756D3" w:rsidRPr="002756D3" w14:paraId="2BEB6614" w14:textId="77777777" w:rsidTr="000E600E">
        <w:trPr>
          <w:trHeight w:val="20"/>
          <w:jc w:val="center"/>
        </w:trPr>
        <w:tc>
          <w:tcPr>
            <w:tcW w:w="9346" w:type="dxa"/>
            <w:gridSpan w:val="2"/>
            <w:shd w:val="clear" w:color="auto" w:fill="D9D9D9" w:themeFill="background1" w:themeFillShade="D9"/>
            <w:tcMar>
              <w:top w:w="0" w:type="dxa"/>
              <w:left w:w="70" w:type="dxa"/>
              <w:bottom w:w="0" w:type="dxa"/>
              <w:right w:w="70" w:type="dxa"/>
            </w:tcMar>
            <w:vAlign w:val="center"/>
            <w:hideMark/>
          </w:tcPr>
          <w:p w14:paraId="16D0F28B"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3. Propuesta de Trabajo</w:t>
            </w:r>
          </w:p>
        </w:tc>
        <w:tc>
          <w:tcPr>
            <w:tcW w:w="992" w:type="dxa"/>
            <w:vMerge/>
            <w:shd w:val="clear" w:color="auto" w:fill="D9D9D9" w:themeFill="background1" w:themeFillShade="D9"/>
            <w:vAlign w:val="center"/>
            <w:hideMark/>
          </w:tcPr>
          <w:p w14:paraId="68F57737" w14:textId="77777777" w:rsidR="002756D3" w:rsidRPr="002756D3" w:rsidRDefault="002756D3" w:rsidP="002756D3">
            <w:pPr>
              <w:ind w:left="-142" w:right="-300"/>
              <w:rPr>
                <w:rFonts w:ascii="Geomanist" w:hAnsi="Geomanist"/>
                <w:b/>
                <w:bCs/>
                <w:sz w:val="22"/>
                <w:szCs w:val="22"/>
              </w:rPr>
            </w:pPr>
          </w:p>
        </w:tc>
      </w:tr>
      <w:tr w:rsidR="002756D3" w:rsidRPr="002756D3" w14:paraId="6CB235DD" w14:textId="77777777" w:rsidTr="000E600E">
        <w:trPr>
          <w:trHeight w:val="1114"/>
          <w:jc w:val="center"/>
        </w:trPr>
        <w:tc>
          <w:tcPr>
            <w:tcW w:w="2825" w:type="dxa"/>
            <w:vAlign w:val="center"/>
            <w:hideMark/>
          </w:tcPr>
          <w:p w14:paraId="00B7D2BA" w14:textId="77777777" w:rsidR="002756D3" w:rsidRPr="002756D3" w:rsidRDefault="002756D3" w:rsidP="002756D3">
            <w:pPr>
              <w:ind w:left="142" w:right="84"/>
              <w:rPr>
                <w:rFonts w:ascii="Geomanist" w:hAnsi="Geomanist"/>
                <w:color w:val="000000"/>
                <w:sz w:val="22"/>
                <w:szCs w:val="22"/>
              </w:rPr>
            </w:pPr>
            <w:r w:rsidRPr="002756D3">
              <w:rPr>
                <w:rFonts w:ascii="Geomanist" w:eastAsia="MS Mincho" w:hAnsi="Geomanist"/>
                <w:color w:val="000000"/>
                <w:sz w:val="22"/>
                <w:szCs w:val="22"/>
              </w:rPr>
              <w:t>3.1, 3.2 y 3.3 Propuesta de trabajo</w:t>
            </w:r>
          </w:p>
        </w:tc>
        <w:tc>
          <w:tcPr>
            <w:tcW w:w="6521" w:type="dxa"/>
            <w:tcMar>
              <w:top w:w="0" w:type="dxa"/>
              <w:left w:w="70" w:type="dxa"/>
              <w:bottom w:w="0" w:type="dxa"/>
              <w:right w:w="70" w:type="dxa"/>
            </w:tcMar>
            <w:vAlign w:val="center"/>
            <w:hideMark/>
          </w:tcPr>
          <w:p w14:paraId="271BEBA9" w14:textId="77777777" w:rsidR="002756D3" w:rsidRPr="002756D3" w:rsidRDefault="002756D3" w:rsidP="002756D3">
            <w:pPr>
              <w:ind w:left="126" w:right="52"/>
              <w:jc w:val="both"/>
              <w:rPr>
                <w:rFonts w:ascii="Geomanist" w:hAnsi="Geomanist" w:cs="Arial"/>
                <w:color w:val="000000"/>
                <w:sz w:val="22"/>
                <w:szCs w:val="22"/>
              </w:rPr>
            </w:pPr>
            <w:r w:rsidRPr="002756D3">
              <w:rPr>
                <w:rFonts w:ascii="Geomanist" w:hAnsi="Geomanist" w:cs="Arial"/>
                <w:color w:val="000000"/>
                <w:sz w:val="22"/>
                <w:szCs w:val="22"/>
              </w:rPr>
              <w:t>3.1. Metodología:</w:t>
            </w:r>
          </w:p>
          <w:p w14:paraId="752C6DD0" w14:textId="77777777" w:rsidR="002756D3" w:rsidRPr="002756D3" w:rsidRDefault="002756D3" w:rsidP="002756D3">
            <w:pPr>
              <w:ind w:left="126" w:right="52"/>
              <w:jc w:val="both"/>
              <w:rPr>
                <w:rFonts w:ascii="Geomanist" w:hAnsi="Geomanist"/>
                <w:color w:val="000000"/>
                <w:sz w:val="22"/>
                <w:szCs w:val="22"/>
              </w:rPr>
            </w:pPr>
            <w:r w:rsidRPr="002756D3">
              <w:rPr>
                <w:rFonts w:ascii="Geomanist" w:eastAsia="MS Mincho" w:hAnsi="Geomanist"/>
                <w:color w:val="000000"/>
                <w:sz w:val="22"/>
                <w:szCs w:val="22"/>
              </w:rPr>
              <w:t>Presentar el manual de procedimientos de operación, que cumple con todos los requisitos del Anexo 1 “Anexo Técnico”.</w:t>
            </w:r>
          </w:p>
          <w:p w14:paraId="447DAB7A" w14:textId="77777777" w:rsidR="002756D3" w:rsidRPr="002756D3" w:rsidRDefault="002756D3" w:rsidP="002756D3">
            <w:pPr>
              <w:ind w:right="52"/>
              <w:jc w:val="both"/>
              <w:rPr>
                <w:rFonts w:ascii="Geomanist" w:hAnsi="Geomanist"/>
                <w:color w:val="000000"/>
                <w:sz w:val="22"/>
                <w:szCs w:val="22"/>
              </w:rPr>
            </w:pPr>
          </w:p>
          <w:p w14:paraId="24284090" w14:textId="77777777"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3.2. Plan de Trabajo: </w:t>
            </w:r>
          </w:p>
          <w:p w14:paraId="3741949A" w14:textId="77777777"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Descripción amplia y detallada del servicio ofertado, cumpliendo estrictamente con lo señalado en el Anexo 1, “Anexo Técnico”.</w:t>
            </w:r>
          </w:p>
          <w:p w14:paraId="69EEABF0" w14:textId="77777777" w:rsidR="002756D3" w:rsidRPr="002756D3" w:rsidRDefault="002756D3" w:rsidP="002756D3">
            <w:pPr>
              <w:ind w:left="142" w:right="52"/>
              <w:jc w:val="both"/>
              <w:rPr>
                <w:rFonts w:ascii="Geomanist" w:eastAsia="MS Mincho" w:hAnsi="Geomanist"/>
                <w:color w:val="000000"/>
                <w:sz w:val="22"/>
                <w:szCs w:val="22"/>
              </w:rPr>
            </w:pPr>
          </w:p>
          <w:p w14:paraId="044707C8" w14:textId="77777777"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3.3. Organigrama de “La Corporación”. </w:t>
            </w:r>
          </w:p>
          <w:p w14:paraId="34024538" w14:textId="0BF2245C"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Acreditar = </w:t>
            </w:r>
            <w:r w:rsidR="00332D41">
              <w:rPr>
                <w:rFonts w:ascii="Geomanist" w:eastAsia="MS Mincho" w:hAnsi="Geomanist"/>
                <w:color w:val="000000"/>
                <w:sz w:val="22"/>
                <w:szCs w:val="22"/>
              </w:rPr>
              <w:t>_</w:t>
            </w:r>
          </w:p>
          <w:p w14:paraId="56264CB6" w14:textId="6298485B"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No acreditarlo = </w:t>
            </w:r>
            <w:r w:rsidR="00332D41">
              <w:rPr>
                <w:rFonts w:ascii="Geomanist" w:eastAsia="MS Mincho" w:hAnsi="Geomanist"/>
                <w:color w:val="000000"/>
                <w:sz w:val="22"/>
                <w:szCs w:val="22"/>
              </w:rPr>
              <w:t>_</w:t>
            </w:r>
          </w:p>
          <w:p w14:paraId="1659B404" w14:textId="77777777" w:rsidR="002756D3" w:rsidRPr="002756D3" w:rsidRDefault="002756D3" w:rsidP="002756D3">
            <w:pPr>
              <w:ind w:right="52"/>
              <w:jc w:val="both"/>
              <w:rPr>
                <w:rFonts w:ascii="Geomanist" w:eastAsia="MS Mincho" w:hAnsi="Geomanist"/>
                <w:color w:val="000000"/>
                <w:sz w:val="22"/>
                <w:szCs w:val="22"/>
              </w:rPr>
            </w:pPr>
          </w:p>
          <w:p w14:paraId="0A5BC563" w14:textId="5B0DB64C"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Presentar los tres documentos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7DB028D3" w14:textId="75E4FC60"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Manual de Procedimientos y Plan de Trabajo = </w:t>
            </w:r>
            <w:r w:rsidR="00332D41">
              <w:rPr>
                <w:rFonts w:ascii="Geomanist" w:eastAsia="MS Mincho" w:hAnsi="Geomanist"/>
                <w:color w:val="000000"/>
                <w:sz w:val="22"/>
                <w:szCs w:val="22"/>
              </w:rPr>
              <w:t>_</w:t>
            </w:r>
            <w:r w:rsidRPr="002756D3">
              <w:rPr>
                <w:rFonts w:ascii="Geomanist" w:eastAsia="MS Mincho" w:hAnsi="Geomanist"/>
                <w:color w:val="000000"/>
                <w:sz w:val="22"/>
                <w:szCs w:val="22"/>
              </w:rPr>
              <w:t>puntos.</w:t>
            </w:r>
          </w:p>
          <w:p w14:paraId="6A1B19E4" w14:textId="23CA8F36"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Manual de Procedimientos y Organigrama = </w:t>
            </w:r>
            <w:r w:rsidR="00332D41">
              <w:rPr>
                <w:rFonts w:ascii="Geomanist" w:eastAsia="MS Mincho" w:hAnsi="Geomanist"/>
                <w:color w:val="000000"/>
                <w:sz w:val="22"/>
                <w:szCs w:val="22"/>
              </w:rPr>
              <w:t>_</w:t>
            </w:r>
            <w:r w:rsidRPr="002756D3">
              <w:rPr>
                <w:rFonts w:ascii="Geomanist" w:eastAsia="MS Mincho" w:hAnsi="Geomanist"/>
                <w:color w:val="000000"/>
                <w:sz w:val="22"/>
                <w:szCs w:val="22"/>
              </w:rPr>
              <w:t>puntos.</w:t>
            </w:r>
          </w:p>
          <w:p w14:paraId="2CBD27C1" w14:textId="74D446DF"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Plan de Trabajo y Organigrama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6FAAEE7A" w14:textId="0F721C89"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Manual de Procedimientos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0B8BB695" w14:textId="2F539700"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lastRenderedPageBreak/>
              <w:t xml:space="preserve">Presentar Plan de Trabajo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09E83A23" w14:textId="75E4E232"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Presentar Organigrama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w:t>
            </w:r>
          </w:p>
          <w:p w14:paraId="2D0B198C" w14:textId="5D753E53"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 xml:space="preserve">No presentar documentación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1DDFD89E" w14:textId="77777777" w:rsidR="002756D3" w:rsidRPr="002756D3" w:rsidRDefault="002756D3" w:rsidP="002756D3">
            <w:pPr>
              <w:ind w:left="142" w:right="97"/>
              <w:contextualSpacing/>
              <w:rPr>
                <w:rFonts w:ascii="Geomanist" w:eastAsia="MS Mincho" w:hAnsi="Geomanist"/>
                <w:color w:val="000000"/>
                <w:sz w:val="22"/>
                <w:szCs w:val="22"/>
              </w:rPr>
            </w:pPr>
          </w:p>
          <w:p w14:paraId="2F85E730" w14:textId="77777777" w:rsidR="002756D3" w:rsidRPr="002756D3" w:rsidRDefault="002756D3" w:rsidP="002756D3">
            <w:pPr>
              <w:ind w:left="142" w:right="97"/>
              <w:contextualSpacing/>
              <w:rPr>
                <w:rFonts w:ascii="Geomanist" w:eastAsia="MS Mincho" w:hAnsi="Geomanist"/>
                <w:color w:val="000000"/>
                <w:sz w:val="22"/>
                <w:szCs w:val="22"/>
              </w:rPr>
            </w:pPr>
            <w:r w:rsidRPr="002756D3">
              <w:rPr>
                <w:rFonts w:ascii="Geomanist" w:eastAsia="MS Mincho" w:hAnsi="Geomanist"/>
                <w:color w:val="000000"/>
                <w:sz w:val="22"/>
                <w:szCs w:val="22"/>
              </w:rPr>
              <w:t>Si el licitante no acredita ninguno de los casos anteriores mediante la documentación solicitada,</w:t>
            </w:r>
            <w:r w:rsidRPr="002756D3">
              <w:rPr>
                <w:rFonts w:ascii="Geomanist" w:eastAsia="MS Mincho" w:hAnsi="Geomanist"/>
                <w:b/>
                <w:bCs/>
                <w:color w:val="000000"/>
                <w:sz w:val="22"/>
                <w:szCs w:val="22"/>
              </w:rPr>
              <w:t xml:space="preserve"> no se otorgarán puntos.</w:t>
            </w:r>
          </w:p>
        </w:tc>
        <w:tc>
          <w:tcPr>
            <w:tcW w:w="992" w:type="dxa"/>
            <w:tcMar>
              <w:top w:w="0" w:type="dxa"/>
              <w:left w:w="70" w:type="dxa"/>
              <w:bottom w:w="0" w:type="dxa"/>
              <w:right w:w="70" w:type="dxa"/>
            </w:tcMar>
            <w:vAlign w:val="center"/>
            <w:hideMark/>
          </w:tcPr>
          <w:p w14:paraId="3F02E259" w14:textId="29A2887F" w:rsidR="002756D3" w:rsidRPr="002756D3" w:rsidRDefault="002756D3" w:rsidP="002756D3">
            <w:pPr>
              <w:ind w:left="-17"/>
              <w:jc w:val="center"/>
              <w:rPr>
                <w:rFonts w:ascii="Geomanist" w:hAnsi="Geomanist"/>
                <w:color w:val="000000"/>
                <w:sz w:val="22"/>
                <w:szCs w:val="22"/>
              </w:rPr>
            </w:pPr>
          </w:p>
        </w:tc>
      </w:tr>
      <w:tr w:rsidR="002756D3" w:rsidRPr="002756D3" w14:paraId="74190761" w14:textId="77777777" w:rsidTr="000E600E">
        <w:trPr>
          <w:trHeight w:val="20"/>
          <w:jc w:val="center"/>
        </w:trPr>
        <w:tc>
          <w:tcPr>
            <w:tcW w:w="9346" w:type="dxa"/>
            <w:gridSpan w:val="2"/>
            <w:shd w:val="clear" w:color="auto" w:fill="F2F2F2"/>
            <w:tcMar>
              <w:top w:w="0" w:type="dxa"/>
              <w:left w:w="70" w:type="dxa"/>
              <w:bottom w:w="0" w:type="dxa"/>
              <w:right w:w="70" w:type="dxa"/>
            </w:tcMar>
            <w:vAlign w:val="center"/>
            <w:hideMark/>
          </w:tcPr>
          <w:p w14:paraId="0BC94EB5" w14:textId="77777777" w:rsidR="002756D3" w:rsidRPr="002756D3" w:rsidRDefault="002756D3" w:rsidP="002756D3">
            <w:pPr>
              <w:ind w:left="142" w:right="52"/>
              <w:jc w:val="right"/>
              <w:rPr>
                <w:rFonts w:ascii="Geomanist" w:hAnsi="Geomanist"/>
                <w:color w:val="000000"/>
                <w:sz w:val="22"/>
                <w:szCs w:val="22"/>
              </w:rPr>
            </w:pPr>
            <w:proofErr w:type="gramStart"/>
            <w:r w:rsidRPr="002756D3">
              <w:rPr>
                <w:rFonts w:ascii="Geomanist" w:eastAsia="MS Mincho" w:hAnsi="Geomanist"/>
                <w:color w:val="000000"/>
                <w:sz w:val="22"/>
                <w:szCs w:val="22"/>
              </w:rPr>
              <w:t>Total</w:t>
            </w:r>
            <w:proofErr w:type="gramEnd"/>
            <w:r w:rsidRPr="002756D3">
              <w:rPr>
                <w:rFonts w:ascii="Geomanist" w:eastAsia="MS Mincho" w:hAnsi="Geomanist"/>
                <w:color w:val="000000"/>
                <w:sz w:val="22"/>
                <w:szCs w:val="22"/>
              </w:rPr>
              <w:t xml:space="preserve"> Rubro/</w:t>
            </w:r>
            <w:proofErr w:type="spellStart"/>
            <w:r w:rsidRPr="002756D3">
              <w:rPr>
                <w:rFonts w:ascii="Geomanist" w:eastAsia="MS Mincho" w:hAnsi="Geomanist"/>
                <w:color w:val="000000"/>
                <w:sz w:val="22"/>
                <w:szCs w:val="22"/>
              </w:rPr>
              <w:t>Subrubro</w:t>
            </w:r>
            <w:proofErr w:type="spellEnd"/>
          </w:p>
        </w:tc>
        <w:tc>
          <w:tcPr>
            <w:tcW w:w="992" w:type="dxa"/>
            <w:shd w:val="clear" w:color="auto" w:fill="F2F2F2"/>
            <w:noWrap/>
            <w:tcMar>
              <w:top w:w="0" w:type="dxa"/>
              <w:left w:w="70" w:type="dxa"/>
              <w:bottom w:w="0" w:type="dxa"/>
              <w:right w:w="70" w:type="dxa"/>
            </w:tcMar>
            <w:vAlign w:val="center"/>
            <w:hideMark/>
          </w:tcPr>
          <w:p w14:paraId="44DD2D20" w14:textId="569F5F99" w:rsidR="002756D3" w:rsidRPr="002756D3" w:rsidRDefault="002756D3" w:rsidP="002756D3">
            <w:pPr>
              <w:ind w:left="-17" w:right="28"/>
              <w:jc w:val="center"/>
              <w:rPr>
                <w:rFonts w:ascii="Geomanist" w:hAnsi="Geomanist"/>
                <w:color w:val="000000"/>
                <w:sz w:val="22"/>
                <w:szCs w:val="22"/>
              </w:rPr>
            </w:pPr>
          </w:p>
        </w:tc>
      </w:tr>
    </w:tbl>
    <w:p w14:paraId="7F3CFD82" w14:textId="77777777" w:rsidR="002756D3" w:rsidRPr="002756D3" w:rsidRDefault="002756D3" w:rsidP="002756D3"/>
    <w:tbl>
      <w:tblPr>
        <w:tblW w:w="1033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25"/>
        <w:gridCol w:w="3654"/>
        <w:gridCol w:w="2867"/>
        <w:gridCol w:w="992"/>
      </w:tblGrid>
      <w:tr w:rsidR="002756D3" w:rsidRPr="002756D3" w14:paraId="785CC121" w14:textId="77777777" w:rsidTr="00231F48">
        <w:trPr>
          <w:trHeight w:val="20"/>
          <w:jc w:val="center"/>
        </w:trPr>
        <w:tc>
          <w:tcPr>
            <w:tcW w:w="2825" w:type="dxa"/>
            <w:shd w:val="clear" w:color="auto" w:fill="D9D9D9" w:themeFill="background1" w:themeFillShade="D9"/>
            <w:tcMar>
              <w:top w:w="0" w:type="dxa"/>
              <w:left w:w="70" w:type="dxa"/>
              <w:bottom w:w="0" w:type="dxa"/>
              <w:right w:w="70" w:type="dxa"/>
            </w:tcMar>
            <w:vAlign w:val="center"/>
            <w:hideMark/>
          </w:tcPr>
          <w:p w14:paraId="61D66C5F"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Rubro/</w:t>
            </w:r>
            <w:proofErr w:type="spellStart"/>
            <w:r w:rsidRPr="002756D3">
              <w:rPr>
                <w:rFonts w:ascii="Geomanist" w:eastAsia="MS Mincho" w:hAnsi="Geomanist"/>
                <w:sz w:val="22"/>
                <w:szCs w:val="22"/>
              </w:rPr>
              <w:t>Subrubro</w:t>
            </w:r>
            <w:proofErr w:type="spellEnd"/>
          </w:p>
        </w:tc>
        <w:tc>
          <w:tcPr>
            <w:tcW w:w="6521" w:type="dxa"/>
            <w:gridSpan w:val="2"/>
            <w:shd w:val="clear" w:color="auto" w:fill="D9D9D9" w:themeFill="background1" w:themeFillShade="D9"/>
            <w:tcMar>
              <w:top w:w="0" w:type="dxa"/>
              <w:left w:w="70" w:type="dxa"/>
              <w:bottom w:w="0" w:type="dxa"/>
              <w:right w:w="70" w:type="dxa"/>
            </w:tcMar>
            <w:vAlign w:val="center"/>
            <w:hideMark/>
          </w:tcPr>
          <w:p w14:paraId="7A0853FF"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Documentación</w:t>
            </w:r>
          </w:p>
        </w:tc>
        <w:tc>
          <w:tcPr>
            <w:tcW w:w="992" w:type="dxa"/>
            <w:vMerge w:val="restart"/>
            <w:shd w:val="clear" w:color="auto" w:fill="D9D9D9" w:themeFill="background1" w:themeFillShade="D9"/>
            <w:tcMar>
              <w:top w:w="0" w:type="dxa"/>
              <w:left w:w="70" w:type="dxa"/>
              <w:bottom w:w="0" w:type="dxa"/>
              <w:right w:w="70" w:type="dxa"/>
            </w:tcMar>
            <w:vAlign w:val="center"/>
            <w:hideMark/>
          </w:tcPr>
          <w:p w14:paraId="2C8B5586" w14:textId="77777777" w:rsidR="002756D3" w:rsidRPr="002756D3" w:rsidRDefault="002756D3" w:rsidP="002756D3">
            <w:pPr>
              <w:ind w:left="-21"/>
              <w:jc w:val="center"/>
              <w:rPr>
                <w:rFonts w:ascii="Geomanist" w:hAnsi="Geomanist"/>
                <w:sz w:val="22"/>
                <w:szCs w:val="22"/>
              </w:rPr>
            </w:pPr>
            <w:r w:rsidRPr="002756D3">
              <w:rPr>
                <w:rFonts w:ascii="Geomanist" w:eastAsia="MS Mincho" w:hAnsi="Geomanist"/>
                <w:sz w:val="22"/>
                <w:szCs w:val="22"/>
              </w:rPr>
              <w:t>Puntaje</w:t>
            </w:r>
          </w:p>
        </w:tc>
      </w:tr>
      <w:tr w:rsidR="002756D3" w:rsidRPr="002756D3" w14:paraId="7F85CA01" w14:textId="77777777" w:rsidTr="00231F48">
        <w:trPr>
          <w:trHeight w:val="20"/>
          <w:jc w:val="center"/>
        </w:trPr>
        <w:tc>
          <w:tcPr>
            <w:tcW w:w="9346" w:type="dxa"/>
            <w:gridSpan w:val="3"/>
            <w:shd w:val="clear" w:color="auto" w:fill="D9D9D9" w:themeFill="background1" w:themeFillShade="D9"/>
            <w:tcMar>
              <w:top w:w="0" w:type="dxa"/>
              <w:left w:w="70" w:type="dxa"/>
              <w:bottom w:w="0" w:type="dxa"/>
              <w:right w:w="70" w:type="dxa"/>
            </w:tcMar>
            <w:vAlign w:val="center"/>
            <w:hideMark/>
          </w:tcPr>
          <w:p w14:paraId="196A0BD2" w14:textId="77777777" w:rsidR="002756D3" w:rsidRPr="002756D3" w:rsidRDefault="002756D3" w:rsidP="002756D3">
            <w:pPr>
              <w:ind w:left="142" w:right="-711"/>
              <w:jc w:val="both"/>
              <w:rPr>
                <w:rFonts w:ascii="Geomanist" w:hAnsi="Geomanist"/>
                <w:sz w:val="22"/>
                <w:szCs w:val="22"/>
              </w:rPr>
            </w:pPr>
            <w:r w:rsidRPr="002756D3">
              <w:rPr>
                <w:rFonts w:ascii="Geomanist" w:eastAsia="MS Mincho" w:hAnsi="Geomanist"/>
                <w:sz w:val="22"/>
                <w:szCs w:val="22"/>
              </w:rPr>
              <w:t>4. Cumplimiento de Contratos</w:t>
            </w:r>
          </w:p>
        </w:tc>
        <w:tc>
          <w:tcPr>
            <w:tcW w:w="992" w:type="dxa"/>
            <w:vMerge/>
            <w:shd w:val="clear" w:color="auto" w:fill="D9D9D9" w:themeFill="background1" w:themeFillShade="D9"/>
            <w:vAlign w:val="center"/>
            <w:hideMark/>
          </w:tcPr>
          <w:p w14:paraId="14544272" w14:textId="77777777" w:rsidR="002756D3" w:rsidRPr="002756D3" w:rsidRDefault="002756D3" w:rsidP="002756D3">
            <w:pPr>
              <w:ind w:left="-21" w:right="-300"/>
              <w:rPr>
                <w:rFonts w:ascii="Geomanist" w:hAnsi="Geomanist"/>
                <w:b/>
                <w:bCs/>
                <w:sz w:val="22"/>
                <w:szCs w:val="22"/>
              </w:rPr>
            </w:pPr>
          </w:p>
        </w:tc>
      </w:tr>
      <w:tr w:rsidR="002756D3" w:rsidRPr="002756D3" w14:paraId="582D0C37" w14:textId="77777777" w:rsidTr="00231F48">
        <w:trPr>
          <w:trHeight w:val="20"/>
          <w:jc w:val="center"/>
        </w:trPr>
        <w:tc>
          <w:tcPr>
            <w:tcW w:w="2825" w:type="dxa"/>
            <w:tcMar>
              <w:top w:w="0" w:type="dxa"/>
              <w:left w:w="70" w:type="dxa"/>
              <w:bottom w:w="0" w:type="dxa"/>
              <w:right w:w="70" w:type="dxa"/>
            </w:tcMar>
            <w:vAlign w:val="center"/>
            <w:hideMark/>
          </w:tcPr>
          <w:p w14:paraId="4AA38A37" w14:textId="77777777" w:rsidR="002756D3" w:rsidRPr="002756D3" w:rsidRDefault="002756D3" w:rsidP="002756D3">
            <w:pPr>
              <w:ind w:left="142" w:right="166"/>
              <w:jc w:val="center"/>
              <w:rPr>
                <w:rFonts w:ascii="Geomanist" w:eastAsia="MS Mincho" w:hAnsi="Geomanist"/>
                <w:color w:val="000000"/>
                <w:sz w:val="22"/>
                <w:szCs w:val="22"/>
              </w:rPr>
            </w:pPr>
            <w:r w:rsidRPr="002756D3">
              <w:rPr>
                <w:rFonts w:ascii="Geomanist" w:eastAsia="MS Mincho" w:hAnsi="Geomanist"/>
                <w:color w:val="000000"/>
                <w:sz w:val="22"/>
                <w:szCs w:val="22"/>
              </w:rPr>
              <w:t>4.1</w:t>
            </w:r>
          </w:p>
          <w:p w14:paraId="7EFA3193" w14:textId="77777777" w:rsidR="002756D3" w:rsidRPr="002756D3" w:rsidRDefault="002756D3" w:rsidP="002756D3">
            <w:pPr>
              <w:ind w:left="142" w:right="166"/>
              <w:jc w:val="center"/>
              <w:rPr>
                <w:rFonts w:ascii="Geomanist" w:hAnsi="Geomanist"/>
                <w:color w:val="000000"/>
                <w:sz w:val="22"/>
                <w:szCs w:val="22"/>
              </w:rPr>
            </w:pPr>
            <w:r w:rsidRPr="002756D3">
              <w:rPr>
                <w:rFonts w:ascii="Geomanist" w:eastAsia="MS Mincho" w:hAnsi="Geomanist"/>
                <w:color w:val="000000"/>
                <w:sz w:val="22"/>
                <w:szCs w:val="22"/>
              </w:rPr>
              <w:t>Cumplimiento de contratos</w:t>
            </w:r>
          </w:p>
        </w:tc>
        <w:tc>
          <w:tcPr>
            <w:tcW w:w="6521" w:type="dxa"/>
            <w:gridSpan w:val="2"/>
            <w:shd w:val="clear" w:color="auto" w:fill="FFFFFF"/>
            <w:tcMar>
              <w:top w:w="0" w:type="dxa"/>
              <w:left w:w="70" w:type="dxa"/>
              <w:bottom w:w="0" w:type="dxa"/>
              <w:right w:w="70" w:type="dxa"/>
            </w:tcMar>
            <w:vAlign w:val="center"/>
          </w:tcPr>
          <w:p w14:paraId="5F4CCD2F" w14:textId="793F8034"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Presentar copia de liberación de fianza o carta de prestación del servicio a entera satisfacción del cliente que acredite la terminación y satisfacción del servicio, de los contratos exhibidos en los rubros de experiencia y especialidad, de “La Corporación”. </w:t>
            </w:r>
          </w:p>
          <w:p w14:paraId="20687CC9" w14:textId="71938355" w:rsidR="002756D3" w:rsidRPr="002756D3" w:rsidRDefault="002756D3" w:rsidP="002756D3">
            <w:pPr>
              <w:ind w:left="142" w:right="97"/>
              <w:contextualSpacing/>
              <w:rPr>
                <w:rFonts w:ascii="Geomanist" w:eastAsia="MS Mincho" w:hAnsi="Geomanist"/>
                <w:color w:val="000000"/>
                <w:sz w:val="22"/>
                <w:szCs w:val="22"/>
              </w:rPr>
            </w:pPr>
          </w:p>
          <w:p w14:paraId="6387F665" w14:textId="5DF0BCB4"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liberación de fianza o carta de prestación del servicio a entera satisfacción del cliente de un contrato cuyo objeto sea similar o igual al requerido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7204768D" w14:textId="77777777" w:rsidR="002756D3" w:rsidRPr="002756D3" w:rsidRDefault="002756D3" w:rsidP="002756D3">
            <w:pPr>
              <w:ind w:left="142" w:right="52"/>
              <w:jc w:val="both"/>
              <w:rPr>
                <w:rFonts w:ascii="Geomanist" w:eastAsia="MS Mincho" w:hAnsi="Geomanist"/>
                <w:color w:val="000000"/>
                <w:sz w:val="22"/>
                <w:szCs w:val="22"/>
              </w:rPr>
            </w:pPr>
          </w:p>
          <w:p w14:paraId="3044F4B6" w14:textId="5731C634"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liberación de fianza o carta de prestación del servicio a entera satisfacción del cliente de dos a tres contratos cuyo objeto sea similar o igual al requerido = </w:t>
            </w:r>
            <w:r w:rsidR="00332D41">
              <w:rPr>
                <w:rFonts w:ascii="Geomanist" w:eastAsia="MS Mincho" w:hAnsi="Geomanist"/>
                <w:color w:val="000000"/>
                <w:sz w:val="22"/>
                <w:szCs w:val="22"/>
              </w:rPr>
              <w:t xml:space="preserve">_ </w:t>
            </w:r>
            <w:r w:rsidRPr="002756D3">
              <w:rPr>
                <w:rFonts w:ascii="Geomanist" w:eastAsia="MS Mincho" w:hAnsi="Geomanist"/>
                <w:color w:val="000000"/>
                <w:sz w:val="22"/>
                <w:szCs w:val="22"/>
              </w:rPr>
              <w:t>puntos.</w:t>
            </w:r>
          </w:p>
          <w:p w14:paraId="606CBCC3" w14:textId="77777777" w:rsidR="002756D3" w:rsidRPr="002756D3" w:rsidRDefault="002756D3" w:rsidP="002756D3">
            <w:pPr>
              <w:ind w:left="142" w:right="52"/>
              <w:jc w:val="both"/>
              <w:rPr>
                <w:rFonts w:ascii="Geomanist" w:eastAsia="MS Mincho" w:hAnsi="Geomanist"/>
                <w:color w:val="000000"/>
                <w:sz w:val="22"/>
                <w:szCs w:val="22"/>
              </w:rPr>
            </w:pPr>
          </w:p>
          <w:p w14:paraId="46926C17" w14:textId="720C188D"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Acreditación de liberación de fianza o carta de prestación del servicio a entera satisfacción del cliente de cuatro o más contratos cuyo objeto sea similar o igual al requerido = </w:t>
            </w:r>
            <w:r w:rsidR="00332D41">
              <w:rPr>
                <w:rFonts w:ascii="Geomanist" w:eastAsia="MS Mincho" w:hAnsi="Geomanist"/>
                <w:color w:val="000000"/>
                <w:sz w:val="22"/>
                <w:szCs w:val="22"/>
              </w:rPr>
              <w:t>_</w:t>
            </w:r>
            <w:r w:rsidRPr="002756D3">
              <w:rPr>
                <w:rFonts w:ascii="Geomanist" w:eastAsia="MS Mincho" w:hAnsi="Geomanist"/>
                <w:color w:val="000000"/>
                <w:sz w:val="22"/>
                <w:szCs w:val="22"/>
              </w:rPr>
              <w:t>puntos.</w:t>
            </w:r>
          </w:p>
          <w:p w14:paraId="7A4993BB" w14:textId="77777777" w:rsidR="002756D3" w:rsidRPr="002756D3" w:rsidRDefault="002756D3" w:rsidP="002756D3">
            <w:pPr>
              <w:ind w:left="142" w:right="52"/>
              <w:jc w:val="both"/>
              <w:rPr>
                <w:rFonts w:ascii="Geomanist" w:eastAsia="MS Mincho" w:hAnsi="Geomanist"/>
                <w:color w:val="000000"/>
                <w:sz w:val="22"/>
                <w:szCs w:val="22"/>
              </w:rPr>
            </w:pPr>
          </w:p>
          <w:p w14:paraId="73B563EB" w14:textId="77777777" w:rsidR="002756D3" w:rsidRPr="002756D3" w:rsidRDefault="002756D3" w:rsidP="002756D3">
            <w:pPr>
              <w:ind w:left="142" w:right="52"/>
              <w:jc w:val="both"/>
              <w:rPr>
                <w:rFonts w:ascii="Geomanist" w:eastAsia="MS Mincho" w:hAnsi="Geomanist"/>
                <w:color w:val="000000"/>
                <w:sz w:val="22"/>
                <w:szCs w:val="22"/>
              </w:rPr>
            </w:pPr>
            <w:r w:rsidRPr="002756D3">
              <w:rPr>
                <w:rFonts w:ascii="Geomanist" w:eastAsia="MS Mincho" w:hAnsi="Geomanist"/>
                <w:color w:val="000000"/>
                <w:sz w:val="22"/>
                <w:szCs w:val="22"/>
              </w:rPr>
              <w:t xml:space="preserve">Si el licitante no acredita ninguno de los casos anteriores mediante la documentación solicitada, no se otorgarán puntos. </w:t>
            </w:r>
          </w:p>
          <w:p w14:paraId="10C7194C" w14:textId="77777777" w:rsidR="002756D3" w:rsidRPr="002756D3" w:rsidRDefault="002756D3" w:rsidP="002756D3">
            <w:pPr>
              <w:ind w:right="52"/>
              <w:jc w:val="both"/>
              <w:rPr>
                <w:rFonts w:ascii="Geomanist" w:hAnsi="Geomanist"/>
                <w:color w:val="000000"/>
                <w:sz w:val="22"/>
                <w:szCs w:val="22"/>
              </w:rPr>
            </w:pPr>
          </w:p>
        </w:tc>
        <w:tc>
          <w:tcPr>
            <w:tcW w:w="992" w:type="dxa"/>
            <w:noWrap/>
            <w:tcMar>
              <w:top w:w="0" w:type="dxa"/>
              <w:left w:w="70" w:type="dxa"/>
              <w:bottom w:w="0" w:type="dxa"/>
              <w:right w:w="70" w:type="dxa"/>
            </w:tcMar>
            <w:vAlign w:val="center"/>
            <w:hideMark/>
          </w:tcPr>
          <w:p w14:paraId="412233E1" w14:textId="1B614C30" w:rsidR="002756D3" w:rsidRPr="002756D3" w:rsidRDefault="002756D3" w:rsidP="002756D3">
            <w:pPr>
              <w:ind w:left="-21"/>
              <w:jc w:val="center"/>
              <w:rPr>
                <w:rFonts w:ascii="Geomanist" w:hAnsi="Geomanist"/>
                <w:color w:val="000000"/>
                <w:sz w:val="22"/>
                <w:szCs w:val="22"/>
              </w:rPr>
            </w:pPr>
          </w:p>
        </w:tc>
      </w:tr>
      <w:tr w:rsidR="002756D3" w:rsidRPr="002756D3" w14:paraId="5C0EA508" w14:textId="77777777" w:rsidTr="00231F48">
        <w:trPr>
          <w:trHeight w:val="20"/>
          <w:jc w:val="center"/>
        </w:trPr>
        <w:tc>
          <w:tcPr>
            <w:tcW w:w="9346" w:type="dxa"/>
            <w:gridSpan w:val="3"/>
            <w:shd w:val="clear" w:color="auto" w:fill="F2F2F2"/>
            <w:tcMar>
              <w:top w:w="0" w:type="dxa"/>
              <w:left w:w="70" w:type="dxa"/>
              <w:bottom w:w="0" w:type="dxa"/>
              <w:right w:w="70" w:type="dxa"/>
            </w:tcMar>
            <w:vAlign w:val="center"/>
            <w:hideMark/>
          </w:tcPr>
          <w:p w14:paraId="533A6CC6" w14:textId="77777777" w:rsidR="002756D3" w:rsidRPr="002756D3" w:rsidRDefault="002756D3" w:rsidP="002756D3">
            <w:pPr>
              <w:ind w:left="142"/>
              <w:jc w:val="right"/>
              <w:rPr>
                <w:rFonts w:ascii="Geomanist" w:hAnsi="Geomanist"/>
                <w:color w:val="000000"/>
                <w:sz w:val="22"/>
                <w:szCs w:val="22"/>
              </w:rPr>
            </w:pPr>
            <w:proofErr w:type="gramStart"/>
            <w:r w:rsidRPr="002756D3">
              <w:rPr>
                <w:rFonts w:ascii="Geomanist" w:eastAsia="MS Mincho" w:hAnsi="Geomanist"/>
                <w:color w:val="000000"/>
                <w:sz w:val="22"/>
                <w:szCs w:val="22"/>
              </w:rPr>
              <w:t>Total</w:t>
            </w:r>
            <w:proofErr w:type="gramEnd"/>
            <w:r w:rsidRPr="002756D3">
              <w:rPr>
                <w:rFonts w:ascii="Geomanist" w:eastAsia="MS Mincho" w:hAnsi="Geomanist"/>
                <w:color w:val="000000"/>
                <w:sz w:val="22"/>
                <w:szCs w:val="22"/>
              </w:rPr>
              <w:t xml:space="preserve"> Rubro/</w:t>
            </w:r>
            <w:proofErr w:type="spellStart"/>
            <w:r w:rsidRPr="002756D3">
              <w:rPr>
                <w:rFonts w:ascii="Geomanist" w:eastAsia="MS Mincho" w:hAnsi="Geomanist"/>
                <w:color w:val="000000"/>
                <w:sz w:val="22"/>
                <w:szCs w:val="22"/>
              </w:rPr>
              <w:t>Subrubro</w:t>
            </w:r>
            <w:proofErr w:type="spellEnd"/>
          </w:p>
        </w:tc>
        <w:tc>
          <w:tcPr>
            <w:tcW w:w="992" w:type="dxa"/>
            <w:shd w:val="clear" w:color="auto" w:fill="F2F2F2"/>
            <w:noWrap/>
            <w:tcMar>
              <w:top w:w="0" w:type="dxa"/>
              <w:left w:w="70" w:type="dxa"/>
              <w:bottom w:w="0" w:type="dxa"/>
              <w:right w:w="70" w:type="dxa"/>
            </w:tcMar>
            <w:vAlign w:val="center"/>
            <w:hideMark/>
          </w:tcPr>
          <w:p w14:paraId="036BDD1F" w14:textId="51A0ED9E" w:rsidR="002756D3" w:rsidRPr="002756D3" w:rsidRDefault="002756D3" w:rsidP="002756D3">
            <w:pPr>
              <w:ind w:left="-21"/>
              <w:jc w:val="center"/>
              <w:rPr>
                <w:rFonts w:ascii="Geomanist" w:hAnsi="Geomanist"/>
                <w:color w:val="000000"/>
                <w:sz w:val="22"/>
                <w:szCs w:val="22"/>
              </w:rPr>
            </w:pPr>
          </w:p>
        </w:tc>
      </w:tr>
      <w:tr w:rsidR="002756D3" w:rsidRPr="002756D3" w14:paraId="1D1E693D" w14:textId="77777777" w:rsidTr="003603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6479" w:type="dxa"/>
            <w:gridSpan w:val="2"/>
            <w:tcBorders>
              <w:top w:val="single" w:sz="8" w:space="0" w:color="auto"/>
              <w:left w:val="single" w:sz="8" w:space="0" w:color="auto"/>
              <w:bottom w:val="single" w:sz="8" w:space="0" w:color="auto"/>
              <w:right w:val="single" w:sz="8" w:space="0" w:color="000000"/>
            </w:tcBorders>
            <w:shd w:val="clear" w:color="auto" w:fill="D9D9D9"/>
            <w:noWrap/>
            <w:tcMar>
              <w:top w:w="0" w:type="dxa"/>
              <w:left w:w="70" w:type="dxa"/>
              <w:bottom w:w="0" w:type="dxa"/>
              <w:right w:w="70" w:type="dxa"/>
            </w:tcMar>
            <w:vAlign w:val="center"/>
            <w:hideMark/>
          </w:tcPr>
          <w:p w14:paraId="3BD74675" w14:textId="77777777" w:rsidR="002756D3" w:rsidRPr="002756D3" w:rsidRDefault="002756D3" w:rsidP="00231F48">
            <w:pPr>
              <w:ind w:left="142"/>
              <w:jc w:val="right"/>
              <w:rPr>
                <w:rFonts w:ascii="Geomanist" w:hAnsi="Geomanist"/>
                <w:color w:val="000000"/>
                <w:sz w:val="22"/>
                <w:szCs w:val="22"/>
              </w:rPr>
            </w:pPr>
            <w:r w:rsidRPr="002756D3">
              <w:rPr>
                <w:rFonts w:ascii="Geomanist" w:eastAsia="MS Mincho" w:hAnsi="Geomanist"/>
                <w:color w:val="000000"/>
                <w:sz w:val="22"/>
                <w:szCs w:val="22"/>
              </w:rPr>
              <w:t>Suma Total</w:t>
            </w:r>
          </w:p>
        </w:tc>
        <w:tc>
          <w:tcPr>
            <w:tcW w:w="3859" w:type="dxa"/>
            <w:gridSpan w:val="2"/>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B6D536" w14:textId="25C898AC" w:rsidR="002756D3" w:rsidRPr="002756D3" w:rsidRDefault="002756D3" w:rsidP="002756D3">
            <w:pPr>
              <w:ind w:left="142"/>
              <w:jc w:val="center"/>
              <w:rPr>
                <w:rFonts w:ascii="Geomanist" w:hAnsi="Geomanist"/>
                <w:color w:val="000000"/>
                <w:sz w:val="22"/>
                <w:szCs w:val="22"/>
              </w:rPr>
            </w:pPr>
          </w:p>
        </w:tc>
      </w:tr>
    </w:tbl>
    <w:p w14:paraId="03C56771" w14:textId="77777777" w:rsidR="00B10956" w:rsidRDefault="00B10956"/>
    <w:tbl>
      <w:tblPr>
        <w:tblW w:w="8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79"/>
        <w:gridCol w:w="1758"/>
      </w:tblGrid>
      <w:tr w:rsidR="002756D3" w:rsidRPr="002756D3" w14:paraId="753E7D86" w14:textId="77777777" w:rsidTr="00B10956">
        <w:trPr>
          <w:trHeight w:val="57"/>
          <w:jc w:val="center"/>
        </w:trPr>
        <w:tc>
          <w:tcPr>
            <w:tcW w:w="6479" w:type="dxa"/>
            <w:tcMar>
              <w:top w:w="0" w:type="dxa"/>
              <w:left w:w="70" w:type="dxa"/>
              <w:bottom w:w="0" w:type="dxa"/>
              <w:right w:w="70" w:type="dxa"/>
            </w:tcMar>
            <w:vAlign w:val="center"/>
            <w:hideMark/>
          </w:tcPr>
          <w:p w14:paraId="32B7FCDD" w14:textId="77777777" w:rsidR="002756D3" w:rsidRPr="002756D3" w:rsidRDefault="002756D3" w:rsidP="002756D3">
            <w:pPr>
              <w:ind w:left="142" w:right="52"/>
              <w:jc w:val="center"/>
              <w:rPr>
                <w:rFonts w:ascii="Geomanist" w:hAnsi="Geomanist"/>
                <w:color w:val="000000"/>
                <w:sz w:val="22"/>
                <w:szCs w:val="22"/>
              </w:rPr>
            </w:pPr>
            <w:r w:rsidRPr="002756D3">
              <w:rPr>
                <w:rFonts w:ascii="Geomanist" w:eastAsia="MS Mincho" w:hAnsi="Geomanist"/>
                <w:color w:val="000000"/>
                <w:sz w:val="22"/>
                <w:szCs w:val="22"/>
              </w:rPr>
              <w:t>Rubro</w:t>
            </w:r>
          </w:p>
        </w:tc>
        <w:tc>
          <w:tcPr>
            <w:tcW w:w="1758" w:type="dxa"/>
            <w:shd w:val="clear" w:color="auto" w:fill="D9D9D9"/>
            <w:tcMar>
              <w:top w:w="0" w:type="dxa"/>
              <w:left w:w="70" w:type="dxa"/>
              <w:bottom w:w="0" w:type="dxa"/>
              <w:right w:w="70" w:type="dxa"/>
            </w:tcMar>
            <w:vAlign w:val="center"/>
            <w:hideMark/>
          </w:tcPr>
          <w:p w14:paraId="576C6A7F" w14:textId="77777777" w:rsidR="002756D3" w:rsidRPr="002756D3" w:rsidRDefault="002756D3" w:rsidP="002756D3">
            <w:pPr>
              <w:ind w:left="142"/>
              <w:jc w:val="center"/>
              <w:rPr>
                <w:rFonts w:ascii="Geomanist" w:hAnsi="Geomanist"/>
                <w:color w:val="000000"/>
                <w:sz w:val="22"/>
                <w:szCs w:val="22"/>
              </w:rPr>
            </w:pPr>
            <w:r w:rsidRPr="002756D3">
              <w:rPr>
                <w:rFonts w:ascii="Geomanist" w:eastAsia="MS Mincho" w:hAnsi="Geomanist"/>
                <w:color w:val="000000"/>
                <w:sz w:val="22"/>
                <w:szCs w:val="22"/>
              </w:rPr>
              <w:t xml:space="preserve">Puntaje </w:t>
            </w:r>
          </w:p>
        </w:tc>
      </w:tr>
      <w:tr w:rsidR="002756D3" w:rsidRPr="002756D3" w14:paraId="62383492" w14:textId="77777777" w:rsidTr="00B10956">
        <w:trPr>
          <w:trHeight w:val="57"/>
          <w:jc w:val="center"/>
        </w:trPr>
        <w:tc>
          <w:tcPr>
            <w:tcW w:w="6479" w:type="dxa"/>
            <w:tcMar>
              <w:top w:w="0" w:type="dxa"/>
              <w:left w:w="70" w:type="dxa"/>
              <w:bottom w:w="0" w:type="dxa"/>
              <w:right w:w="70" w:type="dxa"/>
            </w:tcMar>
            <w:vAlign w:val="center"/>
            <w:hideMark/>
          </w:tcPr>
          <w:p w14:paraId="79627364" w14:textId="77777777" w:rsidR="002756D3" w:rsidRPr="002756D3" w:rsidRDefault="002756D3" w:rsidP="002756D3">
            <w:pPr>
              <w:ind w:left="142" w:right="52"/>
              <w:jc w:val="both"/>
              <w:rPr>
                <w:rFonts w:ascii="Geomanist" w:hAnsi="Geomanist"/>
                <w:color w:val="000000"/>
                <w:sz w:val="22"/>
                <w:szCs w:val="22"/>
              </w:rPr>
            </w:pPr>
            <w:r w:rsidRPr="002756D3">
              <w:rPr>
                <w:rFonts w:ascii="Geomanist" w:eastAsia="MS Mincho" w:hAnsi="Geomanist"/>
                <w:color w:val="000000"/>
                <w:sz w:val="22"/>
                <w:szCs w:val="22"/>
              </w:rPr>
              <w:t>1.- Capacidad del Licitante</w:t>
            </w:r>
          </w:p>
        </w:tc>
        <w:tc>
          <w:tcPr>
            <w:tcW w:w="1758" w:type="dxa"/>
            <w:tcMar>
              <w:top w:w="0" w:type="dxa"/>
              <w:left w:w="70" w:type="dxa"/>
              <w:bottom w:w="0" w:type="dxa"/>
              <w:right w:w="70" w:type="dxa"/>
            </w:tcMar>
            <w:vAlign w:val="center"/>
          </w:tcPr>
          <w:p w14:paraId="50F1AAF4" w14:textId="1B95C2E5" w:rsidR="002756D3" w:rsidRPr="002756D3" w:rsidRDefault="002756D3" w:rsidP="002756D3">
            <w:pPr>
              <w:ind w:left="142"/>
              <w:jc w:val="center"/>
              <w:rPr>
                <w:rFonts w:ascii="Geomanist" w:hAnsi="Geomanist"/>
                <w:color w:val="000000"/>
                <w:sz w:val="22"/>
                <w:szCs w:val="22"/>
              </w:rPr>
            </w:pPr>
          </w:p>
        </w:tc>
      </w:tr>
      <w:tr w:rsidR="002756D3" w:rsidRPr="002756D3" w14:paraId="759907E6" w14:textId="77777777" w:rsidTr="00B10956">
        <w:trPr>
          <w:trHeight w:val="57"/>
          <w:jc w:val="center"/>
        </w:trPr>
        <w:tc>
          <w:tcPr>
            <w:tcW w:w="6479" w:type="dxa"/>
            <w:tcMar>
              <w:top w:w="0" w:type="dxa"/>
              <w:left w:w="70" w:type="dxa"/>
              <w:bottom w:w="0" w:type="dxa"/>
              <w:right w:w="70" w:type="dxa"/>
            </w:tcMar>
            <w:vAlign w:val="center"/>
            <w:hideMark/>
          </w:tcPr>
          <w:p w14:paraId="2145AE64" w14:textId="77777777" w:rsidR="002756D3" w:rsidRPr="002756D3" w:rsidRDefault="002756D3" w:rsidP="002756D3">
            <w:pPr>
              <w:ind w:left="142" w:right="52"/>
              <w:jc w:val="both"/>
              <w:rPr>
                <w:rFonts w:ascii="Geomanist" w:hAnsi="Geomanist"/>
                <w:color w:val="000000"/>
                <w:sz w:val="22"/>
                <w:szCs w:val="22"/>
              </w:rPr>
            </w:pPr>
            <w:r w:rsidRPr="002756D3">
              <w:rPr>
                <w:rFonts w:ascii="Geomanist" w:eastAsia="MS Mincho" w:hAnsi="Geomanist"/>
                <w:color w:val="000000"/>
                <w:sz w:val="22"/>
                <w:szCs w:val="22"/>
              </w:rPr>
              <w:t>2.- Experiencia y Especialidad</w:t>
            </w:r>
          </w:p>
        </w:tc>
        <w:tc>
          <w:tcPr>
            <w:tcW w:w="1758" w:type="dxa"/>
            <w:tcMar>
              <w:top w:w="0" w:type="dxa"/>
              <w:left w:w="70" w:type="dxa"/>
              <w:bottom w:w="0" w:type="dxa"/>
              <w:right w:w="70" w:type="dxa"/>
            </w:tcMar>
            <w:vAlign w:val="center"/>
          </w:tcPr>
          <w:p w14:paraId="093FF4A5" w14:textId="5B629ECF" w:rsidR="002756D3" w:rsidRPr="002756D3" w:rsidRDefault="002756D3" w:rsidP="002756D3">
            <w:pPr>
              <w:ind w:left="142"/>
              <w:jc w:val="center"/>
              <w:rPr>
                <w:rFonts w:ascii="Geomanist" w:hAnsi="Geomanist"/>
                <w:color w:val="000000"/>
                <w:sz w:val="22"/>
                <w:szCs w:val="22"/>
              </w:rPr>
            </w:pPr>
          </w:p>
        </w:tc>
      </w:tr>
      <w:tr w:rsidR="002756D3" w:rsidRPr="002756D3" w14:paraId="741E40CE" w14:textId="77777777" w:rsidTr="00B10956">
        <w:trPr>
          <w:trHeight w:val="57"/>
          <w:jc w:val="center"/>
        </w:trPr>
        <w:tc>
          <w:tcPr>
            <w:tcW w:w="6479" w:type="dxa"/>
            <w:tcMar>
              <w:top w:w="0" w:type="dxa"/>
              <w:left w:w="70" w:type="dxa"/>
              <w:bottom w:w="0" w:type="dxa"/>
              <w:right w:w="70" w:type="dxa"/>
            </w:tcMar>
            <w:vAlign w:val="center"/>
            <w:hideMark/>
          </w:tcPr>
          <w:p w14:paraId="0AD0F7F9" w14:textId="77777777" w:rsidR="002756D3" w:rsidRPr="002756D3" w:rsidRDefault="002756D3" w:rsidP="002756D3">
            <w:pPr>
              <w:ind w:left="142" w:right="52"/>
              <w:jc w:val="both"/>
              <w:rPr>
                <w:rFonts w:ascii="Geomanist" w:hAnsi="Geomanist"/>
                <w:color w:val="000000"/>
                <w:sz w:val="22"/>
                <w:szCs w:val="22"/>
              </w:rPr>
            </w:pPr>
            <w:r w:rsidRPr="002756D3">
              <w:rPr>
                <w:rFonts w:ascii="Geomanist" w:eastAsia="MS Mincho" w:hAnsi="Geomanist"/>
                <w:color w:val="000000"/>
                <w:sz w:val="22"/>
                <w:szCs w:val="22"/>
              </w:rPr>
              <w:t>3.- Propuesta de trabajo</w:t>
            </w:r>
          </w:p>
        </w:tc>
        <w:tc>
          <w:tcPr>
            <w:tcW w:w="1758" w:type="dxa"/>
            <w:tcMar>
              <w:top w:w="0" w:type="dxa"/>
              <w:left w:w="70" w:type="dxa"/>
              <w:bottom w:w="0" w:type="dxa"/>
              <w:right w:w="70" w:type="dxa"/>
            </w:tcMar>
            <w:vAlign w:val="center"/>
          </w:tcPr>
          <w:p w14:paraId="0DC5B0DA" w14:textId="7173604F" w:rsidR="002756D3" w:rsidRPr="002756D3" w:rsidRDefault="002756D3" w:rsidP="002756D3">
            <w:pPr>
              <w:ind w:left="142"/>
              <w:jc w:val="center"/>
              <w:rPr>
                <w:rFonts w:ascii="Geomanist" w:hAnsi="Geomanist"/>
                <w:color w:val="000000"/>
                <w:sz w:val="22"/>
                <w:szCs w:val="22"/>
              </w:rPr>
            </w:pPr>
          </w:p>
        </w:tc>
      </w:tr>
      <w:tr w:rsidR="002756D3" w:rsidRPr="002756D3" w14:paraId="4DDC0F51" w14:textId="77777777" w:rsidTr="00B10956">
        <w:trPr>
          <w:trHeight w:val="57"/>
          <w:jc w:val="center"/>
        </w:trPr>
        <w:tc>
          <w:tcPr>
            <w:tcW w:w="6479" w:type="dxa"/>
            <w:tcMar>
              <w:top w:w="0" w:type="dxa"/>
              <w:left w:w="70" w:type="dxa"/>
              <w:bottom w:w="0" w:type="dxa"/>
              <w:right w:w="70" w:type="dxa"/>
            </w:tcMar>
            <w:vAlign w:val="center"/>
            <w:hideMark/>
          </w:tcPr>
          <w:p w14:paraId="47A92615" w14:textId="77777777" w:rsidR="002756D3" w:rsidRPr="002756D3" w:rsidRDefault="002756D3" w:rsidP="002756D3">
            <w:pPr>
              <w:ind w:left="142" w:right="52"/>
              <w:jc w:val="both"/>
              <w:rPr>
                <w:rFonts w:ascii="Geomanist" w:hAnsi="Geomanist"/>
                <w:color w:val="000000"/>
                <w:sz w:val="22"/>
                <w:szCs w:val="22"/>
              </w:rPr>
            </w:pPr>
            <w:r w:rsidRPr="002756D3">
              <w:rPr>
                <w:rFonts w:ascii="Geomanist" w:eastAsia="MS Mincho" w:hAnsi="Geomanist"/>
                <w:color w:val="000000"/>
                <w:sz w:val="22"/>
                <w:szCs w:val="22"/>
              </w:rPr>
              <w:t>4.- Cumplimiento de Contratos</w:t>
            </w:r>
          </w:p>
        </w:tc>
        <w:tc>
          <w:tcPr>
            <w:tcW w:w="1758" w:type="dxa"/>
            <w:tcMar>
              <w:top w:w="0" w:type="dxa"/>
              <w:left w:w="70" w:type="dxa"/>
              <w:bottom w:w="0" w:type="dxa"/>
              <w:right w:w="70" w:type="dxa"/>
            </w:tcMar>
            <w:vAlign w:val="center"/>
          </w:tcPr>
          <w:p w14:paraId="3F26C839" w14:textId="7242B33A" w:rsidR="002756D3" w:rsidRPr="002756D3" w:rsidRDefault="002756D3" w:rsidP="002756D3">
            <w:pPr>
              <w:ind w:left="142"/>
              <w:jc w:val="center"/>
              <w:rPr>
                <w:rFonts w:ascii="Geomanist" w:hAnsi="Geomanist"/>
                <w:color w:val="000000"/>
                <w:sz w:val="22"/>
                <w:szCs w:val="22"/>
              </w:rPr>
            </w:pPr>
          </w:p>
        </w:tc>
      </w:tr>
      <w:tr w:rsidR="002756D3" w:rsidRPr="002756D3" w14:paraId="26B271D7" w14:textId="77777777" w:rsidTr="00B10956">
        <w:trPr>
          <w:trHeight w:val="57"/>
          <w:jc w:val="center"/>
        </w:trPr>
        <w:tc>
          <w:tcPr>
            <w:tcW w:w="6479" w:type="dxa"/>
            <w:tcMar>
              <w:top w:w="0" w:type="dxa"/>
              <w:left w:w="70" w:type="dxa"/>
              <w:bottom w:w="0" w:type="dxa"/>
              <w:right w:w="70" w:type="dxa"/>
            </w:tcMar>
            <w:vAlign w:val="center"/>
            <w:hideMark/>
          </w:tcPr>
          <w:p w14:paraId="0E4483C0" w14:textId="77777777" w:rsidR="002756D3" w:rsidRPr="002756D3" w:rsidRDefault="002756D3" w:rsidP="002756D3">
            <w:pPr>
              <w:ind w:left="142" w:right="52"/>
              <w:jc w:val="right"/>
              <w:rPr>
                <w:rFonts w:ascii="Geomanist" w:hAnsi="Geomanist"/>
                <w:color w:val="000000"/>
                <w:sz w:val="22"/>
                <w:szCs w:val="22"/>
              </w:rPr>
            </w:pPr>
            <w:r w:rsidRPr="002756D3">
              <w:rPr>
                <w:rFonts w:ascii="Geomanist" w:eastAsia="MS Mincho" w:hAnsi="Geomanist"/>
                <w:color w:val="000000"/>
                <w:sz w:val="22"/>
                <w:szCs w:val="22"/>
              </w:rPr>
              <w:t>Valor Total de la propuesta técnica</w:t>
            </w:r>
          </w:p>
        </w:tc>
        <w:tc>
          <w:tcPr>
            <w:tcW w:w="1758" w:type="dxa"/>
            <w:shd w:val="clear" w:color="auto" w:fill="D9D9D9"/>
            <w:tcMar>
              <w:top w:w="0" w:type="dxa"/>
              <w:left w:w="70" w:type="dxa"/>
              <w:bottom w:w="0" w:type="dxa"/>
              <w:right w:w="70" w:type="dxa"/>
            </w:tcMar>
            <w:vAlign w:val="center"/>
          </w:tcPr>
          <w:p w14:paraId="757F10BF" w14:textId="03E2B415" w:rsidR="002756D3" w:rsidRPr="002756D3" w:rsidRDefault="002756D3" w:rsidP="002756D3">
            <w:pPr>
              <w:ind w:left="142"/>
              <w:jc w:val="center"/>
              <w:rPr>
                <w:rFonts w:ascii="Geomanist" w:hAnsi="Geomanist"/>
                <w:color w:val="000000"/>
                <w:sz w:val="22"/>
                <w:szCs w:val="22"/>
              </w:rPr>
            </w:pPr>
          </w:p>
        </w:tc>
      </w:tr>
    </w:tbl>
    <w:p w14:paraId="5B0D590B" w14:textId="77777777" w:rsidR="002756D3" w:rsidRDefault="002756D3" w:rsidP="005B5194">
      <w:pPr>
        <w:suppressAutoHyphens/>
        <w:contextualSpacing/>
        <w:jc w:val="both"/>
        <w:rPr>
          <w:rFonts w:ascii="Geomanist" w:hAnsi="Geomanist" w:cs="Arial"/>
          <w:sz w:val="22"/>
          <w:szCs w:val="22"/>
        </w:rPr>
      </w:pPr>
    </w:p>
    <w:p w14:paraId="6A2B91E6" w14:textId="77777777" w:rsidR="005B5194" w:rsidRPr="004408CE" w:rsidRDefault="005B5194" w:rsidP="005B5194">
      <w:pPr>
        <w:pStyle w:val="Prrafodelista"/>
        <w:numPr>
          <w:ilvl w:val="0"/>
          <w:numId w:val="1"/>
        </w:numPr>
        <w:rPr>
          <w:rFonts w:ascii="Geomanist" w:hAnsi="Geomanist" w:cs="Arial"/>
          <w:b/>
          <w:bCs/>
          <w:color w:val="000000" w:themeColor="text1"/>
          <w:sz w:val="22"/>
          <w:szCs w:val="22"/>
          <w:lang w:val="es-ES"/>
        </w:rPr>
      </w:pPr>
      <w:r w:rsidRPr="004408CE">
        <w:rPr>
          <w:rFonts w:ascii="Geomanist" w:hAnsi="Geomanist" w:cs="Arial"/>
          <w:b/>
          <w:bCs/>
          <w:color w:val="000000" w:themeColor="text1"/>
          <w:sz w:val="22"/>
          <w:szCs w:val="22"/>
          <w:lang w:val="es-ES"/>
        </w:rPr>
        <w:t>PROPUESTA ECONÓMICA.</w:t>
      </w:r>
    </w:p>
    <w:p w14:paraId="24892030" w14:textId="77777777" w:rsidR="005B5194" w:rsidRPr="004408CE" w:rsidRDefault="005B5194" w:rsidP="005B5194">
      <w:pPr>
        <w:rPr>
          <w:rFonts w:ascii="Geomanist" w:hAnsi="Geomanist" w:cs="Arial"/>
          <w:b/>
          <w:bCs/>
          <w:color w:val="000000" w:themeColor="text1"/>
          <w:sz w:val="22"/>
          <w:szCs w:val="22"/>
          <w:lang w:val="es-ES"/>
        </w:rPr>
      </w:pPr>
    </w:p>
    <w:p w14:paraId="3BA4A00A" w14:textId="6DB17DDC" w:rsidR="005B5194" w:rsidRPr="004408CE" w:rsidRDefault="005B5194" w:rsidP="005B5194">
      <w:pPr>
        <w:jc w:val="both"/>
        <w:rPr>
          <w:rFonts w:ascii="Geomanist" w:hAnsi="Geomanist" w:cs="Arial"/>
          <w:color w:val="000000" w:themeColor="text1"/>
          <w:sz w:val="22"/>
          <w:szCs w:val="22"/>
          <w:lang w:val="es-ES"/>
        </w:rPr>
      </w:pPr>
      <w:r w:rsidRPr="004408CE">
        <w:rPr>
          <w:rFonts w:ascii="Geomanist" w:hAnsi="Geomanist" w:cs="Arial"/>
          <w:color w:val="000000" w:themeColor="text1"/>
          <w:sz w:val="22"/>
          <w:szCs w:val="22"/>
          <w:lang w:val="es-ES"/>
        </w:rPr>
        <w:t xml:space="preserve">Propuesta económica conforme al </w:t>
      </w:r>
      <w:r w:rsidRPr="004408CE">
        <w:rPr>
          <w:rFonts w:ascii="Geomanist" w:hAnsi="Geomanist" w:cs="Arial"/>
          <w:b/>
          <w:color w:val="000000" w:themeColor="text1"/>
          <w:sz w:val="22"/>
          <w:szCs w:val="22"/>
          <w:lang w:val="es-ES"/>
        </w:rPr>
        <w:t xml:space="preserve">Anexo 3. </w:t>
      </w:r>
      <w:r w:rsidRPr="004408CE">
        <w:rPr>
          <w:rFonts w:ascii="Geomanist" w:hAnsi="Geomanist" w:cs="Arial"/>
          <w:b/>
          <w:bCs/>
          <w:color w:val="000000" w:themeColor="text1"/>
          <w:sz w:val="22"/>
          <w:szCs w:val="22"/>
          <w:lang w:val="es-ES"/>
        </w:rPr>
        <w:t>“Propuesta económica”</w:t>
      </w:r>
      <w:r w:rsidR="00DD1026" w:rsidRPr="004408CE">
        <w:rPr>
          <w:rFonts w:ascii="Geomanist" w:hAnsi="Geomanist" w:cs="Arial"/>
          <w:b/>
          <w:bCs/>
          <w:color w:val="000000" w:themeColor="text1"/>
          <w:sz w:val="22"/>
          <w:szCs w:val="22"/>
          <w:lang w:val="es-ES"/>
        </w:rPr>
        <w:t xml:space="preserve">. </w:t>
      </w:r>
    </w:p>
    <w:p w14:paraId="359C67DD" w14:textId="77777777" w:rsidR="005B5194" w:rsidRPr="004408CE" w:rsidRDefault="005B5194" w:rsidP="005B5194">
      <w:pPr>
        <w:rPr>
          <w:rFonts w:ascii="Geomanist" w:hAnsi="Geomanist" w:cs="Arial"/>
          <w:b/>
          <w:bCs/>
          <w:color w:val="000000" w:themeColor="text1"/>
          <w:sz w:val="22"/>
          <w:szCs w:val="22"/>
          <w:lang w:val="es-ES"/>
        </w:rPr>
      </w:pPr>
    </w:p>
    <w:p w14:paraId="4C496705" w14:textId="2F352C8D" w:rsidR="005B5194" w:rsidRPr="004408CE" w:rsidRDefault="005B5194" w:rsidP="005B5194">
      <w:pPr>
        <w:pStyle w:val="Prrafodelista"/>
        <w:numPr>
          <w:ilvl w:val="0"/>
          <w:numId w:val="1"/>
        </w:numPr>
        <w:rPr>
          <w:rFonts w:ascii="Geomanist" w:hAnsi="Geomanist" w:cs="Arial"/>
          <w:b/>
          <w:bCs/>
          <w:color w:val="000000" w:themeColor="text1"/>
          <w:sz w:val="22"/>
          <w:szCs w:val="22"/>
          <w:lang w:val="es-ES"/>
        </w:rPr>
      </w:pPr>
      <w:r w:rsidRPr="004408CE">
        <w:rPr>
          <w:rFonts w:ascii="Geomanist" w:hAnsi="Geomanist" w:cs="Arial"/>
          <w:b/>
          <w:bCs/>
          <w:color w:val="000000" w:themeColor="text1"/>
          <w:sz w:val="22"/>
          <w:szCs w:val="22"/>
          <w:lang w:val="es-ES"/>
        </w:rPr>
        <w:t>CRITERIO DE ADJUDICACIÓN DEL CONTRATO.</w:t>
      </w:r>
    </w:p>
    <w:p w14:paraId="37020D93" w14:textId="77777777" w:rsidR="005B5194" w:rsidRPr="004408CE" w:rsidRDefault="005B5194" w:rsidP="005B5194">
      <w:pPr>
        <w:widowControl w:val="0"/>
        <w:suppressAutoHyphens/>
        <w:autoSpaceDE w:val="0"/>
        <w:autoSpaceDN w:val="0"/>
        <w:adjustRightInd w:val="0"/>
        <w:contextualSpacing/>
        <w:jc w:val="both"/>
        <w:rPr>
          <w:rFonts w:ascii="Geomanist" w:hAnsi="Geomanist" w:cs="Arial"/>
          <w:b/>
          <w:bCs/>
          <w:color w:val="000000" w:themeColor="text1"/>
          <w:sz w:val="22"/>
          <w:szCs w:val="22"/>
          <w:lang w:val="es-ES"/>
        </w:rPr>
      </w:pPr>
    </w:p>
    <w:p w14:paraId="64CF8350" w14:textId="77777777" w:rsidR="005B5194" w:rsidRPr="004408CE" w:rsidRDefault="005B5194" w:rsidP="005B5194">
      <w:pPr>
        <w:autoSpaceDE w:val="0"/>
        <w:contextualSpacing/>
        <w:jc w:val="both"/>
        <w:rPr>
          <w:rFonts w:ascii="Geomanist" w:hAnsi="Geomanist" w:cs="Arial"/>
          <w:sz w:val="22"/>
          <w:szCs w:val="22"/>
        </w:rPr>
      </w:pPr>
      <w:r w:rsidRPr="004408CE">
        <w:rPr>
          <w:rFonts w:ascii="Geomanist" w:hAnsi="Geomanist" w:cs="Arial"/>
          <w:sz w:val="22"/>
          <w:szCs w:val="22"/>
        </w:rPr>
        <w:t xml:space="preserve">El contrato será adjudicado al participante cuya oferta resulte solvente por que cumpla con los requisitos legales, técnicos y económicos del presente </w:t>
      </w:r>
      <w:r w:rsidRPr="004408CE">
        <w:rPr>
          <w:rFonts w:ascii="Geomanist" w:hAnsi="Geomanist" w:cs="Arial"/>
          <w:b/>
          <w:sz w:val="22"/>
          <w:szCs w:val="22"/>
        </w:rPr>
        <w:t xml:space="preserve">Anexo 1 “Anexo Técnico” y Anexo 2 “Términos y Condiciones”, </w:t>
      </w:r>
      <w:r w:rsidRPr="004408CE">
        <w:rPr>
          <w:rFonts w:ascii="Geomanist" w:hAnsi="Geomanist" w:cs="Arial"/>
          <w:sz w:val="22"/>
          <w:szCs w:val="22"/>
        </w:rPr>
        <w:t xml:space="preserve">y obtenga el mayor número de puntos conforme a la propuesta técnica y económica, de conformidad con el artículo 36 Bis, fracción I de la LAASSP. </w:t>
      </w:r>
    </w:p>
    <w:p w14:paraId="07ED75C6" w14:textId="77777777" w:rsidR="005B5194" w:rsidRPr="004408CE" w:rsidRDefault="005B5194" w:rsidP="005B5194">
      <w:pPr>
        <w:autoSpaceDE w:val="0"/>
        <w:contextualSpacing/>
        <w:jc w:val="both"/>
        <w:rPr>
          <w:rFonts w:ascii="Geomanist" w:hAnsi="Geomanist" w:cs="Arial"/>
          <w:sz w:val="22"/>
          <w:szCs w:val="22"/>
        </w:rPr>
      </w:pPr>
    </w:p>
    <w:p w14:paraId="3BCBDB03" w14:textId="77777777" w:rsidR="005B5194" w:rsidRPr="004408CE" w:rsidRDefault="005B5194" w:rsidP="005B5194">
      <w:pPr>
        <w:autoSpaceDE w:val="0"/>
        <w:contextualSpacing/>
        <w:jc w:val="both"/>
        <w:rPr>
          <w:rFonts w:ascii="Geomanist" w:hAnsi="Geomanist" w:cs="Arial"/>
          <w:sz w:val="22"/>
          <w:szCs w:val="22"/>
        </w:rPr>
      </w:pPr>
      <w:r w:rsidRPr="004408CE">
        <w:rPr>
          <w:rFonts w:ascii="Geomanist" w:hAnsi="Geomanist" w:cs="Arial"/>
          <w:sz w:val="22"/>
          <w:szCs w:val="22"/>
        </w:rPr>
        <w:t>En caso de existir empate en dos o más proposiciones se dará preferencia en primer término a las Microempresas, a continuación, se considerará a las Pequeñas empresas y en caso de no contarse con alguna de las anteriores empresas, la adjudicación se efectuará a favor del participante que tenga el carácter de Mediana empresa. De no actualizarse el supuesto anterior se realizará la adjudicación del contrato a favor del licitante que resulte ganador del sorteo por insaculación que realice la convocante en presencia del Órgano Interno de Control (OIC).</w:t>
      </w:r>
    </w:p>
    <w:p w14:paraId="169DD0C4" w14:textId="77777777" w:rsidR="005B5194" w:rsidRPr="004408CE" w:rsidRDefault="005B5194" w:rsidP="005B5194">
      <w:pPr>
        <w:autoSpaceDE w:val="0"/>
        <w:contextualSpacing/>
        <w:jc w:val="both"/>
        <w:rPr>
          <w:rFonts w:ascii="Geomanist" w:hAnsi="Geomanist" w:cs="Arial"/>
          <w:sz w:val="22"/>
          <w:szCs w:val="22"/>
        </w:rPr>
      </w:pPr>
    </w:p>
    <w:p w14:paraId="3F5EBE67" w14:textId="77777777" w:rsidR="005B5194" w:rsidRPr="004408CE" w:rsidRDefault="005B5194" w:rsidP="005B5194">
      <w:pPr>
        <w:numPr>
          <w:ilvl w:val="0"/>
          <w:numId w:val="1"/>
        </w:numPr>
        <w:suppressAutoHyphens/>
        <w:ind w:right="-711"/>
        <w:contextualSpacing/>
        <w:jc w:val="both"/>
        <w:rPr>
          <w:rFonts w:ascii="Geomanist" w:hAnsi="Geomanist" w:cs="Arial"/>
          <w:b/>
          <w:bCs/>
          <w:noProof/>
          <w:sz w:val="22"/>
          <w:szCs w:val="22"/>
          <w:lang w:val="es-ES" w:eastAsia="es-ES"/>
        </w:rPr>
      </w:pPr>
      <w:r w:rsidRPr="004408CE">
        <w:rPr>
          <w:rFonts w:ascii="Geomanist" w:hAnsi="Geomanist" w:cs="Arial"/>
          <w:b/>
          <w:bCs/>
          <w:noProof/>
          <w:sz w:val="22"/>
          <w:szCs w:val="22"/>
          <w:lang w:val="es-ES" w:eastAsia="es-ES"/>
        </w:rPr>
        <w:t>DESECHAMIENTO DE PROPOSICIONES.</w:t>
      </w:r>
    </w:p>
    <w:p w14:paraId="30BB4F09" w14:textId="77777777" w:rsidR="005B5194" w:rsidRPr="004408CE" w:rsidRDefault="005B5194" w:rsidP="005B5194">
      <w:pPr>
        <w:suppressAutoHyphens/>
        <w:ind w:right="-711"/>
        <w:contextualSpacing/>
        <w:jc w:val="both"/>
        <w:rPr>
          <w:rFonts w:ascii="Geomanist" w:hAnsi="Geomanist" w:cs="Arial"/>
          <w:b/>
          <w:bCs/>
          <w:noProof/>
          <w:sz w:val="22"/>
          <w:szCs w:val="22"/>
          <w:lang w:val="es-ES" w:eastAsia="es-ES"/>
        </w:rPr>
      </w:pPr>
    </w:p>
    <w:p w14:paraId="1CD3C90A" w14:textId="77777777" w:rsidR="005B5194" w:rsidRPr="004408CE" w:rsidRDefault="005B5194" w:rsidP="005B5194">
      <w:pPr>
        <w:pStyle w:val="Prrafodelista"/>
        <w:ind w:left="0"/>
        <w:jc w:val="both"/>
        <w:rPr>
          <w:rFonts w:ascii="Geomanist" w:hAnsi="Geomanist" w:cs="Arial"/>
          <w:sz w:val="22"/>
          <w:szCs w:val="22"/>
          <w:lang w:val="es-ES" w:eastAsia="es-ES"/>
        </w:rPr>
      </w:pPr>
      <w:r w:rsidRPr="004408CE">
        <w:rPr>
          <w:rFonts w:ascii="Geomanist" w:hAnsi="Geomanist" w:cs="Arial"/>
          <w:sz w:val="22"/>
          <w:szCs w:val="22"/>
          <w:lang w:val="es-ES" w:eastAsia="es-ES"/>
        </w:rPr>
        <w:t>De conformidad con lo establecido en el artículo 29, fracción XV, de la LAASSP, será causa de desechamiento, los supuestos de incumplimiento estipulados en la convocatoria.</w:t>
      </w:r>
    </w:p>
    <w:p w14:paraId="7143F9FE" w14:textId="77777777" w:rsidR="005B5194" w:rsidRPr="004408CE" w:rsidRDefault="005B5194" w:rsidP="009D75F0">
      <w:pPr>
        <w:tabs>
          <w:tab w:val="left" w:pos="-284"/>
          <w:tab w:val="left" w:pos="426"/>
          <w:tab w:val="left" w:pos="709"/>
          <w:tab w:val="left" w:pos="9498"/>
        </w:tabs>
        <w:suppressAutoHyphens/>
        <w:ind w:right="-711"/>
        <w:contextualSpacing/>
        <w:jc w:val="both"/>
        <w:rPr>
          <w:rFonts w:ascii="Geomanist" w:hAnsi="Geomanist" w:cs="Arial"/>
          <w:b/>
          <w:bCs/>
          <w:sz w:val="22"/>
          <w:szCs w:val="22"/>
          <w:lang w:val="es-ES"/>
        </w:rPr>
      </w:pPr>
    </w:p>
    <w:p w14:paraId="0F1A3AF8" w14:textId="77777777" w:rsidR="009D75F0" w:rsidRPr="004408CE" w:rsidRDefault="009D75F0" w:rsidP="009D75F0">
      <w:pPr>
        <w:widowControl w:val="0"/>
        <w:numPr>
          <w:ilvl w:val="0"/>
          <w:numId w:val="1"/>
        </w:numPr>
        <w:suppressAutoHyphens/>
        <w:autoSpaceDE w:val="0"/>
        <w:autoSpaceDN w:val="0"/>
        <w:adjustRightInd w:val="0"/>
        <w:contextualSpacing/>
        <w:jc w:val="both"/>
        <w:rPr>
          <w:rFonts w:ascii="Geomanist" w:hAnsi="Geomanist" w:cs="Arial"/>
          <w:b/>
          <w:bCs/>
          <w:color w:val="000000" w:themeColor="text1"/>
          <w:sz w:val="22"/>
          <w:szCs w:val="22"/>
          <w:lang w:val="es-ES"/>
        </w:rPr>
      </w:pPr>
      <w:r w:rsidRPr="004408CE">
        <w:rPr>
          <w:rFonts w:ascii="Geomanist" w:hAnsi="Geomanist" w:cs="Arial"/>
          <w:b/>
          <w:bCs/>
          <w:color w:val="000000" w:themeColor="text1"/>
          <w:sz w:val="22"/>
          <w:szCs w:val="22"/>
          <w:lang w:val="es-ES"/>
        </w:rPr>
        <w:t>OPINIÓN DEL CUMPLIMIENTO DE OBLIGACIONES FISCALES (ART. 32-D DEL CÓDIGO FISCAL DE LA FEDERACIÓN).</w:t>
      </w:r>
    </w:p>
    <w:p w14:paraId="7C54F82F" w14:textId="77777777" w:rsidR="009D75F0" w:rsidRPr="004408CE" w:rsidRDefault="009D75F0" w:rsidP="009D75F0">
      <w:pPr>
        <w:autoSpaceDE w:val="0"/>
        <w:ind w:left="426"/>
        <w:contextualSpacing/>
        <w:jc w:val="both"/>
        <w:rPr>
          <w:rFonts w:ascii="Geomanist" w:hAnsi="Geomanist" w:cs="Arial"/>
          <w:sz w:val="22"/>
          <w:szCs w:val="22"/>
        </w:rPr>
      </w:pPr>
    </w:p>
    <w:p w14:paraId="4AF30202" w14:textId="7A7544CC" w:rsidR="009D75F0" w:rsidRPr="004408CE" w:rsidRDefault="009D75F0" w:rsidP="009D75F0">
      <w:pPr>
        <w:autoSpaceDE w:val="0"/>
        <w:contextualSpacing/>
        <w:jc w:val="both"/>
        <w:rPr>
          <w:rFonts w:ascii="Geomanist" w:hAnsi="Geomanist" w:cs="Arial"/>
          <w:sz w:val="22"/>
          <w:szCs w:val="22"/>
        </w:rPr>
      </w:pPr>
      <w:r w:rsidRPr="004408CE">
        <w:rPr>
          <w:rFonts w:ascii="Geomanist" w:hAnsi="Geomanist" w:cs="Arial"/>
          <w:sz w:val="22"/>
          <w:szCs w:val="22"/>
        </w:rPr>
        <w:t xml:space="preserve">Para dar cumplimiento al artículo 32-D del Código Fiscal de la Federación, el proveedor que resulte adjudicado por un monto superior a trescientos mil pesos sin incluir el impuesto al valor agregado (IVA), deberá presentar previo a la firma del contrato la opinión de cumplimiento positiva, a través del documento expedido por el SAT, conforme a lo que establece la Regla </w:t>
      </w:r>
      <w:r w:rsidR="009D54A7" w:rsidRPr="004408CE">
        <w:rPr>
          <w:rFonts w:ascii="Geomanist" w:hAnsi="Geomanist" w:cs="Arial"/>
          <w:sz w:val="22"/>
          <w:szCs w:val="22"/>
        </w:rPr>
        <w:t>2.1.24 y 2.1.37 de la Resolución Miscelánea Fiscal para 2024, publicada en el D.O.F. el 29 de diciembre de 2023.</w:t>
      </w:r>
    </w:p>
    <w:p w14:paraId="7AE9E7F9" w14:textId="77777777" w:rsidR="009D54A7" w:rsidRPr="004408CE" w:rsidRDefault="009D54A7" w:rsidP="009D75F0">
      <w:pPr>
        <w:autoSpaceDE w:val="0"/>
        <w:contextualSpacing/>
        <w:jc w:val="both"/>
        <w:rPr>
          <w:rFonts w:ascii="Geomanist" w:hAnsi="Geomanist" w:cs="Arial"/>
          <w:sz w:val="22"/>
          <w:szCs w:val="22"/>
        </w:rPr>
      </w:pPr>
    </w:p>
    <w:p w14:paraId="67A0E0A3" w14:textId="77777777" w:rsidR="009D75F0" w:rsidRPr="004408CE" w:rsidRDefault="009D75F0" w:rsidP="009D75F0">
      <w:pPr>
        <w:autoSpaceDE w:val="0"/>
        <w:contextualSpacing/>
        <w:jc w:val="both"/>
        <w:rPr>
          <w:rFonts w:ascii="Geomanist" w:hAnsi="Geomanist" w:cs="Arial"/>
          <w:sz w:val="22"/>
          <w:szCs w:val="22"/>
        </w:rPr>
      </w:pPr>
      <w:r w:rsidRPr="004408CE">
        <w:rPr>
          <w:rFonts w:ascii="Geomanist" w:hAnsi="Geomanist" w:cs="Arial"/>
          <w:sz w:val="22"/>
          <w:szCs w:val="22"/>
        </w:rPr>
        <w:t>Siendo opiniones obligatorias:</w:t>
      </w:r>
    </w:p>
    <w:p w14:paraId="21D6CC38" w14:textId="77777777" w:rsidR="009D75F0" w:rsidRPr="004408CE" w:rsidRDefault="009D75F0" w:rsidP="00AD6867">
      <w:pPr>
        <w:pStyle w:val="Prrafodelista"/>
        <w:numPr>
          <w:ilvl w:val="0"/>
          <w:numId w:val="3"/>
        </w:numPr>
        <w:autoSpaceDE w:val="0"/>
        <w:jc w:val="both"/>
        <w:rPr>
          <w:rFonts w:ascii="Geomanist" w:hAnsi="Geomanist" w:cs="Arial"/>
          <w:sz w:val="22"/>
          <w:szCs w:val="22"/>
        </w:rPr>
      </w:pPr>
      <w:r w:rsidRPr="004408CE">
        <w:rPr>
          <w:rFonts w:ascii="Geomanist" w:hAnsi="Geomanist" w:cs="Arial"/>
          <w:sz w:val="22"/>
          <w:szCs w:val="22"/>
        </w:rPr>
        <w:t>De cumplimiento de obligaciones fiscales (32-D del CFF).</w:t>
      </w:r>
    </w:p>
    <w:p w14:paraId="4865559D" w14:textId="77777777" w:rsidR="009D75F0" w:rsidRPr="004408CE" w:rsidRDefault="009D75F0" w:rsidP="00AD6867">
      <w:pPr>
        <w:pStyle w:val="Prrafodelista"/>
        <w:numPr>
          <w:ilvl w:val="0"/>
          <w:numId w:val="3"/>
        </w:numPr>
        <w:autoSpaceDE w:val="0"/>
        <w:jc w:val="both"/>
        <w:rPr>
          <w:rFonts w:ascii="Geomanist" w:hAnsi="Geomanist" w:cs="Arial"/>
          <w:sz w:val="22"/>
          <w:szCs w:val="22"/>
        </w:rPr>
      </w:pPr>
      <w:r w:rsidRPr="004408CE">
        <w:rPr>
          <w:rFonts w:ascii="Geomanist" w:hAnsi="Geomanist" w:cs="Arial"/>
          <w:sz w:val="22"/>
          <w:szCs w:val="22"/>
        </w:rPr>
        <w:t xml:space="preserve">De cumplimiento de obligaciones en materia de seguridad social (IMSS), </w:t>
      </w:r>
    </w:p>
    <w:p w14:paraId="729236A2" w14:textId="52BF1735" w:rsidR="009D75F0" w:rsidRPr="004408CE" w:rsidRDefault="009D75F0" w:rsidP="00AD6867">
      <w:pPr>
        <w:pStyle w:val="Prrafodelista"/>
        <w:numPr>
          <w:ilvl w:val="0"/>
          <w:numId w:val="3"/>
        </w:numPr>
        <w:autoSpaceDE w:val="0"/>
        <w:jc w:val="both"/>
        <w:rPr>
          <w:rFonts w:ascii="Geomanist" w:hAnsi="Geomanist" w:cs="Arial"/>
          <w:sz w:val="22"/>
          <w:szCs w:val="22"/>
        </w:rPr>
      </w:pPr>
      <w:r w:rsidRPr="004408CE">
        <w:rPr>
          <w:rFonts w:ascii="Geomanist" w:hAnsi="Geomanist" w:cs="Arial"/>
          <w:sz w:val="22"/>
          <w:szCs w:val="22"/>
        </w:rPr>
        <w:t>De cumplimiento de obligaciones en materia de aportaciones patronales y entero de descuentos (INFONAVIT).</w:t>
      </w:r>
    </w:p>
    <w:p w14:paraId="6E46D371" w14:textId="77777777" w:rsidR="009D75F0" w:rsidRPr="004408CE" w:rsidRDefault="009D75F0" w:rsidP="009D75F0">
      <w:pPr>
        <w:autoSpaceDE w:val="0"/>
        <w:jc w:val="both"/>
        <w:rPr>
          <w:rFonts w:ascii="Geomanist" w:hAnsi="Geomanist" w:cs="Arial"/>
          <w:sz w:val="22"/>
          <w:szCs w:val="22"/>
        </w:rPr>
      </w:pPr>
    </w:p>
    <w:p w14:paraId="2E2A9A27" w14:textId="77777777" w:rsidR="009D75F0" w:rsidRPr="004408CE" w:rsidRDefault="009D75F0" w:rsidP="009D75F0">
      <w:pPr>
        <w:widowControl w:val="0"/>
        <w:numPr>
          <w:ilvl w:val="0"/>
          <w:numId w:val="1"/>
        </w:numPr>
        <w:suppressAutoHyphens/>
        <w:autoSpaceDE w:val="0"/>
        <w:autoSpaceDN w:val="0"/>
        <w:adjustRightInd w:val="0"/>
        <w:contextualSpacing/>
        <w:jc w:val="both"/>
        <w:rPr>
          <w:rFonts w:ascii="Geomanist" w:hAnsi="Geomanist" w:cs="Arial"/>
          <w:b/>
          <w:bCs/>
          <w:color w:val="000000" w:themeColor="text1"/>
          <w:sz w:val="22"/>
          <w:szCs w:val="22"/>
          <w:lang w:val="es-ES"/>
        </w:rPr>
      </w:pPr>
      <w:r w:rsidRPr="004408CE">
        <w:rPr>
          <w:rFonts w:ascii="Geomanist" w:hAnsi="Geomanist" w:cs="Arial"/>
          <w:b/>
          <w:bCs/>
          <w:color w:val="000000" w:themeColor="text1"/>
          <w:sz w:val="22"/>
          <w:szCs w:val="22"/>
          <w:lang w:val="es-ES"/>
        </w:rPr>
        <w:t>OPINIÓN DEL CUMPLIMIENTO DE OBLIGACIONES EN MATERIA DE SEGURIDAD SOCIAL.</w:t>
      </w:r>
    </w:p>
    <w:p w14:paraId="336886A3" w14:textId="77777777" w:rsidR="009D75F0" w:rsidRPr="004408CE" w:rsidRDefault="009D75F0" w:rsidP="009D75F0">
      <w:pPr>
        <w:widowControl w:val="0"/>
        <w:suppressAutoHyphens/>
        <w:autoSpaceDE w:val="0"/>
        <w:autoSpaceDN w:val="0"/>
        <w:adjustRightInd w:val="0"/>
        <w:ind w:left="360"/>
        <w:contextualSpacing/>
        <w:jc w:val="both"/>
        <w:rPr>
          <w:rFonts w:ascii="Geomanist" w:hAnsi="Geomanist" w:cs="Arial"/>
          <w:b/>
          <w:bCs/>
          <w:color w:val="000000" w:themeColor="text1"/>
          <w:sz w:val="22"/>
          <w:szCs w:val="22"/>
          <w:lang w:val="es-ES"/>
        </w:rPr>
      </w:pPr>
    </w:p>
    <w:p w14:paraId="4C01E518" w14:textId="666A716B" w:rsidR="009D75F0" w:rsidRPr="004408CE" w:rsidRDefault="009D75F0" w:rsidP="009D75F0">
      <w:pPr>
        <w:autoSpaceDE w:val="0"/>
        <w:contextualSpacing/>
        <w:jc w:val="both"/>
        <w:rPr>
          <w:rFonts w:ascii="Geomanist" w:hAnsi="Geomanist" w:cs="Arial"/>
          <w:b/>
          <w:sz w:val="22"/>
          <w:szCs w:val="22"/>
        </w:rPr>
      </w:pPr>
      <w:r w:rsidRPr="004408CE">
        <w:rPr>
          <w:rFonts w:ascii="Geomanist" w:hAnsi="Geomanist" w:cs="Arial"/>
          <w:sz w:val="22"/>
          <w:szCs w:val="22"/>
        </w:rPr>
        <w:t xml:space="preserve">De conformidad a lo establecido en el Acuerdo </w:t>
      </w:r>
      <w:r w:rsidRPr="004408CE">
        <w:rPr>
          <w:rFonts w:ascii="Geomanist" w:hAnsi="Geomanist" w:cs="Arial"/>
          <w:b/>
          <w:sz w:val="22"/>
          <w:szCs w:val="22"/>
        </w:rPr>
        <w:t>ACDO.AS2.HCT.270422/107.P.DIR, dictado por el H. Consejo Técnico, publicado en el D.O.F. el 22 de septiembre de 2022,</w:t>
      </w:r>
      <w:r w:rsidRPr="004408CE">
        <w:rPr>
          <w:rFonts w:ascii="Geomanist" w:hAnsi="Geomanist" w:cs="Arial"/>
          <w:sz w:val="22"/>
          <w:szCs w:val="22"/>
        </w:rPr>
        <w:t xml:space="preserve">  por el que se aprobaron las Reglas de carácter general para la obtención de la opinión de cumplimiento de obligaciones fiscales en materia de seguridad social, así como su Anexo Único y el Acuerdo </w:t>
      </w:r>
      <w:r w:rsidRPr="0083746D">
        <w:rPr>
          <w:rFonts w:ascii="Geomanist" w:hAnsi="Geomanist" w:cs="Arial"/>
          <w:b/>
          <w:sz w:val="22"/>
          <w:szCs w:val="22"/>
        </w:rPr>
        <w:t>ACDO.AS2.HCT.</w:t>
      </w:r>
      <w:r w:rsidR="008B5C2B" w:rsidRPr="0083746D">
        <w:rPr>
          <w:rFonts w:ascii="Geomanist" w:hAnsi="Geomanist" w:cs="Arial"/>
          <w:b/>
          <w:sz w:val="22"/>
          <w:szCs w:val="22"/>
        </w:rPr>
        <w:t xml:space="preserve">270224/34.P.DIR </w:t>
      </w:r>
      <w:r w:rsidRPr="0083746D">
        <w:rPr>
          <w:rFonts w:ascii="Geomanist" w:hAnsi="Geomanist" w:cs="Arial"/>
          <w:b/>
          <w:sz w:val="22"/>
          <w:szCs w:val="22"/>
        </w:rPr>
        <w:lastRenderedPageBreak/>
        <w:t>dictado por el H. Consejo Técnico, publicado en el D.O.F. el</w:t>
      </w:r>
      <w:r w:rsidR="008B5C2B" w:rsidRPr="0083746D">
        <w:rPr>
          <w:rFonts w:ascii="Geomanist" w:hAnsi="Geomanist" w:cs="Arial"/>
          <w:b/>
          <w:sz w:val="22"/>
          <w:szCs w:val="22"/>
        </w:rPr>
        <w:t xml:space="preserve"> 21 de marzo de 2024</w:t>
      </w:r>
      <w:r w:rsidRPr="004408CE">
        <w:rPr>
          <w:rFonts w:ascii="Geomanist" w:hAnsi="Geomanist" w:cs="Arial"/>
          <w:sz w:val="22"/>
          <w:szCs w:val="22"/>
        </w:rPr>
        <w:t>, por el que se aprobaron las Disposiciones transitorias aplicables a las Reglas de carácter general para la obtención de la opinión de cumplimiento de obligaciones fiscales en materia de seguridad social,  el licitante adjudicado queda obligado a cumplir con las Cuotas Obrero-Patronales ante al IMSS del personal asignado de forma permanente en las instalaciones de “El Instituto”.</w:t>
      </w:r>
    </w:p>
    <w:p w14:paraId="7FBEA74D" w14:textId="77777777" w:rsidR="009D75F0" w:rsidRPr="004408CE" w:rsidRDefault="009D75F0" w:rsidP="009D75F0">
      <w:pPr>
        <w:autoSpaceDE w:val="0"/>
        <w:contextualSpacing/>
        <w:jc w:val="both"/>
        <w:rPr>
          <w:rFonts w:ascii="Geomanist" w:hAnsi="Geomanist" w:cs="Arial"/>
          <w:sz w:val="22"/>
          <w:szCs w:val="22"/>
        </w:rPr>
      </w:pPr>
    </w:p>
    <w:p w14:paraId="50253027" w14:textId="77777777" w:rsidR="009D75F0" w:rsidRPr="004408CE" w:rsidRDefault="009D75F0" w:rsidP="009D75F0">
      <w:pPr>
        <w:autoSpaceDE w:val="0"/>
        <w:contextualSpacing/>
        <w:jc w:val="both"/>
        <w:rPr>
          <w:rFonts w:ascii="Geomanist" w:hAnsi="Geomanist" w:cs="Arial"/>
          <w:sz w:val="22"/>
          <w:szCs w:val="22"/>
        </w:rPr>
      </w:pPr>
      <w:r w:rsidRPr="004408CE">
        <w:rPr>
          <w:rFonts w:ascii="Geomanist" w:hAnsi="Geomanist" w:cs="Arial"/>
          <w:sz w:val="22"/>
          <w:szCs w:val="22"/>
        </w:rPr>
        <w:t>Presentar el pago respectivo de los trabajadores que laboran en la Corporación.</w:t>
      </w:r>
    </w:p>
    <w:p w14:paraId="3DB539AF" w14:textId="77777777" w:rsidR="009D75F0" w:rsidRPr="004408CE" w:rsidRDefault="009D75F0" w:rsidP="009D75F0">
      <w:pPr>
        <w:autoSpaceDE w:val="0"/>
        <w:contextualSpacing/>
        <w:jc w:val="both"/>
        <w:rPr>
          <w:rFonts w:ascii="Geomanist" w:hAnsi="Geomanist" w:cs="Arial"/>
          <w:sz w:val="22"/>
          <w:szCs w:val="22"/>
        </w:rPr>
      </w:pPr>
    </w:p>
    <w:p w14:paraId="6C72CF87" w14:textId="77777777" w:rsidR="009D75F0" w:rsidRPr="004408CE" w:rsidRDefault="009D75F0" w:rsidP="009D75F0">
      <w:pPr>
        <w:autoSpaceDE w:val="0"/>
        <w:contextualSpacing/>
        <w:jc w:val="both"/>
        <w:rPr>
          <w:rFonts w:ascii="Geomanist" w:hAnsi="Geomanist" w:cs="Arial"/>
          <w:sz w:val="22"/>
          <w:szCs w:val="22"/>
        </w:rPr>
      </w:pPr>
      <w:r w:rsidRPr="004408CE">
        <w:rPr>
          <w:rFonts w:ascii="Geomanist" w:hAnsi="Geomanist" w:cs="Arial"/>
          <w:sz w:val="22"/>
          <w:szCs w:val="22"/>
        </w:rPr>
        <w:t>Comprobante de pago de las cuotas obrero-patronales, de los meses anteriores a la fecha de publicación de la convocatoria, correspondientes al ejercicio 2023, anexando “Cédula de determinación de cuotas” emitido a través del Sistema Único de Autodeterminación (SUA) del IMSS, “Formato para pago de cuotas obrero-patronales, aportaciones y amortizaciones” y el “Comprobante de impresión SIPARE/IMSS-INFONAVIT” con los que deberá comprobar contar con el 100% del personal solicitado.</w:t>
      </w:r>
    </w:p>
    <w:p w14:paraId="0B906FE6" w14:textId="77777777" w:rsidR="009D75F0" w:rsidRPr="004408CE" w:rsidRDefault="009D75F0" w:rsidP="009D75F0">
      <w:pPr>
        <w:autoSpaceDE w:val="0"/>
        <w:contextualSpacing/>
        <w:jc w:val="both"/>
        <w:rPr>
          <w:rFonts w:ascii="Geomanist" w:hAnsi="Geomanist" w:cs="Arial"/>
          <w:sz w:val="22"/>
          <w:szCs w:val="22"/>
        </w:rPr>
      </w:pPr>
    </w:p>
    <w:p w14:paraId="3F2175CA" w14:textId="77777777" w:rsidR="009D75F0" w:rsidRPr="004408CE" w:rsidRDefault="009D75F0" w:rsidP="009D75F0">
      <w:pPr>
        <w:autoSpaceDE w:val="0"/>
        <w:contextualSpacing/>
        <w:jc w:val="both"/>
        <w:rPr>
          <w:rFonts w:ascii="Geomanist" w:hAnsi="Geomanist" w:cs="Arial"/>
          <w:sz w:val="22"/>
          <w:szCs w:val="22"/>
        </w:rPr>
      </w:pPr>
      <w:r w:rsidRPr="004408CE">
        <w:rPr>
          <w:rFonts w:ascii="Geomanist" w:hAnsi="Geomanist" w:cs="Arial"/>
          <w:sz w:val="22"/>
          <w:szCs w:val="22"/>
        </w:rPr>
        <w:t xml:space="preserve">El licitante que resulte ganador se obliga a mantener afiliado ante el Instituto Mexicano del Seguro Social el 100% de las plantillas que preste el servicio de seguridad durante la vigencia del servicio y del contrato; dicha afiliación deberá ser en el Órgano de Operación Administrativa Desconcentrada en la que se preste el servicio, asimismo queda obligado a entregar al Instituto por conducto del Titular de la Oficina de Seguridad y Resguardo de Inmuebles Delegacional en OOAD, al Titular de la Oficina de Servicios Generales en UMAE y al Titular de la Subjefatura de División de Seguridad de Inmuebles de Nivel Central, mensualmente la relación de altas y bajas (afil-02) y bimestralmente el reporte y constancia de pago del SUA de sus trabajadores y deberá de ser bajo la modalidad que corresponda a </w:t>
      </w:r>
      <w:r w:rsidRPr="004408CE">
        <w:rPr>
          <w:rFonts w:ascii="Geomanist" w:hAnsi="Geomanist" w:cs="Arial"/>
          <w:b/>
          <w:sz w:val="22"/>
          <w:szCs w:val="22"/>
        </w:rPr>
        <w:t>“Guardia de Seguridad</w:t>
      </w:r>
      <w:r w:rsidRPr="004408CE">
        <w:rPr>
          <w:rFonts w:ascii="Geomanist" w:hAnsi="Geomanist" w:cs="Arial"/>
          <w:sz w:val="22"/>
          <w:szCs w:val="22"/>
        </w:rPr>
        <w:t xml:space="preserve">”, acompañado del comprobante del pago bimestral de las cuotas obrero patronales. </w:t>
      </w:r>
    </w:p>
    <w:p w14:paraId="01B098CF" w14:textId="77777777" w:rsidR="009D75F0" w:rsidRPr="004408CE" w:rsidRDefault="009D75F0" w:rsidP="009D75F0">
      <w:pPr>
        <w:autoSpaceDE w:val="0"/>
        <w:contextualSpacing/>
        <w:jc w:val="both"/>
        <w:rPr>
          <w:rFonts w:ascii="Geomanist" w:hAnsi="Geomanist" w:cs="Arial"/>
          <w:sz w:val="22"/>
          <w:szCs w:val="22"/>
        </w:rPr>
      </w:pPr>
    </w:p>
    <w:p w14:paraId="6EE2E92E" w14:textId="77777777" w:rsidR="009D75F0" w:rsidRPr="004408CE" w:rsidRDefault="009D75F0" w:rsidP="009D75F0">
      <w:pPr>
        <w:shd w:val="clear" w:color="auto" w:fill="FFFFFF"/>
        <w:suppressAutoHyphens/>
        <w:contextualSpacing/>
        <w:jc w:val="both"/>
        <w:rPr>
          <w:rFonts w:ascii="Geomanist" w:hAnsi="Geomanist" w:cs="Arial"/>
          <w:sz w:val="22"/>
          <w:szCs w:val="22"/>
        </w:rPr>
      </w:pPr>
      <w:r w:rsidRPr="004408CE">
        <w:rPr>
          <w:rFonts w:ascii="Geomanist" w:hAnsi="Geomanist" w:cs="Arial"/>
          <w:sz w:val="22"/>
          <w:szCs w:val="22"/>
        </w:rPr>
        <w:t xml:space="preserve">Cabe señalar, que el incumplimiento de este punto, será motivo de rescisión del contrato, sin responsabilidad para </w:t>
      </w:r>
      <w:r w:rsidRPr="004408CE">
        <w:rPr>
          <w:rFonts w:ascii="Geomanist" w:hAnsi="Geomanist" w:cs="Arial"/>
          <w:b/>
          <w:bCs/>
          <w:sz w:val="22"/>
          <w:szCs w:val="22"/>
        </w:rPr>
        <w:t>“El Instituto”</w:t>
      </w:r>
      <w:r w:rsidRPr="004408CE">
        <w:rPr>
          <w:rFonts w:ascii="Geomanist" w:hAnsi="Geomanist" w:cs="Arial"/>
          <w:sz w:val="22"/>
          <w:szCs w:val="22"/>
        </w:rPr>
        <w:t xml:space="preserve">, cuando </w:t>
      </w:r>
      <w:r w:rsidRPr="004408CE">
        <w:rPr>
          <w:rFonts w:ascii="Geomanist" w:hAnsi="Geomanist" w:cs="Arial"/>
          <w:b/>
          <w:sz w:val="22"/>
          <w:szCs w:val="22"/>
        </w:rPr>
        <w:t>“La Corporación”</w:t>
      </w:r>
      <w:r w:rsidRPr="004408CE">
        <w:rPr>
          <w:rFonts w:ascii="Geomanist" w:hAnsi="Geomanist" w:cs="Arial"/>
          <w:sz w:val="22"/>
          <w:szCs w:val="22"/>
        </w:rPr>
        <w:t xml:space="preserve"> reincida más de dos veces en la omisión del pago correspondiente durante la vigencia del servicio y del contrato, una vez que la Jefatura de Afiliación y Cobranza Delegacional entregue el reporte al Titular de la Oficina de Seguridad y Resguardo de Inmuebles Delegacional en OOAD, al Titular de la Oficina de Servicios Generales en UMAE y al Titular de la Subjefatura de División de Seguridad de Inmuebles de Nivel Central, o el Servidor Público que señale la normatividad en vigor, respecto de los elementos que deberán estar afiliados.</w:t>
      </w:r>
    </w:p>
    <w:p w14:paraId="12187B75" w14:textId="77777777" w:rsidR="009D75F0" w:rsidRPr="004408CE" w:rsidRDefault="009D75F0" w:rsidP="009D75F0">
      <w:pPr>
        <w:pStyle w:val="Prrafodelista"/>
        <w:ind w:left="360"/>
        <w:jc w:val="both"/>
        <w:rPr>
          <w:rFonts w:ascii="Geomanist" w:hAnsi="Geomanist" w:cs="Arial"/>
          <w:sz w:val="22"/>
          <w:szCs w:val="22"/>
        </w:rPr>
      </w:pPr>
    </w:p>
    <w:p w14:paraId="5044F7B7" w14:textId="77777777" w:rsidR="009D75F0" w:rsidRPr="004408CE" w:rsidRDefault="009D75F0" w:rsidP="009D75F0">
      <w:pPr>
        <w:pStyle w:val="Prrafodelista"/>
        <w:numPr>
          <w:ilvl w:val="0"/>
          <w:numId w:val="1"/>
        </w:numPr>
        <w:rPr>
          <w:rFonts w:ascii="Geomanist" w:hAnsi="Geomanist" w:cs="Arial"/>
          <w:b/>
          <w:sz w:val="22"/>
          <w:szCs w:val="22"/>
        </w:rPr>
      </w:pPr>
      <w:r w:rsidRPr="004408CE">
        <w:rPr>
          <w:rFonts w:ascii="Geomanist" w:hAnsi="Geomanist" w:cs="Arial"/>
          <w:b/>
          <w:sz w:val="22"/>
          <w:szCs w:val="22"/>
        </w:rPr>
        <w:t>CONFIDENCIALIDAD DE LA INFORMACIÓN.</w:t>
      </w:r>
    </w:p>
    <w:p w14:paraId="00E01AE0" w14:textId="77777777" w:rsidR="009D75F0" w:rsidRPr="004408CE" w:rsidRDefault="009D75F0" w:rsidP="009D75F0">
      <w:pPr>
        <w:pStyle w:val="Prrafodelista"/>
        <w:ind w:left="360"/>
        <w:rPr>
          <w:rFonts w:ascii="Geomanist" w:hAnsi="Geomanist" w:cs="Arial"/>
          <w:b/>
          <w:sz w:val="22"/>
          <w:szCs w:val="22"/>
        </w:rPr>
      </w:pPr>
    </w:p>
    <w:p w14:paraId="3073AC5D" w14:textId="77777777" w:rsidR="009D75F0" w:rsidRPr="004408CE" w:rsidRDefault="009D75F0" w:rsidP="009D75F0">
      <w:pPr>
        <w:jc w:val="both"/>
        <w:rPr>
          <w:rFonts w:ascii="Geomanist" w:hAnsi="Geomanist" w:cs="Arial"/>
          <w:sz w:val="22"/>
          <w:szCs w:val="22"/>
          <w:lang w:val="es-ES" w:eastAsia="es-ES"/>
        </w:rPr>
      </w:pPr>
      <w:r w:rsidRPr="004408CE">
        <w:rPr>
          <w:rFonts w:ascii="Geomanist" w:hAnsi="Geomanist" w:cs="Arial"/>
          <w:sz w:val="22"/>
          <w:szCs w:val="22"/>
          <w:lang w:val="es-ES" w:eastAsia="es-ES"/>
        </w:rPr>
        <w:t>“</w:t>
      </w:r>
      <w:r w:rsidRPr="004408CE">
        <w:rPr>
          <w:rFonts w:ascii="Geomanist" w:hAnsi="Geomanist" w:cs="Arial"/>
          <w:b/>
          <w:sz w:val="22"/>
          <w:szCs w:val="22"/>
          <w:lang w:val="es-ES" w:eastAsia="es-ES"/>
        </w:rPr>
        <w:t>La Corporación</w:t>
      </w:r>
      <w:r w:rsidRPr="004408CE">
        <w:rPr>
          <w:rFonts w:ascii="Geomanist" w:hAnsi="Geomanist" w:cs="Arial"/>
          <w:sz w:val="22"/>
          <w:szCs w:val="22"/>
          <w:lang w:val="es-ES" w:eastAsia="es-ES"/>
        </w:rPr>
        <w:t xml:space="preserve">” adjudicada, deberá guardar la más estricta confidencialidad respecto de la información y documentación que con motivo de la presente contratación se le entregue por cualquier medio y de aquella que genere durante la prestación del servicio, comprometiéndose a no utilizarla sin la autorización previa que se le otorgue por escrito por parte de personal autorizado, asumiendo </w:t>
      </w:r>
      <w:r w:rsidRPr="004408CE">
        <w:rPr>
          <w:rFonts w:ascii="Geomanist" w:hAnsi="Geomanist" w:cs="Arial"/>
          <w:b/>
          <w:sz w:val="22"/>
          <w:szCs w:val="22"/>
        </w:rPr>
        <w:t>“La Corporación”</w:t>
      </w:r>
      <w:r w:rsidRPr="004408CE">
        <w:rPr>
          <w:rFonts w:ascii="Geomanist" w:hAnsi="Geomanist" w:cs="Arial"/>
          <w:bCs/>
          <w:sz w:val="22"/>
          <w:szCs w:val="22"/>
        </w:rPr>
        <w:t xml:space="preserve"> </w:t>
      </w:r>
      <w:r w:rsidRPr="004408CE">
        <w:rPr>
          <w:rFonts w:ascii="Geomanist" w:hAnsi="Geomanist" w:cs="Arial"/>
          <w:sz w:val="22"/>
          <w:szCs w:val="22"/>
          <w:lang w:val="es-ES" w:eastAsia="es-ES"/>
        </w:rPr>
        <w:t>cualquier responsabilidad en materia Civil, Penal o Administrativa que se derive.</w:t>
      </w:r>
    </w:p>
    <w:p w14:paraId="60A82CF9" w14:textId="77777777" w:rsidR="009D75F0" w:rsidRDefault="009D75F0" w:rsidP="009D75F0">
      <w:pPr>
        <w:pStyle w:val="Prrafodelista"/>
        <w:ind w:left="360"/>
        <w:rPr>
          <w:rFonts w:ascii="Geomanist" w:hAnsi="Geomanist" w:cs="Arial"/>
          <w:b/>
          <w:sz w:val="22"/>
          <w:szCs w:val="22"/>
        </w:rPr>
      </w:pPr>
    </w:p>
    <w:p w14:paraId="7AA55C07" w14:textId="77777777" w:rsidR="002F013D" w:rsidRPr="004408CE" w:rsidRDefault="002F013D" w:rsidP="009D75F0">
      <w:pPr>
        <w:pStyle w:val="Prrafodelista"/>
        <w:ind w:left="360"/>
        <w:rPr>
          <w:rFonts w:ascii="Geomanist" w:hAnsi="Geomanist" w:cs="Arial"/>
          <w:b/>
          <w:sz w:val="22"/>
          <w:szCs w:val="22"/>
        </w:rPr>
      </w:pPr>
    </w:p>
    <w:p w14:paraId="2ED232D9" w14:textId="77777777" w:rsidR="009D75F0" w:rsidRPr="004408CE" w:rsidRDefault="009D75F0" w:rsidP="009D75F0">
      <w:pPr>
        <w:pStyle w:val="Prrafodelista"/>
        <w:numPr>
          <w:ilvl w:val="0"/>
          <w:numId w:val="1"/>
        </w:numPr>
        <w:rPr>
          <w:rFonts w:ascii="Geomanist" w:hAnsi="Geomanist" w:cs="Arial"/>
          <w:b/>
          <w:sz w:val="22"/>
          <w:szCs w:val="22"/>
        </w:rPr>
      </w:pPr>
      <w:r w:rsidRPr="004408CE">
        <w:rPr>
          <w:rFonts w:ascii="Geomanist" w:hAnsi="Geomanist" w:cs="Arial"/>
          <w:b/>
          <w:sz w:val="22"/>
          <w:szCs w:val="22"/>
        </w:rPr>
        <w:t xml:space="preserve"> RELACIÓN LABORAL.</w:t>
      </w:r>
    </w:p>
    <w:p w14:paraId="50F57DA8" w14:textId="77777777" w:rsidR="009D75F0" w:rsidRPr="004408CE" w:rsidRDefault="009D75F0" w:rsidP="009D75F0">
      <w:pPr>
        <w:pStyle w:val="Prrafodelista"/>
        <w:ind w:left="360"/>
        <w:rPr>
          <w:rFonts w:ascii="Geomanist" w:hAnsi="Geomanist" w:cs="Arial"/>
          <w:b/>
          <w:sz w:val="22"/>
          <w:szCs w:val="22"/>
        </w:rPr>
      </w:pPr>
    </w:p>
    <w:p w14:paraId="74E2732A" w14:textId="77777777" w:rsidR="009D75F0" w:rsidRPr="004408CE" w:rsidRDefault="009D75F0" w:rsidP="009D75F0">
      <w:pPr>
        <w:jc w:val="both"/>
        <w:rPr>
          <w:rFonts w:ascii="Geomanist" w:hAnsi="Geomanist" w:cs="Arial"/>
          <w:bCs/>
          <w:sz w:val="22"/>
          <w:szCs w:val="22"/>
        </w:rPr>
      </w:pPr>
      <w:r w:rsidRPr="004408CE">
        <w:rPr>
          <w:rFonts w:ascii="Geomanist" w:hAnsi="Geomanist" w:cs="Arial"/>
          <w:b/>
          <w:sz w:val="22"/>
          <w:szCs w:val="22"/>
        </w:rPr>
        <w:lastRenderedPageBreak/>
        <w:t>“La Corporación”</w:t>
      </w:r>
      <w:r w:rsidRPr="004408CE">
        <w:rPr>
          <w:rFonts w:ascii="Geomanist" w:hAnsi="Geomanist" w:cs="Arial"/>
          <w:bCs/>
          <w:sz w:val="22"/>
          <w:szCs w:val="22"/>
        </w:rPr>
        <w:t xml:space="preserve"> se compromete a que el personal que realice las tareas relacionadas con el servicio solicitado, estará bajo su responsabilidad única y directa, por lo tanto en ningún momento se considerará al Instituto Mexicano del Seguro Social, como patrón sustituto, por lo que no se tendrá relación alguna de carácter laboral con dicho personal y consecuentemente queda liberado de cualquier responsabilidad de seguridad social, obligándose el prestador del servicio a garantizar el pago de las prestaciones laborales para sus empleados durante la vigencia del servicio y del contrato; comprometiéndose a que su Representante Legal designado se presente ante las instancias correspondientes y asuma todas las responsabilidades que en materia de seguridad social tenga con su trabajador y/o a las que haya lugar, en caso de que alguno de sus trabajadores sufra un accidente durante su horario laboral.</w:t>
      </w:r>
    </w:p>
    <w:p w14:paraId="37249368" w14:textId="77777777" w:rsidR="001D66A5" w:rsidRPr="004408CE" w:rsidRDefault="001D66A5" w:rsidP="009D75F0">
      <w:pPr>
        <w:jc w:val="both"/>
        <w:rPr>
          <w:rFonts w:ascii="Geomanist" w:hAnsi="Geomanist" w:cs="Arial"/>
          <w:bCs/>
          <w:sz w:val="22"/>
          <w:szCs w:val="22"/>
        </w:rPr>
      </w:pPr>
    </w:p>
    <w:p w14:paraId="1AC4979C" w14:textId="77777777" w:rsidR="001D66A5" w:rsidRPr="004408CE" w:rsidRDefault="001D66A5" w:rsidP="001D66A5">
      <w:pPr>
        <w:pStyle w:val="Prrafodelista"/>
        <w:numPr>
          <w:ilvl w:val="0"/>
          <w:numId w:val="1"/>
        </w:numPr>
        <w:jc w:val="both"/>
        <w:rPr>
          <w:rFonts w:ascii="Geomanist" w:hAnsi="Geomanist" w:cs="Arial"/>
          <w:b/>
          <w:sz w:val="22"/>
          <w:szCs w:val="22"/>
        </w:rPr>
      </w:pPr>
      <w:r w:rsidRPr="004408CE">
        <w:rPr>
          <w:rFonts w:ascii="Geomanist" w:hAnsi="Geomanist" w:cs="Arial"/>
          <w:b/>
          <w:sz w:val="22"/>
          <w:szCs w:val="22"/>
        </w:rPr>
        <w:t>RESPONSABILIDAD CIVIL</w:t>
      </w:r>
    </w:p>
    <w:p w14:paraId="02F90CAC" w14:textId="77777777" w:rsidR="001D66A5" w:rsidRPr="004408CE" w:rsidRDefault="001D66A5" w:rsidP="001D66A5">
      <w:pPr>
        <w:jc w:val="both"/>
        <w:rPr>
          <w:rFonts w:ascii="Geomanist" w:hAnsi="Geomanist" w:cs="Arial"/>
          <w:b/>
          <w:sz w:val="22"/>
          <w:szCs w:val="22"/>
        </w:rPr>
      </w:pPr>
    </w:p>
    <w:p w14:paraId="316E8744" w14:textId="1C8DFA5A" w:rsidR="007C688A" w:rsidRPr="00417F9E" w:rsidRDefault="007C688A" w:rsidP="007C688A">
      <w:pPr>
        <w:jc w:val="both"/>
        <w:rPr>
          <w:rFonts w:ascii="Geomanist" w:hAnsi="Geomanist"/>
          <w:sz w:val="22"/>
          <w:szCs w:val="22"/>
        </w:rPr>
      </w:pPr>
      <w:r>
        <w:rPr>
          <w:rFonts w:ascii="Geomanist" w:hAnsi="Geomanist"/>
          <w:sz w:val="22"/>
          <w:szCs w:val="22"/>
        </w:rPr>
        <w:t>“La Corporación”</w:t>
      </w:r>
      <w:r w:rsidRPr="00417F9E">
        <w:rPr>
          <w:rFonts w:ascii="Geomanist" w:hAnsi="Geomanist"/>
          <w:sz w:val="22"/>
          <w:szCs w:val="22"/>
        </w:rPr>
        <w:t xml:space="preserve"> se obliga a adquirir y entregar al responsable de la administración del contrato, dentro de los 10 (diez) días naturales posteriores a la firma del contrato, un seguro de responsabilidad civil a nombre de “EL INSTITUTO” (por un monto no menor al 10% del importe correspondiente al costo total del contrato de prestación del servicio respectivo, sin considerar el Impuesto al Valor Agregado).</w:t>
      </w:r>
    </w:p>
    <w:p w14:paraId="78480880" w14:textId="77777777" w:rsidR="007C688A" w:rsidRPr="00417F9E" w:rsidRDefault="007C688A" w:rsidP="007C688A">
      <w:pPr>
        <w:jc w:val="both"/>
        <w:rPr>
          <w:rFonts w:ascii="Geomanist" w:hAnsi="Geomanist"/>
          <w:sz w:val="22"/>
          <w:szCs w:val="22"/>
        </w:rPr>
      </w:pPr>
    </w:p>
    <w:p w14:paraId="7E7B1DAB" w14:textId="4C4F3572" w:rsidR="007C688A" w:rsidRPr="00417F9E" w:rsidRDefault="007C688A" w:rsidP="007C688A">
      <w:pPr>
        <w:jc w:val="both"/>
        <w:rPr>
          <w:rFonts w:ascii="Geomanist" w:hAnsi="Geomanist"/>
          <w:sz w:val="22"/>
          <w:szCs w:val="22"/>
        </w:rPr>
      </w:pPr>
      <w:r w:rsidRPr="00417F9E">
        <w:rPr>
          <w:rFonts w:ascii="Geomanist" w:hAnsi="Geomanist"/>
          <w:sz w:val="22"/>
          <w:szCs w:val="22"/>
        </w:rPr>
        <w:t xml:space="preserve">Lo anterior, con el objeto de pagar los daños y perjuicios que su personal provoque a éste o a terceros con motivo de la prestación del servicio materia de este procedimiento, daños y perjuicios que serán determinados y calculados de acuerdo con lo establecido por la Ley en la materia, sin perjuicio de que </w:t>
      </w:r>
      <w:r>
        <w:rPr>
          <w:rFonts w:ascii="Geomanist" w:hAnsi="Geomanist"/>
          <w:sz w:val="22"/>
          <w:szCs w:val="22"/>
        </w:rPr>
        <w:t xml:space="preserve">“La Corporación” </w:t>
      </w:r>
      <w:r w:rsidRPr="00417F9E">
        <w:rPr>
          <w:rFonts w:ascii="Geomanist" w:hAnsi="Geomanist"/>
          <w:sz w:val="22"/>
          <w:szCs w:val="22"/>
        </w:rPr>
        <w:t>de inmediato restituya a “EL INSTITUTO” todas las cantidades que eroguen por este concepto.</w:t>
      </w:r>
    </w:p>
    <w:p w14:paraId="542E1D09" w14:textId="77777777" w:rsidR="007C688A" w:rsidRPr="00417F9E" w:rsidRDefault="007C688A" w:rsidP="007C688A">
      <w:pPr>
        <w:jc w:val="both"/>
        <w:rPr>
          <w:rFonts w:ascii="Geomanist" w:hAnsi="Geomanist"/>
          <w:sz w:val="22"/>
          <w:szCs w:val="22"/>
        </w:rPr>
      </w:pPr>
    </w:p>
    <w:p w14:paraId="081CBC1D" w14:textId="373C017F" w:rsidR="007C688A" w:rsidRPr="00417F9E" w:rsidRDefault="007C688A" w:rsidP="007C688A">
      <w:pPr>
        <w:jc w:val="both"/>
        <w:rPr>
          <w:rFonts w:ascii="Geomanist" w:hAnsi="Geomanist"/>
          <w:sz w:val="22"/>
          <w:szCs w:val="22"/>
        </w:rPr>
      </w:pPr>
      <w:r w:rsidRPr="00417F9E">
        <w:rPr>
          <w:rFonts w:ascii="Geomanist" w:hAnsi="Geomanist"/>
          <w:sz w:val="22"/>
          <w:szCs w:val="22"/>
        </w:rPr>
        <w:t xml:space="preserve">En caso de robo, de cualquier bien que sea propiedad de “EL INSTITUTO” o de terceros que se encuentren bajo su resguardo o responsabilidad o vigilancia, no considerándose en este punto bienes personales de trabajadores, derechohabientes o visitantes, </w:t>
      </w:r>
      <w:r>
        <w:rPr>
          <w:rFonts w:ascii="Geomanist" w:hAnsi="Geomanist"/>
          <w:sz w:val="22"/>
          <w:szCs w:val="22"/>
        </w:rPr>
        <w:t xml:space="preserve">“La Corporación” </w:t>
      </w:r>
      <w:r w:rsidRPr="00417F9E">
        <w:rPr>
          <w:rFonts w:ascii="Geomanist" w:hAnsi="Geomanist"/>
          <w:sz w:val="22"/>
          <w:szCs w:val="22"/>
        </w:rPr>
        <w:t xml:space="preserve">se obliga a resarcir el daño ya sea mediante el pago del bien o la restitución en especie del mismo con las mismas características o superiores al bien robado, dentro de los siguientes 20 (veinte) días hábiles posteriores a la formal reclamación por escrito que el responsable de la administración del contrato de “EL INSTITUTO” realice </w:t>
      </w:r>
      <w:r>
        <w:rPr>
          <w:rFonts w:ascii="Geomanist" w:hAnsi="Geomanist"/>
          <w:sz w:val="22"/>
          <w:szCs w:val="22"/>
        </w:rPr>
        <w:t>a “La Corporación”</w:t>
      </w:r>
      <w:r w:rsidRPr="00417F9E">
        <w:rPr>
          <w:rFonts w:ascii="Geomanist" w:hAnsi="Geomanist"/>
          <w:sz w:val="22"/>
          <w:szCs w:val="22"/>
        </w:rPr>
        <w:t xml:space="preserve">, o de lo contrario “EL INSTITUTO” descontará el costo del bien de cualquier factura quincenal del servicio que corresponda posterior a la fecha del robo, los costos de los bienes corresponderán al valor de reposición de los mismos, en caso de estar descontinuados, se considerara a aquel que se asemeje dentro del mercado a las características del bien perdido. </w:t>
      </w:r>
    </w:p>
    <w:p w14:paraId="51694FD8" w14:textId="77777777" w:rsidR="007C688A" w:rsidRPr="00417F9E" w:rsidRDefault="007C688A" w:rsidP="007C688A">
      <w:pPr>
        <w:jc w:val="both"/>
        <w:rPr>
          <w:rFonts w:ascii="Geomanist" w:hAnsi="Geomanist"/>
          <w:sz w:val="22"/>
          <w:szCs w:val="22"/>
        </w:rPr>
      </w:pPr>
    </w:p>
    <w:p w14:paraId="5028EADC" w14:textId="1A93D3AB" w:rsidR="007C688A" w:rsidRPr="00417F9E" w:rsidRDefault="007C688A" w:rsidP="007C688A">
      <w:pPr>
        <w:jc w:val="both"/>
        <w:rPr>
          <w:rFonts w:ascii="Geomanist" w:hAnsi="Geomanist"/>
          <w:sz w:val="22"/>
          <w:szCs w:val="22"/>
        </w:rPr>
      </w:pPr>
      <w:r w:rsidRPr="00417F9E">
        <w:rPr>
          <w:rFonts w:ascii="Geomanist" w:hAnsi="Geomanist"/>
          <w:sz w:val="22"/>
          <w:szCs w:val="22"/>
        </w:rPr>
        <w:t>Para los efectos, se deberá levantar Acta Administrativa donde se narren los hechos ocurridos y se asiente la responsabilidad de resarcir el daño, misma que deberá ser firmada por el encargado del servicio de seguridad, el elemento que prestaba el servicio en el momento de los hechos, por el administrador de la unidad y al menos un testigo</w:t>
      </w:r>
      <w:r>
        <w:rPr>
          <w:rFonts w:ascii="Geomanist" w:hAnsi="Geomanist"/>
          <w:sz w:val="22"/>
          <w:szCs w:val="22"/>
        </w:rPr>
        <w:t>.</w:t>
      </w:r>
    </w:p>
    <w:p w14:paraId="4CC6C826" w14:textId="77777777" w:rsidR="007C688A" w:rsidRPr="00417F9E" w:rsidRDefault="007C688A" w:rsidP="007C688A">
      <w:pPr>
        <w:jc w:val="both"/>
        <w:rPr>
          <w:rFonts w:ascii="Geomanist" w:hAnsi="Geomanist"/>
          <w:sz w:val="22"/>
          <w:szCs w:val="22"/>
        </w:rPr>
      </w:pPr>
    </w:p>
    <w:p w14:paraId="1960097E" w14:textId="0DCA186E" w:rsidR="007C688A" w:rsidRDefault="007C688A" w:rsidP="0083746D">
      <w:pPr>
        <w:suppressAutoHyphens/>
        <w:ind w:right="15"/>
        <w:jc w:val="both"/>
        <w:rPr>
          <w:rFonts w:ascii="Geomanist" w:hAnsi="Geomanist" w:cs="Arial"/>
          <w:sz w:val="22"/>
          <w:szCs w:val="22"/>
        </w:rPr>
      </w:pPr>
      <w:r w:rsidRPr="00417F9E">
        <w:rPr>
          <w:rFonts w:ascii="Geomanist" w:hAnsi="Geomanist"/>
          <w:sz w:val="22"/>
          <w:szCs w:val="22"/>
        </w:rPr>
        <w:t>En caso de no entregar el seguro de responsabilidad civil dentro de los 10 (diez) días naturales posteriores a la firma del contrato, “EL INSTITUTO” iniciará con el procedimiento de rescisión ante tal incumplimiento.</w:t>
      </w:r>
    </w:p>
    <w:p w14:paraId="1458E5A4" w14:textId="77777777" w:rsidR="007C688A" w:rsidRPr="004408CE" w:rsidRDefault="007C688A" w:rsidP="001D66A5">
      <w:pPr>
        <w:suppressAutoHyphens/>
        <w:ind w:right="-711"/>
        <w:jc w:val="both"/>
        <w:rPr>
          <w:rFonts w:ascii="Geomanist" w:hAnsi="Geomanist" w:cs="Arial"/>
          <w:sz w:val="22"/>
          <w:szCs w:val="22"/>
        </w:rPr>
      </w:pPr>
    </w:p>
    <w:p w14:paraId="355909ED" w14:textId="77777777" w:rsidR="001D66A5" w:rsidRPr="004408CE" w:rsidRDefault="001D66A5" w:rsidP="001D66A5">
      <w:pPr>
        <w:jc w:val="both"/>
        <w:rPr>
          <w:rFonts w:ascii="Geomanist" w:hAnsi="Geomanist" w:cs="Arial"/>
          <w:b/>
          <w:bCs/>
          <w:sz w:val="22"/>
          <w:szCs w:val="22"/>
        </w:rPr>
      </w:pPr>
      <w:r w:rsidRPr="004408CE">
        <w:rPr>
          <w:rFonts w:ascii="Geomanist" w:hAnsi="Geomanist" w:cs="Arial"/>
          <w:b/>
          <w:bCs/>
          <w:sz w:val="22"/>
          <w:szCs w:val="22"/>
        </w:rPr>
        <w:t xml:space="preserve">20. PENAS CONVENCIONALES </w:t>
      </w:r>
    </w:p>
    <w:p w14:paraId="33DE8D95" w14:textId="77777777" w:rsidR="001D66A5" w:rsidRPr="004408CE" w:rsidRDefault="001D66A5" w:rsidP="001D66A5">
      <w:pPr>
        <w:jc w:val="both"/>
        <w:rPr>
          <w:rFonts w:ascii="Geomanist" w:hAnsi="Geomanist" w:cs="Arial"/>
          <w:bCs/>
          <w:sz w:val="22"/>
          <w:szCs w:val="22"/>
        </w:rPr>
      </w:pPr>
    </w:p>
    <w:p w14:paraId="7BEA67B7"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Con fundamento a lo dispuesto en los artículos 53 de la LAASSP, 95 y 96 de su Reglamento, se aplicará a “La Corporación” una pena convencional (2.5%) por cada día natural de atraso en el inicio</w:t>
      </w:r>
      <w:r w:rsidRPr="004408CE">
        <w:rPr>
          <w:rFonts w:ascii="Geomanist" w:hAnsi="Geomanist" w:cs="Calibri"/>
          <w:bCs/>
          <w:sz w:val="22"/>
          <w:szCs w:val="22"/>
        </w:rPr>
        <w:t> </w:t>
      </w:r>
      <w:r w:rsidRPr="004408CE">
        <w:rPr>
          <w:rFonts w:ascii="Geomanist" w:hAnsi="Geomanist" w:cs="Arial"/>
          <w:bCs/>
          <w:sz w:val="22"/>
          <w:szCs w:val="22"/>
        </w:rPr>
        <w:t>en la prestaci</w:t>
      </w:r>
      <w:r w:rsidRPr="004408CE">
        <w:rPr>
          <w:rFonts w:ascii="Geomanist" w:hAnsi="Geomanist" w:cs="Geomanist"/>
          <w:bCs/>
          <w:sz w:val="22"/>
          <w:szCs w:val="22"/>
        </w:rPr>
        <w:t>ó</w:t>
      </w:r>
      <w:r w:rsidRPr="004408CE">
        <w:rPr>
          <w:rFonts w:ascii="Geomanist" w:hAnsi="Geomanist" w:cs="Arial"/>
          <w:bCs/>
          <w:sz w:val="22"/>
          <w:szCs w:val="22"/>
        </w:rPr>
        <w:t>n del servicio oportunamente, en el entendido que el monto de las penas convencionales por atraso no exceder</w:t>
      </w:r>
      <w:r w:rsidRPr="004408CE">
        <w:rPr>
          <w:rFonts w:ascii="Geomanist" w:hAnsi="Geomanist" w:cs="Geomanist"/>
          <w:bCs/>
          <w:sz w:val="22"/>
          <w:szCs w:val="22"/>
        </w:rPr>
        <w:t>á</w:t>
      </w:r>
      <w:r w:rsidRPr="004408CE">
        <w:rPr>
          <w:rFonts w:ascii="Geomanist" w:hAnsi="Geomanist" w:cs="Arial"/>
          <w:bCs/>
          <w:sz w:val="22"/>
          <w:szCs w:val="22"/>
        </w:rPr>
        <w:t xml:space="preserve"> del monto m</w:t>
      </w:r>
      <w:r w:rsidRPr="004408CE">
        <w:rPr>
          <w:rFonts w:ascii="Geomanist" w:hAnsi="Geomanist" w:cs="Geomanist"/>
          <w:bCs/>
          <w:sz w:val="22"/>
          <w:szCs w:val="22"/>
        </w:rPr>
        <w:t>á</w:t>
      </w:r>
      <w:r w:rsidRPr="004408CE">
        <w:rPr>
          <w:rFonts w:ascii="Geomanist" w:hAnsi="Geomanist" w:cs="Arial"/>
          <w:bCs/>
          <w:sz w:val="22"/>
          <w:szCs w:val="22"/>
        </w:rPr>
        <w:t>ximo de la garant</w:t>
      </w:r>
      <w:r w:rsidRPr="004408CE">
        <w:rPr>
          <w:rFonts w:ascii="Geomanist" w:hAnsi="Geomanist" w:cs="Geomanist"/>
          <w:bCs/>
          <w:sz w:val="22"/>
          <w:szCs w:val="22"/>
        </w:rPr>
        <w:t>í</w:t>
      </w:r>
      <w:r w:rsidRPr="004408CE">
        <w:rPr>
          <w:rFonts w:ascii="Geomanist" w:hAnsi="Geomanist" w:cs="Arial"/>
          <w:bCs/>
          <w:sz w:val="22"/>
          <w:szCs w:val="22"/>
        </w:rPr>
        <w:t>a de cumplimiento del contrato.</w:t>
      </w:r>
    </w:p>
    <w:p w14:paraId="6A99C878" w14:textId="77777777" w:rsidR="001D66A5" w:rsidRPr="004408CE" w:rsidRDefault="001D66A5" w:rsidP="001D66A5">
      <w:pPr>
        <w:jc w:val="both"/>
        <w:rPr>
          <w:rFonts w:ascii="Geomanist" w:hAnsi="Geomanist" w:cs="Arial"/>
          <w:bCs/>
          <w:sz w:val="22"/>
          <w:szCs w:val="22"/>
        </w:rPr>
      </w:pPr>
    </w:p>
    <w:p w14:paraId="28ACA080" w14:textId="4C85529E"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El cálculo de la pena convencional será como lo establece el numeral 5.5.8 inciso d) de las “Políticas, bases y lineamientos en materia de Adquisiciones, arrendamientos y servicios del Instituto Mexicano del Seguro Social”, que a la letra dice:</w:t>
      </w:r>
    </w:p>
    <w:p w14:paraId="0196207A" w14:textId="77777777" w:rsidR="001D66A5" w:rsidRPr="004408CE" w:rsidRDefault="001D66A5" w:rsidP="001D66A5">
      <w:pPr>
        <w:jc w:val="both"/>
        <w:rPr>
          <w:rFonts w:ascii="Geomanist" w:hAnsi="Geomanist" w:cs="Arial"/>
          <w:bCs/>
          <w:sz w:val="22"/>
          <w:szCs w:val="22"/>
        </w:rPr>
      </w:pPr>
    </w:p>
    <w:p w14:paraId="776890DA"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“d) La pena convencional se calculará de acuerdo con los siguientes términos y condiciones expresados en la fórmula que se detalla a continuación:</w:t>
      </w:r>
    </w:p>
    <w:p w14:paraId="018A05AB" w14:textId="77777777" w:rsidR="001D66A5" w:rsidRPr="004408CE" w:rsidRDefault="001D66A5" w:rsidP="001D66A5">
      <w:pPr>
        <w:jc w:val="both"/>
        <w:rPr>
          <w:rFonts w:ascii="Geomanist" w:hAnsi="Geomanist" w:cs="Arial"/>
          <w:bCs/>
          <w:sz w:val="22"/>
          <w:szCs w:val="22"/>
        </w:rPr>
      </w:pPr>
    </w:p>
    <w:p w14:paraId="2708238D" w14:textId="77777777" w:rsidR="001D66A5" w:rsidRPr="004408CE" w:rsidRDefault="001D66A5" w:rsidP="001D66A5">
      <w:pPr>
        <w:jc w:val="both"/>
        <w:rPr>
          <w:rFonts w:ascii="Geomanist" w:hAnsi="Geomanist" w:cs="Arial"/>
          <w:bCs/>
          <w:sz w:val="22"/>
          <w:szCs w:val="22"/>
        </w:rPr>
      </w:pPr>
      <w:proofErr w:type="spellStart"/>
      <w:r w:rsidRPr="004408CE">
        <w:rPr>
          <w:rFonts w:ascii="Geomanist" w:hAnsi="Geomanist" w:cs="Arial"/>
          <w:bCs/>
          <w:sz w:val="22"/>
          <w:szCs w:val="22"/>
        </w:rPr>
        <w:t>Pca</w:t>
      </w:r>
      <w:proofErr w:type="spellEnd"/>
      <w:r w:rsidRPr="004408CE">
        <w:rPr>
          <w:rFonts w:ascii="Geomanist" w:hAnsi="Geomanist" w:cs="Arial"/>
          <w:bCs/>
          <w:sz w:val="22"/>
          <w:szCs w:val="22"/>
        </w:rPr>
        <w:t xml:space="preserve"> = (%d) (</w:t>
      </w:r>
      <w:proofErr w:type="spellStart"/>
      <w:r w:rsidRPr="004408CE">
        <w:rPr>
          <w:rFonts w:ascii="Geomanist" w:hAnsi="Geomanist" w:cs="Arial"/>
          <w:bCs/>
          <w:sz w:val="22"/>
          <w:szCs w:val="22"/>
        </w:rPr>
        <w:t>nda</w:t>
      </w:r>
      <w:proofErr w:type="spellEnd"/>
      <w:r w:rsidRPr="004408CE">
        <w:rPr>
          <w:rFonts w:ascii="Geomanist" w:hAnsi="Geomanist" w:cs="Arial"/>
          <w:bCs/>
          <w:sz w:val="22"/>
          <w:szCs w:val="22"/>
        </w:rPr>
        <w:t>) (</w:t>
      </w:r>
      <w:proofErr w:type="spellStart"/>
      <w:r w:rsidRPr="004408CE">
        <w:rPr>
          <w:rFonts w:ascii="Geomanist" w:hAnsi="Geomanist" w:cs="Arial"/>
          <w:bCs/>
          <w:sz w:val="22"/>
          <w:szCs w:val="22"/>
        </w:rPr>
        <w:t>vspa</w:t>
      </w:r>
      <w:proofErr w:type="spellEnd"/>
      <w:r w:rsidRPr="004408CE">
        <w:rPr>
          <w:rFonts w:ascii="Geomanist" w:hAnsi="Geomanist" w:cs="Arial"/>
          <w:bCs/>
          <w:sz w:val="22"/>
          <w:szCs w:val="22"/>
        </w:rPr>
        <w:t>)</w:t>
      </w:r>
    </w:p>
    <w:p w14:paraId="7E489510" w14:textId="77777777" w:rsidR="001D66A5" w:rsidRPr="004408CE" w:rsidRDefault="001D66A5" w:rsidP="001D66A5">
      <w:pPr>
        <w:jc w:val="both"/>
        <w:rPr>
          <w:rFonts w:ascii="Geomanist" w:hAnsi="Geomanist" w:cs="Arial"/>
          <w:bCs/>
          <w:sz w:val="22"/>
          <w:szCs w:val="22"/>
        </w:rPr>
      </w:pPr>
    </w:p>
    <w:p w14:paraId="418B7F09"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Dónde:</w:t>
      </w:r>
    </w:p>
    <w:p w14:paraId="1F955403"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 xml:space="preserve">%d=porcentaje determinado en la convocatoria de licitación, invitación a cuando menos tres personas, cotización contrato o pedido por cada día de atraso en el inicio de la prestación del servicio o arrendamiento, considerando el rango señalado en el inciso “b”. </w:t>
      </w:r>
    </w:p>
    <w:p w14:paraId="3EC4C577" w14:textId="77777777" w:rsidR="001D66A5" w:rsidRPr="004408CE" w:rsidRDefault="001D66A5" w:rsidP="001D66A5">
      <w:pPr>
        <w:jc w:val="both"/>
        <w:rPr>
          <w:rFonts w:ascii="Geomanist" w:hAnsi="Geomanist" w:cs="Arial"/>
          <w:bCs/>
          <w:sz w:val="22"/>
          <w:szCs w:val="22"/>
        </w:rPr>
      </w:pPr>
    </w:p>
    <w:p w14:paraId="1DD83FEC" w14:textId="77777777" w:rsidR="001D66A5" w:rsidRPr="004408CE" w:rsidRDefault="001D66A5" w:rsidP="001D66A5">
      <w:pPr>
        <w:jc w:val="both"/>
        <w:rPr>
          <w:rFonts w:ascii="Geomanist" w:hAnsi="Geomanist" w:cs="Arial"/>
          <w:bCs/>
          <w:sz w:val="22"/>
          <w:szCs w:val="22"/>
        </w:rPr>
      </w:pPr>
      <w:proofErr w:type="spellStart"/>
      <w:r w:rsidRPr="004408CE">
        <w:rPr>
          <w:rFonts w:ascii="Geomanist" w:hAnsi="Geomanist" w:cs="Arial"/>
          <w:bCs/>
          <w:sz w:val="22"/>
          <w:szCs w:val="22"/>
        </w:rPr>
        <w:t>Pca</w:t>
      </w:r>
      <w:proofErr w:type="spellEnd"/>
      <w:r w:rsidRPr="004408CE">
        <w:rPr>
          <w:rFonts w:ascii="Geomanist" w:hAnsi="Geomanist" w:cs="Arial"/>
          <w:bCs/>
          <w:sz w:val="22"/>
          <w:szCs w:val="22"/>
        </w:rPr>
        <w:t xml:space="preserve"> = pena convencional aplicable. </w:t>
      </w:r>
    </w:p>
    <w:p w14:paraId="0C190479" w14:textId="77777777" w:rsidR="001D66A5" w:rsidRPr="004408CE" w:rsidRDefault="001D66A5" w:rsidP="001D66A5">
      <w:pPr>
        <w:jc w:val="both"/>
        <w:rPr>
          <w:rFonts w:ascii="Geomanist" w:hAnsi="Geomanist" w:cs="Arial"/>
          <w:bCs/>
          <w:sz w:val="22"/>
          <w:szCs w:val="22"/>
        </w:rPr>
      </w:pPr>
    </w:p>
    <w:p w14:paraId="36CD513A" w14:textId="77777777" w:rsidR="001D66A5" w:rsidRPr="004408CE" w:rsidRDefault="001D66A5" w:rsidP="001D66A5">
      <w:pPr>
        <w:jc w:val="both"/>
        <w:rPr>
          <w:rFonts w:ascii="Geomanist" w:hAnsi="Geomanist" w:cs="Arial"/>
          <w:bCs/>
          <w:sz w:val="22"/>
          <w:szCs w:val="22"/>
        </w:rPr>
      </w:pPr>
      <w:proofErr w:type="spellStart"/>
      <w:r w:rsidRPr="004408CE">
        <w:rPr>
          <w:rFonts w:ascii="Geomanist" w:hAnsi="Geomanist" w:cs="Arial"/>
          <w:bCs/>
          <w:sz w:val="22"/>
          <w:szCs w:val="22"/>
        </w:rPr>
        <w:t>nda</w:t>
      </w:r>
      <w:proofErr w:type="spellEnd"/>
      <w:r w:rsidRPr="004408CE">
        <w:rPr>
          <w:rFonts w:ascii="Geomanist" w:hAnsi="Geomanist" w:cs="Arial"/>
          <w:bCs/>
          <w:sz w:val="22"/>
          <w:szCs w:val="22"/>
        </w:rPr>
        <w:t xml:space="preserve">= número de días de atraso. </w:t>
      </w:r>
    </w:p>
    <w:p w14:paraId="7DB1EB8B" w14:textId="77777777" w:rsidR="001D66A5" w:rsidRPr="004408CE" w:rsidRDefault="001D66A5" w:rsidP="001D66A5">
      <w:pPr>
        <w:jc w:val="both"/>
        <w:rPr>
          <w:rFonts w:ascii="Geomanist" w:hAnsi="Geomanist" w:cs="Arial"/>
          <w:bCs/>
          <w:sz w:val="22"/>
          <w:szCs w:val="22"/>
        </w:rPr>
      </w:pPr>
    </w:p>
    <w:p w14:paraId="2DA62CA8" w14:textId="77777777" w:rsidR="001D66A5" w:rsidRPr="004408CE" w:rsidRDefault="001D66A5" w:rsidP="001D66A5">
      <w:pPr>
        <w:jc w:val="both"/>
        <w:rPr>
          <w:rFonts w:ascii="Geomanist" w:hAnsi="Geomanist" w:cs="Arial"/>
          <w:bCs/>
          <w:sz w:val="22"/>
          <w:szCs w:val="22"/>
        </w:rPr>
      </w:pPr>
      <w:proofErr w:type="spellStart"/>
      <w:r w:rsidRPr="004408CE">
        <w:rPr>
          <w:rFonts w:ascii="Geomanist" w:hAnsi="Geomanist" w:cs="Arial"/>
          <w:bCs/>
          <w:sz w:val="22"/>
          <w:szCs w:val="22"/>
        </w:rPr>
        <w:t>vspa</w:t>
      </w:r>
      <w:proofErr w:type="spellEnd"/>
      <w:r w:rsidRPr="004408CE">
        <w:rPr>
          <w:rFonts w:ascii="Geomanist" w:hAnsi="Geomanist" w:cs="Arial"/>
          <w:bCs/>
          <w:sz w:val="22"/>
          <w:szCs w:val="22"/>
        </w:rPr>
        <w:t xml:space="preserve"> = valor de los servicios prestados con atraso, sin IVA.</w:t>
      </w:r>
      <w:r w:rsidRPr="004408CE">
        <w:rPr>
          <w:rFonts w:ascii="Geomanist" w:hAnsi="Geomanist" w:cs="Calibri"/>
          <w:bCs/>
          <w:sz w:val="22"/>
          <w:szCs w:val="22"/>
        </w:rPr>
        <w:t> </w:t>
      </w:r>
      <w:r w:rsidRPr="004408CE">
        <w:rPr>
          <w:rFonts w:ascii="Geomanist" w:hAnsi="Geomanist" w:cs="Arial"/>
          <w:bCs/>
          <w:sz w:val="22"/>
          <w:szCs w:val="22"/>
        </w:rPr>
        <w:t xml:space="preserve"> </w:t>
      </w:r>
    </w:p>
    <w:p w14:paraId="5B0BF7EE" w14:textId="77777777" w:rsidR="001D66A5" w:rsidRPr="004408CE" w:rsidRDefault="001D66A5" w:rsidP="001D66A5">
      <w:pPr>
        <w:jc w:val="both"/>
        <w:rPr>
          <w:rFonts w:ascii="Geomanist" w:hAnsi="Geomanist" w:cs="Arial"/>
          <w:bCs/>
          <w:sz w:val="22"/>
          <w:szCs w:val="22"/>
        </w:rPr>
      </w:pPr>
    </w:p>
    <w:p w14:paraId="75334990"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 xml:space="preserve">Para este caso, lo que resulte en la columna “Valor de los servicios”, del cuadro anterior; asimismo, para </w:t>
      </w:r>
      <w:proofErr w:type="spellStart"/>
      <w:r w:rsidRPr="004408CE">
        <w:rPr>
          <w:rFonts w:ascii="Geomanist" w:hAnsi="Geomanist" w:cs="Arial"/>
          <w:bCs/>
          <w:sz w:val="22"/>
          <w:szCs w:val="22"/>
        </w:rPr>
        <w:t>el</w:t>
      </w:r>
      <w:proofErr w:type="spellEnd"/>
      <w:r w:rsidRPr="004408CE">
        <w:rPr>
          <w:rFonts w:ascii="Geomanist" w:hAnsi="Geomanist" w:cs="Arial"/>
          <w:bCs/>
          <w:sz w:val="22"/>
          <w:szCs w:val="22"/>
        </w:rPr>
        <w:t xml:space="preserve"> %d se debe considerar un 2.5%</w:t>
      </w:r>
    </w:p>
    <w:p w14:paraId="4B9A0CED" w14:textId="77777777" w:rsidR="001D66A5" w:rsidRPr="004408CE" w:rsidRDefault="001D66A5" w:rsidP="001D66A5">
      <w:pPr>
        <w:jc w:val="both"/>
        <w:rPr>
          <w:rFonts w:ascii="Geomanist" w:hAnsi="Geomanist" w:cs="Arial"/>
          <w:bCs/>
          <w:sz w:val="22"/>
          <w:szCs w:val="22"/>
        </w:rPr>
      </w:pPr>
    </w:p>
    <w:p w14:paraId="6FEEC46D"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La suma de todas las penas convencionales aplicadas al proveedor no deberá exceder el importe de la garantía, pudiéndose iniciar el proceso de rescisión administrativa del contrato en cualquier momento en el que el proveedor incumpla con sus obligaciones, haciéndose efectiva la garantía de cumplimiento de este.</w:t>
      </w:r>
    </w:p>
    <w:p w14:paraId="35F26BC1" w14:textId="77777777" w:rsidR="001D66A5" w:rsidRPr="004408CE" w:rsidRDefault="001D66A5" w:rsidP="001D66A5">
      <w:pPr>
        <w:jc w:val="both"/>
        <w:rPr>
          <w:rFonts w:ascii="Geomanist" w:hAnsi="Geomanist" w:cs="Arial"/>
          <w:bCs/>
          <w:sz w:val="22"/>
          <w:szCs w:val="22"/>
        </w:rPr>
      </w:pPr>
    </w:p>
    <w:p w14:paraId="301CA328"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Los Administradores del presente Contrato serán los encargados de realizar el trámite de la aplicación de las penas convencionales, objeto del servicio y de comunicar los incumplimientos a “La Corporación”, debiendo informar a la Coordinación Técnica de Seguridad y Resguardo de Inmuebles.</w:t>
      </w:r>
    </w:p>
    <w:p w14:paraId="55ABF96A" w14:textId="77777777" w:rsidR="001D66A5" w:rsidRPr="004408CE" w:rsidRDefault="001D66A5" w:rsidP="001D66A5">
      <w:pPr>
        <w:jc w:val="both"/>
        <w:rPr>
          <w:rFonts w:ascii="Geomanist" w:hAnsi="Geomanist" w:cs="Arial"/>
          <w:bCs/>
          <w:sz w:val="22"/>
          <w:szCs w:val="22"/>
        </w:rPr>
      </w:pPr>
    </w:p>
    <w:p w14:paraId="418C4714"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La pena convencional por atraso se calculará a partir del día siguiente en que concluye el plazo o fecha convenida para iniciar la prestación del servicio, de acuerdo con el porcentaje de penalización establecido, aplicado al valor de los servicios no prestados o con atraso bajo el principio de proporcionalidad.</w:t>
      </w:r>
    </w:p>
    <w:p w14:paraId="3D8F8F80"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lastRenderedPageBreak/>
        <w:t>En ningún caso, se autorizará el pago de los servicios, sí no se ha determinado, calculado y notificado a “La Corporación” las penas convencionales aplicadas en términos de lo dispuesto en la presente cláusula.</w:t>
      </w:r>
    </w:p>
    <w:p w14:paraId="4780F50B" w14:textId="77777777" w:rsidR="001D66A5" w:rsidRPr="004408CE" w:rsidRDefault="001D66A5" w:rsidP="001D66A5">
      <w:pPr>
        <w:jc w:val="both"/>
        <w:rPr>
          <w:rFonts w:ascii="Geomanist" w:hAnsi="Geomanist" w:cs="Arial"/>
          <w:bCs/>
          <w:sz w:val="22"/>
          <w:szCs w:val="22"/>
        </w:rPr>
      </w:pPr>
    </w:p>
    <w:p w14:paraId="39459524"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 xml:space="preserve">Los administradores del contrato serán los encargados de determinar, calcular y notificar a “La Corporación”, las penas convencionales; así como de vigilar el registro o captura y validar en el sistema </w:t>
      </w:r>
      <w:proofErr w:type="spellStart"/>
      <w:r w:rsidRPr="004408CE">
        <w:rPr>
          <w:rFonts w:ascii="Geomanist" w:hAnsi="Geomanist" w:cs="Arial"/>
          <w:bCs/>
          <w:sz w:val="22"/>
          <w:szCs w:val="22"/>
        </w:rPr>
        <w:t>PREI</w:t>
      </w:r>
      <w:proofErr w:type="spellEnd"/>
      <w:r w:rsidRPr="004408CE">
        <w:rPr>
          <w:rFonts w:ascii="Geomanist" w:hAnsi="Geomanist" w:cs="Arial"/>
          <w:bCs/>
          <w:sz w:val="22"/>
          <w:szCs w:val="22"/>
        </w:rPr>
        <w:t xml:space="preserve"> </w:t>
      </w:r>
      <w:proofErr w:type="spellStart"/>
      <w:r w:rsidRPr="004408CE">
        <w:rPr>
          <w:rFonts w:ascii="Geomanist" w:hAnsi="Geomanist" w:cs="Arial"/>
          <w:bCs/>
          <w:sz w:val="22"/>
          <w:szCs w:val="22"/>
        </w:rPr>
        <w:t>Millenium</w:t>
      </w:r>
      <w:proofErr w:type="spellEnd"/>
      <w:r w:rsidRPr="004408CE">
        <w:rPr>
          <w:rFonts w:ascii="Geomanist" w:hAnsi="Geomanist" w:cs="Arial"/>
          <w:bCs/>
          <w:sz w:val="22"/>
          <w:szCs w:val="22"/>
        </w:rPr>
        <w:t>, dentro de los 5 (cinco) días hábiles siguientes a la conclusión del incumplimiento, la aplicación de las penas convencionales, objeto del presente instrumento jurídico, y comunicar los incumplimientos, debiendo informar a la Coordinación Técnica de Seguridad y Resguardo de Inmuebles.</w:t>
      </w:r>
    </w:p>
    <w:p w14:paraId="3D77605E" w14:textId="77777777" w:rsidR="001D66A5" w:rsidRPr="004408CE" w:rsidRDefault="001D66A5" w:rsidP="001D66A5">
      <w:pPr>
        <w:jc w:val="both"/>
        <w:rPr>
          <w:rFonts w:ascii="Geomanist" w:hAnsi="Geomanist" w:cs="Arial"/>
          <w:bCs/>
          <w:sz w:val="22"/>
          <w:szCs w:val="22"/>
        </w:rPr>
      </w:pPr>
    </w:p>
    <w:p w14:paraId="27B8CB45"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“El Instituto” descontará las cantidades que resulten de aplicar la pena convencional, sobre los pagos que deba cubrir a “La Corporación”. Por lo tanto “La Corporación” autoriza a descontar las cantidades que resulten de aplicar las sanciones señaladas en los párrafos anteriores, sobre los pagos que a este deba cubrirle a “El Instituto” durante el período en que incurra y/o se mantenga en incumplimiento con motivo del suministro de los servicios.</w:t>
      </w:r>
    </w:p>
    <w:p w14:paraId="775AD6BA" w14:textId="77777777" w:rsidR="001D66A5" w:rsidRPr="004408CE" w:rsidRDefault="001D66A5" w:rsidP="001D66A5">
      <w:pPr>
        <w:jc w:val="both"/>
        <w:rPr>
          <w:rFonts w:ascii="Geomanist" w:hAnsi="Geomanist" w:cs="Arial"/>
          <w:bCs/>
          <w:sz w:val="22"/>
          <w:szCs w:val="22"/>
        </w:rPr>
      </w:pPr>
    </w:p>
    <w:p w14:paraId="72EC9467"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Para autorizar el pago de los servicios, previamente “La Corporación” tiene que haber cubierto las penas convencionales aplicadas conforme a lo dispuesto en el contrato. Los administradores del contrato serán responsables de verificar que se cumpla esta obligación, dentro de los 5 (cinco) días hábiles siguientes a la conclusión del incumplimiento, la aplicación de las penas convencionales, objeto del instrumento jurídico, y comunicar los incumplimientos, debiendo informar a la Coordinación Técnica de Seguridad y Resguardo de Inmuebles.</w:t>
      </w:r>
    </w:p>
    <w:p w14:paraId="790636EA" w14:textId="77777777" w:rsidR="001D66A5" w:rsidRPr="004408CE" w:rsidRDefault="001D66A5" w:rsidP="001D66A5">
      <w:pPr>
        <w:jc w:val="both"/>
        <w:rPr>
          <w:rFonts w:ascii="Geomanist" w:hAnsi="Geomanist" w:cs="Arial"/>
          <w:bCs/>
          <w:sz w:val="22"/>
          <w:szCs w:val="22"/>
        </w:rPr>
      </w:pPr>
    </w:p>
    <w:p w14:paraId="7E75A6D1" w14:textId="77777777" w:rsidR="001D66A5" w:rsidRPr="004408CE" w:rsidRDefault="001D66A5" w:rsidP="001D66A5">
      <w:pPr>
        <w:jc w:val="both"/>
        <w:rPr>
          <w:rFonts w:ascii="Geomanist" w:hAnsi="Geomanist" w:cs="Arial"/>
          <w:b/>
          <w:bCs/>
          <w:sz w:val="22"/>
          <w:szCs w:val="22"/>
        </w:rPr>
      </w:pPr>
      <w:r w:rsidRPr="004408CE">
        <w:rPr>
          <w:rFonts w:ascii="Geomanist" w:hAnsi="Geomanist" w:cs="Arial"/>
          <w:b/>
          <w:bCs/>
          <w:sz w:val="22"/>
          <w:szCs w:val="22"/>
        </w:rPr>
        <w:t>21.- DEDUCCIONES</w:t>
      </w:r>
      <w:r w:rsidRPr="004408CE">
        <w:rPr>
          <w:rFonts w:ascii="Geomanist" w:hAnsi="Geomanist" w:cs="Calibri"/>
          <w:b/>
          <w:bCs/>
          <w:sz w:val="22"/>
          <w:szCs w:val="22"/>
        </w:rPr>
        <w:t> </w:t>
      </w:r>
      <w:r w:rsidRPr="004408CE">
        <w:rPr>
          <w:rFonts w:ascii="Geomanist" w:hAnsi="Geomanist" w:cs="Arial"/>
          <w:b/>
          <w:bCs/>
          <w:sz w:val="22"/>
          <w:szCs w:val="22"/>
        </w:rPr>
        <w:t xml:space="preserve"> </w:t>
      </w:r>
    </w:p>
    <w:p w14:paraId="028D8ADA" w14:textId="77777777" w:rsidR="001D66A5" w:rsidRPr="004408CE" w:rsidRDefault="001D66A5" w:rsidP="001D66A5">
      <w:pPr>
        <w:jc w:val="both"/>
        <w:rPr>
          <w:rFonts w:ascii="Geomanist" w:hAnsi="Geomanist" w:cs="Arial"/>
          <w:bCs/>
          <w:sz w:val="22"/>
          <w:szCs w:val="22"/>
        </w:rPr>
      </w:pPr>
    </w:p>
    <w:p w14:paraId="0B148878" w14:textId="77777777" w:rsidR="001D66A5" w:rsidRPr="004408CE" w:rsidRDefault="001D66A5" w:rsidP="001D66A5">
      <w:pPr>
        <w:jc w:val="both"/>
        <w:rPr>
          <w:rFonts w:ascii="Geomanist" w:hAnsi="Geomanist" w:cs="Arial"/>
          <w:bCs/>
          <w:sz w:val="22"/>
          <w:szCs w:val="22"/>
        </w:rPr>
      </w:pPr>
      <w:r w:rsidRPr="004408CE">
        <w:rPr>
          <w:rFonts w:ascii="Geomanist" w:hAnsi="Geomanist" w:cs="Arial"/>
          <w:bCs/>
          <w:sz w:val="22"/>
          <w:szCs w:val="22"/>
        </w:rPr>
        <w:t>Con fundamento en lo dispuesto en el artículo 53 Bis de la LAASSP y 97 de su Reglamento, en caso de que se presenten fallas en la prestación del servicio, derivadas del incumplimiento parcial o en la prestación del servicio conforme a lo establecido en el Anexo 1.- Anexo Técnico, el Administrador del Contrato, aplicará las deducciones correspondientes, en el entendido que el importe de éstos, no podrán exceder el monto total de la garantía de cumplimiento, de acuerdo a lo establecido en la siguiente:</w:t>
      </w:r>
    </w:p>
    <w:p w14:paraId="632EC92F" w14:textId="77777777" w:rsidR="0018119D" w:rsidRPr="004408CE" w:rsidRDefault="0018119D" w:rsidP="001D66A5">
      <w:pPr>
        <w:jc w:val="both"/>
        <w:rPr>
          <w:rFonts w:ascii="Geomanist" w:hAnsi="Geomanist" w:cs="Arial"/>
          <w:bCs/>
          <w:sz w:val="22"/>
          <w:szCs w:val="22"/>
        </w:rPr>
      </w:pPr>
    </w:p>
    <w:p w14:paraId="2DC40AB6" w14:textId="77777777" w:rsidR="001D66A5" w:rsidRPr="004408CE" w:rsidRDefault="001D66A5" w:rsidP="001D66A5">
      <w:pPr>
        <w:jc w:val="center"/>
        <w:rPr>
          <w:rFonts w:ascii="Geomanist" w:hAnsi="Geomanist" w:cs="Arial"/>
          <w:bCs/>
          <w:sz w:val="22"/>
          <w:szCs w:val="22"/>
        </w:rPr>
      </w:pPr>
      <w:r w:rsidRPr="004408CE">
        <w:rPr>
          <w:rFonts w:ascii="Geomanist" w:hAnsi="Geomanist" w:cs="Arial"/>
          <w:bCs/>
          <w:sz w:val="22"/>
          <w:szCs w:val="22"/>
        </w:rPr>
        <w:t>“Tabla de Deducciones”.</w:t>
      </w:r>
    </w:p>
    <w:p w14:paraId="54DBAB8B" w14:textId="77777777" w:rsidR="001D66A5" w:rsidRPr="004408CE" w:rsidRDefault="001D66A5" w:rsidP="001D66A5">
      <w:pPr>
        <w:jc w:val="both"/>
        <w:rPr>
          <w:rFonts w:ascii="Geomanist" w:hAnsi="Geomanist"/>
          <w:sz w:val="22"/>
          <w:szCs w:val="22"/>
        </w:rPr>
      </w:pPr>
    </w:p>
    <w:tbl>
      <w:tblPr>
        <w:tblpPr w:leftFromText="150" w:rightFromText="150" w:bottomFromText="164" w:vertAnchor="text"/>
        <w:tblW w:w="49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4"/>
        <w:gridCol w:w="4174"/>
        <w:gridCol w:w="3677"/>
        <w:gridCol w:w="1514"/>
      </w:tblGrid>
      <w:tr w:rsidR="001D66A5" w:rsidRPr="004408CE" w14:paraId="7E7DE98B" w14:textId="77777777" w:rsidTr="00231F48">
        <w:trPr>
          <w:trHeight w:val="20"/>
          <w:tblHeader/>
        </w:trPr>
        <w:tc>
          <w:tcPr>
            <w:tcW w:w="2367" w:type="pct"/>
            <w:gridSpan w:val="2"/>
            <w:shd w:val="clear" w:color="auto" w:fill="D9D9D9"/>
            <w:tcMar>
              <w:top w:w="0" w:type="dxa"/>
              <w:left w:w="70" w:type="dxa"/>
              <w:bottom w:w="0" w:type="dxa"/>
              <w:right w:w="70" w:type="dxa"/>
            </w:tcMar>
            <w:hideMark/>
          </w:tcPr>
          <w:p w14:paraId="0A50D060" w14:textId="77777777" w:rsidR="001D66A5" w:rsidRPr="004408CE" w:rsidRDefault="001D66A5" w:rsidP="000E600E">
            <w:pPr>
              <w:spacing w:line="0" w:lineRule="atLeast"/>
              <w:ind w:left="426"/>
              <w:jc w:val="center"/>
              <w:rPr>
                <w:rFonts w:ascii="Geomanist" w:hAnsi="Geomanist" w:cs="Arial"/>
                <w:sz w:val="22"/>
                <w:szCs w:val="22"/>
              </w:rPr>
            </w:pPr>
            <w:r w:rsidRPr="004408CE">
              <w:rPr>
                <w:rFonts w:ascii="Geomanist" w:hAnsi="Geomanist" w:cs="Arial"/>
                <w:sz w:val="22"/>
                <w:szCs w:val="22"/>
              </w:rPr>
              <w:t>Concepto</w:t>
            </w:r>
          </w:p>
        </w:tc>
        <w:tc>
          <w:tcPr>
            <w:tcW w:w="1865" w:type="pct"/>
            <w:shd w:val="clear" w:color="auto" w:fill="D9D9D9"/>
            <w:noWrap/>
            <w:tcMar>
              <w:top w:w="0" w:type="dxa"/>
              <w:left w:w="70" w:type="dxa"/>
              <w:bottom w:w="0" w:type="dxa"/>
              <w:right w:w="70" w:type="dxa"/>
            </w:tcMar>
            <w:vAlign w:val="center"/>
            <w:hideMark/>
          </w:tcPr>
          <w:p w14:paraId="595698A3"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Deducción</w:t>
            </w:r>
          </w:p>
        </w:tc>
        <w:tc>
          <w:tcPr>
            <w:tcW w:w="768" w:type="pct"/>
            <w:shd w:val="clear" w:color="auto" w:fill="D9D9D9"/>
            <w:noWrap/>
            <w:tcMar>
              <w:top w:w="0" w:type="dxa"/>
              <w:left w:w="70" w:type="dxa"/>
              <w:bottom w:w="0" w:type="dxa"/>
              <w:right w:w="70" w:type="dxa"/>
            </w:tcMar>
            <w:vAlign w:val="center"/>
            <w:hideMark/>
          </w:tcPr>
          <w:p w14:paraId="6A2A9408"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Aplicación</w:t>
            </w:r>
          </w:p>
        </w:tc>
      </w:tr>
      <w:tr w:rsidR="001D66A5" w:rsidRPr="004408CE" w14:paraId="5D794C10" w14:textId="77777777" w:rsidTr="00231F48">
        <w:trPr>
          <w:trHeight w:val="20"/>
        </w:trPr>
        <w:tc>
          <w:tcPr>
            <w:tcW w:w="250" w:type="pct"/>
            <w:tcMar>
              <w:top w:w="0" w:type="dxa"/>
              <w:left w:w="70" w:type="dxa"/>
              <w:bottom w:w="0" w:type="dxa"/>
              <w:right w:w="70" w:type="dxa"/>
            </w:tcMar>
            <w:vAlign w:val="center"/>
            <w:hideMark/>
          </w:tcPr>
          <w:p w14:paraId="3F757641"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w:t>
            </w:r>
          </w:p>
        </w:tc>
        <w:tc>
          <w:tcPr>
            <w:tcW w:w="2117" w:type="pct"/>
            <w:tcMar>
              <w:top w:w="0" w:type="dxa"/>
              <w:left w:w="70" w:type="dxa"/>
              <w:bottom w:w="0" w:type="dxa"/>
              <w:right w:w="70" w:type="dxa"/>
            </w:tcMar>
            <w:hideMark/>
          </w:tcPr>
          <w:p w14:paraId="18465FBA" w14:textId="5A6327FC"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Elemento que no cumpla con la edad solicitada en el perfil del inciso</w:t>
            </w:r>
            <w:r w:rsidR="00312017">
              <w:rPr>
                <w:rFonts w:ascii="Geomanist" w:hAnsi="Geomanist" w:cs="Arial"/>
                <w:sz w:val="22"/>
                <w:szCs w:val="22"/>
              </w:rPr>
              <w:t xml:space="preserve"> </w:t>
            </w:r>
            <w:proofErr w:type="spellStart"/>
            <w:r w:rsidR="00312017">
              <w:rPr>
                <w:rFonts w:ascii="Geomanist" w:hAnsi="Geomanist" w:cs="Arial"/>
                <w:sz w:val="22"/>
                <w:szCs w:val="22"/>
              </w:rPr>
              <w:t>aa</w:t>
            </w:r>
            <w:proofErr w:type="spellEnd"/>
            <w:r w:rsidRPr="00312017">
              <w:rPr>
                <w:rFonts w:ascii="Geomanist" w:hAnsi="Geomanist" w:cs="Arial"/>
                <w:sz w:val="22"/>
                <w:szCs w:val="22"/>
              </w:rPr>
              <w:t xml:space="preserve">) del </w:t>
            </w:r>
            <w:r w:rsidRPr="004408CE">
              <w:rPr>
                <w:rFonts w:ascii="Geomanist" w:hAnsi="Geomanist" w:cs="Arial"/>
                <w:sz w:val="22"/>
                <w:szCs w:val="22"/>
              </w:rPr>
              <w:t>numeral 7 del Anexo Técnico.</w:t>
            </w:r>
          </w:p>
        </w:tc>
        <w:tc>
          <w:tcPr>
            <w:tcW w:w="1865" w:type="pct"/>
            <w:tcMar>
              <w:top w:w="0" w:type="dxa"/>
              <w:left w:w="70" w:type="dxa"/>
              <w:bottom w:w="0" w:type="dxa"/>
              <w:right w:w="70" w:type="dxa"/>
            </w:tcMar>
            <w:hideMark/>
          </w:tcPr>
          <w:p w14:paraId="5ED31A51"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10% de un turno que cubra el servicio (12 o 24 horas) según corresponda, hasta que sea subsanado.</w:t>
            </w:r>
          </w:p>
        </w:tc>
        <w:tc>
          <w:tcPr>
            <w:tcW w:w="768" w:type="pct"/>
            <w:tcMar>
              <w:top w:w="0" w:type="dxa"/>
              <w:left w:w="70" w:type="dxa"/>
              <w:bottom w:w="0" w:type="dxa"/>
              <w:right w:w="70" w:type="dxa"/>
            </w:tcMar>
            <w:vAlign w:val="center"/>
            <w:hideMark/>
          </w:tcPr>
          <w:p w14:paraId="63A574A8"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6D8C3101" w14:textId="77777777" w:rsidTr="00231F48">
        <w:trPr>
          <w:trHeight w:val="20"/>
        </w:trPr>
        <w:tc>
          <w:tcPr>
            <w:tcW w:w="250" w:type="pct"/>
            <w:tcMar>
              <w:top w:w="0" w:type="dxa"/>
              <w:left w:w="70" w:type="dxa"/>
              <w:bottom w:w="0" w:type="dxa"/>
              <w:right w:w="70" w:type="dxa"/>
            </w:tcMar>
            <w:vAlign w:val="center"/>
            <w:hideMark/>
          </w:tcPr>
          <w:p w14:paraId="1167E565"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2</w:t>
            </w:r>
          </w:p>
        </w:tc>
        <w:tc>
          <w:tcPr>
            <w:tcW w:w="2117" w:type="pct"/>
            <w:tcMar>
              <w:top w:w="0" w:type="dxa"/>
              <w:left w:w="70" w:type="dxa"/>
              <w:bottom w:w="0" w:type="dxa"/>
              <w:right w:w="70" w:type="dxa"/>
            </w:tcMar>
            <w:vAlign w:val="center"/>
            <w:hideMark/>
          </w:tcPr>
          <w:p w14:paraId="59D81687" w14:textId="7119B4EA"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Elemento que no porte completo el uniforme conforme a su propuesta, de acuerdo con el inciso </w:t>
            </w:r>
            <w:r w:rsidR="00312017">
              <w:rPr>
                <w:rFonts w:ascii="Geomanist" w:hAnsi="Geomanist" w:cs="Arial"/>
                <w:sz w:val="22"/>
                <w:szCs w:val="22"/>
              </w:rPr>
              <w:t>r</w:t>
            </w:r>
            <w:r w:rsidRPr="004408CE">
              <w:rPr>
                <w:rFonts w:ascii="Geomanist" w:hAnsi="Geomanist" w:cs="Arial"/>
                <w:sz w:val="22"/>
                <w:szCs w:val="22"/>
              </w:rPr>
              <w:t>) del numeral 8 del Anexo técnico.</w:t>
            </w:r>
          </w:p>
        </w:tc>
        <w:tc>
          <w:tcPr>
            <w:tcW w:w="1865" w:type="pct"/>
            <w:tcMar>
              <w:top w:w="0" w:type="dxa"/>
              <w:left w:w="70" w:type="dxa"/>
              <w:bottom w:w="0" w:type="dxa"/>
              <w:right w:w="70" w:type="dxa"/>
            </w:tcMar>
            <w:vAlign w:val="center"/>
            <w:hideMark/>
          </w:tcPr>
          <w:p w14:paraId="51E513C8"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10% de un turno que cubra el servicio (12 o 24 horas) según corresponda, hasta que sea subsanado.</w:t>
            </w:r>
          </w:p>
        </w:tc>
        <w:tc>
          <w:tcPr>
            <w:tcW w:w="768" w:type="pct"/>
            <w:tcMar>
              <w:top w:w="0" w:type="dxa"/>
              <w:left w:w="70" w:type="dxa"/>
              <w:bottom w:w="0" w:type="dxa"/>
              <w:right w:w="70" w:type="dxa"/>
            </w:tcMar>
            <w:vAlign w:val="center"/>
            <w:hideMark/>
          </w:tcPr>
          <w:p w14:paraId="5C34B838"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6A5052C3" w14:textId="77777777" w:rsidTr="00231F48">
        <w:trPr>
          <w:trHeight w:val="20"/>
        </w:trPr>
        <w:tc>
          <w:tcPr>
            <w:tcW w:w="250" w:type="pct"/>
            <w:tcMar>
              <w:top w:w="0" w:type="dxa"/>
              <w:left w:w="70" w:type="dxa"/>
              <w:bottom w:w="0" w:type="dxa"/>
              <w:right w:w="70" w:type="dxa"/>
            </w:tcMar>
            <w:vAlign w:val="center"/>
            <w:hideMark/>
          </w:tcPr>
          <w:p w14:paraId="3640EC73"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3</w:t>
            </w:r>
          </w:p>
        </w:tc>
        <w:tc>
          <w:tcPr>
            <w:tcW w:w="2117" w:type="pct"/>
            <w:tcMar>
              <w:top w:w="0" w:type="dxa"/>
              <w:left w:w="70" w:type="dxa"/>
              <w:bottom w:w="0" w:type="dxa"/>
              <w:right w:w="70" w:type="dxa"/>
            </w:tcMar>
            <w:vAlign w:val="center"/>
            <w:hideMark/>
          </w:tcPr>
          <w:p w14:paraId="73BBBFA1" w14:textId="3B112CCE"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No entregar el listado de la ministración de los uniformes a los elementos operativos, a los 10 días naturales al inicio </w:t>
            </w:r>
            <w:r w:rsidRPr="004408CE">
              <w:rPr>
                <w:rFonts w:ascii="Geomanist" w:hAnsi="Geomanist" w:cs="Arial"/>
                <w:sz w:val="22"/>
                <w:szCs w:val="22"/>
              </w:rPr>
              <w:lastRenderedPageBreak/>
              <w:t xml:space="preserve">de la prestación del servicio, de acuerdo con el inciso </w:t>
            </w:r>
            <w:r w:rsidR="002440DE">
              <w:rPr>
                <w:rFonts w:ascii="Geomanist" w:hAnsi="Geomanist" w:cs="Arial"/>
                <w:sz w:val="22"/>
                <w:szCs w:val="22"/>
              </w:rPr>
              <w:t>r</w:t>
            </w:r>
            <w:r w:rsidRPr="004408CE">
              <w:rPr>
                <w:rFonts w:ascii="Geomanist" w:hAnsi="Geomanist" w:cs="Arial"/>
                <w:sz w:val="22"/>
                <w:szCs w:val="22"/>
              </w:rPr>
              <w:t xml:space="preserve">) del numeral 8 del Anexo técnico. </w:t>
            </w:r>
          </w:p>
        </w:tc>
        <w:tc>
          <w:tcPr>
            <w:tcW w:w="1865" w:type="pct"/>
            <w:tcMar>
              <w:top w:w="0" w:type="dxa"/>
              <w:left w:w="70" w:type="dxa"/>
              <w:bottom w:w="0" w:type="dxa"/>
              <w:right w:w="70" w:type="dxa"/>
            </w:tcMar>
            <w:vAlign w:val="center"/>
            <w:hideMark/>
          </w:tcPr>
          <w:p w14:paraId="04B38B1D"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lastRenderedPageBreak/>
              <w:t>2% diario de la plantilla, asignada en cada OOAD, UMAE, según corresponda, hasta su entrega.</w:t>
            </w:r>
          </w:p>
        </w:tc>
        <w:tc>
          <w:tcPr>
            <w:tcW w:w="768" w:type="pct"/>
            <w:tcMar>
              <w:top w:w="0" w:type="dxa"/>
              <w:left w:w="70" w:type="dxa"/>
              <w:bottom w:w="0" w:type="dxa"/>
              <w:right w:w="70" w:type="dxa"/>
            </w:tcMar>
            <w:vAlign w:val="center"/>
            <w:hideMark/>
          </w:tcPr>
          <w:p w14:paraId="76EC8251"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OOAD, UMAE o CV,</w:t>
            </w:r>
          </w:p>
        </w:tc>
      </w:tr>
      <w:tr w:rsidR="001D66A5" w:rsidRPr="004408CE" w14:paraId="5E48A85C" w14:textId="77777777" w:rsidTr="00231F48">
        <w:trPr>
          <w:trHeight w:val="20"/>
        </w:trPr>
        <w:tc>
          <w:tcPr>
            <w:tcW w:w="250" w:type="pct"/>
            <w:tcMar>
              <w:top w:w="0" w:type="dxa"/>
              <w:left w:w="70" w:type="dxa"/>
              <w:bottom w:w="0" w:type="dxa"/>
              <w:right w:w="70" w:type="dxa"/>
            </w:tcMar>
            <w:vAlign w:val="center"/>
            <w:hideMark/>
          </w:tcPr>
          <w:p w14:paraId="2683EE10"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4</w:t>
            </w:r>
          </w:p>
        </w:tc>
        <w:tc>
          <w:tcPr>
            <w:tcW w:w="2117" w:type="pct"/>
            <w:tcMar>
              <w:top w:w="0" w:type="dxa"/>
              <w:left w:w="70" w:type="dxa"/>
              <w:bottom w:w="0" w:type="dxa"/>
              <w:right w:w="70" w:type="dxa"/>
            </w:tcMar>
            <w:vAlign w:val="center"/>
            <w:hideMark/>
          </w:tcPr>
          <w:p w14:paraId="2E50B2E1" w14:textId="121DA626"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No entregar la documentación correspondiente al adiestramiento y capacitación establecida conforme inciso </w:t>
            </w:r>
            <w:r w:rsidR="00312017">
              <w:rPr>
                <w:rFonts w:ascii="Geomanist" w:hAnsi="Geomanist" w:cs="Arial"/>
                <w:sz w:val="22"/>
                <w:szCs w:val="22"/>
              </w:rPr>
              <w:t>q</w:t>
            </w:r>
            <w:r w:rsidRPr="004408CE">
              <w:rPr>
                <w:rFonts w:ascii="Geomanist" w:hAnsi="Geomanist" w:cs="Arial"/>
                <w:sz w:val="22"/>
                <w:szCs w:val="22"/>
              </w:rPr>
              <w:t>) del numeral 8 del Anexo técnico.</w:t>
            </w:r>
          </w:p>
        </w:tc>
        <w:tc>
          <w:tcPr>
            <w:tcW w:w="1865" w:type="pct"/>
            <w:tcMar>
              <w:top w:w="0" w:type="dxa"/>
              <w:left w:w="70" w:type="dxa"/>
              <w:bottom w:w="0" w:type="dxa"/>
              <w:right w:w="70" w:type="dxa"/>
            </w:tcMar>
            <w:vAlign w:val="center"/>
            <w:hideMark/>
          </w:tcPr>
          <w:p w14:paraId="68EB3E1F"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2% diario de la plantilla, asignada en cada OOAD, UMAE o CV, según corresponda, hasta su entrega.</w:t>
            </w:r>
          </w:p>
        </w:tc>
        <w:tc>
          <w:tcPr>
            <w:tcW w:w="768" w:type="pct"/>
            <w:tcMar>
              <w:top w:w="0" w:type="dxa"/>
              <w:left w:w="70" w:type="dxa"/>
              <w:bottom w:w="0" w:type="dxa"/>
              <w:right w:w="70" w:type="dxa"/>
            </w:tcMar>
            <w:vAlign w:val="center"/>
            <w:hideMark/>
          </w:tcPr>
          <w:p w14:paraId="23BB2A0B"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OOAD, UMAE o CV,</w:t>
            </w:r>
          </w:p>
        </w:tc>
      </w:tr>
      <w:tr w:rsidR="001D66A5" w:rsidRPr="004408CE" w14:paraId="430D8180" w14:textId="77777777" w:rsidTr="00231F48">
        <w:trPr>
          <w:trHeight w:val="20"/>
        </w:trPr>
        <w:tc>
          <w:tcPr>
            <w:tcW w:w="250" w:type="pct"/>
            <w:tcMar>
              <w:top w:w="0" w:type="dxa"/>
              <w:left w:w="70" w:type="dxa"/>
              <w:bottom w:w="0" w:type="dxa"/>
              <w:right w:w="70" w:type="dxa"/>
            </w:tcMar>
            <w:vAlign w:val="center"/>
            <w:hideMark/>
          </w:tcPr>
          <w:p w14:paraId="246FAC63"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5</w:t>
            </w:r>
          </w:p>
        </w:tc>
        <w:tc>
          <w:tcPr>
            <w:tcW w:w="2117" w:type="pct"/>
            <w:tcMar>
              <w:top w:w="0" w:type="dxa"/>
              <w:left w:w="70" w:type="dxa"/>
              <w:bottom w:w="0" w:type="dxa"/>
              <w:right w:w="70" w:type="dxa"/>
            </w:tcMar>
            <w:vAlign w:val="center"/>
            <w:hideMark/>
          </w:tcPr>
          <w:p w14:paraId="6B351912" w14:textId="3DE98C0D"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Elemento que labore por más de 24 horas o 12 horas según corresponda, además de tomarse como servicio no desempeñado (1 falta), conforme al inciso </w:t>
            </w:r>
            <w:r w:rsidR="00312017">
              <w:rPr>
                <w:rFonts w:ascii="Geomanist" w:hAnsi="Geomanist" w:cs="Arial"/>
                <w:sz w:val="22"/>
                <w:szCs w:val="22"/>
              </w:rPr>
              <w:t>r</w:t>
            </w:r>
            <w:r w:rsidRPr="004408CE">
              <w:rPr>
                <w:rFonts w:ascii="Geomanist" w:hAnsi="Geomanist" w:cs="Arial"/>
                <w:sz w:val="22"/>
                <w:szCs w:val="22"/>
              </w:rPr>
              <w:t xml:space="preserve">) del numeral </w:t>
            </w:r>
            <w:r w:rsidR="00312017">
              <w:rPr>
                <w:rFonts w:ascii="Geomanist" w:hAnsi="Geomanist" w:cs="Arial"/>
                <w:sz w:val="22"/>
                <w:szCs w:val="22"/>
              </w:rPr>
              <w:t>7</w:t>
            </w:r>
            <w:r w:rsidRPr="004408CE">
              <w:rPr>
                <w:rFonts w:ascii="Geomanist" w:hAnsi="Geomanist" w:cs="Arial"/>
                <w:sz w:val="22"/>
                <w:szCs w:val="22"/>
              </w:rPr>
              <w:t xml:space="preserve"> del Anexo técnico. </w:t>
            </w:r>
          </w:p>
        </w:tc>
        <w:tc>
          <w:tcPr>
            <w:tcW w:w="1865" w:type="pct"/>
            <w:tcMar>
              <w:top w:w="0" w:type="dxa"/>
              <w:left w:w="70" w:type="dxa"/>
              <w:bottom w:w="0" w:type="dxa"/>
              <w:right w:w="70" w:type="dxa"/>
            </w:tcMar>
            <w:vAlign w:val="center"/>
          </w:tcPr>
          <w:p w14:paraId="6F0FAFD6"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10% de un turno que cubra el servicio (12 o 24 horas) según corresponda. </w:t>
            </w:r>
          </w:p>
          <w:p w14:paraId="47D99EF3" w14:textId="77777777" w:rsidR="001D66A5" w:rsidRPr="004408CE" w:rsidRDefault="001D66A5" w:rsidP="000E600E">
            <w:pPr>
              <w:spacing w:line="0" w:lineRule="atLeast"/>
              <w:jc w:val="both"/>
              <w:rPr>
                <w:rFonts w:ascii="Geomanist" w:hAnsi="Geomanist" w:cs="Arial"/>
                <w:sz w:val="22"/>
                <w:szCs w:val="22"/>
              </w:rPr>
            </w:pPr>
          </w:p>
        </w:tc>
        <w:tc>
          <w:tcPr>
            <w:tcW w:w="768" w:type="pct"/>
            <w:tcMar>
              <w:top w:w="0" w:type="dxa"/>
              <w:left w:w="70" w:type="dxa"/>
              <w:bottom w:w="0" w:type="dxa"/>
              <w:right w:w="70" w:type="dxa"/>
            </w:tcMar>
            <w:vAlign w:val="center"/>
            <w:hideMark/>
          </w:tcPr>
          <w:p w14:paraId="02B3B403"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0CAAB1B5" w14:textId="77777777" w:rsidTr="00231F48">
        <w:trPr>
          <w:trHeight w:val="20"/>
        </w:trPr>
        <w:tc>
          <w:tcPr>
            <w:tcW w:w="250" w:type="pct"/>
            <w:tcMar>
              <w:top w:w="0" w:type="dxa"/>
              <w:left w:w="70" w:type="dxa"/>
              <w:bottom w:w="0" w:type="dxa"/>
              <w:right w:w="70" w:type="dxa"/>
            </w:tcMar>
            <w:vAlign w:val="center"/>
            <w:hideMark/>
          </w:tcPr>
          <w:p w14:paraId="782DDDFF"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6</w:t>
            </w:r>
          </w:p>
        </w:tc>
        <w:tc>
          <w:tcPr>
            <w:tcW w:w="2117" w:type="pct"/>
            <w:tcMar>
              <w:top w:w="0" w:type="dxa"/>
              <w:left w:w="70" w:type="dxa"/>
              <w:bottom w:w="0" w:type="dxa"/>
              <w:right w:w="70" w:type="dxa"/>
            </w:tcMar>
            <w:vAlign w:val="center"/>
            <w:hideMark/>
          </w:tcPr>
          <w:p w14:paraId="12AA6FF5" w14:textId="585EAD62"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Elemento que se detecte incumpliendo las consignas genéricas, específicas y/o funciones, conforme al inciso </w:t>
            </w:r>
            <w:r w:rsidR="002440DE">
              <w:rPr>
                <w:rFonts w:ascii="Geomanist" w:hAnsi="Geomanist" w:cs="Arial"/>
                <w:sz w:val="22"/>
                <w:szCs w:val="22"/>
              </w:rPr>
              <w:t>k</w:t>
            </w:r>
            <w:r w:rsidRPr="004408CE">
              <w:rPr>
                <w:rFonts w:ascii="Geomanist" w:hAnsi="Geomanist" w:cs="Arial"/>
                <w:sz w:val="22"/>
                <w:szCs w:val="22"/>
              </w:rPr>
              <w:t>) del numeral 7, del Anexo técnico.</w:t>
            </w:r>
          </w:p>
        </w:tc>
        <w:tc>
          <w:tcPr>
            <w:tcW w:w="1865" w:type="pct"/>
            <w:tcMar>
              <w:top w:w="0" w:type="dxa"/>
              <w:left w:w="70" w:type="dxa"/>
              <w:bottom w:w="0" w:type="dxa"/>
              <w:right w:w="70" w:type="dxa"/>
            </w:tcMar>
            <w:vAlign w:val="center"/>
            <w:hideMark/>
          </w:tcPr>
          <w:p w14:paraId="2F95C845"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10% de un turno que cubra el servicio (12 o 24 horas) según corresponda. </w:t>
            </w:r>
          </w:p>
        </w:tc>
        <w:tc>
          <w:tcPr>
            <w:tcW w:w="768" w:type="pct"/>
            <w:tcMar>
              <w:top w:w="0" w:type="dxa"/>
              <w:left w:w="70" w:type="dxa"/>
              <w:bottom w:w="0" w:type="dxa"/>
              <w:right w:w="70" w:type="dxa"/>
            </w:tcMar>
            <w:vAlign w:val="center"/>
            <w:hideMark/>
          </w:tcPr>
          <w:p w14:paraId="2030D6BC"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2002F26D" w14:textId="77777777" w:rsidTr="00231F48">
        <w:trPr>
          <w:trHeight w:val="20"/>
        </w:trPr>
        <w:tc>
          <w:tcPr>
            <w:tcW w:w="250" w:type="pct"/>
            <w:tcMar>
              <w:top w:w="0" w:type="dxa"/>
              <w:left w:w="70" w:type="dxa"/>
              <w:bottom w:w="0" w:type="dxa"/>
              <w:right w:w="70" w:type="dxa"/>
            </w:tcMar>
            <w:vAlign w:val="center"/>
            <w:hideMark/>
          </w:tcPr>
          <w:p w14:paraId="0B702434"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7</w:t>
            </w:r>
          </w:p>
        </w:tc>
        <w:tc>
          <w:tcPr>
            <w:tcW w:w="2117" w:type="pct"/>
            <w:tcMar>
              <w:top w:w="0" w:type="dxa"/>
              <w:left w:w="70" w:type="dxa"/>
              <w:bottom w:w="0" w:type="dxa"/>
              <w:right w:w="70" w:type="dxa"/>
            </w:tcMar>
            <w:vAlign w:val="center"/>
            <w:hideMark/>
          </w:tcPr>
          <w:p w14:paraId="6829A240" w14:textId="659499F2"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Elemento acompañado de persona(s) ajena(s) al servicio que distraigan sus funciones de acuerdo con las consignas genéricas y/o específicas conforme al</w:t>
            </w:r>
            <w:r w:rsidRPr="004408CE">
              <w:rPr>
                <w:rFonts w:ascii="Geomanist" w:hAnsi="Geomanist" w:cs="Calibri"/>
                <w:sz w:val="22"/>
                <w:szCs w:val="22"/>
              </w:rPr>
              <w:t> </w:t>
            </w:r>
            <w:r w:rsidRPr="004408CE">
              <w:rPr>
                <w:rFonts w:ascii="Geomanist" w:hAnsi="Geomanist" w:cs="Arial"/>
                <w:sz w:val="22"/>
                <w:szCs w:val="22"/>
              </w:rPr>
              <w:t xml:space="preserve">inciso </w:t>
            </w:r>
            <w:r w:rsidR="002440DE">
              <w:rPr>
                <w:rFonts w:ascii="Geomanist" w:hAnsi="Geomanist" w:cs="Arial"/>
                <w:sz w:val="22"/>
                <w:szCs w:val="22"/>
              </w:rPr>
              <w:t>l</w:t>
            </w:r>
            <w:r w:rsidRPr="004408CE">
              <w:rPr>
                <w:rFonts w:ascii="Geomanist" w:hAnsi="Geomanist" w:cs="Arial"/>
                <w:sz w:val="22"/>
                <w:szCs w:val="22"/>
              </w:rPr>
              <w:t xml:space="preserve">) del numeral 7, del Anexo técnico. </w:t>
            </w:r>
          </w:p>
        </w:tc>
        <w:tc>
          <w:tcPr>
            <w:tcW w:w="1865" w:type="pct"/>
            <w:tcMar>
              <w:top w:w="0" w:type="dxa"/>
              <w:left w:w="70" w:type="dxa"/>
              <w:bottom w:w="0" w:type="dxa"/>
              <w:right w:w="70" w:type="dxa"/>
            </w:tcMar>
            <w:vAlign w:val="center"/>
            <w:hideMark/>
          </w:tcPr>
          <w:p w14:paraId="20425668"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10% de un turno que cubra el servicio (12 o 24 horas) según corresponda. </w:t>
            </w:r>
          </w:p>
        </w:tc>
        <w:tc>
          <w:tcPr>
            <w:tcW w:w="768" w:type="pct"/>
            <w:tcMar>
              <w:top w:w="0" w:type="dxa"/>
              <w:left w:w="70" w:type="dxa"/>
              <w:bottom w:w="0" w:type="dxa"/>
              <w:right w:w="70" w:type="dxa"/>
            </w:tcMar>
            <w:vAlign w:val="center"/>
            <w:hideMark/>
          </w:tcPr>
          <w:p w14:paraId="2BF98F80"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69E1F15C" w14:textId="77777777" w:rsidTr="00231F48">
        <w:trPr>
          <w:trHeight w:val="20"/>
        </w:trPr>
        <w:tc>
          <w:tcPr>
            <w:tcW w:w="250" w:type="pct"/>
            <w:tcMar>
              <w:top w:w="0" w:type="dxa"/>
              <w:left w:w="70" w:type="dxa"/>
              <w:bottom w:w="0" w:type="dxa"/>
              <w:right w:w="70" w:type="dxa"/>
            </w:tcMar>
            <w:vAlign w:val="center"/>
            <w:hideMark/>
          </w:tcPr>
          <w:p w14:paraId="2C1AF9AB"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8</w:t>
            </w:r>
          </w:p>
        </w:tc>
        <w:tc>
          <w:tcPr>
            <w:tcW w:w="2117" w:type="pct"/>
            <w:tcMar>
              <w:top w:w="0" w:type="dxa"/>
              <w:left w:w="70" w:type="dxa"/>
              <w:bottom w:w="0" w:type="dxa"/>
              <w:right w:w="70" w:type="dxa"/>
            </w:tcMar>
            <w:vAlign w:val="center"/>
            <w:hideMark/>
          </w:tcPr>
          <w:p w14:paraId="21E8E632"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No cubrir la inasistencia dentro de la tolerancia del registro, además de tomarse como servicio no desempeñado (1 falta), conforme al inciso g) del numeral 8, del Anexo Técnico.</w:t>
            </w:r>
          </w:p>
        </w:tc>
        <w:tc>
          <w:tcPr>
            <w:tcW w:w="1865" w:type="pct"/>
            <w:tcMar>
              <w:top w:w="0" w:type="dxa"/>
              <w:left w:w="70" w:type="dxa"/>
              <w:bottom w:w="0" w:type="dxa"/>
              <w:right w:w="70" w:type="dxa"/>
            </w:tcMar>
            <w:vAlign w:val="center"/>
          </w:tcPr>
          <w:p w14:paraId="7ED3D42B"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10% de un turno que cubra el servicio (12 o 24 horas) según corresponda. </w:t>
            </w:r>
          </w:p>
          <w:p w14:paraId="1F7F64D1" w14:textId="77777777" w:rsidR="001D66A5" w:rsidRPr="004408CE" w:rsidRDefault="001D66A5" w:rsidP="000E600E">
            <w:pPr>
              <w:spacing w:line="0" w:lineRule="atLeast"/>
              <w:jc w:val="both"/>
              <w:rPr>
                <w:rFonts w:ascii="Geomanist" w:hAnsi="Geomanist" w:cs="Arial"/>
                <w:sz w:val="22"/>
                <w:szCs w:val="22"/>
              </w:rPr>
            </w:pPr>
          </w:p>
        </w:tc>
        <w:tc>
          <w:tcPr>
            <w:tcW w:w="768" w:type="pct"/>
            <w:tcMar>
              <w:top w:w="0" w:type="dxa"/>
              <w:left w:w="70" w:type="dxa"/>
              <w:bottom w:w="0" w:type="dxa"/>
              <w:right w:w="70" w:type="dxa"/>
            </w:tcMar>
            <w:vAlign w:val="center"/>
            <w:hideMark/>
          </w:tcPr>
          <w:p w14:paraId="754B6EAE"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779C4DE8" w14:textId="77777777" w:rsidTr="00231F48">
        <w:trPr>
          <w:trHeight w:val="20"/>
        </w:trPr>
        <w:tc>
          <w:tcPr>
            <w:tcW w:w="250" w:type="pct"/>
            <w:tcMar>
              <w:top w:w="0" w:type="dxa"/>
              <w:left w:w="70" w:type="dxa"/>
              <w:bottom w:w="0" w:type="dxa"/>
              <w:right w:w="70" w:type="dxa"/>
            </w:tcMar>
            <w:vAlign w:val="center"/>
            <w:hideMark/>
          </w:tcPr>
          <w:p w14:paraId="1BF542D8"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9</w:t>
            </w:r>
          </w:p>
        </w:tc>
        <w:tc>
          <w:tcPr>
            <w:tcW w:w="2117" w:type="pct"/>
            <w:tcMar>
              <w:top w:w="0" w:type="dxa"/>
              <w:left w:w="70" w:type="dxa"/>
              <w:bottom w:w="0" w:type="dxa"/>
              <w:right w:w="70" w:type="dxa"/>
            </w:tcMar>
            <w:vAlign w:val="center"/>
            <w:hideMark/>
          </w:tcPr>
          <w:p w14:paraId="2B122BF1" w14:textId="6933302A"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No entregar el programa e informe de supervisión, conforme al inciso </w:t>
            </w:r>
            <w:r w:rsidR="002440DE">
              <w:rPr>
                <w:rFonts w:ascii="Geomanist" w:hAnsi="Geomanist" w:cs="Arial"/>
                <w:sz w:val="22"/>
                <w:szCs w:val="22"/>
              </w:rPr>
              <w:t>l</w:t>
            </w:r>
            <w:r w:rsidRPr="004408CE">
              <w:rPr>
                <w:rFonts w:ascii="Geomanist" w:hAnsi="Geomanist" w:cs="Arial"/>
                <w:sz w:val="22"/>
                <w:szCs w:val="22"/>
              </w:rPr>
              <w:t>) del numeral 8, del Anexo técnico.</w:t>
            </w:r>
          </w:p>
        </w:tc>
        <w:tc>
          <w:tcPr>
            <w:tcW w:w="1865" w:type="pct"/>
            <w:tcMar>
              <w:top w:w="0" w:type="dxa"/>
              <w:left w:w="70" w:type="dxa"/>
              <w:bottom w:w="0" w:type="dxa"/>
              <w:right w:w="70" w:type="dxa"/>
            </w:tcMar>
            <w:vAlign w:val="center"/>
            <w:hideMark/>
          </w:tcPr>
          <w:p w14:paraId="732C7D5C"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2% diario de la plantilla asignada en cada OOAD, UMAE o CV, según corresponda, hasta su entrega.</w:t>
            </w:r>
          </w:p>
        </w:tc>
        <w:tc>
          <w:tcPr>
            <w:tcW w:w="768" w:type="pct"/>
            <w:tcMar>
              <w:top w:w="0" w:type="dxa"/>
              <w:left w:w="70" w:type="dxa"/>
              <w:bottom w:w="0" w:type="dxa"/>
              <w:right w:w="70" w:type="dxa"/>
            </w:tcMar>
            <w:vAlign w:val="center"/>
            <w:hideMark/>
          </w:tcPr>
          <w:p w14:paraId="0CD23733"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OOAD, UMAE o CV,</w:t>
            </w:r>
          </w:p>
        </w:tc>
      </w:tr>
      <w:tr w:rsidR="001D66A5" w:rsidRPr="004408CE" w14:paraId="5D2663B2" w14:textId="77777777" w:rsidTr="00231F48">
        <w:trPr>
          <w:trHeight w:val="20"/>
        </w:trPr>
        <w:tc>
          <w:tcPr>
            <w:tcW w:w="250" w:type="pct"/>
            <w:tcMar>
              <w:top w:w="0" w:type="dxa"/>
              <w:left w:w="70" w:type="dxa"/>
              <w:bottom w:w="0" w:type="dxa"/>
              <w:right w:w="70" w:type="dxa"/>
            </w:tcMar>
            <w:vAlign w:val="center"/>
            <w:hideMark/>
          </w:tcPr>
          <w:p w14:paraId="4265A7D4"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10</w:t>
            </w:r>
          </w:p>
        </w:tc>
        <w:tc>
          <w:tcPr>
            <w:tcW w:w="2117" w:type="pct"/>
            <w:tcMar>
              <w:top w:w="0" w:type="dxa"/>
              <w:left w:w="70" w:type="dxa"/>
              <w:bottom w:w="0" w:type="dxa"/>
              <w:right w:w="70" w:type="dxa"/>
            </w:tcMar>
            <w:vAlign w:val="center"/>
            <w:hideMark/>
          </w:tcPr>
          <w:p w14:paraId="50E4553E"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No entregar los reportes conforme al inciso l) del numeral 8, del Anexo técnico.</w:t>
            </w:r>
          </w:p>
        </w:tc>
        <w:tc>
          <w:tcPr>
            <w:tcW w:w="1865" w:type="pct"/>
            <w:tcMar>
              <w:top w:w="0" w:type="dxa"/>
              <w:left w:w="70" w:type="dxa"/>
              <w:bottom w:w="0" w:type="dxa"/>
              <w:right w:w="70" w:type="dxa"/>
            </w:tcMar>
            <w:vAlign w:val="center"/>
            <w:hideMark/>
          </w:tcPr>
          <w:p w14:paraId="62A71492"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2% diario de la plantilla asignada en cada OOAD, UMAE o CV, según corresponda, hasta su entrega.</w:t>
            </w:r>
          </w:p>
        </w:tc>
        <w:tc>
          <w:tcPr>
            <w:tcW w:w="768" w:type="pct"/>
            <w:tcMar>
              <w:top w:w="0" w:type="dxa"/>
              <w:left w:w="70" w:type="dxa"/>
              <w:bottom w:w="0" w:type="dxa"/>
              <w:right w:w="70" w:type="dxa"/>
            </w:tcMar>
            <w:vAlign w:val="center"/>
            <w:hideMark/>
          </w:tcPr>
          <w:p w14:paraId="3ECD1834"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OOAD, UMAE o CV,</w:t>
            </w:r>
          </w:p>
        </w:tc>
      </w:tr>
      <w:tr w:rsidR="001D66A5" w:rsidRPr="004408CE" w14:paraId="1539706D" w14:textId="77777777" w:rsidTr="00231F48">
        <w:trPr>
          <w:trHeight w:val="20"/>
        </w:trPr>
        <w:tc>
          <w:tcPr>
            <w:tcW w:w="250" w:type="pct"/>
            <w:tcMar>
              <w:top w:w="0" w:type="dxa"/>
              <w:left w:w="70" w:type="dxa"/>
              <w:bottom w:w="0" w:type="dxa"/>
              <w:right w:w="70" w:type="dxa"/>
            </w:tcMar>
            <w:vAlign w:val="center"/>
            <w:hideMark/>
          </w:tcPr>
          <w:p w14:paraId="24CB9795"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11</w:t>
            </w:r>
          </w:p>
        </w:tc>
        <w:tc>
          <w:tcPr>
            <w:tcW w:w="2117" w:type="pct"/>
            <w:tcMar>
              <w:top w:w="0" w:type="dxa"/>
              <w:left w:w="70" w:type="dxa"/>
              <w:bottom w:w="0" w:type="dxa"/>
              <w:right w:w="70" w:type="dxa"/>
            </w:tcMar>
            <w:vAlign w:val="center"/>
            <w:hideMark/>
          </w:tcPr>
          <w:p w14:paraId="3182E288" w14:textId="7E87F634"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No informar oportunamente las incidencias relevantes o emergencias, conforme al inciso </w:t>
            </w:r>
            <w:r w:rsidR="002440DE">
              <w:rPr>
                <w:rFonts w:ascii="Geomanist" w:hAnsi="Geomanist" w:cs="Arial"/>
                <w:sz w:val="22"/>
                <w:szCs w:val="22"/>
              </w:rPr>
              <w:t>h</w:t>
            </w:r>
            <w:r w:rsidRPr="004408CE">
              <w:rPr>
                <w:rFonts w:ascii="Geomanist" w:hAnsi="Geomanist" w:cs="Arial"/>
                <w:sz w:val="22"/>
                <w:szCs w:val="22"/>
              </w:rPr>
              <w:t>) del numeral 7, del Anexo técnico.</w:t>
            </w:r>
          </w:p>
        </w:tc>
        <w:tc>
          <w:tcPr>
            <w:tcW w:w="1865" w:type="pct"/>
            <w:tcMar>
              <w:top w:w="0" w:type="dxa"/>
              <w:left w:w="70" w:type="dxa"/>
              <w:bottom w:w="0" w:type="dxa"/>
              <w:right w:w="70" w:type="dxa"/>
            </w:tcMar>
            <w:vAlign w:val="center"/>
            <w:hideMark/>
          </w:tcPr>
          <w:p w14:paraId="0539461D"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2% diario de la plantilla asignada en cada OOAD, UMAE o CV, según corresponda, hasta su entrega.</w:t>
            </w:r>
          </w:p>
        </w:tc>
        <w:tc>
          <w:tcPr>
            <w:tcW w:w="768" w:type="pct"/>
            <w:tcMar>
              <w:top w:w="0" w:type="dxa"/>
              <w:left w:w="70" w:type="dxa"/>
              <w:bottom w:w="0" w:type="dxa"/>
              <w:right w:w="70" w:type="dxa"/>
            </w:tcMar>
            <w:vAlign w:val="center"/>
            <w:hideMark/>
          </w:tcPr>
          <w:p w14:paraId="01437DB0"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OOAD, UMAE o CV,</w:t>
            </w:r>
          </w:p>
        </w:tc>
      </w:tr>
      <w:tr w:rsidR="001D66A5" w:rsidRPr="004408CE" w14:paraId="6679762D" w14:textId="77777777" w:rsidTr="00231F48">
        <w:trPr>
          <w:trHeight w:val="20"/>
        </w:trPr>
        <w:tc>
          <w:tcPr>
            <w:tcW w:w="250" w:type="pct"/>
            <w:tcMar>
              <w:top w:w="0" w:type="dxa"/>
              <w:left w:w="70" w:type="dxa"/>
              <w:bottom w:w="0" w:type="dxa"/>
              <w:right w:w="70" w:type="dxa"/>
            </w:tcMar>
            <w:vAlign w:val="center"/>
            <w:hideMark/>
          </w:tcPr>
          <w:p w14:paraId="579AD4DF"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12</w:t>
            </w:r>
          </w:p>
        </w:tc>
        <w:tc>
          <w:tcPr>
            <w:tcW w:w="2117" w:type="pct"/>
            <w:tcMar>
              <w:top w:w="0" w:type="dxa"/>
              <w:left w:w="70" w:type="dxa"/>
              <w:bottom w:w="0" w:type="dxa"/>
              <w:right w:w="70" w:type="dxa"/>
            </w:tcMar>
            <w:vAlign w:val="center"/>
            <w:hideMark/>
          </w:tcPr>
          <w:p w14:paraId="69E55B18" w14:textId="4BBF4839"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En caso de que un elemento abandone su puesto de servicio, de conformidad con el inciso </w:t>
            </w:r>
            <w:r w:rsidR="002440DE">
              <w:rPr>
                <w:rFonts w:ascii="Geomanist" w:hAnsi="Geomanist" w:cs="Arial"/>
                <w:sz w:val="22"/>
                <w:szCs w:val="22"/>
              </w:rPr>
              <w:t>h</w:t>
            </w:r>
            <w:r w:rsidRPr="004408CE">
              <w:rPr>
                <w:rFonts w:ascii="Geomanist" w:hAnsi="Geomanist" w:cs="Arial"/>
                <w:sz w:val="22"/>
                <w:szCs w:val="22"/>
              </w:rPr>
              <w:t>) del numeral 7, del Anexo técnico.</w:t>
            </w:r>
          </w:p>
        </w:tc>
        <w:tc>
          <w:tcPr>
            <w:tcW w:w="1865" w:type="pct"/>
            <w:tcMar>
              <w:top w:w="0" w:type="dxa"/>
              <w:left w:w="70" w:type="dxa"/>
              <w:bottom w:w="0" w:type="dxa"/>
              <w:right w:w="70" w:type="dxa"/>
            </w:tcMar>
            <w:vAlign w:val="center"/>
            <w:hideMark/>
          </w:tcPr>
          <w:p w14:paraId="1EE4956B"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2 turnos, de 24 horas o 2 de 12 horas, según corresponda y se solicitará su baja. </w:t>
            </w:r>
          </w:p>
        </w:tc>
        <w:tc>
          <w:tcPr>
            <w:tcW w:w="768" w:type="pct"/>
            <w:tcMar>
              <w:top w:w="0" w:type="dxa"/>
              <w:left w:w="70" w:type="dxa"/>
              <w:bottom w:w="0" w:type="dxa"/>
              <w:right w:w="70" w:type="dxa"/>
            </w:tcMar>
            <w:vAlign w:val="center"/>
            <w:hideMark/>
          </w:tcPr>
          <w:p w14:paraId="4244DA5A"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r w:rsidR="001D66A5" w:rsidRPr="004408CE" w14:paraId="4863EFC2" w14:textId="77777777" w:rsidTr="00231F48">
        <w:trPr>
          <w:trHeight w:val="20"/>
        </w:trPr>
        <w:tc>
          <w:tcPr>
            <w:tcW w:w="250" w:type="pct"/>
            <w:tcMar>
              <w:top w:w="0" w:type="dxa"/>
              <w:left w:w="70" w:type="dxa"/>
              <w:bottom w:w="0" w:type="dxa"/>
              <w:right w:w="70" w:type="dxa"/>
            </w:tcMar>
            <w:vAlign w:val="center"/>
            <w:hideMark/>
          </w:tcPr>
          <w:p w14:paraId="5CB78120"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lastRenderedPageBreak/>
              <w:t>13</w:t>
            </w:r>
          </w:p>
        </w:tc>
        <w:tc>
          <w:tcPr>
            <w:tcW w:w="2117" w:type="pct"/>
            <w:tcMar>
              <w:top w:w="0" w:type="dxa"/>
              <w:left w:w="70" w:type="dxa"/>
              <w:bottom w:w="0" w:type="dxa"/>
              <w:right w:w="70" w:type="dxa"/>
            </w:tcMar>
            <w:vAlign w:val="center"/>
            <w:hideMark/>
          </w:tcPr>
          <w:p w14:paraId="06E18E3B" w14:textId="08F9BE51"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 xml:space="preserve">Elemento que sea sorprendido recibiendo cualquier tipo de </w:t>
            </w:r>
            <w:r w:rsidR="0018119D" w:rsidRPr="004408CE">
              <w:rPr>
                <w:rFonts w:ascii="Geomanist" w:hAnsi="Geomanist" w:cs="Arial"/>
                <w:sz w:val="22"/>
                <w:szCs w:val="22"/>
              </w:rPr>
              <w:t xml:space="preserve">dádivas </w:t>
            </w:r>
            <w:r w:rsidR="0018119D" w:rsidRPr="004408CE">
              <w:rPr>
                <w:rFonts w:ascii="Geomanist" w:hAnsi="Geomanist"/>
                <w:sz w:val="22"/>
                <w:szCs w:val="22"/>
              </w:rPr>
              <w:t>conforme</w:t>
            </w:r>
            <w:r w:rsidRPr="004408CE">
              <w:rPr>
                <w:rFonts w:ascii="Geomanist" w:hAnsi="Geomanist" w:cs="Arial"/>
                <w:sz w:val="22"/>
                <w:szCs w:val="22"/>
              </w:rPr>
              <w:t xml:space="preserve"> inciso </w:t>
            </w:r>
            <w:r w:rsidR="002440DE">
              <w:rPr>
                <w:rFonts w:ascii="Geomanist" w:hAnsi="Geomanist" w:cs="Arial"/>
                <w:sz w:val="22"/>
                <w:szCs w:val="22"/>
              </w:rPr>
              <w:t>e</w:t>
            </w:r>
            <w:r w:rsidRPr="004408CE">
              <w:rPr>
                <w:rFonts w:ascii="Geomanist" w:hAnsi="Geomanist" w:cs="Arial"/>
                <w:sz w:val="22"/>
                <w:szCs w:val="22"/>
              </w:rPr>
              <w:t>) del numeral 8 del Anexo técnico.</w:t>
            </w:r>
          </w:p>
        </w:tc>
        <w:tc>
          <w:tcPr>
            <w:tcW w:w="1865" w:type="pct"/>
            <w:tcMar>
              <w:top w:w="0" w:type="dxa"/>
              <w:left w:w="70" w:type="dxa"/>
              <w:bottom w:w="0" w:type="dxa"/>
              <w:right w:w="70" w:type="dxa"/>
            </w:tcMar>
            <w:vAlign w:val="center"/>
            <w:hideMark/>
          </w:tcPr>
          <w:p w14:paraId="161A2C9A" w14:textId="77777777" w:rsidR="001D66A5" w:rsidRPr="004408CE" w:rsidRDefault="001D66A5" w:rsidP="000E600E">
            <w:pPr>
              <w:spacing w:line="0" w:lineRule="atLeast"/>
              <w:jc w:val="both"/>
              <w:rPr>
                <w:rFonts w:ascii="Geomanist" w:hAnsi="Geomanist" w:cs="Arial"/>
                <w:sz w:val="22"/>
                <w:szCs w:val="22"/>
              </w:rPr>
            </w:pPr>
            <w:r w:rsidRPr="004408CE">
              <w:rPr>
                <w:rFonts w:ascii="Geomanist" w:hAnsi="Geomanist" w:cs="Arial"/>
                <w:sz w:val="22"/>
                <w:szCs w:val="22"/>
              </w:rPr>
              <w:t>3 turnos, de 24 horas o 12 horas, según corresponda y se solicitará su baja.</w:t>
            </w:r>
          </w:p>
        </w:tc>
        <w:tc>
          <w:tcPr>
            <w:tcW w:w="768" w:type="pct"/>
            <w:tcMar>
              <w:top w:w="0" w:type="dxa"/>
              <w:left w:w="70" w:type="dxa"/>
              <w:bottom w:w="0" w:type="dxa"/>
              <w:right w:w="70" w:type="dxa"/>
            </w:tcMar>
            <w:vAlign w:val="center"/>
            <w:hideMark/>
          </w:tcPr>
          <w:p w14:paraId="052DC825" w14:textId="77777777" w:rsidR="001D66A5" w:rsidRPr="004408CE" w:rsidRDefault="001D66A5" w:rsidP="000E600E">
            <w:pPr>
              <w:spacing w:line="0" w:lineRule="atLeast"/>
              <w:jc w:val="center"/>
              <w:rPr>
                <w:rFonts w:ascii="Geomanist" w:hAnsi="Geomanist" w:cs="Arial"/>
                <w:sz w:val="22"/>
                <w:szCs w:val="22"/>
              </w:rPr>
            </w:pPr>
            <w:r w:rsidRPr="004408CE">
              <w:rPr>
                <w:rFonts w:ascii="Geomanist" w:hAnsi="Geomanist" w:cs="Arial"/>
                <w:sz w:val="22"/>
                <w:szCs w:val="22"/>
              </w:rPr>
              <w:t>Por elemento</w:t>
            </w:r>
          </w:p>
        </w:tc>
      </w:tr>
    </w:tbl>
    <w:p w14:paraId="7EDAE8F4" w14:textId="517D9824" w:rsidR="007C688A" w:rsidRDefault="00715FE2" w:rsidP="001D66A5">
      <w:pPr>
        <w:pStyle w:val="Prrafodelista"/>
        <w:ind w:left="0"/>
        <w:jc w:val="both"/>
        <w:rPr>
          <w:rFonts w:ascii="Geomanist" w:hAnsi="Geomanist" w:cs="Arial"/>
          <w:sz w:val="22"/>
          <w:szCs w:val="22"/>
        </w:rPr>
      </w:pPr>
      <w:r w:rsidRPr="0083746D">
        <w:rPr>
          <w:rFonts w:ascii="Geomanist" w:hAnsi="Geomanist" w:cs="Arial"/>
          <w:sz w:val="22"/>
          <w:szCs w:val="22"/>
        </w:rPr>
        <w:t>El límite de incumplimiento será hasta el 10% del monto máximo de la garantía de cumplimiento del contrato.</w:t>
      </w:r>
      <w:r>
        <w:rPr>
          <w:rFonts w:ascii="Geomanist" w:hAnsi="Geomanist" w:cs="Arial"/>
          <w:sz w:val="22"/>
          <w:szCs w:val="22"/>
        </w:rPr>
        <w:t xml:space="preserve"> </w:t>
      </w:r>
    </w:p>
    <w:p w14:paraId="2F27CB35" w14:textId="77777777" w:rsidR="007C688A" w:rsidRDefault="007C688A" w:rsidP="001D66A5">
      <w:pPr>
        <w:pStyle w:val="Prrafodelista"/>
        <w:ind w:left="0"/>
        <w:jc w:val="both"/>
        <w:rPr>
          <w:rFonts w:ascii="Geomanist" w:hAnsi="Geomanist" w:cs="Arial"/>
          <w:sz w:val="22"/>
          <w:szCs w:val="22"/>
        </w:rPr>
      </w:pPr>
    </w:p>
    <w:p w14:paraId="3CF1C7C8" w14:textId="412B0554" w:rsidR="001D66A5" w:rsidRPr="004408CE" w:rsidRDefault="001D66A5" w:rsidP="001D66A5">
      <w:pPr>
        <w:pStyle w:val="Prrafodelista"/>
        <w:ind w:left="0"/>
        <w:jc w:val="both"/>
        <w:rPr>
          <w:rFonts w:ascii="Geomanist" w:hAnsi="Geomanist" w:cs="Arial"/>
          <w:sz w:val="22"/>
          <w:szCs w:val="22"/>
        </w:rPr>
      </w:pPr>
      <w:r w:rsidRPr="004408CE">
        <w:rPr>
          <w:rFonts w:ascii="Geomanist" w:hAnsi="Geomanist" w:cs="Arial"/>
          <w:sz w:val="22"/>
          <w:szCs w:val="22"/>
        </w:rPr>
        <w:t>Se notificará al proveedor las deducciones que en su caso se haya hecho acreedor, sobre lo cual, el proveedor podrá aportar los elementos para el ajuste de los montos que resulten.</w:t>
      </w:r>
    </w:p>
    <w:p w14:paraId="228A297C" w14:textId="77777777" w:rsidR="001D66A5" w:rsidRPr="004408CE" w:rsidRDefault="001D66A5" w:rsidP="001D66A5">
      <w:pPr>
        <w:pStyle w:val="Prrafodelista"/>
        <w:ind w:left="360"/>
        <w:jc w:val="both"/>
        <w:rPr>
          <w:rFonts w:ascii="Geomanist" w:hAnsi="Geomanist" w:cs="Arial"/>
          <w:sz w:val="22"/>
          <w:szCs w:val="22"/>
        </w:rPr>
      </w:pPr>
    </w:p>
    <w:p w14:paraId="29664E1E" w14:textId="77777777" w:rsidR="001D66A5" w:rsidRPr="004408CE" w:rsidRDefault="001D66A5" w:rsidP="001D66A5">
      <w:pPr>
        <w:jc w:val="both"/>
        <w:rPr>
          <w:rFonts w:ascii="Geomanist" w:hAnsi="Geomanist" w:cs="Arial"/>
          <w:b/>
          <w:bCs/>
          <w:sz w:val="22"/>
          <w:szCs w:val="22"/>
        </w:rPr>
      </w:pPr>
      <w:r w:rsidRPr="004408CE">
        <w:rPr>
          <w:rFonts w:ascii="Geomanist" w:hAnsi="Geomanist" w:cs="Arial"/>
          <w:b/>
          <w:bCs/>
          <w:sz w:val="22"/>
          <w:szCs w:val="22"/>
        </w:rPr>
        <w:t>22. RESPONSABLE PARA EL CONTROL Y SEGUIMIENTO DEL SERVICIO.</w:t>
      </w:r>
    </w:p>
    <w:p w14:paraId="54CFA718" w14:textId="77777777" w:rsidR="001D66A5" w:rsidRPr="004408CE" w:rsidRDefault="001D66A5" w:rsidP="001D66A5">
      <w:pPr>
        <w:pStyle w:val="Prrafodelista"/>
        <w:ind w:left="360"/>
        <w:jc w:val="both"/>
        <w:rPr>
          <w:rFonts w:ascii="Geomanist" w:hAnsi="Geomanist" w:cs="Arial"/>
          <w:sz w:val="22"/>
          <w:szCs w:val="22"/>
        </w:rPr>
      </w:pPr>
    </w:p>
    <w:p w14:paraId="3D4A2786" w14:textId="77777777" w:rsidR="001D66A5" w:rsidRPr="004408CE" w:rsidRDefault="001D66A5" w:rsidP="001D66A5">
      <w:pPr>
        <w:pStyle w:val="Prrafodelista"/>
        <w:ind w:left="0"/>
        <w:jc w:val="both"/>
        <w:rPr>
          <w:rFonts w:ascii="Geomanist" w:hAnsi="Geomanist" w:cs="Arial"/>
          <w:sz w:val="22"/>
          <w:szCs w:val="22"/>
        </w:rPr>
      </w:pPr>
      <w:r w:rsidRPr="004408CE">
        <w:rPr>
          <w:rFonts w:ascii="Geomanist" w:hAnsi="Geomanist" w:cs="Arial"/>
          <w:sz w:val="22"/>
          <w:szCs w:val="22"/>
        </w:rPr>
        <w:t xml:space="preserve">Por parte de </w:t>
      </w:r>
      <w:r w:rsidRPr="004408CE">
        <w:rPr>
          <w:rFonts w:ascii="Geomanist" w:hAnsi="Geomanist" w:cs="Arial"/>
          <w:b/>
          <w:sz w:val="22"/>
          <w:szCs w:val="22"/>
        </w:rPr>
        <w:t>“El Instituto”</w:t>
      </w:r>
      <w:r w:rsidRPr="004408CE">
        <w:rPr>
          <w:rFonts w:ascii="Geomanist" w:hAnsi="Geomanist" w:cs="Arial"/>
          <w:sz w:val="22"/>
          <w:szCs w:val="22"/>
        </w:rPr>
        <w:t>, se designará como responsables para el control, seguimiento, supervisión y manejo del servicio de seguridad a los enlistados en el cuadro siguiente:</w:t>
      </w:r>
    </w:p>
    <w:p w14:paraId="60DB176B" w14:textId="77777777" w:rsidR="001D66A5" w:rsidRDefault="001D66A5" w:rsidP="001D66A5">
      <w:pPr>
        <w:pStyle w:val="Prrafodelista"/>
        <w:ind w:left="0"/>
        <w:jc w:val="both"/>
        <w:rPr>
          <w:rFonts w:ascii="Geomanist" w:hAnsi="Geomanist" w:cs="Arial"/>
          <w:sz w:val="22"/>
          <w:szCs w:val="22"/>
        </w:rPr>
      </w:pPr>
    </w:p>
    <w:tbl>
      <w:tblPr>
        <w:tblStyle w:val="Tablaconcuadrcula"/>
        <w:tblW w:w="9852" w:type="dxa"/>
        <w:jc w:val="center"/>
        <w:tblLook w:val="04A0" w:firstRow="1" w:lastRow="0" w:firstColumn="1" w:lastColumn="0" w:noHBand="0" w:noVBand="1"/>
      </w:tblPr>
      <w:tblGrid>
        <w:gridCol w:w="529"/>
        <w:gridCol w:w="1593"/>
        <w:gridCol w:w="7730"/>
      </w:tblGrid>
      <w:tr w:rsidR="001D66A5" w:rsidRPr="004408CE" w14:paraId="0C0118F4" w14:textId="77777777" w:rsidTr="000E600E">
        <w:trPr>
          <w:trHeight w:val="20"/>
          <w:jc w:val="center"/>
        </w:trPr>
        <w:tc>
          <w:tcPr>
            <w:tcW w:w="529" w:type="dxa"/>
            <w:shd w:val="clear" w:color="auto" w:fill="BFBFBF" w:themeFill="background1" w:themeFillShade="BF"/>
            <w:vAlign w:val="center"/>
          </w:tcPr>
          <w:p w14:paraId="501E589C" w14:textId="77777777" w:rsidR="001D66A5" w:rsidRPr="004408CE" w:rsidRDefault="001D66A5" w:rsidP="00674288">
            <w:pPr>
              <w:jc w:val="center"/>
              <w:rPr>
                <w:rFonts w:ascii="Geomanist" w:hAnsi="Geomanist" w:cs="Arial"/>
                <w:b/>
                <w:sz w:val="22"/>
                <w:szCs w:val="22"/>
              </w:rPr>
            </w:pPr>
            <w:r w:rsidRPr="004408CE">
              <w:rPr>
                <w:rFonts w:ascii="Geomanist" w:hAnsi="Geomanist" w:cs="Arial"/>
                <w:b/>
                <w:sz w:val="22"/>
                <w:szCs w:val="22"/>
              </w:rPr>
              <w:t>No</w:t>
            </w:r>
          </w:p>
        </w:tc>
        <w:tc>
          <w:tcPr>
            <w:tcW w:w="1593" w:type="dxa"/>
            <w:shd w:val="clear" w:color="auto" w:fill="BFBFBF" w:themeFill="background1" w:themeFillShade="BF"/>
            <w:vAlign w:val="center"/>
          </w:tcPr>
          <w:p w14:paraId="373A325D" w14:textId="77777777" w:rsidR="001D66A5" w:rsidRPr="004408CE" w:rsidRDefault="001D66A5" w:rsidP="00674288">
            <w:pPr>
              <w:jc w:val="center"/>
              <w:rPr>
                <w:rFonts w:ascii="Geomanist" w:hAnsi="Geomanist" w:cs="Arial"/>
                <w:b/>
                <w:sz w:val="22"/>
                <w:szCs w:val="22"/>
                <w:u w:val="single"/>
              </w:rPr>
            </w:pPr>
            <w:r w:rsidRPr="004408CE">
              <w:rPr>
                <w:rFonts w:ascii="Geomanist" w:hAnsi="Geomanist" w:cs="Arial"/>
                <w:b/>
                <w:sz w:val="22"/>
                <w:szCs w:val="22"/>
              </w:rPr>
              <w:t>Unidad de Servicio</w:t>
            </w:r>
          </w:p>
        </w:tc>
        <w:tc>
          <w:tcPr>
            <w:tcW w:w="7730" w:type="dxa"/>
            <w:shd w:val="clear" w:color="auto" w:fill="BFBFBF" w:themeFill="background1" w:themeFillShade="BF"/>
            <w:vAlign w:val="center"/>
          </w:tcPr>
          <w:p w14:paraId="4EAADD85" w14:textId="77777777" w:rsidR="001D66A5" w:rsidRPr="004408CE" w:rsidRDefault="001D66A5" w:rsidP="00674288">
            <w:pPr>
              <w:jc w:val="center"/>
              <w:rPr>
                <w:rFonts w:ascii="Geomanist" w:hAnsi="Geomanist" w:cs="Arial"/>
                <w:b/>
                <w:sz w:val="22"/>
                <w:szCs w:val="22"/>
              </w:rPr>
            </w:pPr>
            <w:r w:rsidRPr="004408CE">
              <w:rPr>
                <w:rFonts w:ascii="Geomanist" w:hAnsi="Geomanist" w:cs="Arial"/>
                <w:b/>
                <w:sz w:val="22"/>
                <w:szCs w:val="22"/>
              </w:rPr>
              <w:t>Responsable</w:t>
            </w:r>
          </w:p>
        </w:tc>
      </w:tr>
      <w:tr w:rsidR="001D66A5" w:rsidRPr="004408CE" w14:paraId="0571E6BC" w14:textId="77777777" w:rsidTr="000E600E">
        <w:trPr>
          <w:trHeight w:val="20"/>
          <w:jc w:val="center"/>
        </w:trPr>
        <w:tc>
          <w:tcPr>
            <w:tcW w:w="529" w:type="dxa"/>
            <w:vAlign w:val="center"/>
          </w:tcPr>
          <w:p w14:paraId="2126EFC1" w14:textId="77777777" w:rsidR="001D66A5" w:rsidRPr="004408CE" w:rsidRDefault="001D66A5" w:rsidP="00674288">
            <w:pPr>
              <w:jc w:val="center"/>
              <w:rPr>
                <w:rFonts w:ascii="Geomanist" w:hAnsi="Geomanist" w:cs="Arial"/>
                <w:sz w:val="22"/>
                <w:szCs w:val="22"/>
              </w:rPr>
            </w:pPr>
            <w:r w:rsidRPr="004408CE">
              <w:rPr>
                <w:rFonts w:ascii="Geomanist" w:hAnsi="Geomanist" w:cs="Arial"/>
                <w:sz w:val="22"/>
                <w:szCs w:val="22"/>
              </w:rPr>
              <w:t>1</w:t>
            </w:r>
          </w:p>
        </w:tc>
        <w:tc>
          <w:tcPr>
            <w:tcW w:w="1593" w:type="dxa"/>
            <w:vAlign w:val="center"/>
          </w:tcPr>
          <w:p w14:paraId="6DC891E8" w14:textId="77777777" w:rsidR="001D66A5" w:rsidRPr="004408CE" w:rsidRDefault="001D66A5" w:rsidP="00674288">
            <w:pPr>
              <w:contextualSpacing/>
              <w:jc w:val="both"/>
              <w:rPr>
                <w:rFonts w:ascii="Geomanist" w:hAnsi="Geomanist" w:cs="Arial"/>
                <w:b/>
                <w:sz w:val="22"/>
                <w:szCs w:val="22"/>
              </w:rPr>
            </w:pPr>
            <w:r w:rsidRPr="004408CE">
              <w:rPr>
                <w:rFonts w:ascii="Geomanist" w:hAnsi="Geomanist" w:cs="Arial"/>
                <w:b/>
                <w:sz w:val="22"/>
                <w:szCs w:val="22"/>
              </w:rPr>
              <w:t>Nivel Central</w:t>
            </w:r>
          </w:p>
        </w:tc>
        <w:tc>
          <w:tcPr>
            <w:tcW w:w="7730" w:type="dxa"/>
            <w:vAlign w:val="center"/>
          </w:tcPr>
          <w:p w14:paraId="42926678" w14:textId="77777777" w:rsidR="001D66A5" w:rsidRPr="004408CE" w:rsidRDefault="001D66A5" w:rsidP="00674288">
            <w:pPr>
              <w:contextualSpacing/>
              <w:jc w:val="both"/>
              <w:rPr>
                <w:rFonts w:ascii="Geomanist" w:hAnsi="Geomanist" w:cs="Arial"/>
                <w:sz w:val="22"/>
                <w:szCs w:val="22"/>
              </w:rPr>
            </w:pPr>
            <w:r w:rsidRPr="004408CE">
              <w:rPr>
                <w:rFonts w:ascii="Geomanist" w:hAnsi="Geomanist" w:cs="Arial"/>
                <w:sz w:val="22"/>
                <w:szCs w:val="22"/>
              </w:rPr>
              <w:t>Titular de la División de Seguridad y Resguardo de Inmuebles.</w:t>
            </w:r>
          </w:p>
        </w:tc>
      </w:tr>
      <w:tr w:rsidR="001D66A5" w:rsidRPr="004408CE" w14:paraId="15D8896E" w14:textId="77777777" w:rsidTr="000E600E">
        <w:trPr>
          <w:trHeight w:val="20"/>
          <w:jc w:val="center"/>
        </w:trPr>
        <w:tc>
          <w:tcPr>
            <w:tcW w:w="529" w:type="dxa"/>
            <w:vAlign w:val="center"/>
          </w:tcPr>
          <w:p w14:paraId="7DAD654D" w14:textId="77777777" w:rsidR="001D66A5" w:rsidRPr="004408CE" w:rsidRDefault="001D66A5" w:rsidP="00674288">
            <w:pPr>
              <w:jc w:val="center"/>
              <w:rPr>
                <w:rFonts w:ascii="Geomanist" w:hAnsi="Geomanist" w:cs="Arial"/>
                <w:sz w:val="22"/>
                <w:szCs w:val="22"/>
              </w:rPr>
            </w:pPr>
            <w:r w:rsidRPr="004408CE">
              <w:rPr>
                <w:rFonts w:ascii="Geomanist" w:hAnsi="Geomanist" w:cs="Arial"/>
                <w:sz w:val="22"/>
                <w:szCs w:val="22"/>
              </w:rPr>
              <w:t>2</w:t>
            </w:r>
          </w:p>
        </w:tc>
        <w:tc>
          <w:tcPr>
            <w:tcW w:w="1593" w:type="dxa"/>
            <w:vAlign w:val="center"/>
          </w:tcPr>
          <w:p w14:paraId="00144538" w14:textId="77777777" w:rsidR="001D66A5" w:rsidRPr="004408CE" w:rsidRDefault="001D66A5" w:rsidP="00674288">
            <w:pPr>
              <w:contextualSpacing/>
              <w:jc w:val="both"/>
              <w:rPr>
                <w:rFonts w:ascii="Geomanist" w:hAnsi="Geomanist" w:cs="Arial"/>
                <w:b/>
                <w:sz w:val="22"/>
                <w:szCs w:val="22"/>
              </w:rPr>
            </w:pPr>
            <w:r w:rsidRPr="004408CE">
              <w:rPr>
                <w:rFonts w:ascii="Geomanist" w:hAnsi="Geomanist" w:cs="Arial"/>
                <w:b/>
                <w:sz w:val="22"/>
                <w:szCs w:val="22"/>
              </w:rPr>
              <w:t>OOAD</w:t>
            </w:r>
          </w:p>
        </w:tc>
        <w:tc>
          <w:tcPr>
            <w:tcW w:w="7730" w:type="dxa"/>
            <w:vAlign w:val="center"/>
          </w:tcPr>
          <w:p w14:paraId="24B02DC4" w14:textId="77777777" w:rsidR="001D66A5" w:rsidRPr="004408CE" w:rsidRDefault="001D66A5" w:rsidP="00674288">
            <w:pPr>
              <w:contextualSpacing/>
              <w:jc w:val="both"/>
              <w:rPr>
                <w:rFonts w:ascii="Geomanist" w:hAnsi="Geomanist" w:cs="Arial"/>
                <w:sz w:val="22"/>
                <w:szCs w:val="22"/>
              </w:rPr>
            </w:pPr>
            <w:r w:rsidRPr="004408CE">
              <w:rPr>
                <w:rFonts w:ascii="Geomanist" w:hAnsi="Geomanist" w:cs="Arial"/>
                <w:sz w:val="22"/>
                <w:szCs w:val="22"/>
              </w:rPr>
              <w:t>Jefe del Departamento de Conservación y Servicios Generales en coordinación con el Jefe de la Oficina de Seguridad y Resguardo de Inmuebles y Directores y/o Administradores de las unidades.</w:t>
            </w:r>
          </w:p>
        </w:tc>
      </w:tr>
      <w:tr w:rsidR="001D66A5" w:rsidRPr="004408CE" w14:paraId="45C63C26" w14:textId="77777777" w:rsidTr="000E600E">
        <w:trPr>
          <w:trHeight w:val="20"/>
          <w:jc w:val="center"/>
        </w:trPr>
        <w:tc>
          <w:tcPr>
            <w:tcW w:w="529" w:type="dxa"/>
            <w:vAlign w:val="center"/>
          </w:tcPr>
          <w:p w14:paraId="2F1CFE2E" w14:textId="77777777" w:rsidR="001D66A5" w:rsidRPr="004408CE" w:rsidRDefault="001D66A5" w:rsidP="00674288">
            <w:pPr>
              <w:jc w:val="center"/>
              <w:rPr>
                <w:rFonts w:ascii="Geomanist" w:hAnsi="Geomanist" w:cs="Arial"/>
                <w:sz w:val="22"/>
                <w:szCs w:val="22"/>
              </w:rPr>
            </w:pPr>
            <w:r w:rsidRPr="004408CE">
              <w:rPr>
                <w:rFonts w:ascii="Geomanist" w:hAnsi="Geomanist" w:cs="Arial"/>
                <w:sz w:val="22"/>
                <w:szCs w:val="22"/>
              </w:rPr>
              <w:t>3</w:t>
            </w:r>
          </w:p>
        </w:tc>
        <w:tc>
          <w:tcPr>
            <w:tcW w:w="1593" w:type="dxa"/>
            <w:vAlign w:val="center"/>
          </w:tcPr>
          <w:p w14:paraId="064FED8D" w14:textId="77777777" w:rsidR="001D66A5" w:rsidRPr="004408CE" w:rsidRDefault="001D66A5" w:rsidP="00674288">
            <w:pPr>
              <w:contextualSpacing/>
              <w:jc w:val="both"/>
              <w:rPr>
                <w:rFonts w:ascii="Geomanist" w:hAnsi="Geomanist" w:cs="Arial"/>
                <w:b/>
                <w:sz w:val="22"/>
                <w:szCs w:val="22"/>
              </w:rPr>
            </w:pPr>
            <w:r w:rsidRPr="004408CE">
              <w:rPr>
                <w:rFonts w:ascii="Geomanist" w:hAnsi="Geomanist" w:cs="Arial"/>
                <w:b/>
                <w:sz w:val="22"/>
                <w:szCs w:val="22"/>
              </w:rPr>
              <w:t>UMAE</w:t>
            </w:r>
          </w:p>
        </w:tc>
        <w:tc>
          <w:tcPr>
            <w:tcW w:w="7730" w:type="dxa"/>
            <w:vAlign w:val="center"/>
          </w:tcPr>
          <w:p w14:paraId="4358EE99" w14:textId="6137D69E" w:rsidR="001D66A5" w:rsidRPr="004408CE" w:rsidRDefault="001D66A5" w:rsidP="00674288">
            <w:pPr>
              <w:jc w:val="both"/>
              <w:rPr>
                <w:rFonts w:ascii="Geomanist" w:hAnsi="Geomanist" w:cs="Arial"/>
                <w:sz w:val="22"/>
                <w:szCs w:val="22"/>
              </w:rPr>
            </w:pPr>
            <w:r w:rsidRPr="004408CE">
              <w:rPr>
                <w:rFonts w:ascii="Geomanist" w:hAnsi="Geomanist" w:cs="Arial"/>
                <w:sz w:val="22"/>
                <w:szCs w:val="22"/>
              </w:rPr>
              <w:t xml:space="preserve">Jefe </w:t>
            </w:r>
            <w:r w:rsidR="00C20C18" w:rsidRPr="004408CE">
              <w:rPr>
                <w:rFonts w:ascii="Geomanist" w:hAnsi="Geomanist" w:cs="Arial"/>
                <w:sz w:val="22"/>
                <w:szCs w:val="22"/>
              </w:rPr>
              <w:t>de</w:t>
            </w:r>
            <w:r w:rsidRPr="004408CE">
              <w:rPr>
                <w:rFonts w:ascii="Geomanist" w:hAnsi="Geomanist" w:cs="Arial"/>
                <w:sz w:val="22"/>
                <w:szCs w:val="22"/>
              </w:rPr>
              <w:t xml:space="preserve"> la Oficina de Servicios Generales.</w:t>
            </w:r>
          </w:p>
        </w:tc>
      </w:tr>
    </w:tbl>
    <w:p w14:paraId="7DE36ABD" w14:textId="77777777" w:rsidR="009D75F0" w:rsidRPr="004408CE" w:rsidRDefault="009D75F0" w:rsidP="009D75F0">
      <w:pPr>
        <w:pStyle w:val="Prrafodelista"/>
        <w:ind w:left="0"/>
        <w:jc w:val="both"/>
        <w:rPr>
          <w:rFonts w:ascii="Geomanist" w:hAnsi="Geomanist" w:cs="Arial"/>
          <w:sz w:val="22"/>
          <w:szCs w:val="22"/>
        </w:rPr>
      </w:pPr>
    </w:p>
    <w:p w14:paraId="261D1BFF" w14:textId="77777777" w:rsidR="009D75F0" w:rsidRPr="004408CE" w:rsidRDefault="009D75F0" w:rsidP="00D90ADB">
      <w:pPr>
        <w:pStyle w:val="Prrafodelista"/>
        <w:numPr>
          <w:ilvl w:val="0"/>
          <w:numId w:val="5"/>
        </w:numPr>
        <w:spacing w:after="160" w:line="259" w:lineRule="auto"/>
        <w:jc w:val="both"/>
        <w:rPr>
          <w:rFonts w:ascii="Geomanist" w:hAnsi="Geomanist" w:cs="Arial"/>
          <w:b/>
          <w:sz w:val="22"/>
          <w:szCs w:val="22"/>
        </w:rPr>
      </w:pPr>
      <w:r w:rsidRPr="004408CE">
        <w:rPr>
          <w:rFonts w:ascii="Geomanist" w:hAnsi="Geomanist" w:cs="Arial"/>
          <w:b/>
          <w:sz w:val="22"/>
          <w:szCs w:val="22"/>
        </w:rPr>
        <w:t>FORMA DE PAGO.</w:t>
      </w:r>
    </w:p>
    <w:p w14:paraId="45C7CA1F" w14:textId="77777777" w:rsidR="009D75F0" w:rsidRPr="004408CE" w:rsidRDefault="009D75F0" w:rsidP="009D75F0">
      <w:pPr>
        <w:pStyle w:val="Prrafodelista"/>
        <w:ind w:left="360"/>
        <w:jc w:val="both"/>
        <w:rPr>
          <w:rFonts w:ascii="Geomanist" w:hAnsi="Geomanist" w:cs="Arial"/>
          <w:b/>
          <w:sz w:val="22"/>
          <w:szCs w:val="22"/>
        </w:rPr>
      </w:pPr>
    </w:p>
    <w:p w14:paraId="1CA1E1DA" w14:textId="77777777" w:rsidR="009D75F0" w:rsidRPr="004408CE" w:rsidRDefault="009D75F0" w:rsidP="00B24A25">
      <w:pPr>
        <w:pStyle w:val="Prrafodelista"/>
        <w:numPr>
          <w:ilvl w:val="0"/>
          <w:numId w:val="4"/>
        </w:numPr>
        <w:jc w:val="both"/>
        <w:rPr>
          <w:rFonts w:ascii="Geomanist" w:hAnsi="Geomanist" w:cs="Arial"/>
          <w:b/>
          <w:sz w:val="22"/>
          <w:szCs w:val="22"/>
        </w:rPr>
      </w:pPr>
      <w:r w:rsidRPr="004408CE">
        <w:rPr>
          <w:rFonts w:ascii="Geomanist" w:hAnsi="Geomanist" w:cs="Arial"/>
          <w:b/>
          <w:sz w:val="22"/>
          <w:szCs w:val="22"/>
        </w:rPr>
        <w:t>FORMAS Y TÉRMINOS EN QUE SE REALIZARÁ LA VERIFICACIÓN DEL SERVICIO DE SEGURIDAD.</w:t>
      </w:r>
    </w:p>
    <w:p w14:paraId="096232D4" w14:textId="77777777" w:rsidR="009D75F0" w:rsidRPr="004408CE" w:rsidRDefault="009D75F0" w:rsidP="009D75F0">
      <w:pPr>
        <w:pStyle w:val="Prrafodelista"/>
        <w:ind w:left="0"/>
        <w:jc w:val="both"/>
        <w:rPr>
          <w:rFonts w:ascii="Geomanist" w:hAnsi="Geomanist" w:cs="Arial"/>
          <w:sz w:val="22"/>
          <w:szCs w:val="22"/>
        </w:rPr>
      </w:pPr>
    </w:p>
    <w:p w14:paraId="17449F33" w14:textId="77777777" w:rsidR="009D75F0" w:rsidRPr="004408CE" w:rsidRDefault="009D75F0" w:rsidP="00B24A25">
      <w:pPr>
        <w:pStyle w:val="Prrafodelista"/>
        <w:ind w:left="708"/>
        <w:jc w:val="both"/>
        <w:rPr>
          <w:rFonts w:ascii="Geomanist" w:hAnsi="Geomanist" w:cs="Arial"/>
          <w:sz w:val="22"/>
          <w:szCs w:val="22"/>
        </w:rPr>
      </w:pPr>
      <w:r w:rsidRPr="004408CE">
        <w:rPr>
          <w:rFonts w:ascii="Geomanist" w:hAnsi="Geomanist" w:cs="Arial"/>
          <w:sz w:val="22"/>
          <w:szCs w:val="22"/>
        </w:rPr>
        <w:t>La suscripción del contrato se realizará por el representante legal del Instituto que podrá ser dependiente de Nivel Central, Unidades Médicas de Alta Especialidad y Órganos de Operación Administrativa Desconcentrada.</w:t>
      </w:r>
    </w:p>
    <w:p w14:paraId="3E9C1323" w14:textId="77777777" w:rsidR="009D75F0" w:rsidRPr="004408CE" w:rsidRDefault="009D75F0" w:rsidP="00B24A25">
      <w:pPr>
        <w:pStyle w:val="Prrafodelista"/>
        <w:ind w:left="708"/>
        <w:jc w:val="both"/>
        <w:rPr>
          <w:rFonts w:ascii="Geomanist" w:hAnsi="Geomanist" w:cs="Arial"/>
          <w:sz w:val="22"/>
          <w:szCs w:val="22"/>
        </w:rPr>
      </w:pPr>
    </w:p>
    <w:p w14:paraId="0496F49E" w14:textId="77777777" w:rsidR="009D75F0" w:rsidRPr="004408CE" w:rsidRDefault="009D75F0" w:rsidP="00B24A25">
      <w:pPr>
        <w:pStyle w:val="Prrafodelista"/>
        <w:ind w:left="708"/>
        <w:jc w:val="both"/>
        <w:rPr>
          <w:rFonts w:ascii="Geomanist" w:hAnsi="Geomanist" w:cs="Arial"/>
          <w:sz w:val="22"/>
          <w:szCs w:val="22"/>
        </w:rPr>
      </w:pPr>
      <w:r w:rsidRPr="004408CE">
        <w:rPr>
          <w:rFonts w:ascii="Geomanist" w:hAnsi="Geomanist" w:cs="Arial"/>
          <w:sz w:val="22"/>
          <w:szCs w:val="22"/>
        </w:rPr>
        <w:t xml:space="preserve">El administrador del contrato o el Servidor Público que le sustituya como administrador del mismo, será el responsable de verificar y aceptar los servicios realizados en los inmuebles del Instituto, de acuerdo a las actividades aplicables y demás servicios descritos en el </w:t>
      </w:r>
      <w:r w:rsidRPr="004408CE">
        <w:rPr>
          <w:rFonts w:ascii="Geomanist" w:hAnsi="Geomanist" w:cs="Arial"/>
          <w:b/>
          <w:sz w:val="22"/>
          <w:szCs w:val="22"/>
        </w:rPr>
        <w:t>Anexo 1 “Anexo Técnico”</w:t>
      </w:r>
      <w:r w:rsidRPr="004408CE">
        <w:rPr>
          <w:rFonts w:ascii="Geomanist" w:hAnsi="Geomanist" w:cs="Arial"/>
          <w:sz w:val="22"/>
          <w:szCs w:val="22"/>
        </w:rPr>
        <w:t>; para desarrollar esta actividad designará personal que serán los responsables de verificar el cumplimiento de las “COMPULSAS”, así como reportar las deficiencias o trabajos no realizados a la Coordinación Técnica de Seguridad y Resguardo de Inmuebles.</w:t>
      </w:r>
    </w:p>
    <w:p w14:paraId="2E330F24" w14:textId="77777777" w:rsidR="009D75F0" w:rsidRPr="004408CE" w:rsidRDefault="009D75F0" w:rsidP="009D75F0">
      <w:pPr>
        <w:pStyle w:val="Prrafodelista"/>
        <w:ind w:left="0"/>
        <w:jc w:val="both"/>
        <w:rPr>
          <w:rFonts w:ascii="Geomanist" w:hAnsi="Geomanist" w:cs="Arial"/>
          <w:sz w:val="22"/>
          <w:szCs w:val="22"/>
        </w:rPr>
      </w:pPr>
    </w:p>
    <w:p w14:paraId="77D8A553" w14:textId="77777777" w:rsidR="009D75F0" w:rsidRPr="004408CE" w:rsidRDefault="009D75F0" w:rsidP="00B24A25">
      <w:pPr>
        <w:pStyle w:val="Prrafodelista"/>
        <w:ind w:left="708"/>
        <w:jc w:val="both"/>
        <w:rPr>
          <w:rFonts w:ascii="Geomanist" w:hAnsi="Geomanist" w:cs="Arial"/>
          <w:sz w:val="22"/>
          <w:szCs w:val="22"/>
          <w:highlight w:val="yellow"/>
        </w:rPr>
      </w:pPr>
      <w:r w:rsidRPr="004408CE">
        <w:rPr>
          <w:rFonts w:ascii="Geomanist" w:hAnsi="Geomanist" w:cs="Arial"/>
          <w:sz w:val="22"/>
          <w:szCs w:val="22"/>
        </w:rPr>
        <w:t xml:space="preserve">En caso de incumplimiento en la prestación del servicio, el administrador del contrato lo comunicará por escrito y/o correo electrónico al representante legal de la Corporación, a más tardar 5 (cinco) días hábiles siguientes a aquel en que éstos se determinen, señalando los motivos, </w:t>
      </w:r>
      <w:r w:rsidRPr="004408CE">
        <w:rPr>
          <w:rFonts w:ascii="Geomanist" w:hAnsi="Geomanist" w:cs="Arial"/>
          <w:sz w:val="22"/>
          <w:szCs w:val="22"/>
        </w:rPr>
        <w:lastRenderedPageBreak/>
        <w:t>los cuales deberán estar vinculados a las condiciones establecidas en el contrato, indicando el plazo para su reposición o corrección.</w:t>
      </w:r>
    </w:p>
    <w:p w14:paraId="4D4B6BC5" w14:textId="77777777" w:rsidR="009D75F0" w:rsidRPr="004408CE" w:rsidRDefault="009D75F0" w:rsidP="00B24A25">
      <w:pPr>
        <w:pStyle w:val="Prrafodelista"/>
        <w:ind w:left="708"/>
        <w:jc w:val="both"/>
        <w:rPr>
          <w:rFonts w:ascii="Geomanist" w:hAnsi="Geomanist" w:cs="Arial"/>
          <w:sz w:val="22"/>
          <w:szCs w:val="22"/>
          <w:highlight w:val="yellow"/>
        </w:rPr>
      </w:pPr>
    </w:p>
    <w:p w14:paraId="61723FE7" w14:textId="77777777" w:rsidR="009D75F0" w:rsidRPr="004408CE" w:rsidRDefault="009D75F0" w:rsidP="00B24A25">
      <w:pPr>
        <w:pStyle w:val="Prrafodelista"/>
        <w:ind w:left="708"/>
        <w:jc w:val="both"/>
        <w:rPr>
          <w:rFonts w:ascii="Geomanist" w:hAnsi="Geomanist" w:cs="Arial"/>
          <w:sz w:val="22"/>
          <w:szCs w:val="22"/>
        </w:rPr>
      </w:pPr>
      <w:r w:rsidRPr="004408CE">
        <w:rPr>
          <w:rFonts w:ascii="Geomanist" w:hAnsi="Geomanist" w:cs="Arial"/>
          <w:sz w:val="22"/>
          <w:szCs w:val="22"/>
        </w:rPr>
        <w:t xml:space="preserve">Para comprobar la prestación del servicio se emitirá el </w:t>
      </w:r>
      <w:r w:rsidRPr="004408CE">
        <w:rPr>
          <w:rFonts w:ascii="Geomanist" w:hAnsi="Geomanist" w:cs="Arial"/>
          <w:b/>
          <w:sz w:val="22"/>
          <w:szCs w:val="22"/>
        </w:rPr>
        <w:t>Apéndice 7 “Acta de aceptación del servicio devengado”</w:t>
      </w:r>
      <w:r w:rsidRPr="004408CE">
        <w:rPr>
          <w:rFonts w:ascii="Geomanist" w:hAnsi="Geomanist" w:cs="Arial"/>
          <w:sz w:val="22"/>
          <w:szCs w:val="22"/>
        </w:rPr>
        <w:t xml:space="preserve"> por la entrega del servicio, que será firmado de aceptación por el administrador del contrato, juntamente con el responsable de la prestación del servicio, hasta en tanto no se cumpla lo anterior, el servicio no se tendrá por recibido o aceptado.</w:t>
      </w:r>
    </w:p>
    <w:p w14:paraId="770A6ADD" w14:textId="77777777" w:rsidR="009D75F0" w:rsidRPr="004408CE" w:rsidRDefault="009D75F0" w:rsidP="009D75F0">
      <w:pPr>
        <w:jc w:val="both"/>
        <w:rPr>
          <w:rFonts w:ascii="Geomanist" w:hAnsi="Geomanist" w:cs="Arial"/>
          <w:sz w:val="22"/>
          <w:szCs w:val="22"/>
        </w:rPr>
      </w:pPr>
    </w:p>
    <w:p w14:paraId="65B29A57" w14:textId="77777777" w:rsidR="009D75F0" w:rsidRPr="004408CE" w:rsidRDefault="009D75F0" w:rsidP="00B24A25">
      <w:pPr>
        <w:pStyle w:val="Prrafodelista"/>
        <w:numPr>
          <w:ilvl w:val="0"/>
          <w:numId w:val="4"/>
        </w:numPr>
        <w:jc w:val="both"/>
        <w:rPr>
          <w:rFonts w:ascii="Geomanist" w:hAnsi="Geomanist" w:cs="Arial"/>
          <w:b/>
          <w:sz w:val="22"/>
          <w:szCs w:val="22"/>
        </w:rPr>
      </w:pPr>
      <w:r w:rsidRPr="004408CE">
        <w:rPr>
          <w:rFonts w:ascii="Geomanist" w:hAnsi="Geomanist" w:cs="Arial"/>
          <w:b/>
          <w:sz w:val="22"/>
          <w:szCs w:val="22"/>
        </w:rPr>
        <w:t>LUGAR PARA LA ENTREGA DE DOCUMENTACIÓN PARA PAGO</w:t>
      </w:r>
    </w:p>
    <w:p w14:paraId="0FD7F7C4" w14:textId="77777777" w:rsidR="009D75F0" w:rsidRPr="004408CE" w:rsidRDefault="009D75F0" w:rsidP="009D75F0">
      <w:pPr>
        <w:pStyle w:val="Prrafodelista"/>
        <w:ind w:left="0"/>
        <w:jc w:val="both"/>
        <w:rPr>
          <w:rFonts w:ascii="Geomanist" w:hAnsi="Geomanist" w:cs="Arial"/>
          <w:b/>
          <w:sz w:val="22"/>
          <w:szCs w:val="22"/>
        </w:rPr>
      </w:pPr>
    </w:p>
    <w:p w14:paraId="6B48CCDA" w14:textId="77777777" w:rsidR="009D75F0" w:rsidRPr="004408CE" w:rsidRDefault="009D75F0" w:rsidP="00B24A25">
      <w:pPr>
        <w:ind w:left="708"/>
        <w:jc w:val="both"/>
        <w:rPr>
          <w:rFonts w:ascii="Geomanist" w:hAnsi="Geomanist" w:cs="Arial"/>
          <w:sz w:val="22"/>
          <w:szCs w:val="22"/>
        </w:rPr>
      </w:pPr>
      <w:r w:rsidRPr="004408CE">
        <w:rPr>
          <w:rFonts w:ascii="Geomanist" w:hAnsi="Geomanist" w:cs="Arial"/>
          <w:b/>
          <w:sz w:val="22"/>
          <w:szCs w:val="22"/>
        </w:rPr>
        <w:t>“La Corporación”</w:t>
      </w:r>
      <w:r w:rsidRPr="004408CE">
        <w:rPr>
          <w:rFonts w:ascii="Geomanist" w:hAnsi="Geomanist" w:cs="Arial"/>
          <w:sz w:val="22"/>
          <w:szCs w:val="22"/>
        </w:rPr>
        <w:t xml:space="preserve"> deberá entregar en las Oficinas según sea el caso en los Órganos de Operación Administrativa Desconcentrada, UMAE y Nivel Central; en días y horas hábiles, la documentación descrita previa revisión de esta por el administrador del contrato. </w:t>
      </w:r>
    </w:p>
    <w:p w14:paraId="62E7BF4E" w14:textId="77777777" w:rsidR="009D75F0" w:rsidRPr="00B24A25" w:rsidRDefault="009D75F0" w:rsidP="00B24A25">
      <w:pPr>
        <w:ind w:left="708"/>
        <w:jc w:val="both"/>
        <w:rPr>
          <w:rFonts w:ascii="Geomanist" w:hAnsi="Geomanist" w:cs="Arial"/>
          <w:sz w:val="22"/>
          <w:szCs w:val="22"/>
        </w:rPr>
      </w:pPr>
    </w:p>
    <w:p w14:paraId="6FA2F3C4" w14:textId="7DC333B5" w:rsidR="009D75F0" w:rsidRPr="00B24A25" w:rsidRDefault="009D75F0" w:rsidP="00B24A25">
      <w:pPr>
        <w:pStyle w:val="Prrafodelista"/>
        <w:numPr>
          <w:ilvl w:val="0"/>
          <w:numId w:val="4"/>
        </w:numPr>
        <w:jc w:val="both"/>
        <w:rPr>
          <w:rFonts w:ascii="Geomanist" w:hAnsi="Geomanist" w:cs="Arial"/>
          <w:sz w:val="22"/>
          <w:szCs w:val="22"/>
        </w:rPr>
      </w:pPr>
      <w:r w:rsidRPr="00B24A25">
        <w:rPr>
          <w:rFonts w:ascii="Geomanist" w:hAnsi="Geomanist" w:cs="Arial"/>
          <w:sz w:val="22"/>
          <w:szCs w:val="22"/>
        </w:rPr>
        <w:t>ANTICIPOS</w:t>
      </w:r>
    </w:p>
    <w:p w14:paraId="596E9DA3" w14:textId="77777777" w:rsidR="009D75F0" w:rsidRPr="004408CE" w:rsidRDefault="009D75F0" w:rsidP="00B24A25">
      <w:pPr>
        <w:ind w:left="258"/>
        <w:jc w:val="both"/>
        <w:rPr>
          <w:rFonts w:ascii="Geomanist" w:hAnsi="Geomanist" w:cs="Arial"/>
          <w:sz w:val="22"/>
          <w:szCs w:val="22"/>
        </w:rPr>
      </w:pPr>
    </w:p>
    <w:p w14:paraId="03A264BD" w14:textId="77777777" w:rsidR="009D75F0" w:rsidRPr="004408CE" w:rsidRDefault="009D75F0" w:rsidP="00B24A25">
      <w:pPr>
        <w:ind w:left="708"/>
        <w:jc w:val="both"/>
        <w:rPr>
          <w:rFonts w:ascii="Geomanist" w:hAnsi="Geomanist" w:cs="Arial"/>
          <w:sz w:val="22"/>
          <w:szCs w:val="22"/>
        </w:rPr>
      </w:pPr>
      <w:r w:rsidRPr="004408CE">
        <w:rPr>
          <w:rFonts w:ascii="Geomanist" w:hAnsi="Geomanist" w:cs="Arial"/>
          <w:sz w:val="22"/>
          <w:szCs w:val="22"/>
        </w:rPr>
        <w:t>No se otorgarán anticipos.</w:t>
      </w:r>
    </w:p>
    <w:p w14:paraId="07FF5711" w14:textId="77777777" w:rsidR="009D75F0" w:rsidRPr="004408CE" w:rsidRDefault="009D75F0" w:rsidP="009D75F0">
      <w:pPr>
        <w:jc w:val="both"/>
        <w:rPr>
          <w:rFonts w:ascii="Geomanist" w:hAnsi="Geomanist" w:cs="Arial"/>
          <w:sz w:val="22"/>
          <w:szCs w:val="22"/>
        </w:rPr>
      </w:pPr>
    </w:p>
    <w:p w14:paraId="69BBE7B0" w14:textId="2C4BD0C6" w:rsidR="009D75F0" w:rsidRPr="00B24A25" w:rsidRDefault="009D75F0" w:rsidP="00B24A25">
      <w:pPr>
        <w:pStyle w:val="Prrafodelista"/>
        <w:numPr>
          <w:ilvl w:val="0"/>
          <w:numId w:val="4"/>
        </w:numPr>
        <w:jc w:val="both"/>
        <w:rPr>
          <w:rFonts w:ascii="Geomanist" w:hAnsi="Geomanist" w:cs="Arial"/>
          <w:b/>
          <w:sz w:val="22"/>
          <w:szCs w:val="22"/>
        </w:rPr>
      </w:pPr>
      <w:r w:rsidRPr="00B24A25">
        <w:rPr>
          <w:rFonts w:ascii="Geomanist" w:hAnsi="Geomanist" w:cs="Arial"/>
          <w:b/>
          <w:bCs/>
          <w:sz w:val="22"/>
          <w:szCs w:val="22"/>
        </w:rPr>
        <w:t>PAGO</w:t>
      </w:r>
    </w:p>
    <w:p w14:paraId="68B433D6" w14:textId="77777777" w:rsidR="009D75F0" w:rsidRPr="004408CE" w:rsidRDefault="009D75F0" w:rsidP="009D75F0">
      <w:pPr>
        <w:pStyle w:val="Prrafodelista"/>
        <w:ind w:left="0"/>
        <w:jc w:val="both"/>
        <w:rPr>
          <w:rFonts w:ascii="Geomanist" w:hAnsi="Geomanist" w:cs="Arial"/>
          <w:b/>
          <w:sz w:val="22"/>
          <w:szCs w:val="22"/>
        </w:rPr>
      </w:pPr>
    </w:p>
    <w:p w14:paraId="0B529AD6" w14:textId="79EFBD5B" w:rsidR="002978FD" w:rsidRPr="0083746D" w:rsidRDefault="009D75F0" w:rsidP="0083746D">
      <w:pPr>
        <w:ind w:left="708"/>
        <w:jc w:val="both"/>
        <w:rPr>
          <w:rFonts w:ascii="Geomanist" w:hAnsi="Geomanist" w:cs="Arial"/>
          <w:sz w:val="22"/>
          <w:szCs w:val="22"/>
        </w:rPr>
      </w:pPr>
      <w:r w:rsidRPr="004408CE">
        <w:rPr>
          <w:rFonts w:ascii="Geomanist" w:hAnsi="Geomanist" w:cs="Arial"/>
          <w:sz w:val="22"/>
          <w:szCs w:val="22"/>
        </w:rPr>
        <w:t>El pago se realizará en pesos mexicanos</w:t>
      </w:r>
      <w:r w:rsidRPr="0083746D">
        <w:rPr>
          <w:rFonts w:ascii="Geomanist" w:hAnsi="Geomanist" w:cs="Arial"/>
          <w:sz w:val="22"/>
          <w:szCs w:val="22"/>
        </w:rPr>
        <w:t>,</w:t>
      </w:r>
      <w:r w:rsidR="002978FD" w:rsidRPr="0083746D">
        <w:rPr>
          <w:rFonts w:ascii="Geomanist" w:hAnsi="Geomanist" w:cs="Arial"/>
          <w:sz w:val="22"/>
          <w:szCs w:val="22"/>
        </w:rPr>
        <w:t xml:space="preserve"> mediante pagos progresivos a la </w:t>
      </w:r>
      <w:r w:rsidR="002978FD" w:rsidRPr="0083746D">
        <w:rPr>
          <w:rFonts w:ascii="Geomanist" w:eastAsiaTheme="minorHAnsi" w:hAnsi="Geomanist" w:cs="Arial"/>
          <w:b/>
          <w:sz w:val="22"/>
          <w:szCs w:val="22"/>
        </w:rPr>
        <w:t xml:space="preserve">“La Corporación” </w:t>
      </w:r>
      <w:r w:rsidR="002978FD" w:rsidRPr="0083746D">
        <w:rPr>
          <w:rFonts w:ascii="Geomanist" w:eastAsiaTheme="minorHAnsi" w:hAnsi="Geomanist" w:cs="Arial"/>
          <w:bCs/>
          <w:sz w:val="22"/>
          <w:szCs w:val="22"/>
        </w:rPr>
        <w:t xml:space="preserve">una vez prestados los servicios de conformidad con el Anexo 1 Anexo Técnico y el presente Anexo 2 </w:t>
      </w:r>
      <w:r w:rsidR="0083746D" w:rsidRPr="0083746D">
        <w:rPr>
          <w:rFonts w:ascii="Geomanist" w:eastAsiaTheme="minorHAnsi" w:hAnsi="Geomanist" w:cs="Arial"/>
          <w:bCs/>
          <w:sz w:val="22"/>
          <w:szCs w:val="22"/>
        </w:rPr>
        <w:t>Términos y</w:t>
      </w:r>
      <w:r w:rsidR="002978FD" w:rsidRPr="0083746D">
        <w:rPr>
          <w:rFonts w:ascii="Geomanist" w:eastAsiaTheme="minorHAnsi" w:hAnsi="Geomanist" w:cs="Arial"/>
          <w:bCs/>
          <w:sz w:val="22"/>
          <w:szCs w:val="22"/>
        </w:rPr>
        <w:t xml:space="preserve"> Condiciones</w:t>
      </w:r>
    </w:p>
    <w:p w14:paraId="1A9EB2AF" w14:textId="77777777" w:rsidR="0083746D" w:rsidRDefault="0083746D" w:rsidP="0083746D">
      <w:pPr>
        <w:ind w:left="708"/>
        <w:jc w:val="both"/>
        <w:rPr>
          <w:rFonts w:ascii="Geomanist" w:eastAsiaTheme="minorHAnsi" w:hAnsi="Geomanist" w:cs="Arial"/>
          <w:sz w:val="22"/>
          <w:szCs w:val="22"/>
        </w:rPr>
      </w:pPr>
    </w:p>
    <w:p w14:paraId="406431D8" w14:textId="77777777" w:rsidR="002978FD" w:rsidRPr="0083746D" w:rsidRDefault="002978FD" w:rsidP="002978FD">
      <w:pPr>
        <w:pStyle w:val="Prrafodelista"/>
        <w:numPr>
          <w:ilvl w:val="0"/>
          <w:numId w:val="4"/>
        </w:numPr>
        <w:rPr>
          <w:rFonts w:ascii="Geomanist" w:hAnsi="Geomanist" w:cs="Arial"/>
          <w:b/>
          <w:bCs/>
          <w:sz w:val="22"/>
          <w:szCs w:val="22"/>
        </w:rPr>
      </w:pPr>
      <w:r w:rsidRPr="0083746D">
        <w:rPr>
          <w:rFonts w:ascii="Geomanist" w:hAnsi="Geomanist" w:cs="Arial"/>
          <w:b/>
          <w:bCs/>
          <w:sz w:val="22"/>
          <w:szCs w:val="22"/>
        </w:rPr>
        <w:t>MECANISMOS</w:t>
      </w:r>
    </w:p>
    <w:p w14:paraId="5ED8FE6A" w14:textId="77777777" w:rsidR="002978FD" w:rsidRPr="0083746D" w:rsidRDefault="002978FD" w:rsidP="002978FD">
      <w:pPr>
        <w:pStyle w:val="Prrafodelista"/>
        <w:rPr>
          <w:rFonts w:ascii="Geomanist" w:hAnsi="Geomanist" w:cs="Arial"/>
          <w:sz w:val="22"/>
          <w:szCs w:val="22"/>
        </w:rPr>
      </w:pPr>
    </w:p>
    <w:p w14:paraId="45A50545" w14:textId="77777777" w:rsidR="002978FD" w:rsidRPr="0083746D" w:rsidRDefault="002978FD" w:rsidP="002978FD">
      <w:pPr>
        <w:ind w:left="708"/>
        <w:jc w:val="both"/>
        <w:rPr>
          <w:rFonts w:ascii="Geomanist" w:hAnsi="Geomanist" w:cs="Arial"/>
          <w:sz w:val="22"/>
          <w:szCs w:val="22"/>
        </w:rPr>
      </w:pPr>
      <w:r w:rsidRPr="0083746D">
        <w:rPr>
          <w:rFonts w:ascii="Geomanist" w:hAnsi="Geomanist" w:cs="Arial"/>
          <w:sz w:val="22"/>
          <w:szCs w:val="22"/>
        </w:rPr>
        <w:t>El pago se realizará de conformidad a los plazos establecidos en la Dirección de Finanzas, de acuerdo al “Procedimiento para la recepción, glosa y aprobación de documentos presentados para trámite de pago y la constitución, modificación, cancelación, operación y control de fondos fijos” sin que éstos rebasen el plazo de pago establecido en la “</w:t>
      </w:r>
      <w:r w:rsidRPr="0083746D">
        <w:rPr>
          <w:rFonts w:ascii="Geomanist" w:hAnsi="Geomanist" w:cs="Arial"/>
          <w:b/>
          <w:sz w:val="22"/>
          <w:szCs w:val="22"/>
        </w:rPr>
        <w:t>Normatividad de pago de las cuentas contables”</w:t>
      </w:r>
      <w:r w:rsidRPr="0083746D">
        <w:rPr>
          <w:rFonts w:ascii="Geomanist" w:hAnsi="Geomanist" w:cs="Arial"/>
          <w:sz w:val="22"/>
          <w:szCs w:val="22"/>
        </w:rPr>
        <w:t xml:space="preserve"> de “</w:t>
      </w:r>
      <w:r w:rsidRPr="0083746D">
        <w:rPr>
          <w:rFonts w:ascii="Geomanist" w:hAnsi="Geomanist" w:cs="Arial"/>
          <w:b/>
          <w:sz w:val="22"/>
          <w:szCs w:val="22"/>
        </w:rPr>
        <w:t xml:space="preserve">El Instituto”, </w:t>
      </w:r>
      <w:r w:rsidRPr="0083746D">
        <w:rPr>
          <w:rFonts w:ascii="Geomanist" w:hAnsi="Geomanist" w:cs="Arial"/>
          <w:sz w:val="22"/>
          <w:szCs w:val="22"/>
        </w:rPr>
        <w:t>una vez que el proveedor presente en las áreas de trámite de erogaciones la representación impresa del Comprobante Fiscal Digital por Internet, siempre y cuando se cuente con la suficiencia presupuestal, así como con la documentación comprobatoria que acredite la entrega de los bienes y/o servicios, y se indique en dicha documentación los bienes o servicios entregados, número de proveedor, número de contrato, número de fianza y denominación social de la afianzadora, en su caso.</w:t>
      </w:r>
    </w:p>
    <w:p w14:paraId="66C7FCF5" w14:textId="77777777" w:rsidR="002978FD" w:rsidRPr="0083746D" w:rsidRDefault="002978FD" w:rsidP="002978FD">
      <w:pPr>
        <w:ind w:left="708"/>
        <w:jc w:val="both"/>
        <w:rPr>
          <w:rFonts w:ascii="Geomanist" w:hAnsi="Geomanist" w:cs="Arial"/>
          <w:sz w:val="22"/>
          <w:szCs w:val="22"/>
        </w:rPr>
      </w:pPr>
    </w:p>
    <w:p w14:paraId="21403B7E" w14:textId="77777777" w:rsidR="002978FD" w:rsidRPr="0083746D" w:rsidRDefault="002978FD" w:rsidP="002978FD">
      <w:pPr>
        <w:tabs>
          <w:tab w:val="left" w:pos="0"/>
        </w:tabs>
        <w:ind w:left="708"/>
        <w:contextualSpacing/>
        <w:jc w:val="both"/>
        <w:rPr>
          <w:rFonts w:ascii="Geomanist" w:eastAsiaTheme="minorHAnsi" w:hAnsi="Geomanist" w:cs="Arial"/>
          <w:sz w:val="22"/>
          <w:szCs w:val="22"/>
        </w:rPr>
      </w:pPr>
      <w:r w:rsidRPr="0083746D">
        <w:rPr>
          <w:rFonts w:ascii="Geomanist" w:eastAsiaTheme="minorHAnsi" w:hAnsi="Geomanist" w:cs="Arial"/>
          <w:b/>
          <w:sz w:val="22"/>
          <w:szCs w:val="22"/>
        </w:rPr>
        <w:t xml:space="preserve">“La Corporación” </w:t>
      </w:r>
      <w:r w:rsidRPr="0083746D">
        <w:rPr>
          <w:rFonts w:ascii="Geomanist" w:eastAsiaTheme="minorHAnsi" w:hAnsi="Geomanist" w:cs="Arial"/>
          <w:bCs/>
          <w:sz w:val="22"/>
          <w:szCs w:val="22"/>
        </w:rPr>
        <w:t>deberá presentar dentro de los 10 (diez) días naturales siguientes al periodo que corresponda (quincenal o mensual) en archivo electrónico en formato Excel y PDF debidamente firmado, la lista de asistencia que ampare la prestación del servicio de seguridad, de acuerdo con cada instalación, para llevar a cabo la compulsa.</w:t>
      </w:r>
    </w:p>
    <w:p w14:paraId="3837073F" w14:textId="77777777" w:rsidR="002978FD" w:rsidRPr="0083746D" w:rsidRDefault="002978FD" w:rsidP="002978FD">
      <w:pPr>
        <w:tabs>
          <w:tab w:val="left" w:pos="0"/>
        </w:tabs>
        <w:ind w:left="708" w:firstLine="1134"/>
        <w:contextualSpacing/>
        <w:rPr>
          <w:rFonts w:ascii="Geomanist" w:eastAsiaTheme="minorHAnsi" w:hAnsi="Geomanist" w:cs="Arial"/>
          <w:sz w:val="22"/>
          <w:szCs w:val="22"/>
        </w:rPr>
      </w:pPr>
    </w:p>
    <w:p w14:paraId="321DD7C0" w14:textId="77777777" w:rsidR="002978FD" w:rsidRPr="0083746D" w:rsidRDefault="002978FD" w:rsidP="002978FD">
      <w:pPr>
        <w:tabs>
          <w:tab w:val="left" w:pos="0"/>
        </w:tabs>
        <w:ind w:left="708"/>
        <w:contextualSpacing/>
        <w:jc w:val="both"/>
        <w:rPr>
          <w:rFonts w:ascii="Geomanist" w:eastAsiaTheme="minorHAnsi" w:hAnsi="Geomanist" w:cs="Arial"/>
          <w:sz w:val="22"/>
          <w:szCs w:val="22"/>
        </w:rPr>
      </w:pPr>
      <w:r w:rsidRPr="0083746D">
        <w:rPr>
          <w:rFonts w:ascii="Geomanist" w:eastAsiaTheme="minorHAnsi" w:hAnsi="Geomanist" w:cs="Arial"/>
          <w:sz w:val="22"/>
          <w:szCs w:val="22"/>
        </w:rPr>
        <w:lastRenderedPageBreak/>
        <w:t xml:space="preserve">Esta documentación será cotejada por el responsable de la administración del contrato con las listas de asistencia que envíe cada administrador conforme al </w:t>
      </w:r>
      <w:r w:rsidRPr="0083746D">
        <w:rPr>
          <w:rFonts w:ascii="Geomanist" w:eastAsiaTheme="minorHAnsi" w:hAnsi="Geomanist" w:cs="Arial"/>
          <w:b/>
          <w:sz w:val="22"/>
          <w:szCs w:val="22"/>
        </w:rPr>
        <w:t>“Control de asistencia para el personal de seguridad subrogada”</w:t>
      </w:r>
      <w:r w:rsidRPr="0083746D">
        <w:rPr>
          <w:rFonts w:ascii="Geomanist" w:eastAsiaTheme="minorHAnsi" w:hAnsi="Geomanist" w:cs="Arial"/>
          <w:sz w:val="22"/>
          <w:szCs w:val="22"/>
        </w:rPr>
        <w:t xml:space="preserve">, Anexo 2 del Procedimiento de supervisión, clave 1410-009-006, que para tal efecto viene como ejemplo en el </w:t>
      </w:r>
      <w:r w:rsidRPr="0083746D">
        <w:rPr>
          <w:rFonts w:ascii="Geomanist" w:eastAsiaTheme="minorHAnsi" w:hAnsi="Geomanist" w:cs="Arial"/>
          <w:b/>
          <w:bCs/>
          <w:sz w:val="22"/>
          <w:szCs w:val="22"/>
        </w:rPr>
        <w:t xml:space="preserve">Apéndice 4 </w:t>
      </w:r>
      <w:r w:rsidRPr="0083746D">
        <w:rPr>
          <w:rFonts w:ascii="Geomanist" w:eastAsiaTheme="minorHAnsi" w:hAnsi="Geomanist" w:cs="Arial"/>
          <w:sz w:val="22"/>
          <w:szCs w:val="22"/>
        </w:rPr>
        <w:t xml:space="preserve">del Anexo 1 “Anexo Técnico”. </w:t>
      </w:r>
    </w:p>
    <w:p w14:paraId="3DEAAEC0" w14:textId="77777777" w:rsidR="002978FD" w:rsidRPr="0083746D" w:rsidRDefault="002978FD" w:rsidP="002978FD">
      <w:pPr>
        <w:tabs>
          <w:tab w:val="left" w:pos="0"/>
        </w:tabs>
        <w:ind w:left="708" w:firstLine="1134"/>
        <w:contextualSpacing/>
        <w:jc w:val="both"/>
        <w:rPr>
          <w:rFonts w:ascii="Geomanist" w:eastAsiaTheme="minorHAnsi" w:hAnsi="Geomanist" w:cs="Arial"/>
          <w:sz w:val="22"/>
          <w:szCs w:val="22"/>
        </w:rPr>
      </w:pPr>
    </w:p>
    <w:p w14:paraId="6F3ED8F5" w14:textId="77777777" w:rsidR="002978FD" w:rsidRPr="004408CE" w:rsidRDefault="002978FD" w:rsidP="002978FD">
      <w:pPr>
        <w:tabs>
          <w:tab w:val="left" w:pos="0"/>
        </w:tabs>
        <w:ind w:left="708"/>
        <w:contextualSpacing/>
        <w:jc w:val="both"/>
        <w:rPr>
          <w:rFonts w:ascii="Geomanist" w:eastAsiaTheme="minorHAnsi" w:hAnsi="Geomanist" w:cs="Arial"/>
          <w:sz w:val="22"/>
          <w:szCs w:val="22"/>
        </w:rPr>
      </w:pPr>
      <w:r w:rsidRPr="0083746D">
        <w:rPr>
          <w:rFonts w:ascii="Geomanist" w:eastAsiaTheme="minorHAnsi" w:hAnsi="Geomanist" w:cs="Arial"/>
          <w:sz w:val="22"/>
          <w:szCs w:val="22"/>
        </w:rPr>
        <w:t>Lo anterior a</w:t>
      </w:r>
      <w:r w:rsidRPr="0083746D">
        <w:rPr>
          <w:rFonts w:ascii="Geomanist" w:eastAsiaTheme="minorHAnsi" w:hAnsi="Geomanist" w:cs="Arial"/>
          <w:b/>
          <w:bCs/>
          <w:sz w:val="22"/>
          <w:szCs w:val="22"/>
        </w:rPr>
        <w:t xml:space="preserve"> </w:t>
      </w:r>
      <w:r w:rsidRPr="0083746D">
        <w:rPr>
          <w:rFonts w:ascii="Geomanist" w:eastAsiaTheme="minorHAnsi" w:hAnsi="Geomanist" w:cs="Arial"/>
          <w:sz w:val="22"/>
          <w:szCs w:val="22"/>
        </w:rPr>
        <w:t xml:space="preserve">efecto de determinar el costo por la prestación del servicio, incluyendo los descuentos por inasistencias levantando el “Acta de aceptación del servicio devengado”, de conformidad con el </w:t>
      </w:r>
      <w:r w:rsidRPr="0083746D">
        <w:rPr>
          <w:rFonts w:ascii="Geomanist" w:eastAsiaTheme="minorHAnsi" w:hAnsi="Geomanist" w:cs="Arial"/>
          <w:b/>
          <w:bCs/>
          <w:sz w:val="22"/>
          <w:szCs w:val="22"/>
        </w:rPr>
        <w:t>Apéndice 7</w:t>
      </w:r>
      <w:r w:rsidRPr="0083746D">
        <w:rPr>
          <w:rFonts w:ascii="Geomanist" w:eastAsiaTheme="minorHAnsi" w:hAnsi="Geomanist" w:cs="Arial"/>
          <w:sz w:val="22"/>
          <w:szCs w:val="22"/>
        </w:rPr>
        <w:t xml:space="preserve"> del Anexo 1 “Anexo Técnico” y proceder con la emisión del CFDI correspondiente.</w:t>
      </w:r>
    </w:p>
    <w:p w14:paraId="5020F22E" w14:textId="77777777" w:rsidR="009D75F0" w:rsidRPr="004408CE" w:rsidRDefault="009D75F0" w:rsidP="009D75F0">
      <w:pPr>
        <w:jc w:val="both"/>
        <w:rPr>
          <w:rFonts w:ascii="Geomanist" w:hAnsi="Geomanist" w:cs="Arial"/>
          <w:sz w:val="22"/>
          <w:szCs w:val="22"/>
        </w:rPr>
      </w:pPr>
    </w:p>
    <w:p w14:paraId="1AF7AA33" w14:textId="77777777" w:rsidR="009D75F0" w:rsidRPr="004408CE" w:rsidRDefault="009D75F0" w:rsidP="00D90ADB">
      <w:pPr>
        <w:pStyle w:val="Prrafodelista"/>
        <w:numPr>
          <w:ilvl w:val="0"/>
          <w:numId w:val="5"/>
        </w:numPr>
        <w:spacing w:after="160" w:line="259" w:lineRule="auto"/>
        <w:ind w:left="426"/>
        <w:jc w:val="both"/>
        <w:rPr>
          <w:rFonts w:ascii="Geomanist" w:hAnsi="Geomanist" w:cs="Arial"/>
          <w:b/>
          <w:sz w:val="22"/>
          <w:szCs w:val="22"/>
        </w:rPr>
      </w:pPr>
      <w:r w:rsidRPr="004408CE">
        <w:rPr>
          <w:rFonts w:ascii="Geomanist" w:hAnsi="Geomanist" w:cs="Arial"/>
          <w:b/>
          <w:sz w:val="22"/>
          <w:szCs w:val="22"/>
        </w:rPr>
        <w:t>PUESTA DE OPERACIÓN DEL SERVICIO</w:t>
      </w:r>
    </w:p>
    <w:p w14:paraId="2A49380D" w14:textId="77777777" w:rsidR="009D75F0" w:rsidRPr="004408CE" w:rsidRDefault="009D75F0" w:rsidP="009D75F0">
      <w:pPr>
        <w:pStyle w:val="Prrafodelista"/>
        <w:ind w:left="360"/>
        <w:jc w:val="both"/>
        <w:rPr>
          <w:rFonts w:ascii="Geomanist" w:hAnsi="Geomanist" w:cs="Arial"/>
          <w:b/>
          <w:sz w:val="22"/>
          <w:szCs w:val="22"/>
        </w:rPr>
      </w:pPr>
    </w:p>
    <w:p w14:paraId="55F8162D" w14:textId="747903A1" w:rsidR="009D75F0" w:rsidRPr="004408CE" w:rsidRDefault="009D75F0" w:rsidP="009D75F0">
      <w:pPr>
        <w:jc w:val="both"/>
        <w:rPr>
          <w:rFonts w:ascii="Geomanist" w:hAnsi="Geomanist" w:cs="Arial"/>
          <w:bCs/>
          <w:sz w:val="22"/>
          <w:szCs w:val="22"/>
        </w:rPr>
      </w:pPr>
      <w:r w:rsidRPr="004408CE">
        <w:rPr>
          <w:rFonts w:ascii="Geomanist" w:hAnsi="Geomanist" w:cs="Arial"/>
          <w:b/>
          <w:sz w:val="22"/>
          <w:szCs w:val="22"/>
        </w:rPr>
        <w:t>“</w:t>
      </w:r>
      <w:r w:rsidRPr="004408CE">
        <w:rPr>
          <w:rFonts w:ascii="Geomanist" w:eastAsiaTheme="minorHAnsi" w:hAnsi="Geomanist" w:cs="Arial"/>
          <w:b/>
          <w:sz w:val="22"/>
          <w:szCs w:val="22"/>
        </w:rPr>
        <w:t>La Corporación</w:t>
      </w:r>
      <w:r w:rsidRPr="004408CE">
        <w:rPr>
          <w:rFonts w:ascii="Geomanist" w:hAnsi="Geomanist" w:cs="Arial"/>
          <w:b/>
          <w:sz w:val="22"/>
          <w:szCs w:val="22"/>
        </w:rPr>
        <w:t>”</w:t>
      </w:r>
      <w:r w:rsidRPr="004408CE">
        <w:rPr>
          <w:rFonts w:ascii="Geomanist" w:hAnsi="Geomanist" w:cs="Arial"/>
          <w:sz w:val="22"/>
          <w:szCs w:val="22"/>
        </w:rPr>
        <w:t xml:space="preserve"> </w:t>
      </w:r>
      <w:r w:rsidRPr="004408CE">
        <w:rPr>
          <w:rFonts w:ascii="Geomanist" w:hAnsi="Geomanist" w:cs="Arial"/>
          <w:bCs/>
          <w:sz w:val="22"/>
          <w:szCs w:val="22"/>
        </w:rPr>
        <w:t xml:space="preserve">adjudicada en coordinación con el administrador del contrato de cada Unidad y el Jefe de la Oficina de Seguridad y Resguardo de Inmuebles en OOAD, el Jefe de la Oficina de Servicios Generales en las Unidades Médicas de Alta Especialidad, </w:t>
      </w:r>
      <w:r w:rsidRPr="004408CE">
        <w:rPr>
          <w:rFonts w:ascii="Geomanist" w:hAnsi="Geomanist" w:cs="Arial"/>
          <w:sz w:val="22"/>
          <w:szCs w:val="22"/>
        </w:rPr>
        <w:t>el Titular de la Subjefatura de División de Seguridad de Inmuebles en Nivel Central</w:t>
      </w:r>
      <w:r w:rsidRPr="004408CE">
        <w:rPr>
          <w:rFonts w:ascii="Geomanist" w:hAnsi="Geomanist" w:cs="Arial"/>
          <w:bCs/>
          <w:sz w:val="22"/>
          <w:szCs w:val="22"/>
        </w:rPr>
        <w:t xml:space="preserve">, o el servidor público que señale la normatividad en vigor, al iniciar la prestación del servicio de seguridad, hará constar a través del </w:t>
      </w:r>
      <w:r w:rsidR="003C3018" w:rsidRPr="003C3018">
        <w:rPr>
          <w:rFonts w:ascii="Geomanist" w:hAnsi="Geomanist" w:cs="Arial"/>
          <w:b/>
          <w:bCs/>
          <w:sz w:val="22"/>
          <w:szCs w:val="22"/>
        </w:rPr>
        <w:t>Apéndice 2-A “Acta circunstanciada para hacer constar la entrega recepción del servicio de seguridad subrogada” (Conclusión del Servicio) y Apéndice 2-B “Acta circunstanciada para hacer constar la entrega recepción del servicio de seguridad subrogada” (Apertura del Servicio),</w:t>
      </w:r>
      <w:r w:rsidRPr="004408CE">
        <w:rPr>
          <w:rFonts w:ascii="Geomanist" w:hAnsi="Geomanist" w:cs="Arial"/>
          <w:bCs/>
          <w:sz w:val="22"/>
          <w:szCs w:val="22"/>
        </w:rPr>
        <w:t xml:space="preserve"> misma que será firmada de aceptación por el administrador del contrato, conjuntamente con el representante legal de “</w:t>
      </w:r>
      <w:r w:rsidRPr="004408CE">
        <w:rPr>
          <w:rFonts w:ascii="Geomanist" w:hAnsi="Geomanist" w:cs="Arial"/>
          <w:b/>
          <w:bCs/>
          <w:sz w:val="22"/>
          <w:szCs w:val="22"/>
        </w:rPr>
        <w:t>La Corporación</w:t>
      </w:r>
      <w:r w:rsidRPr="004408CE">
        <w:rPr>
          <w:rFonts w:ascii="Geomanist" w:hAnsi="Geomanist" w:cs="Arial"/>
          <w:bCs/>
          <w:sz w:val="22"/>
          <w:szCs w:val="22"/>
        </w:rPr>
        <w:t>” o la persona que esta designe para los efectos.</w:t>
      </w:r>
    </w:p>
    <w:p w14:paraId="297792D1" w14:textId="77777777" w:rsidR="009D75F0" w:rsidRPr="004408CE" w:rsidRDefault="009D75F0" w:rsidP="009D75F0">
      <w:pPr>
        <w:pStyle w:val="Prrafodelista"/>
        <w:tabs>
          <w:tab w:val="left" w:pos="2731"/>
        </w:tabs>
        <w:ind w:left="360"/>
        <w:jc w:val="both"/>
        <w:rPr>
          <w:rFonts w:ascii="Geomanist" w:hAnsi="Geomanist" w:cs="Arial"/>
          <w:b/>
          <w:sz w:val="22"/>
          <w:szCs w:val="22"/>
        </w:rPr>
      </w:pPr>
    </w:p>
    <w:p w14:paraId="6B4826ED" w14:textId="77777777" w:rsidR="009D75F0" w:rsidRPr="004408CE" w:rsidRDefault="009D75F0" w:rsidP="00D90ADB">
      <w:pPr>
        <w:pStyle w:val="Prrafodelista"/>
        <w:numPr>
          <w:ilvl w:val="0"/>
          <w:numId w:val="5"/>
        </w:numPr>
        <w:spacing w:after="160" w:line="259" w:lineRule="auto"/>
        <w:ind w:left="426"/>
        <w:jc w:val="both"/>
        <w:rPr>
          <w:rFonts w:ascii="Geomanist" w:hAnsi="Geomanist" w:cs="Arial"/>
          <w:b/>
          <w:sz w:val="22"/>
          <w:szCs w:val="22"/>
        </w:rPr>
      </w:pPr>
      <w:r w:rsidRPr="004408CE">
        <w:rPr>
          <w:rFonts w:ascii="Geomanist" w:hAnsi="Geomanist" w:cs="Arial"/>
          <w:b/>
          <w:sz w:val="22"/>
          <w:szCs w:val="22"/>
        </w:rPr>
        <w:t>MODIFICACIONES AL CONTRATO</w:t>
      </w:r>
    </w:p>
    <w:p w14:paraId="4A0A4B7B" w14:textId="77777777" w:rsidR="009D75F0" w:rsidRPr="004408CE" w:rsidRDefault="009D75F0" w:rsidP="009D75F0">
      <w:pPr>
        <w:jc w:val="both"/>
        <w:rPr>
          <w:rFonts w:ascii="Geomanist" w:hAnsi="Geomanist" w:cs="Arial"/>
          <w:bCs/>
          <w:sz w:val="22"/>
          <w:szCs w:val="22"/>
        </w:rPr>
      </w:pPr>
      <w:r w:rsidRPr="004408CE">
        <w:rPr>
          <w:rFonts w:ascii="Geomanist" w:hAnsi="Geomanist" w:cs="Arial"/>
          <w:bCs/>
          <w:sz w:val="22"/>
          <w:szCs w:val="22"/>
        </w:rPr>
        <w:t>Cuando se requiera ampliar el plazo del contrato, el convenio modificatorio deberá hacer referencia al incremento del monto que en su caso llegue a derivarse con dicha ampliación.</w:t>
      </w:r>
    </w:p>
    <w:p w14:paraId="07FE916B" w14:textId="77777777" w:rsidR="009D75F0" w:rsidRPr="004408CE" w:rsidRDefault="009D75F0" w:rsidP="009D75F0">
      <w:pPr>
        <w:jc w:val="both"/>
        <w:rPr>
          <w:rFonts w:ascii="Geomanist" w:hAnsi="Geomanist" w:cs="Arial"/>
          <w:bCs/>
          <w:sz w:val="22"/>
          <w:szCs w:val="22"/>
        </w:rPr>
      </w:pPr>
    </w:p>
    <w:p w14:paraId="4C1D6048" w14:textId="77777777" w:rsidR="009D75F0" w:rsidRPr="004408CE" w:rsidRDefault="009D75F0" w:rsidP="009D75F0">
      <w:pPr>
        <w:jc w:val="both"/>
        <w:rPr>
          <w:rFonts w:ascii="Geomanist" w:hAnsi="Geomanist" w:cs="Arial"/>
          <w:bCs/>
          <w:sz w:val="22"/>
          <w:szCs w:val="22"/>
        </w:rPr>
      </w:pPr>
      <w:r w:rsidRPr="004408CE">
        <w:rPr>
          <w:rFonts w:ascii="Geomanist" w:hAnsi="Geomanist" w:cs="Arial"/>
          <w:bCs/>
          <w:sz w:val="22"/>
          <w:szCs w:val="22"/>
        </w:rPr>
        <w:t>En caso de que “</w:t>
      </w:r>
      <w:r w:rsidRPr="004408CE">
        <w:rPr>
          <w:rFonts w:ascii="Geomanist" w:hAnsi="Geomanist" w:cs="Arial"/>
          <w:b/>
          <w:sz w:val="22"/>
          <w:szCs w:val="22"/>
        </w:rPr>
        <w:t>El Instituto</w:t>
      </w:r>
      <w:r w:rsidRPr="004408CE">
        <w:rPr>
          <w:rFonts w:ascii="Geomanist" w:hAnsi="Geomanist" w:cs="Arial"/>
          <w:bCs/>
          <w:sz w:val="22"/>
          <w:szCs w:val="22"/>
        </w:rPr>
        <w:t xml:space="preserve">” requiera ampliar el servicio, </w:t>
      </w:r>
      <w:r w:rsidRPr="004408CE">
        <w:rPr>
          <w:rFonts w:ascii="Geomanist" w:hAnsi="Geomanist" w:cs="Arial"/>
          <w:b/>
          <w:sz w:val="22"/>
          <w:szCs w:val="22"/>
        </w:rPr>
        <w:t xml:space="preserve">“La Corporación”, </w:t>
      </w:r>
      <w:r w:rsidRPr="004408CE">
        <w:rPr>
          <w:rFonts w:ascii="Geomanist" w:hAnsi="Geomanist" w:cs="Arial"/>
          <w:bCs/>
          <w:sz w:val="22"/>
          <w:szCs w:val="22"/>
        </w:rPr>
        <w:t xml:space="preserve">continuará prestándolo en las mismas condiciones pactadas originalmente. Cualquier modificación al contrato, deberá formalizarse mediante convenio y por escrito, mismo que será suscrito por los servidores públicos que lo hayan hecho en el contrato, quienes lo sustituyan o estén facultados para ello. </w:t>
      </w:r>
    </w:p>
    <w:p w14:paraId="1E037CA8" w14:textId="77777777" w:rsidR="009D75F0" w:rsidRPr="004408CE" w:rsidRDefault="009D75F0" w:rsidP="009D75F0">
      <w:pPr>
        <w:jc w:val="both"/>
        <w:rPr>
          <w:rFonts w:ascii="Geomanist" w:hAnsi="Geomanist" w:cs="Arial"/>
          <w:bCs/>
          <w:sz w:val="22"/>
          <w:szCs w:val="22"/>
        </w:rPr>
      </w:pPr>
    </w:p>
    <w:p w14:paraId="06D1EBFC" w14:textId="77777777" w:rsidR="009D75F0" w:rsidRPr="004408CE" w:rsidRDefault="009D75F0" w:rsidP="00D90ADB">
      <w:pPr>
        <w:pStyle w:val="Prrafodelista"/>
        <w:numPr>
          <w:ilvl w:val="0"/>
          <w:numId w:val="5"/>
        </w:numPr>
        <w:ind w:left="426"/>
        <w:jc w:val="both"/>
        <w:rPr>
          <w:rFonts w:ascii="Geomanist" w:hAnsi="Geomanist" w:cs="Arial"/>
          <w:b/>
          <w:sz w:val="22"/>
          <w:szCs w:val="22"/>
        </w:rPr>
      </w:pPr>
      <w:r w:rsidRPr="004408CE">
        <w:rPr>
          <w:rFonts w:ascii="Geomanist" w:hAnsi="Geomanist" w:cs="Arial"/>
          <w:b/>
          <w:sz w:val="22"/>
          <w:szCs w:val="22"/>
        </w:rPr>
        <w:t>SUPERVISIÓN Y EVALUACIÓN</w:t>
      </w:r>
    </w:p>
    <w:p w14:paraId="3E56E9CE" w14:textId="77777777" w:rsidR="009D75F0" w:rsidRPr="004408CE" w:rsidRDefault="009D75F0" w:rsidP="009D75F0">
      <w:pPr>
        <w:pStyle w:val="Prrafodelista"/>
        <w:ind w:left="360"/>
        <w:jc w:val="both"/>
        <w:rPr>
          <w:rFonts w:ascii="Geomanist" w:hAnsi="Geomanist" w:cs="Arial"/>
          <w:b/>
          <w:sz w:val="22"/>
          <w:szCs w:val="22"/>
        </w:rPr>
      </w:pPr>
    </w:p>
    <w:p w14:paraId="275453B6" w14:textId="77777777" w:rsidR="009D75F0" w:rsidRPr="004408CE" w:rsidRDefault="009D75F0" w:rsidP="009D75F0">
      <w:pPr>
        <w:jc w:val="both"/>
        <w:rPr>
          <w:rFonts w:ascii="Geomanist" w:hAnsi="Geomanist" w:cs="Arial"/>
          <w:sz w:val="22"/>
          <w:szCs w:val="22"/>
        </w:rPr>
      </w:pPr>
      <w:r w:rsidRPr="004408CE">
        <w:rPr>
          <w:rFonts w:ascii="Geomanist" w:hAnsi="Geomanist" w:cs="Arial"/>
          <w:sz w:val="22"/>
          <w:szCs w:val="22"/>
        </w:rPr>
        <w:t xml:space="preserve">Las partes convienen que </w:t>
      </w:r>
      <w:r w:rsidRPr="004408CE">
        <w:rPr>
          <w:rFonts w:ascii="Geomanist" w:hAnsi="Geomanist" w:cs="Arial"/>
          <w:b/>
          <w:sz w:val="22"/>
          <w:szCs w:val="22"/>
        </w:rPr>
        <w:t>“El Instituto”</w:t>
      </w:r>
      <w:r w:rsidRPr="004408CE">
        <w:rPr>
          <w:rFonts w:ascii="Geomanist" w:hAnsi="Geomanist" w:cs="Arial"/>
          <w:sz w:val="22"/>
          <w:szCs w:val="22"/>
        </w:rPr>
        <w:t xml:space="preserve"> a través de la División de Seguridad y Resguardo de Inmuebles y la División de Sistemas y Normas de Seguridad y Documentación dependientes de la Coordinación Técnica de Seguridad y Resguardo de Inmuebles, podrán llevar a cabo supervisiones y evaluaciones, respectivamente, durante la vigencia del servicio de seguridad prestado por </w:t>
      </w:r>
      <w:r w:rsidRPr="004408CE">
        <w:rPr>
          <w:rFonts w:ascii="Geomanist" w:hAnsi="Geomanist" w:cs="Arial"/>
          <w:b/>
          <w:sz w:val="22"/>
          <w:szCs w:val="22"/>
        </w:rPr>
        <w:t>“La Corporación”</w:t>
      </w:r>
      <w:r w:rsidRPr="004408CE">
        <w:rPr>
          <w:rFonts w:ascii="Geomanist" w:hAnsi="Geomanist" w:cs="Arial"/>
          <w:sz w:val="22"/>
          <w:szCs w:val="22"/>
        </w:rPr>
        <w:t xml:space="preserve"> en las unidades médicas y no médicas de</w:t>
      </w:r>
      <w:r w:rsidRPr="004408CE">
        <w:rPr>
          <w:rFonts w:ascii="Geomanist" w:hAnsi="Geomanist" w:cs="Arial"/>
          <w:b/>
          <w:sz w:val="22"/>
          <w:szCs w:val="22"/>
        </w:rPr>
        <w:t xml:space="preserve"> “El Instituto” </w:t>
      </w:r>
      <w:r w:rsidRPr="004408CE">
        <w:rPr>
          <w:rFonts w:ascii="Geomanist" w:hAnsi="Geomanist" w:cs="Arial"/>
          <w:sz w:val="22"/>
          <w:szCs w:val="22"/>
        </w:rPr>
        <w:t xml:space="preserve">con el objeto de verificar el estricto cumplimiento del instrumento jurídico que para el efecto se suscriba, de conformidad con el formato establecido en el </w:t>
      </w:r>
      <w:r w:rsidRPr="004408CE">
        <w:rPr>
          <w:rFonts w:ascii="Geomanist" w:hAnsi="Geomanist" w:cs="Arial"/>
          <w:b/>
          <w:sz w:val="22"/>
          <w:szCs w:val="22"/>
        </w:rPr>
        <w:t>Apéndice 8 “Informe de resultados de supervisión del servicio de seguridad”</w:t>
      </w:r>
      <w:r w:rsidRPr="004408CE">
        <w:rPr>
          <w:rFonts w:ascii="Geomanist" w:hAnsi="Geomanist" w:cs="Arial"/>
          <w:sz w:val="22"/>
          <w:szCs w:val="22"/>
        </w:rPr>
        <w:t>.</w:t>
      </w:r>
    </w:p>
    <w:p w14:paraId="691C38B8" w14:textId="77777777" w:rsidR="009D75F0" w:rsidRPr="004408CE" w:rsidRDefault="009D75F0" w:rsidP="009D75F0">
      <w:pPr>
        <w:jc w:val="both"/>
        <w:rPr>
          <w:rFonts w:ascii="Geomanist" w:hAnsi="Geomanist" w:cs="Arial"/>
          <w:sz w:val="22"/>
          <w:szCs w:val="22"/>
        </w:rPr>
      </w:pPr>
    </w:p>
    <w:p w14:paraId="7AB8CF3F" w14:textId="77777777" w:rsidR="009D75F0" w:rsidRPr="004408CE" w:rsidRDefault="009D75F0" w:rsidP="009D75F0">
      <w:pPr>
        <w:jc w:val="both"/>
        <w:rPr>
          <w:rFonts w:ascii="Geomanist" w:hAnsi="Geomanist" w:cs="Arial"/>
          <w:sz w:val="22"/>
          <w:szCs w:val="22"/>
        </w:rPr>
      </w:pPr>
      <w:r w:rsidRPr="004408CE">
        <w:rPr>
          <w:rFonts w:ascii="Geomanist" w:hAnsi="Geomanist" w:cs="Arial"/>
          <w:sz w:val="22"/>
          <w:szCs w:val="22"/>
        </w:rPr>
        <w:lastRenderedPageBreak/>
        <w:t xml:space="preserve">Para constancia se elaborará el reporte de supervisión el cual será firmado por el responsable de llevar a cabo dichas actividades y por el oficial encargado del servicio designado por </w:t>
      </w:r>
      <w:r w:rsidRPr="004408CE">
        <w:rPr>
          <w:rFonts w:ascii="Geomanist" w:hAnsi="Geomanist" w:cs="Arial"/>
          <w:b/>
          <w:sz w:val="22"/>
          <w:szCs w:val="22"/>
        </w:rPr>
        <w:t>“La Corporación”.</w:t>
      </w:r>
    </w:p>
    <w:p w14:paraId="1EF38D03" w14:textId="77777777" w:rsidR="009D75F0" w:rsidRPr="004408CE" w:rsidRDefault="009D75F0" w:rsidP="009D75F0">
      <w:pPr>
        <w:jc w:val="both"/>
        <w:rPr>
          <w:rFonts w:ascii="Geomanist" w:hAnsi="Geomanist" w:cs="Arial"/>
          <w:b/>
          <w:bCs/>
          <w:sz w:val="22"/>
          <w:szCs w:val="22"/>
        </w:rPr>
      </w:pPr>
    </w:p>
    <w:p w14:paraId="00757FF0" w14:textId="77777777" w:rsidR="009D75F0" w:rsidRPr="004408CE" w:rsidRDefault="009D75F0" w:rsidP="00D90ADB">
      <w:pPr>
        <w:pStyle w:val="Prrafodelista"/>
        <w:numPr>
          <w:ilvl w:val="0"/>
          <w:numId w:val="5"/>
        </w:numPr>
        <w:ind w:left="426"/>
        <w:jc w:val="both"/>
        <w:rPr>
          <w:rFonts w:ascii="Geomanist" w:hAnsi="Geomanist" w:cs="Arial"/>
          <w:b/>
          <w:bCs/>
          <w:sz w:val="22"/>
          <w:szCs w:val="22"/>
        </w:rPr>
      </w:pPr>
      <w:r w:rsidRPr="004408CE">
        <w:rPr>
          <w:rFonts w:ascii="Geomanist" w:hAnsi="Geomanist" w:cs="Arial"/>
          <w:b/>
          <w:bCs/>
          <w:sz w:val="22"/>
          <w:szCs w:val="22"/>
        </w:rPr>
        <w:t>TERMINACIÓN ANTICIPADA</w:t>
      </w:r>
    </w:p>
    <w:p w14:paraId="36B9D77B" w14:textId="77777777" w:rsidR="009D75F0" w:rsidRPr="004408CE" w:rsidRDefault="009D75F0" w:rsidP="009D75F0">
      <w:pPr>
        <w:pStyle w:val="Prrafodelista"/>
        <w:ind w:left="360"/>
        <w:jc w:val="both"/>
        <w:rPr>
          <w:rFonts w:ascii="Geomanist" w:hAnsi="Geomanist" w:cs="Arial"/>
          <w:b/>
          <w:bCs/>
          <w:sz w:val="22"/>
          <w:szCs w:val="22"/>
        </w:rPr>
      </w:pPr>
    </w:p>
    <w:p w14:paraId="128C537E" w14:textId="77777777" w:rsidR="009D75F0" w:rsidRPr="004408CE" w:rsidRDefault="009D75F0" w:rsidP="009D75F0">
      <w:pPr>
        <w:jc w:val="both"/>
        <w:rPr>
          <w:rFonts w:ascii="Geomanist" w:hAnsi="Geomanist" w:cs="Arial"/>
          <w:bCs/>
          <w:sz w:val="22"/>
          <w:szCs w:val="22"/>
        </w:rPr>
      </w:pPr>
      <w:r w:rsidRPr="004408CE">
        <w:rPr>
          <w:rFonts w:ascii="Geomanist" w:hAnsi="Geomanist" w:cs="Arial"/>
          <w:b/>
          <w:sz w:val="22"/>
          <w:szCs w:val="22"/>
        </w:rPr>
        <w:t>“El Instituto”</w:t>
      </w:r>
      <w:r w:rsidRPr="004408CE">
        <w:rPr>
          <w:rFonts w:ascii="Geomanist" w:hAnsi="Geomanist" w:cs="Arial"/>
          <w:sz w:val="22"/>
          <w:szCs w:val="22"/>
        </w:rPr>
        <w:t xml:space="preserve"> podrá dar por terminado anticipadamente el contrato cuando concurran razones de interés general</w:t>
      </w:r>
      <w:r w:rsidRPr="004408CE">
        <w:rPr>
          <w:rFonts w:ascii="Geomanist" w:hAnsi="Geomanist" w:cs="Arial"/>
          <w:bCs/>
          <w:sz w:val="22"/>
          <w:szCs w:val="22"/>
        </w:rPr>
        <w:t>, o bien, cuando por causas justificadas se extinga la necesidad de requerir los servicios originalmente contratados, y se demuestre que, de continuar con el cumplimiento de las obligaciones pactadas, se ocasionaría algún daño o perjuicio al Estado, o se determine la nulidad de los actos que dieron origen al contrato, con motivo de la resolución de una inconformidad o intervención de oficio emitida por la Secretaría de la Función Pública.</w:t>
      </w:r>
    </w:p>
    <w:p w14:paraId="2C6BC47E" w14:textId="77777777" w:rsidR="009D75F0" w:rsidRPr="004408CE" w:rsidRDefault="009D75F0" w:rsidP="009D75F0">
      <w:pPr>
        <w:jc w:val="both"/>
        <w:rPr>
          <w:rFonts w:ascii="Geomanist" w:hAnsi="Geomanist" w:cs="Arial"/>
          <w:bCs/>
          <w:sz w:val="22"/>
          <w:szCs w:val="22"/>
        </w:rPr>
      </w:pPr>
    </w:p>
    <w:p w14:paraId="3D5DE6B2" w14:textId="77777777" w:rsidR="009D75F0" w:rsidRDefault="009D75F0" w:rsidP="009D75F0">
      <w:pPr>
        <w:jc w:val="both"/>
        <w:rPr>
          <w:rFonts w:ascii="Geomanist" w:hAnsi="Geomanist" w:cs="Arial"/>
          <w:bCs/>
          <w:sz w:val="22"/>
          <w:szCs w:val="22"/>
        </w:rPr>
      </w:pPr>
      <w:r w:rsidRPr="004408CE">
        <w:rPr>
          <w:rFonts w:ascii="Geomanist" w:hAnsi="Geomanist" w:cs="Arial"/>
          <w:bCs/>
          <w:sz w:val="22"/>
          <w:szCs w:val="22"/>
        </w:rPr>
        <w:t xml:space="preserve">En estos supuestos </w:t>
      </w:r>
      <w:r w:rsidRPr="004408CE">
        <w:rPr>
          <w:rFonts w:ascii="Geomanist" w:hAnsi="Geomanist" w:cs="Arial"/>
          <w:b/>
          <w:bCs/>
          <w:sz w:val="22"/>
          <w:szCs w:val="22"/>
        </w:rPr>
        <w:t>“El Instituto”</w:t>
      </w:r>
      <w:r w:rsidRPr="004408CE">
        <w:rPr>
          <w:rFonts w:ascii="Geomanist" w:hAnsi="Geomanist" w:cs="Arial"/>
          <w:bCs/>
          <w:sz w:val="22"/>
          <w:szCs w:val="22"/>
        </w:rPr>
        <w:t xml:space="preserve"> reembolsará a </w:t>
      </w:r>
      <w:r w:rsidRPr="004408CE">
        <w:rPr>
          <w:rFonts w:ascii="Geomanist" w:hAnsi="Geomanist" w:cs="Arial"/>
          <w:b/>
          <w:sz w:val="22"/>
          <w:szCs w:val="22"/>
        </w:rPr>
        <w:t>“La Corporación”</w:t>
      </w:r>
      <w:r w:rsidRPr="004408CE">
        <w:rPr>
          <w:rFonts w:ascii="Geomanist" w:hAnsi="Geomanist" w:cs="Arial"/>
          <w:sz w:val="22"/>
          <w:szCs w:val="22"/>
        </w:rPr>
        <w:t xml:space="preserve"> </w:t>
      </w:r>
      <w:r w:rsidRPr="004408CE">
        <w:rPr>
          <w:rFonts w:ascii="Geomanist" w:hAnsi="Geomanist" w:cs="Arial"/>
          <w:bCs/>
          <w:sz w:val="22"/>
          <w:szCs w:val="22"/>
        </w:rPr>
        <w:t>los gastos no recuperables en que haya incurrido, siempre que éstos sean razonables, estén debidamente comprobados y se relacionen directamente con el contrato correspondiente.</w:t>
      </w:r>
    </w:p>
    <w:p w14:paraId="07A20A33" w14:textId="77777777" w:rsidR="007762FA" w:rsidRDefault="007762FA" w:rsidP="009D75F0">
      <w:pPr>
        <w:jc w:val="both"/>
        <w:rPr>
          <w:rFonts w:ascii="Geomanist" w:hAnsi="Geomanist" w:cs="Arial"/>
          <w:bCs/>
          <w:sz w:val="22"/>
          <w:szCs w:val="22"/>
        </w:rPr>
      </w:pPr>
    </w:p>
    <w:p w14:paraId="6E75CDE8" w14:textId="77777777" w:rsidR="00E03E8E" w:rsidRPr="00E03E8E" w:rsidRDefault="00E03E8E" w:rsidP="00E03E8E">
      <w:pPr>
        <w:jc w:val="both"/>
        <w:rPr>
          <w:rFonts w:ascii="Geomanist" w:hAnsi="Geomanist" w:cs="Arial"/>
          <w:bCs/>
          <w:sz w:val="22"/>
          <w:szCs w:val="22"/>
        </w:rPr>
      </w:pPr>
    </w:p>
    <w:p w14:paraId="386942CE" w14:textId="77777777" w:rsidR="00E03E8E" w:rsidRPr="00E03E8E" w:rsidRDefault="00E03E8E" w:rsidP="00E03E8E">
      <w:pPr>
        <w:jc w:val="both"/>
        <w:rPr>
          <w:rFonts w:ascii="Geomanist" w:hAnsi="Geomanist" w:cs="Arial"/>
          <w:bCs/>
          <w:sz w:val="22"/>
          <w:szCs w:val="22"/>
        </w:rPr>
      </w:pPr>
      <w:r w:rsidRPr="00E03E8E">
        <w:rPr>
          <w:rFonts w:ascii="Geomanist" w:hAnsi="Geomanist" w:cs="Arial"/>
          <w:bCs/>
          <w:sz w:val="22"/>
          <w:szCs w:val="22"/>
        </w:rPr>
        <w:t xml:space="preserve">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42FF5E47" w14:textId="77777777" w:rsidR="00E03E8E" w:rsidRDefault="00E03E8E" w:rsidP="009D75F0">
      <w:pPr>
        <w:jc w:val="both"/>
        <w:rPr>
          <w:rFonts w:ascii="Geomanist" w:hAnsi="Geomanist" w:cs="Arial"/>
          <w:bCs/>
          <w:sz w:val="22"/>
          <w:szCs w:val="22"/>
        </w:rPr>
      </w:pPr>
    </w:p>
    <w:p w14:paraId="344341DC" w14:textId="086842D7" w:rsidR="00E03E8E" w:rsidRDefault="00E03E8E" w:rsidP="00E03E8E">
      <w:pPr>
        <w:jc w:val="both"/>
        <w:rPr>
          <w:rFonts w:ascii="Geomanist" w:hAnsi="Geomanist" w:cs="Arial"/>
          <w:bCs/>
          <w:sz w:val="22"/>
          <w:szCs w:val="22"/>
        </w:rPr>
      </w:pPr>
      <w:r>
        <w:rPr>
          <w:rFonts w:ascii="Geomanist" w:hAnsi="Geomanist" w:cs="Arial"/>
          <w:bCs/>
          <w:sz w:val="22"/>
          <w:szCs w:val="22"/>
        </w:rPr>
        <w:t>No aplica.</w:t>
      </w:r>
    </w:p>
    <w:p w14:paraId="75653CE0" w14:textId="77777777" w:rsidR="00E03E8E" w:rsidRPr="00E03E8E" w:rsidRDefault="00E03E8E" w:rsidP="00E03E8E">
      <w:pPr>
        <w:jc w:val="both"/>
        <w:rPr>
          <w:rFonts w:ascii="Geomanist" w:hAnsi="Geomanist" w:cs="Arial"/>
          <w:bCs/>
          <w:sz w:val="22"/>
          <w:szCs w:val="22"/>
        </w:rPr>
      </w:pPr>
    </w:p>
    <w:p w14:paraId="13426DB7" w14:textId="77777777" w:rsidR="00E03E8E" w:rsidRPr="00E03E8E" w:rsidRDefault="00E03E8E" w:rsidP="00E03E8E">
      <w:pPr>
        <w:jc w:val="both"/>
        <w:rPr>
          <w:rFonts w:ascii="Geomanist" w:hAnsi="Geomanist" w:cs="Arial"/>
          <w:bCs/>
          <w:sz w:val="22"/>
          <w:szCs w:val="22"/>
        </w:rPr>
      </w:pPr>
      <w:r w:rsidRPr="00E03E8E">
        <w:rPr>
          <w:rFonts w:ascii="Geomanist" w:hAnsi="Geomanist" w:cs="Arial"/>
          <w:bCs/>
          <w:sz w:val="22"/>
          <w:szCs w:val="22"/>
        </w:rPr>
        <w:t xml:space="preserve">p) 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4F38A7D1" w14:textId="77777777" w:rsidR="00E03E8E" w:rsidRDefault="00E03E8E" w:rsidP="009D75F0">
      <w:pPr>
        <w:jc w:val="both"/>
        <w:rPr>
          <w:rFonts w:ascii="Geomanist" w:hAnsi="Geomanist" w:cs="Arial"/>
          <w:bCs/>
          <w:sz w:val="22"/>
          <w:szCs w:val="22"/>
        </w:rPr>
      </w:pPr>
    </w:p>
    <w:p w14:paraId="5ACE7720" w14:textId="77777777" w:rsidR="00E03E8E" w:rsidRDefault="00E03E8E" w:rsidP="00E03E8E">
      <w:pPr>
        <w:jc w:val="both"/>
        <w:rPr>
          <w:rFonts w:ascii="Geomanist" w:hAnsi="Geomanist" w:cs="Arial"/>
          <w:bCs/>
          <w:sz w:val="22"/>
          <w:szCs w:val="22"/>
        </w:rPr>
      </w:pPr>
      <w:r>
        <w:rPr>
          <w:rFonts w:ascii="Geomanist" w:hAnsi="Geomanist" w:cs="Arial"/>
          <w:bCs/>
          <w:sz w:val="22"/>
          <w:szCs w:val="22"/>
        </w:rPr>
        <w:t>No aplica.</w:t>
      </w:r>
    </w:p>
    <w:p w14:paraId="1564E5BE" w14:textId="77777777" w:rsidR="00E03E8E" w:rsidRDefault="00E03E8E" w:rsidP="009D75F0">
      <w:pPr>
        <w:jc w:val="both"/>
        <w:rPr>
          <w:rFonts w:ascii="Geomanist" w:hAnsi="Geomanist" w:cs="Arial"/>
          <w:bCs/>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709"/>
      </w:tblGrid>
      <w:tr w:rsidR="00AC6AFF" w:rsidRPr="004408CE" w14:paraId="781486CE" w14:textId="77777777" w:rsidTr="00674288">
        <w:trPr>
          <w:trHeight w:val="2308"/>
          <w:jc w:val="center"/>
        </w:trPr>
        <w:tc>
          <w:tcPr>
            <w:tcW w:w="4945" w:type="dxa"/>
            <w:vAlign w:val="center"/>
          </w:tcPr>
          <w:p w14:paraId="6C0BFB9F" w14:textId="77777777" w:rsidR="002C7D2F" w:rsidRDefault="002C7D2F" w:rsidP="00674288">
            <w:pPr>
              <w:suppressAutoHyphens/>
              <w:jc w:val="center"/>
              <w:rPr>
                <w:rFonts w:ascii="Geomanist" w:hAnsi="Geomanist" w:cs="Arial"/>
                <w:b/>
                <w:color w:val="000000"/>
                <w:sz w:val="22"/>
                <w:szCs w:val="22"/>
                <w:lang w:val="es-ES"/>
              </w:rPr>
            </w:pPr>
          </w:p>
          <w:p w14:paraId="000BD92C" w14:textId="46F62591" w:rsidR="00AC6AFF" w:rsidRPr="004408CE" w:rsidRDefault="00AC6AFF" w:rsidP="00674288">
            <w:pPr>
              <w:suppressAutoHyphens/>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Autorizó</w:t>
            </w:r>
          </w:p>
          <w:p w14:paraId="61971AFA" w14:textId="77777777" w:rsidR="00AC6AFF" w:rsidRPr="004408CE" w:rsidRDefault="00AC6AFF" w:rsidP="00674288">
            <w:pPr>
              <w:suppressAutoHyphens/>
              <w:ind w:right="-284"/>
              <w:jc w:val="center"/>
              <w:rPr>
                <w:rFonts w:ascii="Geomanist" w:hAnsi="Geomanist" w:cs="Arial"/>
                <w:b/>
                <w:color w:val="000000"/>
                <w:sz w:val="22"/>
                <w:szCs w:val="22"/>
                <w:lang w:val="es-ES"/>
              </w:rPr>
            </w:pPr>
          </w:p>
          <w:p w14:paraId="7CF2D6FF" w14:textId="77777777" w:rsidR="00AC6AFF" w:rsidRPr="004408CE" w:rsidRDefault="00AC6AFF" w:rsidP="00674288">
            <w:pPr>
              <w:suppressAutoHyphens/>
              <w:ind w:right="-284"/>
              <w:jc w:val="center"/>
              <w:rPr>
                <w:rFonts w:ascii="Geomanist" w:hAnsi="Geomanist" w:cs="Arial"/>
                <w:b/>
                <w:color w:val="000000"/>
                <w:sz w:val="22"/>
                <w:szCs w:val="22"/>
                <w:lang w:val="es-ES"/>
              </w:rPr>
            </w:pPr>
          </w:p>
          <w:p w14:paraId="0B2F02A1" w14:textId="77777777" w:rsidR="00AC6AFF" w:rsidRPr="004408CE" w:rsidRDefault="00AC6AFF" w:rsidP="00674288">
            <w:pPr>
              <w:suppressAutoHyphens/>
              <w:ind w:right="30"/>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________________________________</w:t>
            </w:r>
          </w:p>
          <w:p w14:paraId="2584960F" w14:textId="77777777" w:rsidR="00AC6AFF" w:rsidRPr="004408CE" w:rsidRDefault="00AC6AFF" w:rsidP="00674288">
            <w:pPr>
              <w:suppressAutoHyphens/>
              <w:ind w:right="-284"/>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Gral. Flavio Alejandro Perea Alcaraz</w:t>
            </w:r>
          </w:p>
          <w:p w14:paraId="6A7D806F" w14:textId="77777777" w:rsidR="00AC6AFF" w:rsidRPr="004408CE" w:rsidRDefault="00AC6AFF" w:rsidP="00674288">
            <w:pPr>
              <w:suppressAutoHyphens/>
              <w:ind w:right="30"/>
              <w:jc w:val="center"/>
              <w:rPr>
                <w:rFonts w:ascii="Geomanist" w:hAnsi="Geomanist" w:cs="Arial"/>
                <w:color w:val="000000"/>
                <w:sz w:val="22"/>
                <w:szCs w:val="22"/>
                <w:lang w:val="es-ES"/>
              </w:rPr>
            </w:pPr>
            <w:r w:rsidRPr="004408CE">
              <w:rPr>
                <w:rFonts w:ascii="Geomanist" w:hAnsi="Geomanist" w:cs="Arial"/>
                <w:color w:val="000000"/>
                <w:sz w:val="22"/>
                <w:szCs w:val="22"/>
                <w:lang w:val="es-ES"/>
              </w:rPr>
              <w:t>Titular de la Coordinación Técnica de Seguridad y Resguardo de Inmuebles</w:t>
            </w:r>
          </w:p>
          <w:p w14:paraId="6BB50AFF" w14:textId="77777777" w:rsidR="00AC6AFF" w:rsidRPr="004408CE" w:rsidRDefault="00AC6AFF" w:rsidP="00674288">
            <w:pPr>
              <w:suppressAutoHyphens/>
              <w:ind w:right="-284"/>
              <w:jc w:val="center"/>
              <w:rPr>
                <w:rFonts w:ascii="Geomanist" w:hAnsi="Geomanist" w:cs="Arial"/>
                <w:b/>
                <w:color w:val="000000"/>
                <w:sz w:val="22"/>
                <w:szCs w:val="22"/>
                <w:lang w:val="es-ES"/>
              </w:rPr>
            </w:pPr>
          </w:p>
        </w:tc>
        <w:tc>
          <w:tcPr>
            <w:tcW w:w="4709" w:type="dxa"/>
            <w:vAlign w:val="center"/>
          </w:tcPr>
          <w:p w14:paraId="1B73CF53" w14:textId="77777777" w:rsidR="00AC6AFF" w:rsidRPr="004408CE" w:rsidRDefault="00AC6AFF" w:rsidP="00674288">
            <w:pPr>
              <w:suppressAutoHyphens/>
              <w:spacing w:before="240"/>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Elaboró</w:t>
            </w:r>
          </w:p>
          <w:p w14:paraId="44E57234" w14:textId="77777777" w:rsidR="00AC6AFF" w:rsidRPr="004408CE" w:rsidRDefault="00AC6AFF" w:rsidP="00674288">
            <w:pPr>
              <w:suppressAutoHyphens/>
              <w:ind w:right="-284"/>
              <w:jc w:val="center"/>
              <w:rPr>
                <w:rFonts w:ascii="Geomanist" w:hAnsi="Geomanist" w:cs="Arial"/>
                <w:b/>
                <w:color w:val="000000"/>
                <w:sz w:val="22"/>
                <w:szCs w:val="22"/>
                <w:lang w:val="es-ES"/>
              </w:rPr>
            </w:pPr>
          </w:p>
          <w:p w14:paraId="315B0092" w14:textId="77777777" w:rsidR="00AC6AFF" w:rsidRPr="004408CE" w:rsidRDefault="00AC6AFF" w:rsidP="00674288">
            <w:pPr>
              <w:suppressAutoHyphens/>
              <w:ind w:right="-284"/>
              <w:jc w:val="center"/>
              <w:rPr>
                <w:rFonts w:ascii="Geomanist" w:hAnsi="Geomanist" w:cs="Arial"/>
                <w:b/>
                <w:color w:val="000000"/>
                <w:sz w:val="22"/>
                <w:szCs w:val="22"/>
                <w:lang w:val="es-ES"/>
              </w:rPr>
            </w:pPr>
          </w:p>
          <w:p w14:paraId="0B31A60D" w14:textId="77777777" w:rsidR="00AC6AFF" w:rsidRPr="004408CE" w:rsidRDefault="00AC6AFF" w:rsidP="00674288">
            <w:pPr>
              <w:suppressAutoHyphens/>
              <w:ind w:right="-284"/>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________________________________</w:t>
            </w:r>
          </w:p>
          <w:p w14:paraId="0ABBFF5E" w14:textId="77777777" w:rsidR="00AC6AFF" w:rsidRPr="004408CE" w:rsidRDefault="00AC6AFF" w:rsidP="00674288">
            <w:pPr>
              <w:tabs>
                <w:tab w:val="right" w:pos="10294"/>
              </w:tabs>
              <w:suppressAutoHyphens/>
              <w:jc w:val="center"/>
              <w:rPr>
                <w:rFonts w:ascii="Geomanist" w:hAnsi="Geomanist" w:cs="Arial"/>
                <w:b/>
                <w:color w:val="000000"/>
                <w:sz w:val="22"/>
                <w:szCs w:val="22"/>
                <w:lang w:val="es-ES"/>
              </w:rPr>
            </w:pPr>
            <w:r w:rsidRPr="004408CE">
              <w:rPr>
                <w:rFonts w:ascii="Geomanist" w:hAnsi="Geomanist" w:cs="Arial"/>
                <w:b/>
                <w:color w:val="000000"/>
                <w:sz w:val="22"/>
                <w:szCs w:val="22"/>
                <w:lang w:val="es-ES"/>
              </w:rPr>
              <w:t>Lic. Erick Emmanuel Luis Gijón</w:t>
            </w:r>
          </w:p>
          <w:p w14:paraId="694066ED" w14:textId="77777777" w:rsidR="00AC6AFF" w:rsidRPr="004408CE" w:rsidRDefault="00AC6AFF" w:rsidP="00674288">
            <w:pPr>
              <w:tabs>
                <w:tab w:val="right" w:pos="10294"/>
              </w:tabs>
              <w:suppressAutoHyphens/>
              <w:jc w:val="center"/>
              <w:rPr>
                <w:rFonts w:ascii="Geomanist" w:hAnsi="Geomanist" w:cs="Arial"/>
                <w:color w:val="000000"/>
                <w:sz w:val="22"/>
                <w:szCs w:val="22"/>
                <w:lang w:val="es-ES"/>
              </w:rPr>
            </w:pPr>
            <w:r w:rsidRPr="004408CE">
              <w:rPr>
                <w:rFonts w:ascii="Geomanist" w:hAnsi="Geomanist" w:cs="Arial"/>
                <w:color w:val="000000"/>
                <w:sz w:val="22"/>
                <w:szCs w:val="22"/>
                <w:lang w:val="es-ES"/>
              </w:rPr>
              <w:t>Titular de la División de Sistemas y Normas de Seguridad y Documentación</w:t>
            </w:r>
          </w:p>
          <w:p w14:paraId="66B991A0" w14:textId="77777777" w:rsidR="00AC6AFF" w:rsidRPr="004408CE" w:rsidRDefault="00AC6AFF" w:rsidP="00674288">
            <w:pPr>
              <w:suppressAutoHyphens/>
              <w:ind w:right="-284"/>
              <w:jc w:val="center"/>
              <w:rPr>
                <w:rFonts w:ascii="Geomanist" w:hAnsi="Geomanist" w:cs="Arial"/>
                <w:sz w:val="22"/>
                <w:szCs w:val="22"/>
                <w:lang w:val="es-ES" w:eastAsia="es-ES"/>
              </w:rPr>
            </w:pPr>
          </w:p>
        </w:tc>
      </w:tr>
    </w:tbl>
    <w:p w14:paraId="4C57835E" w14:textId="77777777" w:rsidR="009D75F0" w:rsidRPr="004408CE" w:rsidRDefault="009D75F0" w:rsidP="00173B68">
      <w:pPr>
        <w:rPr>
          <w:rFonts w:ascii="Geomanist" w:hAnsi="Geomanist"/>
          <w:b/>
          <w:bCs/>
          <w:sz w:val="22"/>
          <w:szCs w:val="22"/>
        </w:rPr>
      </w:pPr>
    </w:p>
    <w:sectPr w:rsidR="009D75F0" w:rsidRPr="004408CE" w:rsidSect="00F630CE">
      <w:headerReference w:type="even" r:id="rId8"/>
      <w:headerReference w:type="default" r:id="rId9"/>
      <w:footerReference w:type="even" r:id="rId10"/>
      <w:footerReference w:type="default" r:id="rId11"/>
      <w:pgSz w:w="12240" w:h="15840"/>
      <w:pgMar w:top="2552"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42577" w14:textId="77777777" w:rsidR="00674288" w:rsidRDefault="00674288" w:rsidP="00173B68">
      <w:r>
        <w:separator/>
      </w:r>
    </w:p>
  </w:endnote>
  <w:endnote w:type="continuationSeparator" w:id="0">
    <w:p w14:paraId="50C44139" w14:textId="77777777" w:rsidR="00674288" w:rsidRDefault="00674288" w:rsidP="00173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Geomanist">
    <w:panose1 w:val="02000503000000020004"/>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Geomanist Medium">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1134E" w14:textId="77777777" w:rsidR="00674288" w:rsidRDefault="00674288">
    <w:pPr>
      <w:pStyle w:val="Piedepgina"/>
    </w:pPr>
    <w:r>
      <w:rPr>
        <w:noProof/>
      </w:rPr>
      <mc:AlternateContent>
        <mc:Choice Requires="wps">
          <w:drawing>
            <wp:anchor distT="0" distB="0" distL="114300" distR="114300" simplePos="0" relativeHeight="251664384" behindDoc="0" locked="0" layoutInCell="1" allowOverlap="1" wp14:anchorId="579E112F" wp14:editId="660610F0">
              <wp:simplePos x="0" y="0"/>
              <wp:positionH relativeFrom="column">
                <wp:posOffset>-33659</wp:posOffset>
              </wp:positionH>
              <wp:positionV relativeFrom="paragraph">
                <wp:posOffset>-111137</wp:posOffset>
              </wp:positionV>
              <wp:extent cx="5718810" cy="476250"/>
              <wp:effectExtent l="0" t="0" r="0" b="0"/>
              <wp:wrapNone/>
              <wp:docPr id="1376085062" name="Cuadro de texto 3"/>
              <wp:cNvGraphicFramePr/>
              <a:graphic xmlns:a="http://schemas.openxmlformats.org/drawingml/2006/main">
                <a:graphicData uri="http://schemas.microsoft.com/office/word/2010/wordprocessingShape">
                  <wps:wsp>
                    <wps:cNvSpPr txBox="1"/>
                    <wps:spPr>
                      <a:xfrm>
                        <a:off x="0" y="0"/>
                        <a:ext cx="5718810" cy="476250"/>
                      </a:xfrm>
                      <a:prstGeom prst="rect">
                        <a:avLst/>
                      </a:prstGeom>
                      <a:noFill/>
                      <a:ln w="6350">
                        <a:noFill/>
                      </a:ln>
                    </wps:spPr>
                    <wps:txbx>
                      <w:txbxContent>
                        <w:p w14:paraId="78F2F9BD" w14:textId="77777777" w:rsidR="00674288" w:rsidRDefault="00674288" w:rsidP="00674288">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EndPr/>
                          <w:sdtContent>
                            <w:sdt>
                              <w:sdtPr>
                                <w:rPr>
                                  <w:rFonts w:ascii="Geomanist Medium" w:hAnsi="Geomanist Medium"/>
                                  <w:b/>
                                  <w:color w:val="4D192A"/>
                                  <w:sz w:val="13"/>
                                  <w:szCs w:val="13"/>
                                  <w:lang w:val="es-ES_tradnl"/>
                                </w:rPr>
                                <w:id w:val="-81461770"/>
                                <w:docPartObj>
                                  <w:docPartGallery w:val="Page Numbers (Top of Page)"/>
                                  <w:docPartUnique/>
                                </w:docPartObj>
                              </w:sdtPr>
                              <w:sdtEndPr/>
                              <w:sdtContent>
                                <w:p w14:paraId="1C63CB89" w14:textId="77777777" w:rsidR="00674288" w:rsidRDefault="00674288" w:rsidP="00674288">
                                  <w:pPr>
                                    <w:pStyle w:val="Piedepgina"/>
                                    <w:spacing w:line="276" w:lineRule="auto"/>
                                    <w:jc w:val="center"/>
                                    <w:rPr>
                                      <w:rFonts w:ascii="Geomanist Medium" w:hAnsi="Geomanist Medium"/>
                                      <w:b/>
                                      <w:color w:val="4D192A"/>
                                      <w:sz w:val="13"/>
                                      <w:szCs w:val="13"/>
                                      <w:lang w:val="es-ES_tradnl"/>
                                    </w:rPr>
                                  </w:pPr>
                                </w:p>
                                <w:p w14:paraId="3B84149F" w14:textId="77777777" w:rsidR="00674288" w:rsidRPr="00A32D65" w:rsidRDefault="00674288" w:rsidP="00674288">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Pr="00A32D65">
                                    <w:rPr>
                                      <w:rFonts w:ascii="Geomanist Medium" w:hAnsi="Geomanist Medium"/>
                                      <w:b/>
                                      <w:color w:val="4D192A"/>
                                      <w:sz w:val="13"/>
                                      <w:szCs w:val="13"/>
                                      <w:lang w:val="es-ES_tradnl"/>
                                    </w:rPr>
                                    <w:t>1</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Pr="00A32D65">
                                    <w:rPr>
                                      <w:rFonts w:ascii="Geomanist Medium" w:hAnsi="Geomanist Medium"/>
                                      <w:b/>
                                      <w:color w:val="4D192A"/>
                                      <w:sz w:val="13"/>
                                      <w:szCs w:val="13"/>
                                      <w:lang w:val="es-ES_tradnl"/>
                                    </w:rPr>
                                    <w:t>17</w:t>
                                  </w:r>
                                  <w:r w:rsidRPr="00A32D65">
                                    <w:rPr>
                                      <w:rFonts w:ascii="Geomanist Medium"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E112F" id="_x0000_t202" coordsize="21600,21600" o:spt="202" path="m,l,21600r21600,l21600,xe">
              <v:stroke joinstyle="miter"/>
              <v:path gradientshapeok="t" o:connecttype="rect"/>
            </v:shapetype>
            <v:shape id="Cuadro de texto 3" o:spid="_x0000_s1028" type="#_x0000_t202" style="position:absolute;margin-left:-2.65pt;margin-top:-8.75pt;width:450.3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" filled="f" stroked="f" strokeweight=".5pt">
              <v:textbox>
                <w:txbxContent>
                  <w:p w14:paraId="78F2F9BD" w14:textId="77777777" w:rsidR="00674288" w:rsidRDefault="00674288" w:rsidP="00674288">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EndPr/>
                    <w:sdtContent>
                      <w:sdt>
                        <w:sdtPr>
                          <w:rPr>
                            <w:rFonts w:ascii="Geomanist Medium" w:hAnsi="Geomanist Medium"/>
                            <w:b/>
                            <w:color w:val="4D192A"/>
                            <w:sz w:val="13"/>
                            <w:szCs w:val="13"/>
                            <w:lang w:val="es-ES_tradnl"/>
                          </w:rPr>
                          <w:id w:val="-81461770"/>
                          <w:docPartObj>
                            <w:docPartGallery w:val="Page Numbers (Top of Page)"/>
                            <w:docPartUnique/>
                          </w:docPartObj>
                        </w:sdtPr>
                        <w:sdtEndPr/>
                        <w:sdtContent>
                          <w:p w14:paraId="1C63CB89" w14:textId="77777777" w:rsidR="00674288" w:rsidRDefault="00674288" w:rsidP="00674288">
                            <w:pPr>
                              <w:pStyle w:val="Piedepgina"/>
                              <w:spacing w:line="276" w:lineRule="auto"/>
                              <w:jc w:val="center"/>
                              <w:rPr>
                                <w:rFonts w:ascii="Geomanist Medium" w:hAnsi="Geomanist Medium"/>
                                <w:b/>
                                <w:color w:val="4D192A"/>
                                <w:sz w:val="13"/>
                                <w:szCs w:val="13"/>
                                <w:lang w:val="es-ES_tradnl"/>
                              </w:rPr>
                            </w:pPr>
                          </w:p>
                          <w:p w14:paraId="3B84149F" w14:textId="77777777" w:rsidR="00674288" w:rsidRPr="00A32D65" w:rsidRDefault="00674288" w:rsidP="00674288">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Pr="00A32D65">
                              <w:rPr>
                                <w:rFonts w:ascii="Geomanist Medium" w:hAnsi="Geomanist Medium"/>
                                <w:b/>
                                <w:color w:val="4D192A"/>
                                <w:sz w:val="13"/>
                                <w:szCs w:val="13"/>
                                <w:lang w:val="es-ES_tradnl"/>
                              </w:rPr>
                              <w:t>1</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Pr="00A32D65">
                              <w:rPr>
                                <w:rFonts w:ascii="Geomanist Medium" w:hAnsi="Geomanist Medium"/>
                                <w:b/>
                                <w:color w:val="4D192A"/>
                                <w:sz w:val="13"/>
                                <w:szCs w:val="13"/>
                                <w:lang w:val="es-ES_tradnl"/>
                              </w:rPr>
                              <w:t>17</w:t>
                            </w:r>
                            <w:r w:rsidRPr="00A32D65">
                              <w:rPr>
                                <w:rFonts w:ascii="Geomanist Medium" w:hAnsi="Geomanist Medium"/>
                                <w:b/>
                                <w:color w:val="4D192A"/>
                                <w:sz w:val="13"/>
                                <w:szCs w:val="13"/>
                                <w:lang w:val="es-ES_tradnl"/>
                              </w:rPr>
                              <w:fldChar w:fldCharType="end"/>
                            </w:r>
                          </w:p>
                        </w:sdtContent>
                      </w:sdt>
                    </w:sdtContent>
                  </w:sdt>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940A9" w14:textId="77777777" w:rsidR="00674288" w:rsidRDefault="00674288">
    <w:pPr>
      <w:pStyle w:val="Piedepgina"/>
    </w:pPr>
    <w:r>
      <w:rPr>
        <w:noProof/>
      </w:rPr>
      <mc:AlternateContent>
        <mc:Choice Requires="wps">
          <w:drawing>
            <wp:anchor distT="0" distB="0" distL="114300" distR="114300" simplePos="0" relativeHeight="251659264" behindDoc="0" locked="0" layoutInCell="1" allowOverlap="1" wp14:anchorId="11C4B15D" wp14:editId="41D4FF06">
              <wp:simplePos x="0" y="0"/>
              <wp:positionH relativeFrom="column">
                <wp:posOffset>-388480</wp:posOffset>
              </wp:positionH>
              <wp:positionV relativeFrom="paragraph">
                <wp:posOffset>-81997</wp:posOffset>
              </wp:positionV>
              <wp:extent cx="5626646" cy="47625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26646" cy="476250"/>
                      </a:xfrm>
                      <a:prstGeom prst="rect">
                        <a:avLst/>
                      </a:prstGeom>
                      <a:noFill/>
                      <a:ln w="6350">
                        <a:noFill/>
                      </a:ln>
                    </wps:spPr>
                    <wps:txbx>
                      <w:txbxContent>
                        <w:p w14:paraId="110724DB" w14:textId="77777777" w:rsidR="00674288" w:rsidRDefault="00674288" w:rsidP="00674288">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End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EndPr/>
                              <w:sdtContent>
                                <w:p w14:paraId="5A1D9E34" w14:textId="77777777" w:rsidR="00674288" w:rsidRDefault="00674288" w:rsidP="00674288">
                                  <w:pPr>
                                    <w:pStyle w:val="Piedepgina"/>
                                    <w:spacing w:line="276" w:lineRule="auto"/>
                                    <w:jc w:val="center"/>
                                    <w:rPr>
                                      <w:rFonts w:ascii="Geomanist Medium" w:hAnsi="Geomanist Medium"/>
                                      <w:b/>
                                      <w:color w:val="4D192A"/>
                                      <w:sz w:val="13"/>
                                      <w:szCs w:val="13"/>
                                      <w:lang w:val="es-ES_tradnl"/>
                                    </w:rPr>
                                  </w:pPr>
                                </w:p>
                                <w:p w14:paraId="3D4B1705" w14:textId="77777777" w:rsidR="00674288" w:rsidRPr="00A32D65" w:rsidRDefault="00674288" w:rsidP="00674288">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1F4339">
                                    <w:rPr>
                                      <w:rFonts w:ascii="Geomanist Medium" w:eastAsiaTheme="minorEastAsia" w:hAnsi="Geomanist Medium"/>
                                      <w:b/>
                                      <w:noProof/>
                                      <w:color w:val="4D192A"/>
                                      <w:sz w:val="13"/>
                                      <w:szCs w:val="13"/>
                                      <w:lang w:val="es-ES_tradnl"/>
                                    </w:rPr>
                                    <w:t>14</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1F4339">
                                    <w:rPr>
                                      <w:rFonts w:ascii="Geomanist Medium" w:eastAsiaTheme="minorEastAsia" w:hAnsi="Geomanist Medium"/>
                                      <w:b/>
                                      <w:noProof/>
                                      <w:color w:val="4D192A"/>
                                      <w:sz w:val="13"/>
                                      <w:szCs w:val="13"/>
                                      <w:lang w:val="es-ES_tradnl"/>
                                    </w:rPr>
                                    <w:t>25</w:t>
                                  </w:r>
                                  <w:r w:rsidRPr="00A32D65">
                                    <w:rPr>
                                      <w:rFonts w:ascii="Geomanist Medium" w:eastAsiaTheme="minorEastAsia"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C4B15D" id="_x0000_t202" coordsize="21600,21600" o:spt="202" path="m,l,21600r21600,l21600,xe">
              <v:stroke joinstyle="miter"/>
              <v:path gradientshapeok="t" o:connecttype="rect"/>
            </v:shapetype>
            <v:shape id="_x0000_s1029" type="#_x0000_t202" style="position:absolute;margin-left:-30.6pt;margin-top:-6.45pt;width:443.0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" filled="f" stroked="f" strokeweight=".5pt">
              <v:textbox>
                <w:txbxContent>
                  <w:p w14:paraId="110724DB" w14:textId="77777777" w:rsidR="00674288" w:rsidRDefault="00674288" w:rsidP="00674288">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End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EndPr/>
                        <w:sdtContent>
                          <w:p w14:paraId="5A1D9E34" w14:textId="77777777" w:rsidR="00674288" w:rsidRDefault="00674288" w:rsidP="00674288">
                            <w:pPr>
                              <w:pStyle w:val="Piedepgina"/>
                              <w:spacing w:line="276" w:lineRule="auto"/>
                              <w:jc w:val="center"/>
                              <w:rPr>
                                <w:rFonts w:ascii="Geomanist Medium" w:hAnsi="Geomanist Medium"/>
                                <w:b/>
                                <w:color w:val="4D192A"/>
                                <w:sz w:val="13"/>
                                <w:szCs w:val="13"/>
                                <w:lang w:val="es-ES_tradnl"/>
                              </w:rPr>
                            </w:pPr>
                          </w:p>
                          <w:p w14:paraId="3D4B1705" w14:textId="77777777" w:rsidR="00674288" w:rsidRPr="00A32D65" w:rsidRDefault="00674288" w:rsidP="00674288">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1F4339">
                              <w:rPr>
                                <w:rFonts w:ascii="Geomanist Medium" w:eastAsiaTheme="minorEastAsia" w:hAnsi="Geomanist Medium"/>
                                <w:b/>
                                <w:noProof/>
                                <w:color w:val="4D192A"/>
                                <w:sz w:val="13"/>
                                <w:szCs w:val="13"/>
                                <w:lang w:val="es-ES_tradnl"/>
                              </w:rPr>
                              <w:t>14</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1F4339">
                              <w:rPr>
                                <w:rFonts w:ascii="Geomanist Medium" w:eastAsiaTheme="minorEastAsia" w:hAnsi="Geomanist Medium"/>
                                <w:b/>
                                <w:noProof/>
                                <w:color w:val="4D192A"/>
                                <w:sz w:val="13"/>
                                <w:szCs w:val="13"/>
                                <w:lang w:val="es-ES_tradnl"/>
                              </w:rPr>
                              <w:t>25</w:t>
                            </w:r>
                            <w:r w:rsidRPr="00A32D65">
                              <w:rPr>
                                <w:rFonts w:ascii="Geomanist Medium" w:eastAsiaTheme="minorEastAsia" w:hAnsi="Geomanist Medium"/>
                                <w:b/>
                                <w:color w:val="4D192A"/>
                                <w:sz w:val="13"/>
                                <w:szCs w:val="13"/>
                                <w:lang w:val="es-ES_tradnl"/>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1BBDD" w14:textId="77777777" w:rsidR="00674288" w:rsidRDefault="00674288" w:rsidP="00173B68">
      <w:r>
        <w:separator/>
      </w:r>
    </w:p>
  </w:footnote>
  <w:footnote w:type="continuationSeparator" w:id="0">
    <w:p w14:paraId="20F37306" w14:textId="77777777" w:rsidR="00674288" w:rsidRDefault="00674288" w:rsidP="00173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28B22" w14:textId="77777777" w:rsidR="00674288" w:rsidRDefault="00674288">
    <w:pPr>
      <w:pStyle w:val="Encabezado"/>
    </w:pPr>
    <w:r>
      <w:rPr>
        <w:noProof/>
      </w:rPr>
      <w:drawing>
        <wp:anchor distT="0" distB="0" distL="114300" distR="114300" simplePos="0" relativeHeight="251662336" behindDoc="1" locked="0" layoutInCell="1" allowOverlap="1" wp14:anchorId="56F31798" wp14:editId="46DD14DC">
          <wp:simplePos x="0" y="0"/>
          <wp:positionH relativeFrom="column">
            <wp:posOffset>-685800</wp:posOffset>
          </wp:positionH>
          <wp:positionV relativeFrom="paragraph">
            <wp:posOffset>-449580</wp:posOffset>
          </wp:positionV>
          <wp:extent cx="7770962" cy="10058400"/>
          <wp:effectExtent l="0" t="0" r="1905" b="0"/>
          <wp:wrapNone/>
          <wp:docPr id="1858813468" name="Imagen 1858813468"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645028" name="Imagen 1209645028"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80480" cy="10070719"/>
                  </a:xfrm>
                  <a:prstGeom prst="rect">
                    <a:avLst/>
                  </a:prstGeom>
                </pic:spPr>
              </pic:pic>
            </a:graphicData>
          </a:graphic>
          <wp14:sizeRelH relativeFrom="page">
            <wp14:pctWidth>0</wp14:pctWidth>
          </wp14:sizeRelH>
          <wp14:sizeRelV relativeFrom="page">
            <wp14:pctHeight>0</wp14:pctHeight>
          </wp14:sizeRelV>
        </wp:anchor>
      </w:drawing>
    </w:r>
    <w:r w:rsidRPr="00654404">
      <w:rPr>
        <w:rFonts w:ascii="Montserrat" w:hAnsi="Montserrat" w:cs="Montserrat"/>
        <w:noProof/>
        <w:sz w:val="22"/>
        <w:szCs w:val="22"/>
      </w:rPr>
      <mc:AlternateContent>
        <mc:Choice Requires="wps">
          <w:drawing>
            <wp:anchor distT="0" distB="0" distL="114300" distR="114300" simplePos="0" relativeHeight="251663360" behindDoc="0" locked="0" layoutInCell="1" allowOverlap="1" wp14:anchorId="2A761251" wp14:editId="0EA97177">
              <wp:simplePos x="0" y="0"/>
              <wp:positionH relativeFrom="column">
                <wp:posOffset>-228600</wp:posOffset>
              </wp:positionH>
              <wp:positionV relativeFrom="paragraph">
                <wp:posOffset>638810</wp:posOffset>
              </wp:positionV>
              <wp:extent cx="2447925" cy="423545"/>
              <wp:effectExtent l="0" t="0" r="9525" b="14605"/>
              <wp:wrapSquare wrapText="bothSides"/>
              <wp:docPr id="2040962970" name="Cuadro de texto 2040962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23545"/>
                      </a:xfrm>
                      <a:prstGeom prst="rect">
                        <a:avLst/>
                      </a:prstGeom>
                      <a:noFill/>
                      <a:ln>
                        <a:noFill/>
                      </a:ln>
                      <a:effectLst/>
                    </wps:spPr>
                    <wps:txbx>
                      <w:txbxContent>
                        <w:p w14:paraId="63FB1B73" w14:textId="77777777" w:rsidR="00674288" w:rsidRPr="00BD0108" w:rsidRDefault="00674288" w:rsidP="0067428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335907E9" w14:textId="77777777" w:rsidR="00674288" w:rsidRPr="00BD0108" w:rsidRDefault="00674288" w:rsidP="00674288">
                          <w:pPr>
                            <w:rPr>
                              <w:rFonts w:ascii="Geomanist" w:hAnsi="Geomanist"/>
                              <w:b/>
                              <w:bCs/>
                              <w:sz w:val="12"/>
                              <w:szCs w:val="12"/>
                            </w:rPr>
                          </w:pPr>
                          <w:r w:rsidRPr="00BD0108">
                            <w:rPr>
                              <w:rFonts w:ascii="Geomanist" w:hAnsi="Geomanist"/>
                              <w:b/>
                              <w:bCs/>
                              <w:sz w:val="12"/>
                              <w:szCs w:val="12"/>
                            </w:rPr>
                            <w:t>UNIDAD DE ADMINISTRACIÓN</w:t>
                          </w:r>
                        </w:p>
                        <w:p w14:paraId="79913628"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de Conservación y Servicios Generales</w:t>
                          </w:r>
                        </w:p>
                        <w:p w14:paraId="52D7856E" w14:textId="77777777" w:rsidR="00674288" w:rsidRPr="00A32D65" w:rsidRDefault="00674288" w:rsidP="00674288">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761251" id="_x0000_t202" coordsize="21600,21600" o:spt="202" path="m,l,21600r21600,l21600,xe">
              <v:stroke joinstyle="miter"/>
              <v:path gradientshapeok="t" o:connecttype="rect"/>
            </v:shapetype>
            <v:shape id="Cuadro de texto 2040962970" o:spid="_x0000_s1026" type="#_x0000_t202" style="position:absolute;margin-left:-18pt;margin-top:50.3pt;width:192.75pt;height:3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" filled="f" stroked="f">
              <v:textbox inset="0,0,0,0">
                <w:txbxContent>
                  <w:p w14:paraId="63FB1B73" w14:textId="77777777" w:rsidR="00674288" w:rsidRPr="00BD0108" w:rsidRDefault="00674288" w:rsidP="0067428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335907E9" w14:textId="77777777" w:rsidR="00674288" w:rsidRPr="00BD0108" w:rsidRDefault="00674288" w:rsidP="00674288">
                    <w:pPr>
                      <w:rPr>
                        <w:rFonts w:ascii="Geomanist" w:hAnsi="Geomanist"/>
                        <w:b/>
                        <w:bCs/>
                        <w:sz w:val="12"/>
                        <w:szCs w:val="12"/>
                      </w:rPr>
                    </w:pPr>
                    <w:r w:rsidRPr="00BD0108">
                      <w:rPr>
                        <w:rFonts w:ascii="Geomanist" w:hAnsi="Geomanist"/>
                        <w:b/>
                        <w:bCs/>
                        <w:sz w:val="12"/>
                        <w:szCs w:val="12"/>
                      </w:rPr>
                      <w:t>UNIDAD DE ADMINISTRACIÓN</w:t>
                    </w:r>
                  </w:p>
                  <w:p w14:paraId="79913628"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de Conservación y Servicios Generales</w:t>
                    </w:r>
                  </w:p>
                  <w:p w14:paraId="52D7856E" w14:textId="77777777" w:rsidR="00674288" w:rsidRPr="00A32D65" w:rsidRDefault="00674288" w:rsidP="00674288">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99807" w14:textId="77777777" w:rsidR="00674288" w:rsidRDefault="00674288">
    <w:pPr>
      <w:pStyle w:val="Encabezado"/>
    </w:pPr>
    <w:r>
      <w:rPr>
        <w:noProof/>
      </w:rPr>
      <w:drawing>
        <wp:anchor distT="0" distB="0" distL="114300" distR="114300" simplePos="0" relativeHeight="251660288" behindDoc="1" locked="0" layoutInCell="1" allowOverlap="1" wp14:anchorId="15729303" wp14:editId="677E9714">
          <wp:simplePos x="0" y="0"/>
          <wp:positionH relativeFrom="column">
            <wp:posOffset>-672077</wp:posOffset>
          </wp:positionH>
          <wp:positionV relativeFrom="paragraph">
            <wp:posOffset>-431800</wp:posOffset>
          </wp:positionV>
          <wp:extent cx="7772400" cy="10058400"/>
          <wp:effectExtent l="0" t="0" r="0" b="0"/>
          <wp:wrapNone/>
          <wp:docPr id="1384152318" name="Imagen 138415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Pr="00654404">
      <w:rPr>
        <w:rFonts w:ascii="Montserrat" w:hAnsi="Montserrat" w:cs="Montserrat"/>
        <w:noProof/>
        <w:sz w:val="22"/>
        <w:szCs w:val="22"/>
      </w:rPr>
      <mc:AlternateContent>
        <mc:Choice Requires="wps">
          <w:drawing>
            <wp:anchor distT="0" distB="0" distL="114300" distR="114300" simplePos="0" relativeHeight="251661312" behindDoc="0" locked="0" layoutInCell="1" allowOverlap="1" wp14:anchorId="7E76D4EB" wp14:editId="2FD348D6">
              <wp:simplePos x="0" y="0"/>
              <wp:positionH relativeFrom="column">
                <wp:posOffset>-152400</wp:posOffset>
              </wp:positionH>
              <wp:positionV relativeFrom="paragraph">
                <wp:posOffset>669290</wp:posOffset>
              </wp:positionV>
              <wp:extent cx="2447925" cy="495300"/>
              <wp:effectExtent l="0" t="0" r="9525"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95300"/>
                      </a:xfrm>
                      <a:prstGeom prst="rect">
                        <a:avLst/>
                      </a:prstGeom>
                      <a:noFill/>
                      <a:ln>
                        <a:noFill/>
                      </a:ln>
                      <a:effectLst/>
                    </wps:spPr>
                    <wps:txbx>
                      <w:txbxContent>
                        <w:p w14:paraId="348EC47D" w14:textId="77777777" w:rsidR="00674288" w:rsidRPr="00BD0108" w:rsidRDefault="00674288" w:rsidP="0067428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414BC36" w14:textId="77777777" w:rsidR="00674288" w:rsidRPr="00BD0108" w:rsidRDefault="00674288" w:rsidP="00674288">
                          <w:pPr>
                            <w:rPr>
                              <w:rFonts w:ascii="Geomanist" w:hAnsi="Geomanist"/>
                              <w:b/>
                              <w:bCs/>
                              <w:sz w:val="12"/>
                              <w:szCs w:val="12"/>
                            </w:rPr>
                          </w:pPr>
                          <w:r w:rsidRPr="00BD0108">
                            <w:rPr>
                              <w:rFonts w:ascii="Geomanist" w:hAnsi="Geomanist"/>
                              <w:b/>
                              <w:bCs/>
                              <w:sz w:val="12"/>
                              <w:szCs w:val="12"/>
                            </w:rPr>
                            <w:t>UNIDAD DE ADMINISTRACIÓN</w:t>
                          </w:r>
                        </w:p>
                        <w:p w14:paraId="0A85446E"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de Conservación y Servicios Generales</w:t>
                          </w:r>
                        </w:p>
                        <w:p w14:paraId="359ED726"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6D4EB" id="_x0000_t202" coordsize="21600,21600" o:spt="202" path="m,l,21600r21600,l21600,xe">
              <v:stroke joinstyle="miter"/>
              <v:path gradientshapeok="t" o:connecttype="rect"/>
            </v:shapetype>
            <v:shape id="Cuadro de texto 2" o:spid="_x0000_s1027" type="#_x0000_t202" style="position:absolute;margin-left:-12pt;margin-top:52.7pt;width:192.7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" filled="f" stroked="f">
              <v:textbox inset="0,0,0,0">
                <w:txbxContent>
                  <w:p w14:paraId="348EC47D" w14:textId="77777777" w:rsidR="00674288" w:rsidRPr="00BD0108" w:rsidRDefault="00674288" w:rsidP="0067428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414BC36" w14:textId="77777777" w:rsidR="00674288" w:rsidRPr="00BD0108" w:rsidRDefault="00674288" w:rsidP="00674288">
                    <w:pPr>
                      <w:rPr>
                        <w:rFonts w:ascii="Geomanist" w:hAnsi="Geomanist"/>
                        <w:b/>
                        <w:bCs/>
                        <w:sz w:val="12"/>
                        <w:szCs w:val="12"/>
                      </w:rPr>
                    </w:pPr>
                    <w:r w:rsidRPr="00BD0108">
                      <w:rPr>
                        <w:rFonts w:ascii="Geomanist" w:hAnsi="Geomanist"/>
                        <w:b/>
                        <w:bCs/>
                        <w:sz w:val="12"/>
                        <w:szCs w:val="12"/>
                      </w:rPr>
                      <w:t>UNIDAD DE ADMINISTRACIÓN</w:t>
                    </w:r>
                  </w:p>
                  <w:p w14:paraId="0A85446E"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de Conservación y Servicios Generales</w:t>
                    </w:r>
                  </w:p>
                  <w:p w14:paraId="359ED726" w14:textId="77777777" w:rsidR="00674288" w:rsidRPr="00BD0108" w:rsidRDefault="00674288" w:rsidP="00674288">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0130"/>
    <w:multiLevelType w:val="hybridMultilevel"/>
    <w:tmpl w:val="91167306"/>
    <w:lvl w:ilvl="0" w:tplc="080A0017">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465FA2"/>
    <w:multiLevelType w:val="multilevel"/>
    <w:tmpl w:val="F7FAF956"/>
    <w:lvl w:ilvl="0">
      <w:start w:val="23"/>
      <w:numFmt w:val="decimal"/>
      <w:lvlText w:val="%1."/>
      <w:lvlJc w:val="left"/>
      <w:pPr>
        <w:ind w:left="360" w:hanging="360"/>
      </w:pPr>
      <w:rPr>
        <w:rFonts w:hint="default"/>
        <w:b/>
        <w:i w:val="0"/>
        <w:sz w:val="22"/>
        <w:szCs w:val="22"/>
      </w:rPr>
    </w:lvl>
    <w:lvl w:ilvl="1">
      <w:start w:val="1"/>
      <w:numFmt w:val="decimal"/>
      <w:isLgl/>
      <w:lvlText w:val="%1.%2"/>
      <w:lvlJc w:val="left"/>
      <w:pPr>
        <w:ind w:left="450" w:hanging="45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E86020B"/>
    <w:multiLevelType w:val="hybridMultilevel"/>
    <w:tmpl w:val="5F5CAAEC"/>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8E444C5"/>
    <w:multiLevelType w:val="multilevel"/>
    <w:tmpl w:val="1B84170C"/>
    <w:lvl w:ilvl="0">
      <w:start w:val="1"/>
      <w:numFmt w:val="decimal"/>
      <w:lvlText w:val="%1."/>
      <w:lvlJc w:val="left"/>
      <w:pPr>
        <w:ind w:left="360" w:hanging="360"/>
      </w:pPr>
      <w:rPr>
        <w:rFonts w:hint="default"/>
        <w:b/>
        <w:i w:val="0"/>
        <w:sz w:val="22"/>
        <w:szCs w:val="22"/>
      </w:rPr>
    </w:lvl>
    <w:lvl w:ilvl="1">
      <w:start w:val="1"/>
      <w:numFmt w:val="decimal"/>
      <w:isLgl/>
      <w:lvlText w:val="%1.%2"/>
      <w:lvlJc w:val="left"/>
      <w:pPr>
        <w:ind w:left="450" w:hanging="45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AB746E8"/>
    <w:multiLevelType w:val="hybridMultilevel"/>
    <w:tmpl w:val="EF5C4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48888713">
    <w:abstractNumId w:val="3"/>
  </w:num>
  <w:num w:numId="2" w16cid:durableId="1446542278">
    <w:abstractNumId w:val="2"/>
  </w:num>
  <w:num w:numId="3" w16cid:durableId="422458572">
    <w:abstractNumId w:val="4"/>
  </w:num>
  <w:num w:numId="4" w16cid:durableId="1970359951">
    <w:abstractNumId w:val="0"/>
  </w:num>
  <w:num w:numId="5" w16cid:durableId="206178522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0CE"/>
    <w:rsid w:val="00001872"/>
    <w:rsid w:val="000074F8"/>
    <w:rsid w:val="00014376"/>
    <w:rsid w:val="00014AAF"/>
    <w:rsid w:val="00042D1E"/>
    <w:rsid w:val="0004406F"/>
    <w:rsid w:val="000A4A6E"/>
    <w:rsid w:val="000E600E"/>
    <w:rsid w:val="0013403A"/>
    <w:rsid w:val="00143B2A"/>
    <w:rsid w:val="001453BE"/>
    <w:rsid w:val="00173B68"/>
    <w:rsid w:val="0018119D"/>
    <w:rsid w:val="001A5986"/>
    <w:rsid w:val="001B6712"/>
    <w:rsid w:val="001B7508"/>
    <w:rsid w:val="001D66A5"/>
    <w:rsid w:val="001F4339"/>
    <w:rsid w:val="00211C7D"/>
    <w:rsid w:val="002301E0"/>
    <w:rsid w:val="00231F48"/>
    <w:rsid w:val="0023485C"/>
    <w:rsid w:val="0024368B"/>
    <w:rsid w:val="002440DE"/>
    <w:rsid w:val="0026653B"/>
    <w:rsid w:val="002756D3"/>
    <w:rsid w:val="002978FD"/>
    <w:rsid w:val="002A024E"/>
    <w:rsid w:val="002A1AC7"/>
    <w:rsid w:val="002A2026"/>
    <w:rsid w:val="002C77C8"/>
    <w:rsid w:val="002C7D2F"/>
    <w:rsid w:val="002F013D"/>
    <w:rsid w:val="00312017"/>
    <w:rsid w:val="00326A68"/>
    <w:rsid w:val="00332D41"/>
    <w:rsid w:val="00360363"/>
    <w:rsid w:val="003629E0"/>
    <w:rsid w:val="003762E7"/>
    <w:rsid w:val="00376FC7"/>
    <w:rsid w:val="00392882"/>
    <w:rsid w:val="003C1B80"/>
    <w:rsid w:val="003C3018"/>
    <w:rsid w:val="00421BA8"/>
    <w:rsid w:val="004408CE"/>
    <w:rsid w:val="00480887"/>
    <w:rsid w:val="004A2CE0"/>
    <w:rsid w:val="004A6E86"/>
    <w:rsid w:val="004C34F6"/>
    <w:rsid w:val="004C4F44"/>
    <w:rsid w:val="004D4CA5"/>
    <w:rsid w:val="004D79E8"/>
    <w:rsid w:val="004E3892"/>
    <w:rsid w:val="004F52C0"/>
    <w:rsid w:val="00507E81"/>
    <w:rsid w:val="00561D2C"/>
    <w:rsid w:val="00586FA6"/>
    <w:rsid w:val="005B5194"/>
    <w:rsid w:val="005D45CC"/>
    <w:rsid w:val="005E1A3E"/>
    <w:rsid w:val="006172CE"/>
    <w:rsid w:val="00674288"/>
    <w:rsid w:val="00683BA3"/>
    <w:rsid w:val="00704CD2"/>
    <w:rsid w:val="00715FE2"/>
    <w:rsid w:val="007211CF"/>
    <w:rsid w:val="00725117"/>
    <w:rsid w:val="00731ED7"/>
    <w:rsid w:val="0076343D"/>
    <w:rsid w:val="007762FA"/>
    <w:rsid w:val="00794513"/>
    <w:rsid w:val="007B52E2"/>
    <w:rsid w:val="007C688A"/>
    <w:rsid w:val="007E1ED0"/>
    <w:rsid w:val="00830034"/>
    <w:rsid w:val="0083528E"/>
    <w:rsid w:val="0083746D"/>
    <w:rsid w:val="00837524"/>
    <w:rsid w:val="00840BB3"/>
    <w:rsid w:val="00870C07"/>
    <w:rsid w:val="008B5C2B"/>
    <w:rsid w:val="008D33E4"/>
    <w:rsid w:val="008F786C"/>
    <w:rsid w:val="00922020"/>
    <w:rsid w:val="00933BE5"/>
    <w:rsid w:val="00966D28"/>
    <w:rsid w:val="009D2157"/>
    <w:rsid w:val="009D3ACE"/>
    <w:rsid w:val="009D54A7"/>
    <w:rsid w:val="009D75F0"/>
    <w:rsid w:val="009F64C0"/>
    <w:rsid w:val="00A0342D"/>
    <w:rsid w:val="00A101B7"/>
    <w:rsid w:val="00A20228"/>
    <w:rsid w:val="00A34759"/>
    <w:rsid w:val="00A57271"/>
    <w:rsid w:val="00A76DA9"/>
    <w:rsid w:val="00AC6AFF"/>
    <w:rsid w:val="00AD6867"/>
    <w:rsid w:val="00AE09F5"/>
    <w:rsid w:val="00AE0E06"/>
    <w:rsid w:val="00B10956"/>
    <w:rsid w:val="00B24A25"/>
    <w:rsid w:val="00B6400A"/>
    <w:rsid w:val="00B92779"/>
    <w:rsid w:val="00BA74FB"/>
    <w:rsid w:val="00BE6700"/>
    <w:rsid w:val="00BF57A5"/>
    <w:rsid w:val="00C1231B"/>
    <w:rsid w:val="00C167E9"/>
    <w:rsid w:val="00C20C18"/>
    <w:rsid w:val="00C35315"/>
    <w:rsid w:val="00C7615A"/>
    <w:rsid w:val="00C8303D"/>
    <w:rsid w:val="00CB7773"/>
    <w:rsid w:val="00CF1581"/>
    <w:rsid w:val="00CF2E1B"/>
    <w:rsid w:val="00CF31D0"/>
    <w:rsid w:val="00D0271B"/>
    <w:rsid w:val="00D15D95"/>
    <w:rsid w:val="00D35508"/>
    <w:rsid w:val="00D52EDA"/>
    <w:rsid w:val="00D5464C"/>
    <w:rsid w:val="00D73177"/>
    <w:rsid w:val="00D87161"/>
    <w:rsid w:val="00D90ADB"/>
    <w:rsid w:val="00DA74B1"/>
    <w:rsid w:val="00DD1026"/>
    <w:rsid w:val="00E03E8E"/>
    <w:rsid w:val="00E13211"/>
    <w:rsid w:val="00E640B1"/>
    <w:rsid w:val="00EA0763"/>
    <w:rsid w:val="00F02E06"/>
    <w:rsid w:val="00F31884"/>
    <w:rsid w:val="00F34EEC"/>
    <w:rsid w:val="00F60E3F"/>
    <w:rsid w:val="00F630CE"/>
    <w:rsid w:val="00F748B8"/>
    <w:rsid w:val="00FB63B1"/>
    <w:rsid w:val="00FE7C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90E4E0C"/>
  <w15:chartTrackingRefBased/>
  <w15:docId w15:val="{1ECF8B2A-5C29-4A03-9D35-67EC6F7A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0CE"/>
    <w:pPr>
      <w:spacing w:after="0" w:line="240" w:lineRule="auto"/>
    </w:pPr>
    <w:rPr>
      <w:rFonts w:ascii="Times New Roman" w:eastAsia="Times New Roman" w:hAnsi="Times New Roman" w:cs="Times New Roman"/>
      <w:kern w:val="0"/>
      <w:sz w:val="24"/>
      <w:szCs w:val="24"/>
      <w:lang w:eastAsia="es-MX"/>
      <w14:ligatures w14:val="none"/>
    </w:rPr>
  </w:style>
  <w:style w:type="paragraph" w:styleId="Ttulo1">
    <w:name w:val="heading 1"/>
    <w:basedOn w:val="Normal"/>
    <w:next w:val="Normal"/>
    <w:link w:val="Ttulo1Car"/>
    <w:uiPriority w:val="9"/>
    <w:qFormat/>
    <w:rsid w:val="00F630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630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630C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aliases w:val="Heading 4 Char Char"/>
    <w:basedOn w:val="Normal"/>
    <w:next w:val="Normal"/>
    <w:link w:val="Ttulo4Car"/>
    <w:uiPriority w:val="9"/>
    <w:unhideWhenUsed/>
    <w:qFormat/>
    <w:rsid w:val="00F630C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rsid w:val="00F630C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rsid w:val="00F630C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rsid w:val="00F630C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rsid w:val="00F630C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rsid w:val="00F630C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30C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630C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630CE"/>
    <w:rPr>
      <w:rFonts w:eastAsiaTheme="majorEastAsia" w:cstheme="majorBidi"/>
      <w:color w:val="0F4761" w:themeColor="accent1" w:themeShade="BF"/>
      <w:sz w:val="28"/>
      <w:szCs w:val="28"/>
    </w:rPr>
  </w:style>
  <w:style w:type="character" w:customStyle="1" w:styleId="Ttulo4Car">
    <w:name w:val="Título 4 Car"/>
    <w:aliases w:val="Heading 4 Char Char Car"/>
    <w:basedOn w:val="Fuentedeprrafopredeter"/>
    <w:link w:val="Ttulo4"/>
    <w:uiPriority w:val="9"/>
    <w:rsid w:val="00F630C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rsid w:val="00F630CE"/>
    <w:rPr>
      <w:rFonts w:eastAsiaTheme="majorEastAsia" w:cstheme="majorBidi"/>
      <w:color w:val="0F4761" w:themeColor="accent1" w:themeShade="BF"/>
    </w:rPr>
  </w:style>
  <w:style w:type="character" w:customStyle="1" w:styleId="Ttulo6Car">
    <w:name w:val="Título 6 Car"/>
    <w:basedOn w:val="Fuentedeprrafopredeter"/>
    <w:link w:val="Ttulo6"/>
    <w:uiPriority w:val="9"/>
    <w:rsid w:val="00F630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rsid w:val="00F630CE"/>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F630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F630CE"/>
    <w:rPr>
      <w:rFonts w:eastAsiaTheme="majorEastAsia" w:cstheme="majorBidi"/>
      <w:color w:val="272727" w:themeColor="text1" w:themeTint="D8"/>
    </w:rPr>
  </w:style>
  <w:style w:type="paragraph" w:styleId="Ttulo">
    <w:name w:val="Title"/>
    <w:basedOn w:val="Normal"/>
    <w:next w:val="Normal"/>
    <w:link w:val="TtuloCar"/>
    <w:uiPriority w:val="10"/>
    <w:qFormat/>
    <w:rsid w:val="00F630C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630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630C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630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630CE"/>
    <w:pPr>
      <w:spacing w:before="160"/>
      <w:jc w:val="center"/>
    </w:pPr>
    <w:rPr>
      <w:i/>
      <w:iCs/>
      <w:color w:val="404040" w:themeColor="text1" w:themeTint="BF"/>
    </w:rPr>
  </w:style>
  <w:style w:type="character" w:customStyle="1" w:styleId="CitaCar">
    <w:name w:val="Cita Car"/>
    <w:basedOn w:val="Fuentedeprrafopredeter"/>
    <w:link w:val="Cita"/>
    <w:uiPriority w:val="29"/>
    <w:rsid w:val="00F630CE"/>
    <w:rPr>
      <w:i/>
      <w:iCs/>
      <w:color w:val="404040" w:themeColor="text1" w:themeTint="BF"/>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Dot pt,No Spacing1,Indicator Text,DH1"/>
    <w:basedOn w:val="Normal"/>
    <w:link w:val="PrrafodelistaCar"/>
    <w:uiPriority w:val="34"/>
    <w:qFormat/>
    <w:rsid w:val="00F630CE"/>
    <w:pPr>
      <w:ind w:left="720"/>
      <w:contextualSpacing/>
    </w:pPr>
  </w:style>
  <w:style w:type="character" w:styleId="nfasisintenso">
    <w:name w:val="Intense Emphasis"/>
    <w:basedOn w:val="Fuentedeprrafopredeter"/>
    <w:uiPriority w:val="21"/>
    <w:qFormat/>
    <w:rsid w:val="00F630CE"/>
    <w:rPr>
      <w:i/>
      <w:iCs/>
      <w:color w:val="0F4761" w:themeColor="accent1" w:themeShade="BF"/>
    </w:rPr>
  </w:style>
  <w:style w:type="paragraph" w:styleId="Citadestacada">
    <w:name w:val="Intense Quote"/>
    <w:basedOn w:val="Normal"/>
    <w:next w:val="Normal"/>
    <w:link w:val="CitadestacadaCar"/>
    <w:uiPriority w:val="30"/>
    <w:qFormat/>
    <w:rsid w:val="00F630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630CE"/>
    <w:rPr>
      <w:i/>
      <w:iCs/>
      <w:color w:val="0F4761" w:themeColor="accent1" w:themeShade="BF"/>
    </w:rPr>
  </w:style>
  <w:style w:type="character" w:styleId="Referenciaintensa">
    <w:name w:val="Intense Reference"/>
    <w:basedOn w:val="Fuentedeprrafopredeter"/>
    <w:uiPriority w:val="32"/>
    <w:qFormat/>
    <w:rsid w:val="00F630CE"/>
    <w:rPr>
      <w:b/>
      <w:bCs/>
      <w:smallCaps/>
      <w:color w:val="0F4761" w:themeColor="accent1" w:themeShade="BF"/>
      <w:spacing w:val="5"/>
    </w:rPr>
  </w:style>
  <w:style w:type="paragraph" w:styleId="Encabezado">
    <w:name w:val="header"/>
    <w:basedOn w:val="Normal"/>
    <w:link w:val="EncabezadoCar"/>
    <w:uiPriority w:val="99"/>
    <w:unhideWhenUsed/>
    <w:rsid w:val="00F630CE"/>
    <w:pPr>
      <w:tabs>
        <w:tab w:val="center" w:pos="4419"/>
        <w:tab w:val="right" w:pos="8838"/>
      </w:tabs>
    </w:pPr>
  </w:style>
  <w:style w:type="character" w:customStyle="1" w:styleId="EncabezadoCar">
    <w:name w:val="Encabezado Car"/>
    <w:basedOn w:val="Fuentedeprrafopredeter"/>
    <w:link w:val="Encabezado"/>
    <w:uiPriority w:val="99"/>
    <w:rsid w:val="00F630CE"/>
    <w:rPr>
      <w:rFonts w:ascii="Times New Roman" w:eastAsia="Times New Roman" w:hAnsi="Times New Roman" w:cs="Times New Roman"/>
      <w:kern w:val="0"/>
      <w:sz w:val="24"/>
      <w:szCs w:val="24"/>
      <w:lang w:eastAsia="es-MX"/>
      <w14:ligatures w14:val="none"/>
    </w:rPr>
  </w:style>
  <w:style w:type="paragraph" w:styleId="Piedepgina">
    <w:name w:val="footer"/>
    <w:basedOn w:val="Normal"/>
    <w:link w:val="PiedepginaCar"/>
    <w:uiPriority w:val="99"/>
    <w:unhideWhenUsed/>
    <w:rsid w:val="00F630CE"/>
    <w:pPr>
      <w:tabs>
        <w:tab w:val="center" w:pos="4419"/>
        <w:tab w:val="right" w:pos="8838"/>
      </w:tabs>
    </w:pPr>
  </w:style>
  <w:style w:type="character" w:customStyle="1" w:styleId="PiedepginaCar">
    <w:name w:val="Pie de página Car"/>
    <w:basedOn w:val="Fuentedeprrafopredeter"/>
    <w:link w:val="Piedepgina"/>
    <w:uiPriority w:val="99"/>
    <w:rsid w:val="00F630CE"/>
    <w:rPr>
      <w:rFonts w:ascii="Times New Roman" w:eastAsia="Times New Roman" w:hAnsi="Times New Roman" w:cs="Times New Roman"/>
      <w:kern w:val="0"/>
      <w:sz w:val="24"/>
      <w:szCs w:val="24"/>
      <w:lang w:eastAsia="es-MX"/>
      <w14:ligatures w14:val="none"/>
    </w:rPr>
  </w:style>
  <w:style w:type="paragraph" w:styleId="Sinespaciado">
    <w:name w:val="No Spacing"/>
    <w:uiPriority w:val="1"/>
    <w:qFormat/>
    <w:rsid w:val="00F630CE"/>
    <w:pPr>
      <w:spacing w:after="0" w:line="240" w:lineRule="auto"/>
    </w:pPr>
    <w:rPr>
      <w:rFonts w:eastAsiaTheme="minorEastAsia"/>
      <w:kern w:val="0"/>
      <w:sz w:val="24"/>
      <w:szCs w:val="24"/>
      <w:lang w:val="es-ES"/>
      <w14:ligatures w14:val="none"/>
    </w:rPr>
  </w:style>
  <w:style w:type="table" w:styleId="Tablaconcuadrcula">
    <w:name w:val="Table Grid"/>
    <w:basedOn w:val="Tablanormal"/>
    <w:uiPriority w:val="59"/>
    <w:rsid w:val="00F630CE"/>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DH1 Car"/>
    <w:link w:val="Prrafodelista"/>
    <w:uiPriority w:val="34"/>
    <w:qFormat/>
    <w:locked/>
    <w:rsid w:val="00F630CE"/>
  </w:style>
  <w:style w:type="character" w:customStyle="1" w:styleId="lrzxr">
    <w:name w:val="lrzxr"/>
    <w:basedOn w:val="Fuentedeprrafopredeter"/>
    <w:rsid w:val="00F630CE"/>
  </w:style>
  <w:style w:type="paragraph" w:styleId="Textodeglobo">
    <w:name w:val="Balloon Text"/>
    <w:basedOn w:val="Normal"/>
    <w:link w:val="TextodegloboCar"/>
    <w:uiPriority w:val="99"/>
    <w:semiHidden/>
    <w:unhideWhenUsed/>
    <w:rsid w:val="00F630CE"/>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semiHidden/>
    <w:rsid w:val="00F630CE"/>
    <w:rPr>
      <w:rFonts w:ascii="Tahoma" w:hAnsi="Tahoma" w:cs="Tahoma"/>
      <w:kern w:val="0"/>
      <w:sz w:val="16"/>
      <w:szCs w:val="16"/>
      <w14:ligatures w14:val="none"/>
    </w:rPr>
  </w:style>
  <w:style w:type="paragraph" w:styleId="Textoindependiente">
    <w:name w:val="Body Text"/>
    <w:basedOn w:val="Normal"/>
    <w:link w:val="TextoindependienteCar"/>
    <w:uiPriority w:val="99"/>
    <w:unhideWhenUsed/>
    <w:rsid w:val="00F630CE"/>
    <w:pPr>
      <w:spacing w:after="120" w:line="276" w:lineRule="auto"/>
    </w:pPr>
    <w:rPr>
      <w:rFonts w:ascii="Calibri" w:eastAsia="Calibri" w:hAnsi="Calibri"/>
      <w:sz w:val="22"/>
      <w:szCs w:val="22"/>
      <w:lang w:eastAsia="en-US"/>
    </w:rPr>
  </w:style>
  <w:style w:type="character" w:customStyle="1" w:styleId="TextoindependienteCar">
    <w:name w:val="Texto independiente Car"/>
    <w:basedOn w:val="Fuentedeprrafopredeter"/>
    <w:link w:val="Textoindependiente"/>
    <w:uiPriority w:val="99"/>
    <w:rsid w:val="00F630CE"/>
    <w:rPr>
      <w:rFonts w:ascii="Calibri" w:eastAsia="Calibri" w:hAnsi="Calibri" w:cs="Times New Roman"/>
      <w:kern w:val="0"/>
      <w14:ligatures w14:val="none"/>
    </w:rPr>
  </w:style>
  <w:style w:type="paragraph" w:styleId="NormalWeb">
    <w:name w:val="Normal (Web)"/>
    <w:basedOn w:val="Normal"/>
    <w:uiPriority w:val="99"/>
    <w:unhideWhenUsed/>
    <w:rsid w:val="00F630CE"/>
    <w:pPr>
      <w:spacing w:before="100" w:beforeAutospacing="1" w:after="100" w:afterAutospacing="1"/>
    </w:pPr>
  </w:style>
  <w:style w:type="character" w:styleId="Textoennegrita">
    <w:name w:val="Strong"/>
    <w:basedOn w:val="Fuentedeprrafopredeter"/>
    <w:uiPriority w:val="22"/>
    <w:qFormat/>
    <w:rsid w:val="00F630CE"/>
    <w:rPr>
      <w:b/>
      <w:bCs/>
    </w:rPr>
  </w:style>
  <w:style w:type="paragraph" w:customStyle="1" w:styleId="wordsection1">
    <w:name w:val="wordsection1"/>
    <w:basedOn w:val="Normal"/>
    <w:uiPriority w:val="99"/>
    <w:rsid w:val="00F630CE"/>
    <w:pPr>
      <w:autoSpaceDN w:val="0"/>
      <w:spacing w:before="100" w:after="100"/>
    </w:pPr>
    <w:rPr>
      <w:rFonts w:eastAsiaTheme="minorHAnsi"/>
    </w:rPr>
  </w:style>
  <w:style w:type="table" w:customStyle="1" w:styleId="Tablaconcuadrcula1">
    <w:name w:val="Tabla con cuadrícula1"/>
    <w:basedOn w:val="Tablanormal"/>
    <w:next w:val="Tablaconcuadrcula"/>
    <w:uiPriority w:val="59"/>
    <w:rsid w:val="00F630C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630CE"/>
    <w:rPr>
      <w:color w:val="0000FF"/>
      <w:u w:val="single"/>
    </w:rPr>
  </w:style>
  <w:style w:type="table" w:customStyle="1" w:styleId="Tablaconcuadrcula2">
    <w:name w:val="Tabla con cuadrícula2"/>
    <w:basedOn w:val="Tablanormal"/>
    <w:next w:val="Tablaconcuadrcula"/>
    <w:uiPriority w:val="59"/>
    <w:rsid w:val="00F630C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630C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30CE"/>
    <w:pPr>
      <w:autoSpaceDE w:val="0"/>
      <w:autoSpaceDN w:val="0"/>
      <w:adjustRightInd w:val="0"/>
      <w:spacing w:after="0" w:line="240" w:lineRule="auto"/>
    </w:pPr>
    <w:rPr>
      <w:rFonts w:ascii="Arial" w:hAnsi="Arial" w:cs="Arial"/>
      <w:color w:val="000000"/>
      <w:kern w:val="0"/>
      <w:sz w:val="24"/>
      <w:szCs w:val="24"/>
      <w14:ligatures w14:val="none"/>
    </w:rPr>
  </w:style>
  <w:style w:type="paragraph" w:styleId="Textoindependiente2">
    <w:name w:val="Body Text 2"/>
    <w:basedOn w:val="Normal"/>
    <w:link w:val="Textoindependiente2Car"/>
    <w:uiPriority w:val="99"/>
    <w:unhideWhenUsed/>
    <w:rsid w:val="00F630CE"/>
    <w:pPr>
      <w:spacing w:after="120" w:line="480" w:lineRule="auto"/>
    </w:pPr>
    <w:rPr>
      <w:rFonts w:asciiTheme="minorHAnsi" w:eastAsiaTheme="minorEastAsia" w:hAnsiTheme="minorHAnsi" w:cstheme="minorBidi"/>
      <w:lang w:val="es-ES_tradnl" w:eastAsia="en-US"/>
    </w:rPr>
  </w:style>
  <w:style w:type="character" w:customStyle="1" w:styleId="Textoindependiente2Car">
    <w:name w:val="Texto independiente 2 Car"/>
    <w:basedOn w:val="Fuentedeprrafopredeter"/>
    <w:link w:val="Textoindependiente2"/>
    <w:uiPriority w:val="99"/>
    <w:rsid w:val="00F630CE"/>
    <w:rPr>
      <w:rFonts w:eastAsiaTheme="minorEastAsia"/>
      <w:kern w:val="0"/>
      <w:sz w:val="24"/>
      <w:szCs w:val="24"/>
      <w:lang w:val="es-ES_tradnl"/>
      <w14:ligatures w14:val="none"/>
    </w:rPr>
  </w:style>
  <w:style w:type="paragraph" w:customStyle="1" w:styleId="Cuerpo">
    <w:name w:val="Cuerpo"/>
    <w:rsid w:val="00F630CE"/>
    <w:pPr>
      <w:spacing w:after="200" w:line="276" w:lineRule="auto"/>
    </w:pPr>
    <w:rPr>
      <w:rFonts w:ascii="Calibri" w:eastAsia="Calibri" w:hAnsi="Calibri" w:cs="Calibri"/>
      <w:color w:val="000000"/>
      <w:kern w:val="0"/>
      <w:u w:color="000000"/>
      <w:lang w:eastAsia="es-MX"/>
      <w14:ligatures w14:val="none"/>
    </w:rPr>
  </w:style>
  <w:style w:type="paragraph" w:styleId="Sangra2detindependiente">
    <w:name w:val="Body Text Indent 2"/>
    <w:basedOn w:val="Normal"/>
    <w:link w:val="Sangra2detindependienteCar"/>
    <w:uiPriority w:val="99"/>
    <w:semiHidden/>
    <w:unhideWhenUsed/>
    <w:rsid w:val="00F630CE"/>
    <w:pPr>
      <w:spacing w:after="120" w:line="480" w:lineRule="auto"/>
      <w:ind w:left="283"/>
    </w:pPr>
    <w:rPr>
      <w:rFonts w:asciiTheme="minorHAnsi" w:eastAsiaTheme="minorEastAsia" w:hAnsiTheme="minorHAnsi" w:cstheme="minorBidi"/>
      <w:lang w:val="es-ES_tradnl" w:eastAsia="en-US"/>
    </w:rPr>
  </w:style>
  <w:style w:type="character" w:customStyle="1" w:styleId="Sangra2detindependienteCar">
    <w:name w:val="Sangría 2 de t. independiente Car"/>
    <w:basedOn w:val="Fuentedeprrafopredeter"/>
    <w:link w:val="Sangra2detindependiente"/>
    <w:uiPriority w:val="99"/>
    <w:semiHidden/>
    <w:rsid w:val="00F630CE"/>
    <w:rPr>
      <w:rFonts w:eastAsiaTheme="minorEastAsia"/>
      <w:kern w:val="0"/>
      <w:sz w:val="24"/>
      <w:szCs w:val="24"/>
      <w:lang w:val="es-ES_tradnl"/>
      <w14:ligatures w14:val="none"/>
    </w:rPr>
  </w:style>
  <w:style w:type="character" w:styleId="Refdecomentario">
    <w:name w:val="annotation reference"/>
    <w:basedOn w:val="Fuentedeprrafopredeter"/>
    <w:uiPriority w:val="99"/>
    <w:semiHidden/>
    <w:unhideWhenUsed/>
    <w:rsid w:val="00F630CE"/>
    <w:rPr>
      <w:sz w:val="16"/>
      <w:szCs w:val="16"/>
    </w:rPr>
  </w:style>
  <w:style w:type="paragraph" w:styleId="Textocomentario">
    <w:name w:val="annotation text"/>
    <w:basedOn w:val="Normal"/>
    <w:link w:val="TextocomentarioCar"/>
    <w:uiPriority w:val="99"/>
    <w:unhideWhenUsed/>
    <w:rsid w:val="00F630CE"/>
    <w:rPr>
      <w:rFonts w:asciiTheme="minorHAnsi" w:eastAsiaTheme="minorEastAsia" w:hAnsiTheme="minorHAnsi" w:cstheme="minorBidi"/>
      <w:sz w:val="20"/>
      <w:szCs w:val="20"/>
      <w:lang w:val="es-ES_tradnl" w:eastAsia="en-US"/>
    </w:rPr>
  </w:style>
  <w:style w:type="character" w:customStyle="1" w:styleId="TextocomentarioCar">
    <w:name w:val="Texto comentario Car"/>
    <w:basedOn w:val="Fuentedeprrafopredeter"/>
    <w:link w:val="Textocomentario"/>
    <w:uiPriority w:val="99"/>
    <w:rsid w:val="00F630CE"/>
    <w:rPr>
      <w:rFonts w:eastAsiaTheme="minorEastAsia"/>
      <w:kern w:val="0"/>
      <w:sz w:val="20"/>
      <w:szCs w:val="20"/>
      <w:lang w:val="es-ES_tradnl"/>
      <w14:ligatures w14:val="none"/>
    </w:rPr>
  </w:style>
  <w:style w:type="paragraph" w:styleId="Asuntodelcomentario">
    <w:name w:val="annotation subject"/>
    <w:basedOn w:val="Textocomentario"/>
    <w:next w:val="Textocomentario"/>
    <w:link w:val="AsuntodelcomentarioCar"/>
    <w:uiPriority w:val="99"/>
    <w:semiHidden/>
    <w:unhideWhenUsed/>
    <w:rsid w:val="00F630CE"/>
    <w:rPr>
      <w:b/>
      <w:bCs/>
    </w:rPr>
  </w:style>
  <w:style w:type="character" w:customStyle="1" w:styleId="AsuntodelcomentarioCar">
    <w:name w:val="Asunto del comentario Car"/>
    <w:basedOn w:val="TextocomentarioCar"/>
    <w:link w:val="Asuntodelcomentario"/>
    <w:uiPriority w:val="99"/>
    <w:semiHidden/>
    <w:rsid w:val="00F630CE"/>
    <w:rPr>
      <w:rFonts w:eastAsiaTheme="minorEastAsia"/>
      <w:b/>
      <w:bCs/>
      <w:kern w:val="0"/>
      <w:sz w:val="20"/>
      <w:szCs w:val="20"/>
      <w:lang w:val="es-ES_tradnl"/>
      <w14:ligatures w14:val="none"/>
    </w:rPr>
  </w:style>
  <w:style w:type="paragraph" w:styleId="Revisin">
    <w:name w:val="Revision"/>
    <w:hidden/>
    <w:uiPriority w:val="99"/>
    <w:semiHidden/>
    <w:rsid w:val="00F630CE"/>
    <w:pPr>
      <w:spacing w:after="0" w:line="240" w:lineRule="auto"/>
    </w:pPr>
    <w:rPr>
      <w:rFonts w:eastAsiaTheme="minorEastAsia"/>
      <w:kern w:val="0"/>
      <w:sz w:val="24"/>
      <w:szCs w:val="24"/>
      <w:lang w:val="es-ES_tradnl"/>
      <w14:ligatures w14:val="none"/>
    </w:rPr>
  </w:style>
  <w:style w:type="character" w:styleId="Hipervnculovisitado">
    <w:name w:val="FollowedHyperlink"/>
    <w:basedOn w:val="Fuentedeprrafopredeter"/>
    <w:uiPriority w:val="99"/>
    <w:semiHidden/>
    <w:unhideWhenUsed/>
    <w:rsid w:val="00F630CE"/>
    <w:rPr>
      <w:color w:val="954F72"/>
      <w:u w:val="single"/>
    </w:rPr>
  </w:style>
  <w:style w:type="paragraph" w:customStyle="1" w:styleId="msonormal0">
    <w:name w:val="msonormal"/>
    <w:basedOn w:val="Normal"/>
    <w:rsid w:val="00F630CE"/>
    <w:pPr>
      <w:spacing w:before="100" w:beforeAutospacing="1" w:after="100" w:afterAutospacing="1"/>
    </w:pPr>
  </w:style>
  <w:style w:type="paragraph" w:customStyle="1" w:styleId="font5">
    <w:name w:val="font5"/>
    <w:basedOn w:val="Normal"/>
    <w:rsid w:val="00F630CE"/>
    <w:pPr>
      <w:spacing w:before="100" w:beforeAutospacing="1" w:after="100" w:afterAutospacing="1"/>
    </w:pPr>
    <w:rPr>
      <w:rFonts w:ascii="Calibri" w:hAnsi="Calibri" w:cs="Calibri"/>
      <w:color w:val="000000"/>
      <w:sz w:val="22"/>
      <w:szCs w:val="22"/>
    </w:rPr>
  </w:style>
  <w:style w:type="paragraph" w:customStyle="1" w:styleId="xl63">
    <w:name w:val="xl63"/>
    <w:basedOn w:val="Normal"/>
    <w:rsid w:val="00F630CE"/>
    <w:pPr>
      <w:shd w:val="clear" w:color="000000" w:fill="FFFFFF"/>
      <w:spacing w:before="100" w:beforeAutospacing="1" w:after="100" w:afterAutospacing="1"/>
      <w:jc w:val="center"/>
      <w:textAlignment w:val="center"/>
    </w:pPr>
  </w:style>
  <w:style w:type="paragraph" w:customStyle="1" w:styleId="xl64">
    <w:name w:val="xl64"/>
    <w:basedOn w:val="Normal"/>
    <w:rsid w:val="00F630CE"/>
    <w:pPr>
      <w:shd w:val="clear" w:color="000000" w:fill="FFFFFF"/>
      <w:spacing w:before="100" w:beforeAutospacing="1" w:after="100" w:afterAutospacing="1"/>
      <w:jc w:val="center"/>
      <w:textAlignment w:val="center"/>
    </w:pPr>
    <w:rPr>
      <w:b/>
      <w:bCs/>
    </w:rPr>
  </w:style>
  <w:style w:type="paragraph" w:customStyle="1" w:styleId="xl65">
    <w:name w:val="xl65"/>
    <w:basedOn w:val="Normal"/>
    <w:rsid w:val="00F630CE"/>
    <w:pPr>
      <w:shd w:val="clear" w:color="000000" w:fill="FFFFFF"/>
      <w:spacing w:before="100" w:beforeAutospacing="1" w:after="100" w:afterAutospacing="1"/>
      <w:jc w:val="center"/>
      <w:textAlignment w:val="center"/>
    </w:pPr>
    <w:rPr>
      <w:sz w:val="28"/>
      <w:szCs w:val="28"/>
    </w:rPr>
  </w:style>
  <w:style w:type="paragraph" w:customStyle="1" w:styleId="xl66">
    <w:name w:val="xl66"/>
    <w:basedOn w:val="Normal"/>
    <w:rsid w:val="00F630CE"/>
    <w:pPr>
      <w:shd w:val="clear" w:color="000000" w:fill="EDEDED"/>
      <w:spacing w:before="100" w:beforeAutospacing="1" w:after="100" w:afterAutospacing="1"/>
      <w:jc w:val="center"/>
      <w:textAlignment w:val="center"/>
    </w:pPr>
    <w:rPr>
      <w:sz w:val="28"/>
      <w:szCs w:val="28"/>
    </w:rPr>
  </w:style>
  <w:style w:type="paragraph" w:customStyle="1" w:styleId="xl67">
    <w:name w:val="xl67"/>
    <w:basedOn w:val="Normal"/>
    <w:rsid w:val="00F630C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Normal"/>
    <w:rsid w:val="00F630CE"/>
    <w:pPr>
      <w:shd w:val="clear" w:color="000000" w:fill="FFFFFF"/>
      <w:spacing w:before="100" w:beforeAutospacing="1" w:after="100" w:afterAutospacing="1"/>
      <w:jc w:val="center"/>
      <w:textAlignment w:val="center"/>
    </w:pPr>
    <w:rPr>
      <w:sz w:val="32"/>
      <w:szCs w:val="32"/>
    </w:rPr>
  </w:style>
  <w:style w:type="paragraph" w:customStyle="1" w:styleId="xl69">
    <w:name w:val="xl69"/>
    <w:basedOn w:val="Normal"/>
    <w:rsid w:val="00F630CE"/>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0">
    <w:name w:val="xl70"/>
    <w:basedOn w:val="Normal"/>
    <w:rsid w:val="00F630CE"/>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1">
    <w:name w:val="xl71"/>
    <w:basedOn w:val="Normal"/>
    <w:rsid w:val="00F630CE"/>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2">
    <w:name w:val="xl72"/>
    <w:basedOn w:val="Normal"/>
    <w:rsid w:val="00F630CE"/>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3">
    <w:name w:val="xl73"/>
    <w:basedOn w:val="Normal"/>
    <w:rsid w:val="00F630CE"/>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32"/>
      <w:szCs w:val="32"/>
    </w:rPr>
  </w:style>
  <w:style w:type="paragraph" w:customStyle="1" w:styleId="xl74">
    <w:name w:val="xl74"/>
    <w:basedOn w:val="Normal"/>
    <w:rsid w:val="00F630CE"/>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sz w:val="32"/>
      <w:szCs w:val="32"/>
    </w:rPr>
  </w:style>
  <w:style w:type="paragraph" w:customStyle="1" w:styleId="xl75">
    <w:name w:val="xl75"/>
    <w:basedOn w:val="Normal"/>
    <w:rsid w:val="00F630C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6">
    <w:name w:val="xl76"/>
    <w:basedOn w:val="Normal"/>
    <w:rsid w:val="00F630CE"/>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7">
    <w:name w:val="xl77"/>
    <w:basedOn w:val="Normal"/>
    <w:rsid w:val="00F630CE"/>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8">
    <w:name w:val="xl78"/>
    <w:basedOn w:val="Normal"/>
    <w:rsid w:val="00F630CE"/>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79">
    <w:name w:val="xl79"/>
    <w:basedOn w:val="Normal"/>
    <w:rsid w:val="00F630CE"/>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80">
    <w:name w:val="xl80"/>
    <w:basedOn w:val="Normal"/>
    <w:rsid w:val="00F630CE"/>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81">
    <w:name w:val="xl81"/>
    <w:basedOn w:val="Normal"/>
    <w:rsid w:val="00F630C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2">
    <w:name w:val="xl82"/>
    <w:basedOn w:val="Normal"/>
    <w:rsid w:val="00F630C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3">
    <w:name w:val="xl83"/>
    <w:basedOn w:val="Normal"/>
    <w:rsid w:val="00F630CE"/>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84">
    <w:name w:val="xl84"/>
    <w:basedOn w:val="Normal"/>
    <w:rsid w:val="00F630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5">
    <w:name w:val="xl85"/>
    <w:basedOn w:val="Normal"/>
    <w:rsid w:val="00F630C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86">
    <w:name w:val="xl86"/>
    <w:basedOn w:val="Normal"/>
    <w:rsid w:val="00F630CE"/>
    <w:pPr>
      <w:pBdr>
        <w:top w:val="single" w:sz="4"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7">
    <w:name w:val="xl87"/>
    <w:basedOn w:val="Normal"/>
    <w:rsid w:val="00F630CE"/>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8">
    <w:name w:val="xl88"/>
    <w:basedOn w:val="Normal"/>
    <w:rsid w:val="00F630CE"/>
    <w:pPr>
      <w:pBdr>
        <w:top w:val="single" w:sz="4" w:space="0" w:color="auto"/>
        <w:left w:val="single" w:sz="4" w:space="0" w:color="auto"/>
        <w:bottom w:val="single" w:sz="4" w:space="0" w:color="auto"/>
        <w:right w:val="single" w:sz="8"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9">
    <w:name w:val="xl89"/>
    <w:basedOn w:val="Normal"/>
    <w:rsid w:val="00F630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Normal"/>
    <w:rsid w:val="00F630C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91">
    <w:name w:val="xl91"/>
    <w:basedOn w:val="Normal"/>
    <w:rsid w:val="00F630CE"/>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28"/>
      <w:szCs w:val="28"/>
    </w:rPr>
  </w:style>
  <w:style w:type="paragraph" w:customStyle="1" w:styleId="xl92">
    <w:name w:val="xl92"/>
    <w:basedOn w:val="Normal"/>
    <w:rsid w:val="00F630CE"/>
    <w:pPr>
      <w:pBdr>
        <w:top w:val="single" w:sz="4" w:space="0" w:color="auto"/>
        <w:left w:val="single" w:sz="4" w:space="0" w:color="auto"/>
        <w:bottom w:val="single" w:sz="4" w:space="0" w:color="auto"/>
        <w:right w:val="single" w:sz="8" w:space="0" w:color="auto"/>
      </w:pBdr>
      <w:shd w:val="clear" w:color="000000" w:fill="EDEDED"/>
      <w:spacing w:before="100" w:beforeAutospacing="1" w:after="100" w:afterAutospacing="1"/>
      <w:jc w:val="center"/>
      <w:textAlignment w:val="center"/>
    </w:pPr>
    <w:rPr>
      <w:b/>
      <w:bCs/>
      <w:sz w:val="28"/>
      <w:szCs w:val="28"/>
    </w:rPr>
  </w:style>
  <w:style w:type="paragraph" w:customStyle="1" w:styleId="xl93">
    <w:name w:val="xl93"/>
    <w:basedOn w:val="Normal"/>
    <w:rsid w:val="00F630C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Normal"/>
    <w:rsid w:val="00F630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Normal"/>
    <w:rsid w:val="00F630C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96">
    <w:name w:val="xl96"/>
    <w:basedOn w:val="Normal"/>
    <w:rsid w:val="00F630CE"/>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7">
    <w:name w:val="xl97"/>
    <w:basedOn w:val="Normal"/>
    <w:rsid w:val="00F630C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8">
    <w:name w:val="xl98"/>
    <w:basedOn w:val="Normal"/>
    <w:rsid w:val="00F630CE"/>
    <w:pPr>
      <w:pBdr>
        <w:top w:val="single" w:sz="4" w:space="0" w:color="auto"/>
        <w:left w:val="single" w:sz="4" w:space="0" w:color="auto"/>
        <w:bottom w:val="single" w:sz="8" w:space="0" w:color="auto"/>
        <w:right w:val="single" w:sz="8"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9">
    <w:name w:val="xl99"/>
    <w:basedOn w:val="Normal"/>
    <w:rsid w:val="00F630CE"/>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sz w:val="32"/>
      <w:szCs w:val="32"/>
    </w:rPr>
  </w:style>
  <w:style w:type="paragraph" w:customStyle="1" w:styleId="xl100">
    <w:name w:val="xl100"/>
    <w:basedOn w:val="Normal"/>
    <w:rsid w:val="00F630CE"/>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sz w:val="32"/>
      <w:szCs w:val="32"/>
    </w:rPr>
  </w:style>
  <w:style w:type="paragraph" w:customStyle="1" w:styleId="xl101">
    <w:name w:val="xl101"/>
    <w:basedOn w:val="Normal"/>
    <w:rsid w:val="00F630CE"/>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102">
    <w:name w:val="xl102"/>
    <w:basedOn w:val="Normal"/>
    <w:rsid w:val="00F630CE"/>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103">
    <w:name w:val="xl103"/>
    <w:basedOn w:val="Normal"/>
    <w:rsid w:val="00F630CE"/>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104">
    <w:name w:val="xl104"/>
    <w:basedOn w:val="Normal"/>
    <w:rsid w:val="00F630C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5">
    <w:name w:val="xl105"/>
    <w:basedOn w:val="Normal"/>
    <w:rsid w:val="00F630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6">
    <w:name w:val="xl106"/>
    <w:basedOn w:val="Normal"/>
    <w:rsid w:val="00F630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7">
    <w:name w:val="xl107"/>
    <w:basedOn w:val="Normal"/>
    <w:rsid w:val="00F630CE"/>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8">
    <w:name w:val="xl108"/>
    <w:basedOn w:val="Normal"/>
    <w:rsid w:val="00F630CE"/>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9">
    <w:name w:val="xl109"/>
    <w:basedOn w:val="Normal"/>
    <w:rsid w:val="00F630CE"/>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color w:val="000000"/>
    </w:rPr>
  </w:style>
  <w:style w:type="paragraph" w:customStyle="1" w:styleId="xl110">
    <w:name w:val="xl110"/>
    <w:basedOn w:val="Normal"/>
    <w:rsid w:val="00F630CE"/>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11">
    <w:name w:val="xl111"/>
    <w:basedOn w:val="Normal"/>
    <w:rsid w:val="00F630CE"/>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color w:val="000000"/>
    </w:rPr>
  </w:style>
  <w:style w:type="paragraph" w:customStyle="1" w:styleId="xl112">
    <w:name w:val="xl112"/>
    <w:basedOn w:val="Normal"/>
    <w:rsid w:val="00F630C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13">
    <w:name w:val="xl113"/>
    <w:basedOn w:val="Normal"/>
    <w:rsid w:val="00F630CE"/>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4">
    <w:name w:val="xl114"/>
    <w:basedOn w:val="Normal"/>
    <w:rsid w:val="00F630CE"/>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5">
    <w:name w:val="xl115"/>
    <w:basedOn w:val="Normal"/>
    <w:rsid w:val="00F630CE"/>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6">
    <w:name w:val="xl116"/>
    <w:basedOn w:val="Normal"/>
    <w:rsid w:val="00F630C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7">
    <w:name w:val="xl117"/>
    <w:basedOn w:val="Normal"/>
    <w:rsid w:val="00F630C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8">
    <w:name w:val="xl118"/>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19">
    <w:name w:val="xl119"/>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0">
    <w:name w:val="xl120"/>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1">
    <w:name w:val="xl121"/>
    <w:basedOn w:val="Normal"/>
    <w:rsid w:val="00F630CE"/>
    <w:pPr>
      <w:pBdr>
        <w:left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2">
    <w:name w:val="xl122"/>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23">
    <w:name w:val="xl123"/>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4">
    <w:name w:val="xl124"/>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5">
    <w:name w:val="xl125"/>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6">
    <w:name w:val="xl126"/>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7">
    <w:name w:val="xl127"/>
    <w:basedOn w:val="Normal"/>
    <w:rsid w:val="00F630CE"/>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28">
    <w:name w:val="xl128"/>
    <w:basedOn w:val="Normal"/>
    <w:rsid w:val="00F630CE"/>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9">
    <w:name w:val="xl129"/>
    <w:basedOn w:val="Normal"/>
    <w:rsid w:val="00F630CE"/>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0">
    <w:name w:val="xl130"/>
    <w:basedOn w:val="Normal"/>
    <w:rsid w:val="00F630CE"/>
    <w:pPr>
      <w:pBdr>
        <w:top w:val="single" w:sz="4" w:space="0" w:color="auto"/>
        <w:bottom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1">
    <w:name w:val="xl131"/>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2">
    <w:name w:val="xl132"/>
    <w:basedOn w:val="Normal"/>
    <w:rsid w:val="00F630CE"/>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33">
    <w:name w:val="xl133"/>
    <w:basedOn w:val="Normal"/>
    <w:rsid w:val="00F630CE"/>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34">
    <w:name w:val="xl134"/>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35">
    <w:name w:val="xl135"/>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136">
    <w:name w:val="xl136"/>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37">
    <w:name w:val="xl137"/>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38">
    <w:name w:val="xl138"/>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39">
    <w:name w:val="xl139"/>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0">
    <w:name w:val="xl140"/>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41">
    <w:name w:val="xl141"/>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2">
    <w:name w:val="xl142"/>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143">
    <w:name w:val="xl143"/>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44">
    <w:name w:val="xl144"/>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5">
    <w:name w:val="xl145"/>
    <w:basedOn w:val="Normal"/>
    <w:rsid w:val="00F630CE"/>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146">
    <w:name w:val="xl146"/>
    <w:basedOn w:val="Normal"/>
    <w:rsid w:val="00F630CE"/>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47">
    <w:name w:val="xl147"/>
    <w:basedOn w:val="Normal"/>
    <w:rsid w:val="00F630CE"/>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48">
    <w:name w:val="xl148"/>
    <w:basedOn w:val="Normal"/>
    <w:rsid w:val="00F630CE"/>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149">
    <w:name w:val="xl149"/>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50">
    <w:name w:val="xl150"/>
    <w:basedOn w:val="Normal"/>
    <w:rsid w:val="00F630CE"/>
    <w:pPr>
      <w:pBdr>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51">
    <w:name w:val="xl151"/>
    <w:basedOn w:val="Normal"/>
    <w:rsid w:val="00F630CE"/>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52">
    <w:name w:val="xl152"/>
    <w:basedOn w:val="Normal"/>
    <w:rsid w:val="00F630CE"/>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53">
    <w:name w:val="xl153"/>
    <w:basedOn w:val="Normal"/>
    <w:rsid w:val="00F630CE"/>
    <w:pPr>
      <w:pBdr>
        <w:bottom w:val="single" w:sz="4" w:space="0" w:color="auto"/>
      </w:pBdr>
      <w:shd w:val="clear" w:color="000000" w:fill="ECF2F8"/>
      <w:spacing w:before="100" w:beforeAutospacing="1" w:after="100" w:afterAutospacing="1"/>
      <w:jc w:val="center"/>
      <w:textAlignment w:val="center"/>
    </w:pPr>
  </w:style>
  <w:style w:type="paragraph" w:customStyle="1" w:styleId="xl154">
    <w:name w:val="xl154"/>
    <w:basedOn w:val="Normal"/>
    <w:rsid w:val="00F630CE"/>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55">
    <w:name w:val="xl155"/>
    <w:basedOn w:val="Normal"/>
    <w:rsid w:val="00F630CE"/>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56">
    <w:name w:val="xl156"/>
    <w:basedOn w:val="Normal"/>
    <w:rsid w:val="00F630CE"/>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157">
    <w:name w:val="xl157"/>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58">
    <w:name w:val="xl158"/>
    <w:basedOn w:val="Normal"/>
    <w:rsid w:val="00F630CE"/>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59">
    <w:name w:val="xl159"/>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60">
    <w:name w:val="xl160"/>
    <w:basedOn w:val="Normal"/>
    <w:rsid w:val="00F630CE"/>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61">
    <w:name w:val="xl161"/>
    <w:basedOn w:val="Normal"/>
    <w:rsid w:val="00F630CE"/>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62">
    <w:name w:val="xl162"/>
    <w:basedOn w:val="Normal"/>
    <w:rsid w:val="00F630CE"/>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163">
    <w:name w:val="xl163"/>
    <w:basedOn w:val="Normal"/>
    <w:rsid w:val="00F630CE"/>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64">
    <w:name w:val="xl164"/>
    <w:basedOn w:val="Normal"/>
    <w:rsid w:val="00F630CE"/>
    <w:pPr>
      <w:pBdr>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65">
    <w:name w:val="xl165"/>
    <w:basedOn w:val="Normal"/>
    <w:rsid w:val="00F630CE"/>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66">
    <w:name w:val="xl166"/>
    <w:basedOn w:val="Normal"/>
    <w:rsid w:val="00F630CE"/>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67">
    <w:name w:val="xl167"/>
    <w:basedOn w:val="Normal"/>
    <w:rsid w:val="00F630CE"/>
    <w:pPr>
      <w:pBdr>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68">
    <w:name w:val="xl168"/>
    <w:basedOn w:val="Normal"/>
    <w:rsid w:val="00F630CE"/>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69">
    <w:name w:val="xl169"/>
    <w:basedOn w:val="Normal"/>
    <w:rsid w:val="00F630CE"/>
    <w:pPr>
      <w:pBdr>
        <w:lef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70">
    <w:name w:val="xl170"/>
    <w:basedOn w:val="Normal"/>
    <w:rsid w:val="00F630CE"/>
    <w:pPr>
      <w:pBdr>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71">
    <w:name w:val="xl171"/>
    <w:basedOn w:val="Normal"/>
    <w:rsid w:val="00F630CE"/>
    <w:pPr>
      <w:pBdr>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2">
    <w:name w:val="xl172"/>
    <w:basedOn w:val="Normal"/>
    <w:rsid w:val="00F630CE"/>
    <w:pPr>
      <w:shd w:val="clear" w:color="000000" w:fill="ECF2F8"/>
      <w:spacing w:before="100" w:beforeAutospacing="1" w:after="100" w:afterAutospacing="1"/>
      <w:jc w:val="center"/>
      <w:textAlignment w:val="center"/>
    </w:pPr>
  </w:style>
  <w:style w:type="paragraph" w:customStyle="1" w:styleId="xl173">
    <w:name w:val="xl173"/>
    <w:basedOn w:val="Normal"/>
    <w:rsid w:val="00F630CE"/>
    <w:pPr>
      <w:pBdr>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74">
    <w:name w:val="xl174"/>
    <w:basedOn w:val="Normal"/>
    <w:rsid w:val="00F630CE"/>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75">
    <w:name w:val="xl175"/>
    <w:basedOn w:val="Normal"/>
    <w:rsid w:val="00F630CE"/>
    <w:pPr>
      <w:pBdr>
        <w:bottom w:val="single" w:sz="4" w:space="0" w:color="auto"/>
      </w:pBdr>
      <w:shd w:val="clear" w:color="000000" w:fill="ECF2F8"/>
      <w:spacing w:before="100" w:beforeAutospacing="1" w:after="100" w:afterAutospacing="1"/>
      <w:jc w:val="center"/>
      <w:textAlignment w:val="center"/>
    </w:pPr>
  </w:style>
  <w:style w:type="paragraph" w:customStyle="1" w:styleId="xl176">
    <w:name w:val="xl176"/>
    <w:basedOn w:val="Normal"/>
    <w:rsid w:val="00F630CE"/>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77">
    <w:name w:val="xl177"/>
    <w:basedOn w:val="Normal"/>
    <w:rsid w:val="00F630CE"/>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8">
    <w:name w:val="xl178"/>
    <w:basedOn w:val="Normal"/>
    <w:rsid w:val="00F630CE"/>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9">
    <w:name w:val="xl179"/>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80">
    <w:name w:val="xl180"/>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81">
    <w:name w:val="xl181"/>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2">
    <w:name w:val="xl182"/>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3">
    <w:name w:val="xl183"/>
    <w:basedOn w:val="Normal"/>
    <w:rsid w:val="00F630CE"/>
    <w:pPr>
      <w:pBdr>
        <w:top w:val="single" w:sz="4" w:space="0" w:color="auto"/>
      </w:pBdr>
      <w:shd w:val="clear" w:color="000000" w:fill="ECF2F8"/>
      <w:spacing w:before="100" w:beforeAutospacing="1" w:after="100" w:afterAutospacing="1"/>
      <w:jc w:val="center"/>
      <w:textAlignment w:val="center"/>
    </w:pPr>
  </w:style>
  <w:style w:type="paragraph" w:customStyle="1" w:styleId="xl184">
    <w:name w:val="xl184"/>
    <w:basedOn w:val="Normal"/>
    <w:rsid w:val="00F630CE"/>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85">
    <w:name w:val="xl185"/>
    <w:basedOn w:val="Normal"/>
    <w:rsid w:val="00F630CE"/>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6">
    <w:name w:val="xl186"/>
    <w:basedOn w:val="Normal"/>
    <w:rsid w:val="00F630CE"/>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87">
    <w:name w:val="xl187"/>
    <w:basedOn w:val="Normal"/>
    <w:rsid w:val="00F630CE"/>
    <w:pPr>
      <w:pBdr>
        <w:top w:val="single" w:sz="8" w:space="0" w:color="auto"/>
      </w:pBdr>
      <w:shd w:val="clear" w:color="000000" w:fill="ECF2F8"/>
      <w:spacing w:before="100" w:beforeAutospacing="1" w:after="100" w:afterAutospacing="1"/>
      <w:jc w:val="center"/>
      <w:textAlignment w:val="center"/>
    </w:pPr>
  </w:style>
  <w:style w:type="paragraph" w:customStyle="1" w:styleId="xl188">
    <w:name w:val="xl188"/>
    <w:basedOn w:val="Normal"/>
    <w:rsid w:val="00F630CE"/>
    <w:pPr>
      <w:pBdr>
        <w:top w:val="single" w:sz="8"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89">
    <w:name w:val="xl189"/>
    <w:basedOn w:val="Normal"/>
    <w:rsid w:val="00F630CE"/>
    <w:pPr>
      <w:pBdr>
        <w:top w:val="single" w:sz="8"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0">
    <w:name w:val="xl190"/>
    <w:basedOn w:val="Normal"/>
    <w:rsid w:val="00F630CE"/>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91">
    <w:name w:val="xl191"/>
    <w:basedOn w:val="Normal"/>
    <w:rsid w:val="00F630CE"/>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92">
    <w:name w:val="xl192"/>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3">
    <w:name w:val="xl193"/>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194">
    <w:name w:val="xl194"/>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5">
    <w:name w:val="xl195"/>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96">
    <w:name w:val="xl196"/>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7">
    <w:name w:val="xl197"/>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98">
    <w:name w:val="xl198"/>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9">
    <w:name w:val="xl199"/>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00">
    <w:name w:val="xl200"/>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01">
    <w:name w:val="xl201"/>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202">
    <w:name w:val="xl202"/>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03">
    <w:name w:val="xl203"/>
    <w:basedOn w:val="Normal"/>
    <w:rsid w:val="00F630CE"/>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04">
    <w:name w:val="xl204"/>
    <w:basedOn w:val="Normal"/>
    <w:rsid w:val="00F630CE"/>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05">
    <w:name w:val="xl205"/>
    <w:basedOn w:val="Normal"/>
    <w:rsid w:val="00F630CE"/>
    <w:pPr>
      <w:pBdr>
        <w:top w:val="single" w:sz="4" w:space="0" w:color="auto"/>
      </w:pBdr>
      <w:shd w:val="clear" w:color="000000" w:fill="ECF2F8"/>
      <w:spacing w:before="100" w:beforeAutospacing="1" w:after="100" w:afterAutospacing="1"/>
      <w:jc w:val="center"/>
      <w:textAlignment w:val="center"/>
    </w:pPr>
  </w:style>
  <w:style w:type="paragraph" w:customStyle="1" w:styleId="xl206">
    <w:name w:val="xl206"/>
    <w:basedOn w:val="Normal"/>
    <w:rsid w:val="00F630CE"/>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07">
    <w:name w:val="xl207"/>
    <w:basedOn w:val="Normal"/>
    <w:rsid w:val="00F630CE"/>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208">
    <w:name w:val="xl208"/>
    <w:basedOn w:val="Normal"/>
    <w:rsid w:val="00F630CE"/>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09">
    <w:name w:val="xl209"/>
    <w:basedOn w:val="Normal"/>
    <w:rsid w:val="00F630CE"/>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0">
    <w:name w:val="xl210"/>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1">
    <w:name w:val="xl211"/>
    <w:basedOn w:val="Normal"/>
    <w:rsid w:val="00F630CE"/>
    <w:pPr>
      <w:pBdr>
        <w:top w:val="single" w:sz="8"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12">
    <w:name w:val="xl212"/>
    <w:basedOn w:val="Normal"/>
    <w:rsid w:val="00F630CE"/>
    <w:pPr>
      <w:pBdr>
        <w:top w:val="single" w:sz="8"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13">
    <w:name w:val="xl213"/>
    <w:basedOn w:val="Normal"/>
    <w:rsid w:val="00F630CE"/>
    <w:pPr>
      <w:pBdr>
        <w:top w:val="single" w:sz="8" w:space="0" w:color="auto"/>
      </w:pBdr>
      <w:shd w:val="clear" w:color="000000" w:fill="ECF2F8"/>
      <w:spacing w:before="100" w:beforeAutospacing="1" w:after="100" w:afterAutospacing="1"/>
      <w:jc w:val="center"/>
      <w:textAlignment w:val="center"/>
    </w:pPr>
  </w:style>
  <w:style w:type="paragraph" w:customStyle="1" w:styleId="xl214">
    <w:name w:val="xl214"/>
    <w:basedOn w:val="Normal"/>
    <w:rsid w:val="00F630CE"/>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215">
    <w:name w:val="xl215"/>
    <w:basedOn w:val="Normal"/>
    <w:rsid w:val="00F630CE"/>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16">
    <w:name w:val="xl216"/>
    <w:basedOn w:val="Normal"/>
    <w:rsid w:val="00F630CE"/>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7">
    <w:name w:val="xl217"/>
    <w:basedOn w:val="Normal"/>
    <w:rsid w:val="00F630CE"/>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8">
    <w:name w:val="xl218"/>
    <w:basedOn w:val="Normal"/>
    <w:rsid w:val="00F630CE"/>
    <w:pPr>
      <w:pBdr>
        <w:top w:val="single" w:sz="8"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19">
    <w:name w:val="xl219"/>
    <w:basedOn w:val="Normal"/>
    <w:rsid w:val="00F630CE"/>
    <w:pPr>
      <w:pBdr>
        <w:top w:val="single" w:sz="4" w:space="0" w:color="auto"/>
      </w:pBdr>
      <w:shd w:val="clear" w:color="000000" w:fill="ECF2F8"/>
      <w:spacing w:before="100" w:beforeAutospacing="1" w:after="100" w:afterAutospacing="1"/>
      <w:jc w:val="center"/>
      <w:textAlignment w:val="center"/>
    </w:pPr>
  </w:style>
  <w:style w:type="paragraph" w:customStyle="1" w:styleId="xl220">
    <w:name w:val="xl220"/>
    <w:basedOn w:val="Normal"/>
    <w:rsid w:val="00F630CE"/>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21">
    <w:name w:val="xl221"/>
    <w:basedOn w:val="Normal"/>
    <w:rsid w:val="00F630CE"/>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2">
    <w:name w:val="xl222"/>
    <w:basedOn w:val="Normal"/>
    <w:rsid w:val="00F630CE"/>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23">
    <w:name w:val="xl223"/>
    <w:basedOn w:val="Normal"/>
    <w:rsid w:val="00F630CE"/>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24">
    <w:name w:val="xl224"/>
    <w:basedOn w:val="Normal"/>
    <w:rsid w:val="00F630CE"/>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25">
    <w:name w:val="xl225"/>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6">
    <w:name w:val="xl226"/>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27">
    <w:name w:val="xl227"/>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8">
    <w:name w:val="xl228"/>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29">
    <w:name w:val="xl229"/>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30">
    <w:name w:val="xl230"/>
    <w:basedOn w:val="Normal"/>
    <w:rsid w:val="00F630CE"/>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31">
    <w:name w:val="xl231"/>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32">
    <w:name w:val="xl232"/>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33">
    <w:name w:val="xl233"/>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234">
    <w:name w:val="xl234"/>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35">
    <w:name w:val="xl235"/>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36">
    <w:name w:val="xl236"/>
    <w:basedOn w:val="Normal"/>
    <w:rsid w:val="00F630CE"/>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237">
    <w:name w:val="xl237"/>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38">
    <w:name w:val="xl238"/>
    <w:basedOn w:val="Normal"/>
    <w:rsid w:val="00F630CE"/>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239">
    <w:name w:val="xl239"/>
    <w:basedOn w:val="Normal"/>
    <w:rsid w:val="00F630CE"/>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0">
    <w:name w:val="xl240"/>
    <w:basedOn w:val="Normal"/>
    <w:rsid w:val="00F630CE"/>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1">
    <w:name w:val="xl241"/>
    <w:basedOn w:val="Normal"/>
    <w:rsid w:val="00F630CE"/>
    <w:pPr>
      <w:pBdr>
        <w:top w:val="single" w:sz="4" w:space="0" w:color="auto"/>
        <w:bottom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2">
    <w:name w:val="xl242"/>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3">
    <w:name w:val="xl243"/>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244">
    <w:name w:val="xl244"/>
    <w:basedOn w:val="Normal"/>
    <w:rsid w:val="00F630CE"/>
    <w:pPr>
      <w:pBdr>
        <w:left w:val="single" w:sz="8" w:space="0" w:color="auto"/>
      </w:pBdr>
      <w:shd w:val="clear" w:color="000000" w:fill="ECF2F8"/>
      <w:spacing w:before="100" w:beforeAutospacing="1" w:after="100" w:afterAutospacing="1"/>
      <w:textAlignment w:val="center"/>
    </w:pPr>
    <w:rPr>
      <w:color w:val="000000"/>
    </w:rPr>
  </w:style>
  <w:style w:type="paragraph" w:customStyle="1" w:styleId="xl245">
    <w:name w:val="xl245"/>
    <w:basedOn w:val="Normal"/>
    <w:rsid w:val="00F630CE"/>
    <w:pPr>
      <w:pBdr>
        <w:top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6">
    <w:name w:val="xl246"/>
    <w:basedOn w:val="Normal"/>
    <w:rsid w:val="00F630CE"/>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7">
    <w:name w:val="xl247"/>
    <w:basedOn w:val="Normal"/>
    <w:rsid w:val="00F630CE"/>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8">
    <w:name w:val="xl248"/>
    <w:basedOn w:val="Normal"/>
    <w:rsid w:val="00F630CE"/>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9">
    <w:name w:val="xl249"/>
    <w:basedOn w:val="Normal"/>
    <w:rsid w:val="00F630CE"/>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0">
    <w:name w:val="xl250"/>
    <w:basedOn w:val="Normal"/>
    <w:rsid w:val="00F630CE"/>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51">
    <w:name w:val="xl251"/>
    <w:basedOn w:val="Normal"/>
    <w:rsid w:val="00F630CE"/>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2">
    <w:name w:val="xl252"/>
    <w:basedOn w:val="Normal"/>
    <w:rsid w:val="00F630CE"/>
    <w:pPr>
      <w:pBdr>
        <w:top w:val="single" w:sz="8" w:space="0" w:color="auto"/>
      </w:pBdr>
      <w:shd w:val="clear" w:color="000000" w:fill="ECF2F8"/>
      <w:spacing w:before="100" w:beforeAutospacing="1" w:after="100" w:afterAutospacing="1"/>
      <w:jc w:val="center"/>
      <w:textAlignment w:val="center"/>
    </w:pPr>
  </w:style>
  <w:style w:type="paragraph" w:customStyle="1" w:styleId="xl253">
    <w:name w:val="xl253"/>
    <w:basedOn w:val="Normal"/>
    <w:rsid w:val="00F630CE"/>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4">
    <w:name w:val="xl254"/>
    <w:basedOn w:val="Normal"/>
    <w:rsid w:val="00F630CE"/>
    <w:pPr>
      <w:pBdr>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5">
    <w:name w:val="xl255"/>
    <w:basedOn w:val="Normal"/>
    <w:rsid w:val="00F630CE"/>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56">
    <w:name w:val="xl256"/>
    <w:basedOn w:val="Normal"/>
    <w:rsid w:val="00F630CE"/>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57">
    <w:name w:val="xl257"/>
    <w:basedOn w:val="Normal"/>
    <w:rsid w:val="00F630CE"/>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58">
    <w:name w:val="xl258"/>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59">
    <w:name w:val="xl259"/>
    <w:basedOn w:val="Normal"/>
    <w:rsid w:val="00F630CE"/>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60">
    <w:name w:val="xl260"/>
    <w:basedOn w:val="Normal"/>
    <w:rsid w:val="00F630CE"/>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61">
    <w:name w:val="xl261"/>
    <w:basedOn w:val="Normal"/>
    <w:rsid w:val="00F630CE"/>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62">
    <w:name w:val="xl262"/>
    <w:basedOn w:val="Normal"/>
    <w:rsid w:val="00F630CE"/>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63">
    <w:name w:val="xl263"/>
    <w:basedOn w:val="Normal"/>
    <w:rsid w:val="00F630CE"/>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4">
    <w:name w:val="xl264"/>
    <w:basedOn w:val="Normal"/>
    <w:rsid w:val="00F630CE"/>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265">
    <w:name w:val="xl265"/>
    <w:basedOn w:val="Normal"/>
    <w:rsid w:val="00F630CE"/>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66">
    <w:name w:val="xl266"/>
    <w:basedOn w:val="Normal"/>
    <w:rsid w:val="00F630CE"/>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7">
    <w:name w:val="xl267"/>
    <w:basedOn w:val="Normal"/>
    <w:rsid w:val="00F630CE"/>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8">
    <w:name w:val="xl268"/>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69">
    <w:name w:val="xl269"/>
    <w:basedOn w:val="Normal"/>
    <w:rsid w:val="00F630CE"/>
    <w:pPr>
      <w:pBdr>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70">
    <w:name w:val="xl270"/>
    <w:basedOn w:val="Normal"/>
    <w:rsid w:val="00F630CE"/>
    <w:pPr>
      <w:pBdr>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1">
    <w:name w:val="xl271"/>
    <w:basedOn w:val="Normal"/>
    <w:rsid w:val="00F630CE"/>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72">
    <w:name w:val="xl272"/>
    <w:basedOn w:val="Normal"/>
    <w:rsid w:val="00F630CE"/>
    <w:pPr>
      <w:pBdr>
        <w:top w:val="single" w:sz="8" w:space="0" w:color="auto"/>
        <w:left w:val="single" w:sz="8" w:space="0" w:color="auto"/>
      </w:pBdr>
      <w:shd w:val="clear" w:color="000000" w:fill="ECF2F8"/>
      <w:spacing w:before="100" w:beforeAutospacing="1" w:after="100" w:afterAutospacing="1"/>
      <w:textAlignment w:val="center"/>
    </w:pPr>
  </w:style>
  <w:style w:type="paragraph" w:customStyle="1" w:styleId="xl273">
    <w:name w:val="xl273"/>
    <w:basedOn w:val="Normal"/>
    <w:rsid w:val="00F630CE"/>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4">
    <w:name w:val="xl274"/>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5">
    <w:name w:val="xl275"/>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6">
    <w:name w:val="xl276"/>
    <w:basedOn w:val="Normal"/>
    <w:rsid w:val="00F630CE"/>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77">
    <w:name w:val="xl277"/>
    <w:basedOn w:val="Normal"/>
    <w:rsid w:val="00F630CE"/>
    <w:pPr>
      <w:pBdr>
        <w:top w:val="single" w:sz="8"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78">
    <w:name w:val="xl278"/>
    <w:basedOn w:val="Normal"/>
    <w:rsid w:val="00F630CE"/>
    <w:pPr>
      <w:pBdr>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79">
    <w:name w:val="xl279"/>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80">
    <w:name w:val="xl280"/>
    <w:basedOn w:val="Normal"/>
    <w:rsid w:val="00F630CE"/>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1">
    <w:name w:val="xl281"/>
    <w:basedOn w:val="Normal"/>
    <w:rsid w:val="00F630CE"/>
    <w:pPr>
      <w:pBdr>
        <w:top w:val="single" w:sz="4"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82">
    <w:name w:val="xl282"/>
    <w:basedOn w:val="Normal"/>
    <w:rsid w:val="00F630CE"/>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83">
    <w:name w:val="xl283"/>
    <w:basedOn w:val="Normal"/>
    <w:rsid w:val="00F630CE"/>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4">
    <w:name w:val="xl284"/>
    <w:basedOn w:val="Normal"/>
    <w:rsid w:val="00F630CE"/>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5">
    <w:name w:val="xl285"/>
    <w:basedOn w:val="Normal"/>
    <w:rsid w:val="00F630CE"/>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86">
    <w:name w:val="xl286"/>
    <w:basedOn w:val="Normal"/>
    <w:rsid w:val="00F630CE"/>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7">
    <w:name w:val="xl287"/>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8">
    <w:name w:val="xl288"/>
    <w:basedOn w:val="Normal"/>
    <w:rsid w:val="00F630CE"/>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9">
    <w:name w:val="xl289"/>
    <w:basedOn w:val="Normal"/>
    <w:rsid w:val="00F630CE"/>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90">
    <w:name w:val="xl290"/>
    <w:basedOn w:val="Normal"/>
    <w:rsid w:val="00F630CE"/>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91">
    <w:name w:val="xl291"/>
    <w:basedOn w:val="Normal"/>
    <w:rsid w:val="00F630CE"/>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2">
    <w:name w:val="xl292"/>
    <w:basedOn w:val="Normal"/>
    <w:rsid w:val="00F630CE"/>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293">
    <w:name w:val="xl293"/>
    <w:basedOn w:val="Normal"/>
    <w:rsid w:val="00F630CE"/>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294">
    <w:name w:val="xl294"/>
    <w:basedOn w:val="Normal"/>
    <w:rsid w:val="00F630CE"/>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5">
    <w:name w:val="xl295"/>
    <w:basedOn w:val="Normal"/>
    <w:rsid w:val="00F630CE"/>
    <w:pPr>
      <w:pBdr>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6">
    <w:name w:val="xl296"/>
    <w:basedOn w:val="Normal"/>
    <w:rsid w:val="00F630CE"/>
    <w:pPr>
      <w:pBdr>
        <w:top w:val="single" w:sz="4" w:space="0" w:color="auto"/>
      </w:pBdr>
      <w:shd w:val="clear" w:color="000000" w:fill="ECF2F8"/>
      <w:spacing w:before="100" w:beforeAutospacing="1" w:after="100" w:afterAutospacing="1"/>
      <w:jc w:val="center"/>
      <w:textAlignment w:val="center"/>
    </w:pPr>
  </w:style>
  <w:style w:type="character" w:customStyle="1" w:styleId="Mencinsinresolver1">
    <w:name w:val="Mención sin resolver1"/>
    <w:basedOn w:val="Fuentedeprrafopredeter"/>
    <w:uiPriority w:val="99"/>
    <w:semiHidden/>
    <w:unhideWhenUsed/>
    <w:rsid w:val="00F630CE"/>
    <w:rPr>
      <w:color w:val="605E5C"/>
      <w:shd w:val="clear" w:color="auto" w:fill="E1DFDD"/>
    </w:rPr>
  </w:style>
  <w:style w:type="paragraph" w:customStyle="1" w:styleId="xl297">
    <w:name w:val="xl297"/>
    <w:basedOn w:val="Normal"/>
    <w:rsid w:val="00F630CE"/>
    <w:pPr>
      <w:pBdr>
        <w:righ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298">
    <w:name w:val="xl298"/>
    <w:basedOn w:val="Normal"/>
    <w:rsid w:val="00F630CE"/>
    <w:pPr>
      <w:pBdr>
        <w:left w:val="single" w:sz="8" w:space="0" w:color="auto"/>
        <w:righ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299">
    <w:name w:val="xl299"/>
    <w:basedOn w:val="Normal"/>
    <w:rsid w:val="00F630CE"/>
    <w:pPr>
      <w:pBdr>
        <w:left w:val="single" w:sz="4" w:space="0" w:color="auto"/>
        <w:right w:val="single" w:sz="8"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300">
    <w:name w:val="xl300"/>
    <w:basedOn w:val="Normal"/>
    <w:rsid w:val="00F630CE"/>
    <w:pPr>
      <w:shd w:val="clear" w:color="000000" w:fill="D9D9D9"/>
      <w:spacing w:before="100" w:beforeAutospacing="1" w:after="100" w:afterAutospacing="1"/>
      <w:jc w:val="center"/>
      <w:textAlignment w:val="center"/>
    </w:pPr>
    <w:rPr>
      <w:rFonts w:ascii="Montserrat" w:hAnsi="Montserrat"/>
      <w:b/>
      <w:bCs/>
    </w:rPr>
  </w:style>
  <w:style w:type="paragraph" w:customStyle="1" w:styleId="xl301">
    <w:name w:val="xl301"/>
    <w:basedOn w:val="Normal"/>
    <w:rsid w:val="00F630CE"/>
    <w:pPr>
      <w:pBdr>
        <w:top w:val="single" w:sz="8" w:space="0" w:color="auto"/>
        <w:bottom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2">
    <w:name w:val="xl302"/>
    <w:basedOn w:val="Normal"/>
    <w:rsid w:val="00F630CE"/>
    <w:pPr>
      <w:pBdr>
        <w:top w:val="single" w:sz="8" w:space="0" w:color="auto"/>
        <w:left w:val="single" w:sz="8" w:space="0" w:color="auto"/>
        <w:bottom w:val="single" w:sz="8" w:space="0" w:color="auto"/>
        <w:right w:val="single" w:sz="4"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3">
    <w:name w:val="xl303"/>
    <w:basedOn w:val="Normal"/>
    <w:rsid w:val="00F630CE"/>
    <w:pPr>
      <w:pBdr>
        <w:top w:val="single" w:sz="8" w:space="0" w:color="auto"/>
        <w:left w:val="single" w:sz="4" w:space="0" w:color="auto"/>
        <w:bottom w:val="single" w:sz="8" w:space="0" w:color="auto"/>
        <w:right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4">
    <w:name w:val="xl304"/>
    <w:basedOn w:val="Normal"/>
    <w:rsid w:val="00F630CE"/>
    <w:pPr>
      <w:pBdr>
        <w:top w:val="single" w:sz="8" w:space="0" w:color="auto"/>
        <w:left w:val="single" w:sz="8" w:space="0" w:color="auto"/>
        <w:bottom w:val="single" w:sz="8" w:space="0" w:color="auto"/>
        <w:right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5">
    <w:name w:val="xl305"/>
    <w:basedOn w:val="Normal"/>
    <w:rsid w:val="00F630CE"/>
    <w:pPr>
      <w:pBdr>
        <w:lef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306">
    <w:name w:val="xl306"/>
    <w:basedOn w:val="Normal"/>
    <w:rsid w:val="00F630CE"/>
    <w:pPr>
      <w:pBdr>
        <w:left w:val="single" w:sz="8" w:space="0" w:color="auto"/>
      </w:pBdr>
      <w:shd w:val="clear" w:color="000000" w:fill="D9D9D9"/>
      <w:spacing w:before="100" w:beforeAutospacing="1" w:after="100" w:afterAutospacing="1"/>
      <w:jc w:val="center"/>
      <w:textAlignment w:val="center"/>
    </w:pPr>
    <w:rPr>
      <w:rFonts w:ascii="Montserrat" w:hAnsi="Montserrat"/>
      <w:b/>
      <w:bCs/>
    </w:rPr>
  </w:style>
  <w:style w:type="character" w:customStyle="1" w:styleId="Mencinsinresolver2">
    <w:name w:val="Mención sin resolver2"/>
    <w:basedOn w:val="Fuentedeprrafopredeter"/>
    <w:uiPriority w:val="99"/>
    <w:semiHidden/>
    <w:unhideWhenUsed/>
    <w:rsid w:val="009D7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885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0F2B1-54F0-4654-90FF-ADFF7670C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7826</Words>
  <Characters>43044</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Orlando Neri Lopez Hernandez</dc:creator>
  <cp:keywords/>
  <dc:description/>
  <cp:lastModifiedBy>Jose Antonio Roman Tellez</cp:lastModifiedBy>
  <cp:revision>2</cp:revision>
  <cp:lastPrinted>2024-10-29T17:36:00Z</cp:lastPrinted>
  <dcterms:created xsi:type="dcterms:W3CDTF">2024-10-30T01:18:00Z</dcterms:created>
  <dcterms:modified xsi:type="dcterms:W3CDTF">2024-10-30T01:18:00Z</dcterms:modified>
</cp:coreProperties>
</file>