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411917" w14:textId="35CD3619" w:rsidR="00BB53BA" w:rsidRPr="00DF751B" w:rsidRDefault="00BB53BA" w:rsidP="00BB53BA">
      <w:pPr>
        <w:pStyle w:val="Prrafodelista"/>
        <w:ind w:left="0"/>
        <w:jc w:val="center"/>
        <w:rPr>
          <w:rFonts w:ascii="Geomanist" w:hAnsi="Geomanist"/>
          <w:b/>
          <w:sz w:val="22"/>
          <w:szCs w:val="22"/>
        </w:rPr>
      </w:pPr>
      <w:bookmarkStart w:id="0" w:name="_Hlk145934679"/>
      <w:bookmarkStart w:id="1" w:name="_Hlk178767339"/>
    </w:p>
    <w:p w14:paraId="056C6A90" w14:textId="77777777" w:rsidR="00BB53BA" w:rsidRPr="00DF751B" w:rsidRDefault="00BB53BA" w:rsidP="00BB53BA">
      <w:pPr>
        <w:pStyle w:val="Prrafodelista"/>
        <w:ind w:left="0"/>
        <w:jc w:val="center"/>
        <w:rPr>
          <w:rFonts w:ascii="Geomanist" w:hAnsi="Geomanist"/>
          <w:b/>
          <w:sz w:val="22"/>
          <w:szCs w:val="22"/>
        </w:rPr>
      </w:pPr>
    </w:p>
    <w:p w14:paraId="2B40DCAC" w14:textId="77777777" w:rsidR="00BB53BA" w:rsidRPr="00DF751B" w:rsidRDefault="00BB53BA" w:rsidP="00BB53BA">
      <w:pPr>
        <w:pStyle w:val="Prrafodelista"/>
        <w:ind w:left="0"/>
        <w:jc w:val="center"/>
        <w:rPr>
          <w:rFonts w:ascii="Geomanist" w:hAnsi="Geomanist"/>
          <w:b/>
          <w:sz w:val="22"/>
          <w:szCs w:val="22"/>
        </w:rPr>
      </w:pPr>
    </w:p>
    <w:p w14:paraId="725E7B76" w14:textId="77777777" w:rsidR="00BB53BA" w:rsidRPr="00DF751B" w:rsidRDefault="00BB53BA" w:rsidP="00BB53BA">
      <w:pPr>
        <w:pStyle w:val="Prrafodelista"/>
        <w:ind w:left="0"/>
        <w:jc w:val="center"/>
        <w:rPr>
          <w:rFonts w:ascii="Geomanist" w:hAnsi="Geomanist"/>
          <w:b/>
          <w:sz w:val="22"/>
          <w:szCs w:val="22"/>
        </w:rPr>
      </w:pPr>
    </w:p>
    <w:p w14:paraId="2DB35AED" w14:textId="77777777" w:rsidR="00BB53BA" w:rsidRPr="00DF751B" w:rsidRDefault="00BB53BA" w:rsidP="00BB53BA">
      <w:pPr>
        <w:pStyle w:val="Prrafodelista"/>
        <w:ind w:left="0"/>
        <w:jc w:val="center"/>
        <w:rPr>
          <w:rFonts w:ascii="Geomanist" w:hAnsi="Geomanist"/>
          <w:b/>
          <w:sz w:val="22"/>
          <w:szCs w:val="22"/>
        </w:rPr>
      </w:pPr>
    </w:p>
    <w:p w14:paraId="54B3EFB7" w14:textId="77777777" w:rsidR="00BB53BA" w:rsidRPr="00DF751B" w:rsidRDefault="00BB53BA" w:rsidP="00BB53BA">
      <w:pPr>
        <w:pStyle w:val="Prrafodelista"/>
        <w:ind w:left="0"/>
        <w:jc w:val="center"/>
        <w:rPr>
          <w:rFonts w:ascii="Geomanist" w:hAnsi="Geomanist"/>
          <w:b/>
          <w:sz w:val="22"/>
          <w:szCs w:val="22"/>
        </w:rPr>
      </w:pPr>
    </w:p>
    <w:p w14:paraId="16003379" w14:textId="77777777" w:rsidR="00BB53BA" w:rsidRPr="00DF751B" w:rsidRDefault="00BB53BA" w:rsidP="00BB53BA">
      <w:pPr>
        <w:pStyle w:val="Prrafodelista"/>
        <w:ind w:left="0"/>
        <w:jc w:val="center"/>
        <w:rPr>
          <w:rFonts w:ascii="Geomanist" w:hAnsi="Geomanist"/>
          <w:b/>
          <w:sz w:val="22"/>
          <w:szCs w:val="22"/>
        </w:rPr>
      </w:pPr>
    </w:p>
    <w:p w14:paraId="20C36354" w14:textId="77777777" w:rsidR="00BB53BA" w:rsidRPr="00DF751B" w:rsidRDefault="00BB53BA" w:rsidP="00BB53BA">
      <w:pPr>
        <w:pStyle w:val="Prrafodelista"/>
        <w:ind w:left="0"/>
        <w:jc w:val="center"/>
        <w:rPr>
          <w:rFonts w:ascii="Geomanist" w:hAnsi="Geomanist"/>
          <w:b/>
          <w:sz w:val="22"/>
          <w:szCs w:val="22"/>
        </w:rPr>
      </w:pPr>
    </w:p>
    <w:p w14:paraId="02C6541A" w14:textId="77777777" w:rsidR="00BB53BA" w:rsidRPr="00DF751B" w:rsidRDefault="00BB53BA" w:rsidP="00BB53BA">
      <w:pPr>
        <w:pStyle w:val="Prrafodelista"/>
        <w:ind w:left="0"/>
        <w:jc w:val="center"/>
        <w:rPr>
          <w:rFonts w:ascii="Geomanist" w:hAnsi="Geomanist"/>
          <w:b/>
          <w:sz w:val="22"/>
          <w:szCs w:val="22"/>
        </w:rPr>
      </w:pPr>
    </w:p>
    <w:p w14:paraId="0D9520F8" w14:textId="77777777" w:rsidR="00BB53BA" w:rsidRPr="00DF751B" w:rsidRDefault="00BB53BA" w:rsidP="00BB53BA">
      <w:pPr>
        <w:pStyle w:val="Prrafodelista"/>
        <w:ind w:left="0"/>
        <w:jc w:val="center"/>
        <w:rPr>
          <w:rFonts w:ascii="Geomanist" w:hAnsi="Geomanist"/>
          <w:b/>
          <w:sz w:val="22"/>
          <w:szCs w:val="22"/>
        </w:rPr>
      </w:pPr>
    </w:p>
    <w:p w14:paraId="2D1E946D" w14:textId="77777777" w:rsidR="00BB53BA" w:rsidRPr="00DF751B" w:rsidRDefault="00BB53BA" w:rsidP="00BB53BA">
      <w:pPr>
        <w:pStyle w:val="Prrafodelista"/>
        <w:ind w:left="0"/>
        <w:jc w:val="center"/>
        <w:rPr>
          <w:rFonts w:ascii="Geomanist" w:hAnsi="Geomanist"/>
          <w:b/>
          <w:sz w:val="22"/>
          <w:szCs w:val="22"/>
        </w:rPr>
      </w:pPr>
    </w:p>
    <w:p w14:paraId="0930EB46" w14:textId="77777777" w:rsidR="00BB53BA" w:rsidRPr="00DF751B" w:rsidRDefault="00BB53BA" w:rsidP="00BB53BA">
      <w:pPr>
        <w:pStyle w:val="Prrafodelista"/>
        <w:ind w:left="0"/>
        <w:jc w:val="center"/>
        <w:rPr>
          <w:rFonts w:ascii="Geomanist" w:hAnsi="Geomanist"/>
          <w:b/>
          <w:sz w:val="22"/>
          <w:szCs w:val="22"/>
        </w:rPr>
      </w:pPr>
    </w:p>
    <w:p w14:paraId="34BE8F75" w14:textId="77777777" w:rsidR="00BB53BA" w:rsidRPr="00DF751B" w:rsidRDefault="00BB53BA" w:rsidP="00BB53BA">
      <w:pPr>
        <w:pStyle w:val="Prrafodelista"/>
        <w:ind w:left="0"/>
        <w:jc w:val="center"/>
        <w:rPr>
          <w:rFonts w:ascii="Geomanist" w:hAnsi="Geomanist"/>
          <w:b/>
          <w:sz w:val="22"/>
          <w:szCs w:val="22"/>
        </w:rPr>
      </w:pPr>
      <w:r w:rsidRPr="00DF751B">
        <w:rPr>
          <w:rFonts w:ascii="Geomanist" w:hAnsi="Geomanist"/>
          <w:b/>
          <w:sz w:val="22"/>
          <w:szCs w:val="22"/>
        </w:rPr>
        <w:t>ANEXO 2.- TÉRMINOS Y CONDICIONES</w:t>
      </w:r>
    </w:p>
    <w:p w14:paraId="0D9249BC" w14:textId="77777777" w:rsidR="00BB53BA" w:rsidRPr="00DF751B" w:rsidRDefault="00BB53BA" w:rsidP="00BB53BA">
      <w:pPr>
        <w:pStyle w:val="Prrafodelista"/>
        <w:ind w:left="0"/>
        <w:jc w:val="center"/>
        <w:rPr>
          <w:rFonts w:ascii="Geomanist" w:hAnsi="Geomanist"/>
          <w:b/>
          <w:sz w:val="22"/>
          <w:szCs w:val="22"/>
        </w:rPr>
      </w:pPr>
    </w:p>
    <w:p w14:paraId="402356B0" w14:textId="77777777" w:rsidR="00BB53BA" w:rsidRPr="00DF751B" w:rsidRDefault="00BB53BA" w:rsidP="00BB53BA">
      <w:pPr>
        <w:pStyle w:val="Prrafodelista"/>
        <w:ind w:left="0"/>
        <w:jc w:val="center"/>
        <w:rPr>
          <w:rFonts w:ascii="Geomanist" w:hAnsi="Geomanist"/>
          <w:b/>
          <w:sz w:val="22"/>
          <w:szCs w:val="22"/>
        </w:rPr>
      </w:pPr>
    </w:p>
    <w:p w14:paraId="28BFFD59" w14:textId="77777777" w:rsidR="00BB53BA" w:rsidRPr="00DF751B" w:rsidRDefault="00BB53BA" w:rsidP="007F346C">
      <w:pPr>
        <w:pStyle w:val="Prrafodelista"/>
        <w:ind w:left="0"/>
        <w:rPr>
          <w:rFonts w:ascii="Geomanist" w:hAnsi="Geomanist"/>
          <w:b/>
          <w:sz w:val="22"/>
          <w:szCs w:val="22"/>
        </w:rPr>
      </w:pPr>
    </w:p>
    <w:p w14:paraId="686714F9" w14:textId="77777777" w:rsidR="00BB53BA" w:rsidRPr="00DF751B" w:rsidRDefault="00BB53BA" w:rsidP="00BB53BA">
      <w:pPr>
        <w:pStyle w:val="Prrafodelista"/>
        <w:ind w:left="0"/>
        <w:jc w:val="center"/>
        <w:rPr>
          <w:rFonts w:ascii="Geomanist" w:hAnsi="Geomanist"/>
          <w:b/>
          <w:sz w:val="22"/>
          <w:szCs w:val="22"/>
        </w:rPr>
      </w:pPr>
    </w:p>
    <w:p w14:paraId="559C85E6" w14:textId="77777777" w:rsidR="00BB53BA" w:rsidRPr="00DF751B" w:rsidRDefault="00BB53BA" w:rsidP="00BB53BA">
      <w:pPr>
        <w:pStyle w:val="Prrafodelista"/>
        <w:ind w:left="0"/>
        <w:jc w:val="center"/>
        <w:rPr>
          <w:rFonts w:ascii="Geomanist" w:hAnsi="Geomanist"/>
          <w:b/>
          <w:sz w:val="22"/>
          <w:szCs w:val="22"/>
        </w:rPr>
      </w:pPr>
    </w:p>
    <w:p w14:paraId="755DF875" w14:textId="77777777" w:rsidR="007441EA" w:rsidRPr="00DF751B" w:rsidRDefault="00BB53BA" w:rsidP="00BB53BA">
      <w:pPr>
        <w:spacing w:after="200" w:line="276" w:lineRule="auto"/>
        <w:jc w:val="center"/>
        <w:rPr>
          <w:rFonts w:ascii="Geomanist" w:eastAsiaTheme="minorHAnsi" w:hAnsi="Geomanist" w:cs="Arial"/>
          <w:b/>
          <w:sz w:val="22"/>
          <w:szCs w:val="22"/>
        </w:rPr>
      </w:pPr>
      <w:r w:rsidRPr="00DF751B">
        <w:rPr>
          <w:rFonts w:ascii="Geomanist" w:eastAsiaTheme="minorHAnsi" w:hAnsi="Geomanist" w:cs="Arial"/>
          <w:b/>
          <w:sz w:val="22"/>
          <w:szCs w:val="22"/>
        </w:rPr>
        <w:t>“SERVICIO DE SEGURIDAD CON MODELO DE PROXIMIDAD CIUDADANA EN INSTALACIONES ADMINISTRATIVAS Y DE SEGURIDAD SOCIAL (GUARDERÍAS ORDINARIAS) DEL IMSS</w:t>
      </w:r>
      <w:r w:rsidR="007441EA" w:rsidRPr="00DF751B">
        <w:rPr>
          <w:rFonts w:ascii="Geomanist" w:eastAsiaTheme="minorHAnsi" w:hAnsi="Geomanist" w:cs="Arial"/>
          <w:b/>
          <w:sz w:val="22"/>
          <w:szCs w:val="22"/>
        </w:rPr>
        <w:t>.</w:t>
      </w:r>
    </w:p>
    <w:p w14:paraId="70C9A28A" w14:textId="31119CBC" w:rsidR="00BB53BA" w:rsidRPr="00DF751B" w:rsidRDefault="00BB53BA" w:rsidP="00BB53BA">
      <w:pPr>
        <w:spacing w:after="200" w:line="276" w:lineRule="auto"/>
        <w:jc w:val="center"/>
        <w:rPr>
          <w:rFonts w:ascii="Geomanist" w:eastAsia="Calibri" w:hAnsi="Geomanist" w:cs="Arial"/>
          <w:b/>
          <w:sz w:val="22"/>
          <w:szCs w:val="22"/>
          <w:lang w:val="es-MX" w:eastAsia="es-MX"/>
        </w:rPr>
      </w:pPr>
      <w:r w:rsidRPr="00DF751B">
        <w:rPr>
          <w:rFonts w:ascii="Geomanist" w:eastAsia="Calibri" w:hAnsi="Geomanist" w:cs="Arial"/>
          <w:b/>
          <w:sz w:val="22"/>
          <w:szCs w:val="22"/>
          <w:lang w:val="es-MX" w:eastAsia="es-MX"/>
        </w:rPr>
        <w:br w:type="page"/>
      </w:r>
    </w:p>
    <w:p w14:paraId="3FF172F5" w14:textId="29468A34" w:rsidR="00BB53BA" w:rsidRPr="00DF751B" w:rsidRDefault="00BB53BA" w:rsidP="00BB53BA">
      <w:pPr>
        <w:pStyle w:val="Prrafodelista"/>
        <w:numPr>
          <w:ilvl w:val="0"/>
          <w:numId w:val="1"/>
        </w:numPr>
        <w:jc w:val="both"/>
        <w:rPr>
          <w:rFonts w:ascii="Geomanist" w:eastAsia="Times New Roman" w:hAnsi="Geomanist" w:cs="Arial"/>
          <w:b/>
          <w:bCs/>
          <w:color w:val="000000"/>
          <w:sz w:val="22"/>
          <w:szCs w:val="22"/>
          <w:lang w:val="es-ES" w:eastAsia="es-MX"/>
        </w:rPr>
      </w:pPr>
      <w:r w:rsidRPr="00DF751B">
        <w:rPr>
          <w:rFonts w:ascii="Geomanist" w:eastAsia="Times New Roman" w:hAnsi="Geomanist" w:cs="Arial"/>
          <w:b/>
          <w:bCs/>
          <w:color w:val="000000"/>
          <w:sz w:val="22"/>
          <w:szCs w:val="22"/>
          <w:lang w:val="es-ES" w:eastAsia="es-MX"/>
        </w:rPr>
        <w:lastRenderedPageBreak/>
        <w:t>VIGENCIA DEL</w:t>
      </w:r>
      <w:r w:rsidR="00D130F4" w:rsidRPr="00DF751B">
        <w:rPr>
          <w:rFonts w:ascii="Geomanist" w:eastAsia="Times New Roman" w:hAnsi="Geomanist" w:cs="Arial"/>
          <w:b/>
          <w:bCs/>
          <w:color w:val="000000"/>
          <w:sz w:val="22"/>
          <w:szCs w:val="22"/>
          <w:lang w:val="es-ES" w:eastAsia="es-MX"/>
        </w:rPr>
        <w:t xml:space="preserve"> SERVICIO Y DEL</w:t>
      </w:r>
      <w:r w:rsidRPr="00DF751B">
        <w:rPr>
          <w:rFonts w:ascii="Geomanist" w:eastAsia="Times New Roman" w:hAnsi="Geomanist" w:cs="Arial"/>
          <w:b/>
          <w:bCs/>
          <w:color w:val="000000"/>
          <w:sz w:val="22"/>
          <w:szCs w:val="22"/>
          <w:lang w:val="es-ES" w:eastAsia="es-MX"/>
        </w:rPr>
        <w:t xml:space="preserve"> CONTRATO</w:t>
      </w:r>
      <w:r w:rsidR="00D130F4" w:rsidRPr="00DF751B">
        <w:rPr>
          <w:rFonts w:ascii="Geomanist" w:eastAsia="Times New Roman" w:hAnsi="Geomanist" w:cs="Arial"/>
          <w:b/>
          <w:bCs/>
          <w:color w:val="000000"/>
          <w:sz w:val="22"/>
          <w:szCs w:val="22"/>
          <w:lang w:val="es-ES" w:eastAsia="es-MX"/>
        </w:rPr>
        <w:t>.</w:t>
      </w:r>
    </w:p>
    <w:p w14:paraId="2CD3EFFB" w14:textId="77777777" w:rsidR="00BB53BA" w:rsidRPr="00DF751B" w:rsidRDefault="00BB53BA" w:rsidP="00BB53BA">
      <w:pPr>
        <w:suppressAutoHyphens/>
        <w:ind w:left="360"/>
        <w:contextualSpacing/>
        <w:jc w:val="both"/>
        <w:rPr>
          <w:rFonts w:ascii="Geomanist" w:hAnsi="Geomanist" w:cs="Arial"/>
          <w:sz w:val="22"/>
          <w:szCs w:val="22"/>
        </w:rPr>
      </w:pPr>
    </w:p>
    <w:p w14:paraId="59AA4BE5" w14:textId="7F640568" w:rsidR="00BB53BA" w:rsidRPr="00DF751B" w:rsidRDefault="00BB53BA" w:rsidP="00BB53BA">
      <w:pPr>
        <w:suppressAutoHyphens/>
        <w:spacing w:after="200"/>
        <w:contextualSpacing/>
        <w:jc w:val="both"/>
        <w:rPr>
          <w:rFonts w:ascii="Geomanist" w:eastAsia="Times New Roman" w:hAnsi="Geomanist" w:cs="Arial"/>
          <w:bCs/>
          <w:color w:val="000000"/>
          <w:sz w:val="22"/>
          <w:szCs w:val="22"/>
          <w:lang w:eastAsia="es-MX"/>
        </w:rPr>
      </w:pPr>
      <w:r w:rsidRPr="00DF751B">
        <w:rPr>
          <w:rFonts w:ascii="Geomanist" w:eastAsia="Times New Roman" w:hAnsi="Geomanist" w:cs="Arial"/>
          <w:bCs/>
          <w:color w:val="000000"/>
          <w:sz w:val="22"/>
          <w:szCs w:val="22"/>
          <w:lang w:eastAsia="es-MX"/>
        </w:rPr>
        <w:t>La vigencia del servicio</w:t>
      </w:r>
      <w:r w:rsidR="00A40413" w:rsidRPr="00DF751B">
        <w:rPr>
          <w:rFonts w:ascii="Geomanist" w:eastAsia="Times New Roman" w:hAnsi="Geomanist" w:cs="Arial"/>
          <w:bCs/>
          <w:color w:val="000000"/>
          <w:sz w:val="22"/>
          <w:szCs w:val="22"/>
          <w:lang w:eastAsia="es-MX"/>
        </w:rPr>
        <w:t xml:space="preserve"> y del contrato</w:t>
      </w:r>
      <w:r w:rsidRPr="00DF751B">
        <w:rPr>
          <w:rFonts w:ascii="Geomanist" w:eastAsia="Times New Roman" w:hAnsi="Geomanist" w:cs="Arial"/>
          <w:bCs/>
          <w:color w:val="000000"/>
          <w:sz w:val="22"/>
          <w:szCs w:val="22"/>
          <w:lang w:eastAsia="es-MX"/>
        </w:rPr>
        <w:t xml:space="preserve"> será a partir de las 00:00:01 horas del día 1 de enero de 202</w:t>
      </w:r>
      <w:r w:rsidR="00FF5BDF" w:rsidRPr="00DF751B">
        <w:rPr>
          <w:rFonts w:ascii="Geomanist" w:eastAsia="Times New Roman" w:hAnsi="Geomanist" w:cs="Arial"/>
          <w:bCs/>
          <w:color w:val="000000"/>
          <w:sz w:val="22"/>
          <w:szCs w:val="22"/>
          <w:lang w:eastAsia="es-MX"/>
        </w:rPr>
        <w:t>5</w:t>
      </w:r>
      <w:r w:rsidRPr="00DF751B">
        <w:rPr>
          <w:rFonts w:ascii="Geomanist" w:eastAsia="Times New Roman" w:hAnsi="Geomanist" w:cs="Arial"/>
          <w:bCs/>
          <w:color w:val="000000"/>
          <w:sz w:val="22"/>
          <w:szCs w:val="22"/>
          <w:lang w:eastAsia="es-MX"/>
        </w:rPr>
        <w:t xml:space="preserve"> a las 23:59:59 horas del día 31 de diciembre de 202</w:t>
      </w:r>
      <w:r w:rsidR="00FF5BDF" w:rsidRPr="00DF751B">
        <w:rPr>
          <w:rFonts w:ascii="Geomanist" w:eastAsia="Times New Roman" w:hAnsi="Geomanist" w:cs="Arial"/>
          <w:bCs/>
          <w:color w:val="000000"/>
          <w:sz w:val="22"/>
          <w:szCs w:val="22"/>
          <w:lang w:eastAsia="es-MX"/>
        </w:rPr>
        <w:t>5</w:t>
      </w:r>
      <w:r w:rsidRPr="00DF751B">
        <w:rPr>
          <w:rFonts w:ascii="Geomanist" w:eastAsia="Times New Roman" w:hAnsi="Geomanist" w:cs="Arial"/>
          <w:bCs/>
          <w:color w:val="000000"/>
          <w:sz w:val="22"/>
          <w:szCs w:val="22"/>
          <w:lang w:eastAsia="es-MX"/>
        </w:rPr>
        <w:t>.</w:t>
      </w:r>
    </w:p>
    <w:p w14:paraId="47BD2065" w14:textId="77777777" w:rsidR="00A40413" w:rsidRPr="00DF751B" w:rsidRDefault="00A40413" w:rsidP="00A40413">
      <w:pPr>
        <w:suppressAutoHyphens/>
        <w:spacing w:after="200"/>
        <w:contextualSpacing/>
        <w:jc w:val="both"/>
        <w:rPr>
          <w:rFonts w:ascii="Geomanist" w:eastAsia="Times New Roman" w:hAnsi="Geomanist" w:cs="Arial"/>
          <w:bCs/>
          <w:color w:val="000000"/>
          <w:sz w:val="22"/>
          <w:szCs w:val="22"/>
          <w:lang w:eastAsia="es-MX"/>
        </w:rPr>
      </w:pPr>
    </w:p>
    <w:p w14:paraId="128970DB" w14:textId="7120A7F0" w:rsidR="00BB53BA" w:rsidRPr="00DF751B" w:rsidRDefault="00BB53BA" w:rsidP="00BB53BA">
      <w:pPr>
        <w:numPr>
          <w:ilvl w:val="0"/>
          <w:numId w:val="1"/>
        </w:numPr>
        <w:suppressAutoHyphens/>
        <w:spacing w:after="200"/>
        <w:contextualSpacing/>
        <w:jc w:val="both"/>
        <w:rPr>
          <w:rFonts w:ascii="Geomanist" w:eastAsia="Times New Roman" w:hAnsi="Geomanist" w:cs="Arial"/>
          <w:b/>
          <w:bCs/>
          <w:color w:val="000000"/>
          <w:sz w:val="22"/>
          <w:szCs w:val="22"/>
          <w:lang w:val="es-ES" w:eastAsia="es-MX"/>
        </w:rPr>
      </w:pPr>
      <w:r w:rsidRPr="00DF751B">
        <w:rPr>
          <w:rFonts w:ascii="Geomanist" w:eastAsia="Times New Roman" w:hAnsi="Geomanist" w:cs="Arial"/>
          <w:b/>
          <w:bCs/>
          <w:color w:val="000000"/>
          <w:sz w:val="22"/>
          <w:szCs w:val="22"/>
          <w:lang w:val="es-ES" w:eastAsia="es-MX"/>
        </w:rPr>
        <w:t>PLAZO EN QUE INICIARÁ Y CONCLUIRÁ EL SERVICIO</w:t>
      </w:r>
      <w:r w:rsidR="00D130F4" w:rsidRPr="00DF751B">
        <w:rPr>
          <w:rFonts w:ascii="Geomanist" w:eastAsia="Times New Roman" w:hAnsi="Geomanist" w:cs="Arial"/>
          <w:b/>
          <w:bCs/>
          <w:color w:val="000000"/>
          <w:sz w:val="22"/>
          <w:szCs w:val="22"/>
          <w:lang w:val="es-ES" w:eastAsia="es-MX"/>
        </w:rPr>
        <w:t>.</w:t>
      </w:r>
      <w:r w:rsidRPr="00DF751B">
        <w:rPr>
          <w:rFonts w:ascii="Geomanist" w:eastAsia="Times New Roman" w:hAnsi="Geomanist" w:cs="Arial"/>
          <w:b/>
          <w:bCs/>
          <w:color w:val="000000"/>
          <w:sz w:val="22"/>
          <w:szCs w:val="22"/>
          <w:lang w:val="es-ES" w:eastAsia="es-MX"/>
        </w:rPr>
        <w:t xml:space="preserve"> </w:t>
      </w:r>
    </w:p>
    <w:p w14:paraId="3DBB32F0" w14:textId="77777777" w:rsidR="00BB53BA" w:rsidRPr="00DF751B" w:rsidRDefault="00BB53BA" w:rsidP="00BB53BA">
      <w:pPr>
        <w:suppressAutoHyphens/>
        <w:ind w:left="567"/>
        <w:jc w:val="both"/>
        <w:rPr>
          <w:rFonts w:ascii="Geomanist" w:eastAsia="Times New Roman" w:hAnsi="Geomanist" w:cs="Arial"/>
          <w:bCs/>
          <w:color w:val="000000"/>
          <w:sz w:val="22"/>
          <w:szCs w:val="22"/>
          <w:lang w:val="es-ES" w:eastAsia="es-MX"/>
        </w:rPr>
      </w:pPr>
    </w:p>
    <w:p w14:paraId="519DEF90" w14:textId="4E533F27" w:rsidR="00BB53BA" w:rsidRPr="00DF751B" w:rsidRDefault="00BB53BA" w:rsidP="00BB53BA">
      <w:pPr>
        <w:suppressAutoHyphens/>
        <w:jc w:val="both"/>
        <w:rPr>
          <w:rFonts w:ascii="Geomanist" w:eastAsia="Times New Roman" w:hAnsi="Geomanist" w:cs="Arial"/>
          <w:b/>
          <w:bCs/>
          <w:color w:val="000000"/>
          <w:sz w:val="22"/>
          <w:szCs w:val="22"/>
          <w:lang w:eastAsia="es-MX"/>
        </w:rPr>
      </w:pPr>
      <w:r w:rsidRPr="00DF751B">
        <w:rPr>
          <w:rFonts w:ascii="Geomanist" w:eastAsia="Times New Roman" w:hAnsi="Geomanist" w:cs="Arial"/>
          <w:bCs/>
          <w:color w:val="000000"/>
          <w:sz w:val="22"/>
          <w:szCs w:val="22"/>
          <w:lang w:eastAsia="es-MX"/>
        </w:rPr>
        <w:t xml:space="preserve">El plazo para la prestación del servicio iniciará </w:t>
      </w:r>
      <w:r w:rsidRPr="00DF751B">
        <w:rPr>
          <w:rFonts w:ascii="Geomanist" w:hAnsi="Geomanist" w:cs="Arial"/>
          <w:sz w:val="22"/>
          <w:szCs w:val="22"/>
        </w:rPr>
        <w:t xml:space="preserve">a partir de </w:t>
      </w:r>
      <w:r w:rsidRPr="00DF751B">
        <w:rPr>
          <w:rFonts w:ascii="Geomanist" w:eastAsia="Times New Roman" w:hAnsi="Geomanist" w:cs="Arial"/>
          <w:bCs/>
          <w:color w:val="000000"/>
          <w:sz w:val="22"/>
          <w:szCs w:val="22"/>
          <w:lang w:eastAsia="es-MX"/>
        </w:rPr>
        <w:t xml:space="preserve">las </w:t>
      </w:r>
      <w:r w:rsidR="00AC3917" w:rsidRPr="00DF751B">
        <w:rPr>
          <w:rFonts w:ascii="Geomanist" w:hAnsi="Geomanist" w:cs="Arial"/>
          <w:sz w:val="22"/>
          <w:szCs w:val="22"/>
        </w:rPr>
        <w:t>00:00:01 horas del día 1 de enero de 2025, a las 23:59:59 horas del día 31 de diciembre de 2025</w:t>
      </w:r>
      <w:r w:rsidRPr="00DF751B">
        <w:rPr>
          <w:rFonts w:ascii="Geomanist" w:eastAsia="Times New Roman" w:hAnsi="Geomanist" w:cs="Arial"/>
          <w:bCs/>
          <w:color w:val="000000"/>
          <w:sz w:val="22"/>
          <w:szCs w:val="22"/>
          <w:lang w:eastAsia="es-MX"/>
        </w:rPr>
        <w:t xml:space="preserve">, de acuerdo con lo establecido en el </w:t>
      </w:r>
      <w:r w:rsidRPr="00DF751B">
        <w:rPr>
          <w:rFonts w:ascii="Geomanist" w:eastAsia="Times New Roman" w:hAnsi="Geomanist" w:cs="Arial"/>
          <w:b/>
          <w:bCs/>
          <w:color w:val="000000"/>
          <w:sz w:val="22"/>
          <w:szCs w:val="22"/>
          <w:lang w:eastAsia="es-MX"/>
        </w:rPr>
        <w:t>Anexo 1.- “Anexo Técnico”</w:t>
      </w:r>
      <w:r w:rsidR="00A40413" w:rsidRPr="00DF751B">
        <w:rPr>
          <w:rFonts w:ascii="Geomanist" w:eastAsia="Times New Roman" w:hAnsi="Geomanist" w:cs="Arial"/>
          <w:b/>
          <w:bCs/>
          <w:color w:val="000000"/>
          <w:sz w:val="22"/>
          <w:szCs w:val="22"/>
          <w:lang w:eastAsia="es-MX"/>
        </w:rPr>
        <w:t xml:space="preserve"> y los presentes “Términos y Condiciones”</w:t>
      </w:r>
      <w:r w:rsidRPr="00DF751B">
        <w:rPr>
          <w:rFonts w:ascii="Geomanist" w:eastAsia="Times New Roman" w:hAnsi="Geomanist" w:cs="Arial"/>
          <w:b/>
          <w:bCs/>
          <w:color w:val="000000"/>
          <w:sz w:val="22"/>
          <w:szCs w:val="22"/>
          <w:lang w:eastAsia="es-MX"/>
        </w:rPr>
        <w:t>.</w:t>
      </w:r>
    </w:p>
    <w:p w14:paraId="0B4C1844" w14:textId="77777777" w:rsidR="00A40413" w:rsidRPr="00DF751B" w:rsidRDefault="00A40413" w:rsidP="00BB53BA">
      <w:pPr>
        <w:suppressAutoHyphens/>
        <w:jc w:val="both"/>
        <w:rPr>
          <w:rFonts w:ascii="Geomanist" w:eastAsia="Times New Roman" w:hAnsi="Geomanist" w:cs="Arial"/>
          <w:b/>
          <w:bCs/>
          <w:color w:val="000000"/>
          <w:sz w:val="22"/>
          <w:szCs w:val="22"/>
          <w:lang w:eastAsia="es-MX"/>
        </w:rPr>
      </w:pPr>
    </w:p>
    <w:p w14:paraId="1256871A" w14:textId="77777777" w:rsidR="00BB53BA" w:rsidRPr="00DF751B" w:rsidRDefault="00BB53BA" w:rsidP="00BB53BA">
      <w:pPr>
        <w:pStyle w:val="Prrafodelista"/>
        <w:numPr>
          <w:ilvl w:val="0"/>
          <w:numId w:val="1"/>
        </w:numPr>
        <w:jc w:val="both"/>
        <w:rPr>
          <w:rFonts w:ascii="Geomanist" w:hAnsi="Geomanist" w:cs="Arial"/>
          <w:b/>
          <w:sz w:val="22"/>
          <w:szCs w:val="22"/>
        </w:rPr>
      </w:pPr>
      <w:r w:rsidRPr="00DF751B">
        <w:rPr>
          <w:rFonts w:ascii="Geomanist" w:hAnsi="Geomanist" w:cs="Arial"/>
          <w:b/>
          <w:sz w:val="22"/>
          <w:szCs w:val="22"/>
        </w:rPr>
        <w:t xml:space="preserve">OBJETO DEL CONTRATO. </w:t>
      </w:r>
    </w:p>
    <w:p w14:paraId="1C89ABB7" w14:textId="77777777" w:rsidR="00BB53BA" w:rsidRPr="00DF751B" w:rsidRDefault="00BB53BA" w:rsidP="00BB53BA">
      <w:pPr>
        <w:pStyle w:val="Prrafodelista"/>
        <w:ind w:left="360"/>
        <w:jc w:val="both"/>
        <w:rPr>
          <w:rFonts w:ascii="Geomanist" w:hAnsi="Geomanist" w:cs="Arial"/>
          <w:b/>
          <w:sz w:val="22"/>
          <w:szCs w:val="22"/>
        </w:rPr>
      </w:pPr>
    </w:p>
    <w:p w14:paraId="611BA0D5" w14:textId="4D443FDF" w:rsidR="009344D8" w:rsidRPr="00DF751B" w:rsidRDefault="009344D8" w:rsidP="009344D8">
      <w:pPr>
        <w:jc w:val="both"/>
        <w:rPr>
          <w:rFonts w:ascii="Geomanist" w:hAnsi="Geomanist" w:cs="Arial"/>
          <w:b/>
          <w:bCs/>
          <w:sz w:val="22"/>
          <w:szCs w:val="22"/>
        </w:rPr>
      </w:pPr>
      <w:r w:rsidRPr="00DF751B">
        <w:rPr>
          <w:rFonts w:ascii="Geomanist" w:hAnsi="Geomanist" w:cs="Arial"/>
          <w:bCs/>
          <w:sz w:val="22"/>
          <w:szCs w:val="22"/>
        </w:rPr>
        <w:t xml:space="preserve">Se requiere contratar el </w:t>
      </w:r>
      <w:r w:rsidR="00D150A9" w:rsidRPr="00DF751B">
        <w:rPr>
          <w:rFonts w:ascii="Geomanist" w:hAnsi="Geomanist" w:cs="Arial"/>
          <w:bCs/>
          <w:sz w:val="22"/>
          <w:szCs w:val="22"/>
        </w:rPr>
        <w:t>“S</w:t>
      </w:r>
      <w:r w:rsidRPr="00DF751B">
        <w:rPr>
          <w:rFonts w:ascii="Geomanist" w:hAnsi="Geomanist" w:cs="Arial"/>
          <w:bCs/>
          <w:sz w:val="22"/>
          <w:szCs w:val="22"/>
        </w:rPr>
        <w:t>ervicio de seguridad con modelo de proximidad ciudadana en instalaciones administrativas y de seguridad social (Guarderías ordinarias) del IMSS</w:t>
      </w:r>
      <w:r w:rsidR="00D150A9" w:rsidRPr="00DF751B">
        <w:rPr>
          <w:rFonts w:ascii="Geomanist" w:hAnsi="Geomanist" w:cs="Arial"/>
          <w:bCs/>
          <w:sz w:val="22"/>
          <w:szCs w:val="22"/>
        </w:rPr>
        <w:t>”</w:t>
      </w:r>
      <w:r w:rsidRPr="00DF751B">
        <w:rPr>
          <w:rFonts w:ascii="Geomanist" w:hAnsi="Geomanist" w:cs="Arial"/>
          <w:bCs/>
          <w:sz w:val="22"/>
          <w:szCs w:val="22"/>
        </w:rPr>
        <w:t>, iniciando a partir de las 00:00:01 horas del día 01 de enero de 2025 a las 23:59:59 horas del día 31 de diciembre de 2025, para salvaguardar a los trabajadores, derechohabientes, visitantes, el patrimonio Institucional, así como contribuir a la generación y preservación del orden público, la paz social y garantizar la continuidad de las operaciones en las instalaciones</w:t>
      </w:r>
      <w:r w:rsidRPr="00DF751B">
        <w:rPr>
          <w:rFonts w:ascii="Geomanist" w:hAnsi="Geomanist"/>
          <w:b/>
          <w:sz w:val="22"/>
          <w:szCs w:val="22"/>
        </w:rPr>
        <w:t xml:space="preserve"> </w:t>
      </w:r>
      <w:r w:rsidRPr="00DF751B">
        <w:rPr>
          <w:rFonts w:ascii="Geomanist" w:hAnsi="Geomanist"/>
          <w:bCs/>
          <w:sz w:val="22"/>
          <w:szCs w:val="22"/>
        </w:rPr>
        <w:t>administrativas y de seguridad social (guarderías ordinarias), basado en un modelo de proximidad ciudadana</w:t>
      </w:r>
      <w:r w:rsidRPr="00DF751B">
        <w:rPr>
          <w:rFonts w:ascii="Geomanist" w:hAnsi="Geomanist" w:cs="Arial"/>
          <w:bCs/>
          <w:sz w:val="22"/>
          <w:szCs w:val="22"/>
        </w:rPr>
        <w:t xml:space="preserve">, de contar con un servicio de seguridad de alta calidad y capacidad de reacción para minimizar los riesgos, amenazas y vulnerabilidades de </w:t>
      </w:r>
      <w:r w:rsidRPr="00DF751B">
        <w:rPr>
          <w:rFonts w:ascii="Geomanist" w:hAnsi="Geomanist" w:cs="Arial"/>
          <w:b/>
          <w:bCs/>
          <w:sz w:val="22"/>
          <w:szCs w:val="22"/>
        </w:rPr>
        <w:t>“El Instituto”</w:t>
      </w:r>
      <w:r w:rsidRPr="00DF751B">
        <w:rPr>
          <w:rFonts w:ascii="Geomanist" w:hAnsi="Geomanist" w:cs="Arial"/>
          <w:bCs/>
          <w:sz w:val="22"/>
          <w:szCs w:val="22"/>
        </w:rPr>
        <w:t xml:space="preserve">, que a su vez permita un trato cordial, cálido, respetuoso, de confianza y de cercanía con sus trabajadores, derechohabientes y visitantes; mismo que se describe ampliamente en el </w:t>
      </w:r>
      <w:r w:rsidRPr="00DF751B">
        <w:rPr>
          <w:rFonts w:ascii="Geomanist" w:hAnsi="Geomanist" w:cs="Arial"/>
          <w:b/>
          <w:bCs/>
          <w:sz w:val="22"/>
          <w:szCs w:val="22"/>
        </w:rPr>
        <w:t>Anexo 1 “Anexo Técnico”.</w:t>
      </w:r>
    </w:p>
    <w:p w14:paraId="119A81CE" w14:textId="77777777" w:rsidR="00BB53BA" w:rsidRPr="00DF751B" w:rsidRDefault="00BB53BA" w:rsidP="00BB53BA">
      <w:pPr>
        <w:jc w:val="both"/>
        <w:rPr>
          <w:rFonts w:ascii="Geomanist" w:hAnsi="Geomanist" w:cs="Arial"/>
          <w:b/>
          <w:bCs/>
          <w:sz w:val="22"/>
          <w:szCs w:val="22"/>
        </w:rPr>
      </w:pPr>
    </w:p>
    <w:p w14:paraId="6F72644B" w14:textId="77777777" w:rsidR="00BB53BA" w:rsidRPr="00DF751B" w:rsidRDefault="00BB53BA" w:rsidP="00BB53BA">
      <w:pPr>
        <w:pStyle w:val="Prrafodelista"/>
        <w:numPr>
          <w:ilvl w:val="0"/>
          <w:numId w:val="1"/>
        </w:numPr>
        <w:spacing w:after="200"/>
        <w:jc w:val="both"/>
        <w:rPr>
          <w:rFonts w:ascii="Geomanist" w:hAnsi="Geomanist" w:cs="Arial"/>
          <w:b/>
          <w:bCs/>
          <w:sz w:val="22"/>
          <w:szCs w:val="22"/>
        </w:rPr>
      </w:pPr>
      <w:bookmarkStart w:id="2" w:name="_Hlk89685220"/>
      <w:r w:rsidRPr="00DF751B">
        <w:rPr>
          <w:rFonts w:ascii="Geomanist" w:hAnsi="Geomanist" w:cs="Arial"/>
          <w:b/>
          <w:bCs/>
          <w:sz w:val="22"/>
          <w:szCs w:val="22"/>
        </w:rPr>
        <w:t>LICENCIAS, PERMISOS Y/O REGISTROS QUE DEBERÁ CUMPLIR “LA CORPORACIÓN”.</w:t>
      </w:r>
    </w:p>
    <w:p w14:paraId="127E94C0" w14:textId="1218D443" w:rsidR="00BB53BA" w:rsidRPr="00DF751B" w:rsidRDefault="00BB53BA" w:rsidP="00BB53BA">
      <w:pPr>
        <w:spacing w:after="200"/>
        <w:jc w:val="both"/>
        <w:rPr>
          <w:rFonts w:ascii="Geomanist" w:hAnsi="Geomanist" w:cs="Arial"/>
          <w:sz w:val="22"/>
          <w:szCs w:val="22"/>
        </w:rPr>
      </w:pPr>
      <w:r w:rsidRPr="00DF751B">
        <w:rPr>
          <w:rFonts w:ascii="Geomanist" w:hAnsi="Geomanist" w:cs="Arial"/>
          <w:sz w:val="22"/>
          <w:szCs w:val="22"/>
        </w:rPr>
        <w:t xml:space="preserve">El licitante deberá </w:t>
      </w:r>
      <w:r w:rsidR="00086580" w:rsidRPr="00DF751B">
        <w:rPr>
          <w:rFonts w:ascii="Geomanist" w:hAnsi="Geomanist" w:cs="Arial"/>
          <w:sz w:val="22"/>
          <w:szCs w:val="22"/>
        </w:rPr>
        <w:t xml:space="preserve">presentar </w:t>
      </w:r>
      <w:r w:rsidR="00086580" w:rsidRPr="00213D03">
        <w:rPr>
          <w:rFonts w:ascii="Geomanist" w:hAnsi="Geomanist" w:cs="Arial"/>
          <w:sz w:val="22"/>
          <w:szCs w:val="22"/>
        </w:rPr>
        <w:t>en su propuesta copia de la siguiente documentación:</w:t>
      </w:r>
      <w:r w:rsidR="00086580" w:rsidRPr="00DF751B">
        <w:rPr>
          <w:rFonts w:ascii="Geomanist" w:hAnsi="Geomanist" w:cs="Arial"/>
          <w:sz w:val="22"/>
          <w:szCs w:val="22"/>
        </w:rPr>
        <w:t xml:space="preserve"> </w:t>
      </w:r>
    </w:p>
    <w:p w14:paraId="218C18FE" w14:textId="77777777" w:rsidR="001D0E27" w:rsidRPr="00DF751B" w:rsidRDefault="00BB53BA" w:rsidP="00BB53BA">
      <w:pPr>
        <w:pStyle w:val="Prrafodelista"/>
        <w:numPr>
          <w:ilvl w:val="0"/>
          <w:numId w:val="6"/>
        </w:numPr>
        <w:spacing w:after="200"/>
        <w:jc w:val="both"/>
        <w:rPr>
          <w:rFonts w:ascii="Geomanist" w:hAnsi="Geomanist" w:cs="Arial"/>
          <w:sz w:val="22"/>
          <w:szCs w:val="22"/>
        </w:rPr>
      </w:pPr>
      <w:r w:rsidRPr="00DF751B">
        <w:rPr>
          <w:rFonts w:ascii="Geomanist" w:hAnsi="Geomanist" w:cs="Arial"/>
          <w:sz w:val="22"/>
          <w:szCs w:val="22"/>
        </w:rPr>
        <w:t xml:space="preserve">Registro Nacional de Personal de las Instituciones de Seguridad Pública del 100% del personal que prestará el servicio. </w:t>
      </w:r>
    </w:p>
    <w:p w14:paraId="1D1D34D6" w14:textId="16A77D53" w:rsidR="00BB53BA" w:rsidRPr="00DF751B" w:rsidRDefault="00BB53BA" w:rsidP="00213D03">
      <w:pPr>
        <w:pStyle w:val="Prrafodelista"/>
        <w:spacing w:after="200"/>
        <w:jc w:val="both"/>
        <w:rPr>
          <w:rFonts w:ascii="Geomanist" w:hAnsi="Geomanist" w:cs="Arial"/>
          <w:sz w:val="22"/>
          <w:szCs w:val="22"/>
        </w:rPr>
      </w:pPr>
    </w:p>
    <w:p w14:paraId="0480BA3B" w14:textId="77777777" w:rsidR="00BB53BA" w:rsidRPr="00DF751B" w:rsidRDefault="00BB53BA" w:rsidP="00BB53BA">
      <w:pPr>
        <w:pStyle w:val="Prrafodelista"/>
        <w:numPr>
          <w:ilvl w:val="0"/>
          <w:numId w:val="6"/>
        </w:numPr>
        <w:jc w:val="both"/>
        <w:rPr>
          <w:rFonts w:ascii="Geomanist" w:eastAsia="Times New Roman" w:hAnsi="Geomanist" w:cs="Arial"/>
          <w:sz w:val="22"/>
          <w:szCs w:val="22"/>
          <w:lang w:eastAsia="es-ES"/>
        </w:rPr>
      </w:pPr>
      <w:r w:rsidRPr="00DF751B">
        <w:rPr>
          <w:rFonts w:ascii="Geomanist" w:hAnsi="Geomanist" w:cs="Arial"/>
          <w:sz w:val="22"/>
          <w:szCs w:val="22"/>
        </w:rPr>
        <w:t xml:space="preserve">Licencia Oficial Colectiva (LOC) </w:t>
      </w:r>
      <w:r w:rsidRPr="00DF751B">
        <w:rPr>
          <w:rFonts w:ascii="Geomanist" w:hAnsi="Geomanist" w:cs="Arial"/>
          <w:bCs/>
          <w:sz w:val="22"/>
          <w:szCs w:val="22"/>
        </w:rPr>
        <w:t>que acredite que</w:t>
      </w:r>
      <w:r w:rsidRPr="00DF751B">
        <w:rPr>
          <w:rFonts w:ascii="Geomanist" w:hAnsi="Geomanist" w:cs="Arial"/>
          <w:b/>
          <w:sz w:val="22"/>
          <w:szCs w:val="22"/>
        </w:rPr>
        <w:t xml:space="preserve"> </w:t>
      </w:r>
      <w:r w:rsidRPr="00DF751B">
        <w:rPr>
          <w:rFonts w:ascii="Geomanist" w:hAnsi="Geomanist" w:cs="Arial"/>
          <w:bCs/>
          <w:sz w:val="22"/>
          <w:szCs w:val="22"/>
        </w:rPr>
        <w:t xml:space="preserve">cuenta con la autorización vigente para la portación de armas de fuego </w:t>
      </w:r>
      <w:r w:rsidRPr="00DF751B">
        <w:rPr>
          <w:rFonts w:ascii="Geomanist" w:hAnsi="Geomanist"/>
          <w:sz w:val="22"/>
          <w:szCs w:val="22"/>
        </w:rPr>
        <w:t>reglamentarias para Corporaciones Policiales,</w:t>
      </w:r>
      <w:r w:rsidRPr="00DF751B">
        <w:rPr>
          <w:rFonts w:ascii="Geomanist" w:hAnsi="Geomanist" w:cs="Arial"/>
          <w:bCs/>
          <w:sz w:val="22"/>
          <w:szCs w:val="22"/>
        </w:rPr>
        <w:t xml:space="preserve"> de su personal operativo.</w:t>
      </w:r>
      <w:bookmarkEnd w:id="2"/>
    </w:p>
    <w:p w14:paraId="59751DA8" w14:textId="77777777" w:rsidR="00BB53BA" w:rsidRPr="00DF751B" w:rsidRDefault="00BB53BA" w:rsidP="00BB53BA">
      <w:pPr>
        <w:jc w:val="both"/>
        <w:rPr>
          <w:rFonts w:ascii="Geomanist" w:eastAsia="Times New Roman" w:hAnsi="Geomanist" w:cs="Arial"/>
          <w:sz w:val="22"/>
          <w:szCs w:val="22"/>
          <w:lang w:eastAsia="es-ES"/>
        </w:rPr>
      </w:pPr>
    </w:p>
    <w:p w14:paraId="4BEF4463" w14:textId="77777777" w:rsidR="00BB53BA" w:rsidRPr="00DF751B" w:rsidRDefault="00BB53BA" w:rsidP="00BB53BA">
      <w:pPr>
        <w:pStyle w:val="Prrafodelista"/>
        <w:numPr>
          <w:ilvl w:val="0"/>
          <w:numId w:val="1"/>
        </w:numPr>
        <w:jc w:val="both"/>
        <w:rPr>
          <w:rFonts w:ascii="Geomanist" w:hAnsi="Geomanist" w:cs="Arial"/>
          <w:b/>
          <w:sz w:val="22"/>
          <w:szCs w:val="22"/>
        </w:rPr>
      </w:pPr>
      <w:r w:rsidRPr="00DF751B">
        <w:rPr>
          <w:rFonts w:ascii="Geomanist" w:hAnsi="Geomanist" w:cs="Arial"/>
          <w:b/>
          <w:sz w:val="22"/>
          <w:szCs w:val="22"/>
        </w:rPr>
        <w:t>DOCUMENTACIÓN QUE DEBERÁ PRESENTAR “LA CORPORACIÓN” EN SU PROPUESTA.</w:t>
      </w:r>
    </w:p>
    <w:p w14:paraId="351F67DA" w14:textId="77777777" w:rsidR="00BB53BA" w:rsidRPr="00DF751B" w:rsidRDefault="00BB53BA" w:rsidP="00BB53BA">
      <w:pPr>
        <w:jc w:val="both"/>
        <w:rPr>
          <w:rFonts w:ascii="Geomanist" w:hAnsi="Geomanist" w:cs="Arial"/>
          <w:sz w:val="22"/>
          <w:szCs w:val="22"/>
        </w:rPr>
      </w:pPr>
    </w:p>
    <w:p w14:paraId="10DFE087" w14:textId="1ABC6585" w:rsidR="00BB53BA" w:rsidRPr="00DF751B" w:rsidRDefault="00BB53BA" w:rsidP="00BB53BA">
      <w:pPr>
        <w:jc w:val="both"/>
        <w:rPr>
          <w:rFonts w:ascii="Geomanist" w:hAnsi="Geomanist" w:cs="Arial"/>
          <w:sz w:val="22"/>
          <w:szCs w:val="22"/>
        </w:rPr>
      </w:pPr>
      <w:r w:rsidRPr="00DF751B">
        <w:rPr>
          <w:rFonts w:ascii="Geomanist" w:hAnsi="Geomanist" w:cs="Arial"/>
          <w:sz w:val="22"/>
          <w:szCs w:val="22"/>
        </w:rPr>
        <w:t>El participante deberá presentar dentro de su propuesta la documentación que se indica a continuación</w:t>
      </w:r>
      <w:r w:rsidR="00086580" w:rsidRPr="00DF751B">
        <w:rPr>
          <w:rFonts w:ascii="Geomanist" w:hAnsi="Geomanist" w:cs="Arial"/>
          <w:sz w:val="22"/>
          <w:szCs w:val="22"/>
        </w:rPr>
        <w:t xml:space="preserve">, </w:t>
      </w:r>
      <w:r w:rsidR="00086580" w:rsidRPr="004C1F0E">
        <w:rPr>
          <w:rFonts w:ascii="Geomanist" w:hAnsi="Geomanist" w:cs="Arial"/>
          <w:b/>
          <w:bCs/>
          <w:sz w:val="22"/>
          <w:szCs w:val="22"/>
          <w:u w:val="single"/>
        </w:rPr>
        <w:t>el incumplimiento de alguno de los requisitos solicitados será motivo de desechamiento y por tanto no será considerado para la evaluación por puntos</w:t>
      </w:r>
      <w:r w:rsidRPr="00213D03">
        <w:rPr>
          <w:rFonts w:ascii="Geomanist" w:hAnsi="Geomanist" w:cs="Arial"/>
          <w:sz w:val="22"/>
          <w:szCs w:val="22"/>
        </w:rPr>
        <w:t>:</w:t>
      </w:r>
      <w:r w:rsidRPr="00DF751B">
        <w:rPr>
          <w:rFonts w:ascii="Geomanist" w:hAnsi="Geomanist" w:cs="Arial"/>
          <w:sz w:val="22"/>
          <w:szCs w:val="22"/>
        </w:rPr>
        <w:t xml:space="preserve"> </w:t>
      </w:r>
    </w:p>
    <w:p w14:paraId="77B555B5" w14:textId="77777777" w:rsidR="00BB53BA" w:rsidRPr="00DF751B" w:rsidRDefault="00BB53BA" w:rsidP="00BB53BA">
      <w:pPr>
        <w:jc w:val="both"/>
        <w:rPr>
          <w:rFonts w:ascii="Geomanist" w:hAnsi="Geomanist" w:cs="Arial"/>
          <w:sz w:val="22"/>
          <w:szCs w:val="22"/>
        </w:rPr>
      </w:pPr>
    </w:p>
    <w:p w14:paraId="02A60994" w14:textId="7CA43314" w:rsidR="00BB53BA" w:rsidRPr="00DF751B" w:rsidRDefault="00BB53BA" w:rsidP="00BB53BA">
      <w:pPr>
        <w:pStyle w:val="Prrafodelista"/>
        <w:numPr>
          <w:ilvl w:val="0"/>
          <w:numId w:val="3"/>
        </w:numPr>
        <w:ind w:left="709" w:hanging="283"/>
        <w:jc w:val="both"/>
        <w:rPr>
          <w:rFonts w:ascii="Geomanist" w:hAnsi="Geomanist" w:cs="Arial"/>
          <w:sz w:val="22"/>
          <w:szCs w:val="22"/>
        </w:rPr>
      </w:pPr>
      <w:r w:rsidRPr="00DF751B">
        <w:rPr>
          <w:rFonts w:ascii="Geomanist" w:hAnsi="Geomanist" w:cs="Arial"/>
          <w:sz w:val="22"/>
          <w:szCs w:val="22"/>
        </w:rPr>
        <w:lastRenderedPageBreak/>
        <w:t>Manifestación, suscrita por el representante legal o por persona debidamente facultada, en la cual se declare que cuenta con la capacidad para prestar el servicio y que para cumplir con sus obligaciones no requiere celebrar instrumentos de contratación con terceros que excedan del 49% (cuarenta y nueve por ciento) del importe total</w:t>
      </w:r>
      <w:r w:rsidR="003D0EB7" w:rsidRPr="00DF751B">
        <w:rPr>
          <w:rFonts w:ascii="Geomanist" w:hAnsi="Geomanist" w:cs="Arial"/>
          <w:sz w:val="22"/>
          <w:szCs w:val="22"/>
        </w:rPr>
        <w:t xml:space="preserve"> </w:t>
      </w:r>
      <w:r w:rsidR="003D0EB7" w:rsidRPr="00213D03">
        <w:rPr>
          <w:rFonts w:ascii="Geomanist" w:hAnsi="Geomanist" w:cs="Arial"/>
          <w:sz w:val="22"/>
          <w:szCs w:val="22"/>
        </w:rPr>
        <w:t>del contrat</w:t>
      </w:r>
      <w:r w:rsidR="00213D03" w:rsidRPr="00213D03">
        <w:rPr>
          <w:rFonts w:ascii="Geomanist" w:hAnsi="Geomanist" w:cs="Arial"/>
          <w:sz w:val="22"/>
          <w:szCs w:val="22"/>
        </w:rPr>
        <w:t>o</w:t>
      </w:r>
      <w:r w:rsidRPr="00DF751B">
        <w:rPr>
          <w:rFonts w:ascii="Geomanist" w:hAnsi="Geomanist" w:cs="Arial"/>
          <w:sz w:val="22"/>
          <w:szCs w:val="22"/>
        </w:rPr>
        <w:t>. En caso de que se requiera contratar con terceros, deberán señalarse los bienes o servicios que serán subcontratados.</w:t>
      </w:r>
    </w:p>
    <w:p w14:paraId="36CA19F4" w14:textId="77777777" w:rsidR="00BB53BA" w:rsidRPr="00213D03" w:rsidRDefault="00BB53BA" w:rsidP="00BB53BA">
      <w:pPr>
        <w:ind w:left="426"/>
        <w:jc w:val="both"/>
        <w:rPr>
          <w:rFonts w:ascii="Geomanist" w:hAnsi="Geomanist" w:cs="Arial"/>
          <w:sz w:val="22"/>
          <w:szCs w:val="22"/>
          <w:highlight w:val="yellow"/>
        </w:rPr>
      </w:pPr>
    </w:p>
    <w:p w14:paraId="02527F69" w14:textId="42487FCD" w:rsidR="00BB53BA" w:rsidRPr="00DF751B" w:rsidRDefault="00BB53BA" w:rsidP="00BB53BA">
      <w:pPr>
        <w:ind w:left="709" w:hanging="1"/>
        <w:jc w:val="both"/>
        <w:rPr>
          <w:rFonts w:ascii="Geomanist" w:hAnsi="Geomanist" w:cs="Arial"/>
          <w:sz w:val="22"/>
          <w:szCs w:val="22"/>
        </w:rPr>
      </w:pPr>
      <w:r w:rsidRPr="00DF751B">
        <w:rPr>
          <w:rFonts w:ascii="Geomanist" w:hAnsi="Geomanist" w:cs="Arial"/>
          <w:sz w:val="22"/>
          <w:szCs w:val="22"/>
        </w:rPr>
        <w:t>Al escrito mencionado en el párrafo anterior se deberán acompañar las documentales que acrediten</w:t>
      </w:r>
      <w:r w:rsidR="00DF3D41" w:rsidRPr="00DF751B">
        <w:rPr>
          <w:rFonts w:ascii="Geomanist" w:hAnsi="Geomanist" w:cs="Arial"/>
          <w:sz w:val="22"/>
          <w:szCs w:val="22"/>
        </w:rPr>
        <w:t xml:space="preserve"> fehacientemente</w:t>
      </w:r>
      <w:r w:rsidRPr="00DF751B">
        <w:rPr>
          <w:rFonts w:ascii="Geomanist" w:hAnsi="Geomanist" w:cs="Arial"/>
          <w:sz w:val="22"/>
          <w:szCs w:val="22"/>
        </w:rPr>
        <w:t xml:space="preserve"> que </w:t>
      </w:r>
      <w:r w:rsidRPr="00DF751B">
        <w:rPr>
          <w:rFonts w:ascii="Geomanist" w:hAnsi="Geomanist" w:cs="Arial"/>
          <w:b/>
          <w:sz w:val="22"/>
          <w:szCs w:val="22"/>
        </w:rPr>
        <w:t xml:space="preserve">“La Corporación” </w:t>
      </w:r>
      <w:r w:rsidRPr="00DF751B">
        <w:rPr>
          <w:rFonts w:ascii="Geomanist" w:hAnsi="Geomanist" w:cs="Arial"/>
          <w:sz w:val="22"/>
          <w:szCs w:val="22"/>
        </w:rPr>
        <w:t xml:space="preserve">seleccionada cuenta con capacidad, técnica, material y humana para prestar el servicio que el Área Requirente determine en el </w:t>
      </w:r>
      <w:r w:rsidRPr="00DF751B">
        <w:rPr>
          <w:rFonts w:ascii="Geomanist" w:hAnsi="Geomanist" w:cs="Arial"/>
          <w:b/>
          <w:bCs/>
          <w:sz w:val="22"/>
          <w:szCs w:val="22"/>
        </w:rPr>
        <w:t>Anexo 1 “Anexo Técnico”</w:t>
      </w:r>
      <w:r w:rsidR="00DF3D41" w:rsidRPr="00213D03">
        <w:rPr>
          <w:rFonts w:ascii="Geomanist" w:hAnsi="Geomanist" w:cs="Arial"/>
          <w:b/>
          <w:bCs/>
          <w:sz w:val="22"/>
          <w:szCs w:val="22"/>
        </w:rPr>
        <w:t xml:space="preserve"> </w:t>
      </w:r>
      <w:r w:rsidR="00DF3D41" w:rsidRPr="00746FA9">
        <w:rPr>
          <w:rFonts w:ascii="Geomanist" w:hAnsi="Geomanist" w:cs="Arial"/>
          <w:sz w:val="22"/>
          <w:szCs w:val="22"/>
        </w:rPr>
        <w:t>y los presentes</w:t>
      </w:r>
      <w:r w:rsidR="00DF3D41" w:rsidRPr="00213D03">
        <w:rPr>
          <w:rFonts w:ascii="Geomanist" w:hAnsi="Geomanist" w:cs="Arial"/>
          <w:b/>
          <w:bCs/>
          <w:sz w:val="22"/>
          <w:szCs w:val="22"/>
        </w:rPr>
        <w:t xml:space="preserve"> “Términos y Condiciones”</w:t>
      </w:r>
      <w:r w:rsidRPr="00DF751B">
        <w:rPr>
          <w:rFonts w:ascii="Geomanist" w:hAnsi="Geomanist" w:cs="Arial"/>
          <w:bCs/>
          <w:sz w:val="22"/>
          <w:szCs w:val="22"/>
        </w:rPr>
        <w:t>,</w:t>
      </w:r>
      <w:r w:rsidRPr="00DF751B">
        <w:rPr>
          <w:rFonts w:ascii="Geomanist" w:hAnsi="Geomanist" w:cs="Arial"/>
          <w:sz w:val="22"/>
          <w:szCs w:val="22"/>
        </w:rPr>
        <w:t xml:space="preserve"> con al menos el 51% (cincuenta y uno por ciento) del monto total del contrato que se pretende celebrar. En todos los casos se deberá señalar de manera separada qu</w:t>
      </w:r>
      <w:r w:rsidR="0053031C" w:rsidRPr="00DF751B">
        <w:rPr>
          <w:rFonts w:ascii="Geomanist" w:hAnsi="Geomanist" w:cs="Arial"/>
          <w:sz w:val="22"/>
          <w:szCs w:val="22"/>
        </w:rPr>
        <w:t>é</w:t>
      </w:r>
      <w:r w:rsidRPr="00DF751B">
        <w:rPr>
          <w:rFonts w:ascii="Geomanist" w:hAnsi="Geomanist" w:cs="Arial"/>
          <w:sz w:val="22"/>
          <w:szCs w:val="22"/>
        </w:rPr>
        <w:t xml:space="preserve"> monto y porcentaje corresponde a cada una de las capacidades</w:t>
      </w:r>
      <w:r w:rsidR="00DF3D41" w:rsidRPr="00213D03">
        <w:rPr>
          <w:rFonts w:ascii="Geomanist" w:hAnsi="Geomanist" w:cs="Arial"/>
          <w:sz w:val="22"/>
          <w:szCs w:val="22"/>
        </w:rPr>
        <w:t>.</w:t>
      </w:r>
      <w:r w:rsidRPr="00DF751B">
        <w:rPr>
          <w:rFonts w:ascii="Geomanist" w:hAnsi="Geomanist" w:cs="Arial"/>
          <w:sz w:val="22"/>
          <w:szCs w:val="22"/>
        </w:rPr>
        <w:t xml:space="preserve"> </w:t>
      </w:r>
    </w:p>
    <w:p w14:paraId="31EE9A7D" w14:textId="77777777" w:rsidR="00BB53BA" w:rsidRPr="00DF751B" w:rsidRDefault="00BB53BA" w:rsidP="00BB53BA">
      <w:pPr>
        <w:ind w:left="567"/>
        <w:jc w:val="both"/>
        <w:rPr>
          <w:rFonts w:ascii="Geomanist" w:hAnsi="Geomanist" w:cs="Arial"/>
          <w:sz w:val="22"/>
          <w:szCs w:val="22"/>
        </w:rPr>
      </w:pPr>
    </w:p>
    <w:p w14:paraId="06341CD4" w14:textId="77777777" w:rsidR="009344D8" w:rsidRPr="00DF751B" w:rsidRDefault="009344D8" w:rsidP="009344D8">
      <w:pPr>
        <w:pStyle w:val="Prrafodelista"/>
        <w:numPr>
          <w:ilvl w:val="0"/>
          <w:numId w:val="3"/>
        </w:numPr>
        <w:jc w:val="both"/>
        <w:rPr>
          <w:rFonts w:ascii="Geomanist" w:hAnsi="Geomanist" w:cs="Arial"/>
          <w:sz w:val="22"/>
          <w:szCs w:val="22"/>
        </w:rPr>
      </w:pPr>
      <w:r w:rsidRPr="00DF751B">
        <w:rPr>
          <w:rFonts w:ascii="Geomanist" w:hAnsi="Geomanist" w:cs="Arial"/>
          <w:sz w:val="22"/>
          <w:szCs w:val="22"/>
        </w:rPr>
        <w:t xml:space="preserve">Copia del acta constitutiva, acuerdo de creación o disposición legal, con la que acredite el objeto social, actividades o facultades de </w:t>
      </w:r>
      <w:r w:rsidRPr="00DF751B">
        <w:rPr>
          <w:rFonts w:ascii="Geomanist" w:hAnsi="Geomanist" w:cs="Arial"/>
          <w:b/>
          <w:sz w:val="22"/>
          <w:szCs w:val="22"/>
        </w:rPr>
        <w:t>“La Corporación”.</w:t>
      </w:r>
    </w:p>
    <w:p w14:paraId="66E7943C" w14:textId="77777777" w:rsidR="00BB53BA" w:rsidRPr="00DF751B" w:rsidRDefault="00BB53BA" w:rsidP="00BB53BA">
      <w:pPr>
        <w:jc w:val="both"/>
        <w:rPr>
          <w:rFonts w:ascii="Geomanist" w:hAnsi="Geomanist" w:cs="Arial"/>
          <w:sz w:val="22"/>
          <w:szCs w:val="22"/>
        </w:rPr>
      </w:pPr>
    </w:p>
    <w:p w14:paraId="4C6DEDF1" w14:textId="77777777" w:rsidR="009344D8" w:rsidRPr="00DF751B" w:rsidRDefault="009344D8" w:rsidP="009344D8">
      <w:pPr>
        <w:pStyle w:val="Prrafodelista"/>
        <w:numPr>
          <w:ilvl w:val="0"/>
          <w:numId w:val="3"/>
        </w:numPr>
        <w:jc w:val="both"/>
        <w:rPr>
          <w:rFonts w:ascii="Geomanist" w:hAnsi="Geomanist" w:cs="Arial"/>
          <w:sz w:val="22"/>
          <w:szCs w:val="22"/>
        </w:rPr>
      </w:pPr>
      <w:r w:rsidRPr="00DF751B">
        <w:rPr>
          <w:rFonts w:ascii="Geomanist" w:hAnsi="Geomanist" w:cs="Arial"/>
          <w:sz w:val="22"/>
          <w:szCs w:val="22"/>
        </w:rPr>
        <w:t xml:space="preserve">Relación del personal directivo y de los responsables de la prestación del servicio de seguridad requerido por </w:t>
      </w:r>
      <w:r w:rsidRPr="00DF751B">
        <w:rPr>
          <w:rFonts w:ascii="Geomanist" w:hAnsi="Geomanist" w:cs="Arial"/>
          <w:b/>
          <w:sz w:val="22"/>
          <w:szCs w:val="22"/>
        </w:rPr>
        <w:t>“El Instituto”</w:t>
      </w:r>
      <w:r w:rsidRPr="00DF751B">
        <w:rPr>
          <w:rFonts w:ascii="Geomanist" w:hAnsi="Geomanist" w:cs="Arial"/>
          <w:sz w:val="22"/>
          <w:szCs w:val="22"/>
        </w:rPr>
        <w:t xml:space="preserve">, debiendo anexar copia simple de la identificación oficial vigente y de </w:t>
      </w:r>
      <w:r w:rsidRPr="00DF751B">
        <w:rPr>
          <w:rFonts w:ascii="Geomanist" w:hAnsi="Geomanist" w:cs="Arial"/>
          <w:b/>
          <w:sz w:val="22"/>
          <w:szCs w:val="22"/>
        </w:rPr>
        <w:t>“La Corporación”,</w:t>
      </w:r>
      <w:r w:rsidRPr="00DF751B">
        <w:rPr>
          <w:rFonts w:ascii="Geomanist" w:hAnsi="Geomanist" w:cs="Arial"/>
          <w:sz w:val="22"/>
          <w:szCs w:val="22"/>
        </w:rPr>
        <w:t xml:space="preserve"> que estarán asignados para la prestación del servicio de seguridad en </w:t>
      </w:r>
      <w:r w:rsidRPr="00DF751B">
        <w:rPr>
          <w:rFonts w:ascii="Geomanist" w:hAnsi="Geomanist" w:cs="Arial"/>
          <w:b/>
          <w:sz w:val="22"/>
          <w:szCs w:val="22"/>
        </w:rPr>
        <w:t>“El Instituto”</w:t>
      </w:r>
      <w:r w:rsidRPr="00DF751B">
        <w:rPr>
          <w:rFonts w:ascii="Geomanist" w:hAnsi="Geomanist" w:cs="Arial"/>
          <w:sz w:val="22"/>
          <w:szCs w:val="22"/>
        </w:rPr>
        <w:t>.</w:t>
      </w:r>
    </w:p>
    <w:p w14:paraId="62E14DAF" w14:textId="77777777" w:rsidR="00BB53BA" w:rsidRPr="00DF751B" w:rsidRDefault="00BB53BA" w:rsidP="00BB53BA">
      <w:pPr>
        <w:pStyle w:val="Prrafodelista"/>
        <w:rPr>
          <w:rFonts w:ascii="Geomanist" w:hAnsi="Geomanist" w:cs="Arial"/>
          <w:sz w:val="22"/>
          <w:szCs w:val="22"/>
        </w:rPr>
      </w:pPr>
    </w:p>
    <w:p w14:paraId="0366BFCA" w14:textId="77777777" w:rsidR="009344D8" w:rsidRDefault="009344D8" w:rsidP="009344D8">
      <w:pPr>
        <w:pStyle w:val="Prrafodelista"/>
        <w:numPr>
          <w:ilvl w:val="0"/>
          <w:numId w:val="3"/>
        </w:numPr>
        <w:jc w:val="both"/>
        <w:rPr>
          <w:rFonts w:ascii="Geomanist" w:hAnsi="Geomanist" w:cs="Arial"/>
          <w:sz w:val="22"/>
          <w:szCs w:val="22"/>
        </w:rPr>
      </w:pPr>
      <w:r w:rsidRPr="00DF751B">
        <w:rPr>
          <w:rFonts w:ascii="Geomanist" w:hAnsi="Geomanist" w:cs="Arial"/>
          <w:sz w:val="22"/>
          <w:szCs w:val="22"/>
        </w:rPr>
        <w:t xml:space="preserve">Copia de los “Poderes del representante legal” de </w:t>
      </w:r>
      <w:r w:rsidRPr="00DF751B">
        <w:rPr>
          <w:rFonts w:ascii="Geomanist" w:hAnsi="Geomanist" w:cs="Arial"/>
          <w:b/>
          <w:sz w:val="22"/>
          <w:szCs w:val="22"/>
        </w:rPr>
        <w:t>“La Corporación”</w:t>
      </w:r>
      <w:r w:rsidRPr="00DF751B">
        <w:rPr>
          <w:rFonts w:ascii="Geomanist" w:hAnsi="Geomanist" w:cs="Arial"/>
          <w:sz w:val="22"/>
          <w:szCs w:val="22"/>
        </w:rPr>
        <w:t xml:space="preserve"> o documentación que demuestre que cuenta con facultades para obligarse a la prestación del servicio. </w:t>
      </w:r>
    </w:p>
    <w:p w14:paraId="411FA891" w14:textId="77777777" w:rsidR="00213D03" w:rsidRPr="00213D03" w:rsidRDefault="00213D03" w:rsidP="00213D03">
      <w:pPr>
        <w:jc w:val="both"/>
        <w:rPr>
          <w:rFonts w:ascii="Geomanist" w:hAnsi="Geomanist" w:cs="Arial"/>
          <w:sz w:val="22"/>
          <w:szCs w:val="22"/>
        </w:rPr>
      </w:pPr>
    </w:p>
    <w:p w14:paraId="6C1BE11D" w14:textId="77777777" w:rsidR="009344D8" w:rsidRPr="00DF751B" w:rsidRDefault="009344D8" w:rsidP="009344D8">
      <w:pPr>
        <w:pStyle w:val="Prrafodelista"/>
        <w:numPr>
          <w:ilvl w:val="0"/>
          <w:numId w:val="3"/>
        </w:numPr>
        <w:jc w:val="both"/>
        <w:rPr>
          <w:rFonts w:ascii="Geomanist" w:hAnsi="Geomanist" w:cs="Arial"/>
          <w:sz w:val="22"/>
          <w:szCs w:val="22"/>
        </w:rPr>
      </w:pPr>
      <w:r w:rsidRPr="00DF751B">
        <w:rPr>
          <w:rFonts w:ascii="Geomanist" w:hAnsi="Geomanist" w:cs="Arial"/>
          <w:sz w:val="22"/>
          <w:szCs w:val="22"/>
        </w:rPr>
        <w:t xml:space="preserve">Escrito expedido por </w:t>
      </w:r>
      <w:r w:rsidRPr="00CE0AF3">
        <w:rPr>
          <w:rFonts w:ascii="Geomanist" w:hAnsi="Geomanist" w:cs="Arial"/>
          <w:b/>
          <w:bCs/>
          <w:sz w:val="22"/>
          <w:szCs w:val="22"/>
        </w:rPr>
        <w:t>“La Corporación”</w:t>
      </w:r>
      <w:r w:rsidRPr="00DF751B">
        <w:rPr>
          <w:rFonts w:ascii="Geomanist" w:hAnsi="Geomanist" w:cs="Arial"/>
          <w:sz w:val="22"/>
          <w:szCs w:val="22"/>
        </w:rPr>
        <w:t xml:space="preserve"> en el que manifieste que en un término de 15 días naturales posteriores al inicio del servicio y del contrato entregará, las constancias o certificados donde conste que el 100% del personal designado para la prestación del servicio, reúne los siguientes requisitos:</w:t>
      </w:r>
    </w:p>
    <w:p w14:paraId="7311B27B" w14:textId="77777777" w:rsidR="00BB53BA" w:rsidRPr="00DF751B" w:rsidRDefault="00BB53BA" w:rsidP="00BB53BA">
      <w:pPr>
        <w:pStyle w:val="Prrafodelista"/>
        <w:rPr>
          <w:rFonts w:ascii="Geomanist" w:hAnsi="Geomanist" w:cs="Arial"/>
          <w:sz w:val="22"/>
          <w:szCs w:val="22"/>
        </w:rPr>
      </w:pPr>
    </w:p>
    <w:p w14:paraId="08F8FB85" w14:textId="77777777" w:rsidR="00BB53BA" w:rsidRPr="00DF751B" w:rsidRDefault="00BB53BA" w:rsidP="00BB53BA">
      <w:pPr>
        <w:pStyle w:val="Prrafodelista"/>
        <w:numPr>
          <w:ilvl w:val="0"/>
          <w:numId w:val="2"/>
        </w:numPr>
        <w:spacing w:after="200"/>
        <w:ind w:left="1418" w:hanging="567"/>
        <w:jc w:val="both"/>
        <w:rPr>
          <w:rFonts w:ascii="Geomanist" w:hAnsi="Geomanist" w:cs="Arial"/>
          <w:sz w:val="22"/>
          <w:szCs w:val="22"/>
        </w:rPr>
      </w:pPr>
      <w:r w:rsidRPr="00DF751B">
        <w:rPr>
          <w:rFonts w:ascii="Geomanist" w:hAnsi="Geomanist" w:cs="Arial"/>
          <w:sz w:val="22"/>
          <w:szCs w:val="22"/>
        </w:rPr>
        <w:t>Ser ciudadano mexicano por nacimiento en pleno ejercicio de sus derechos políticos y civiles, sin tener otra nacionalidad;</w:t>
      </w:r>
    </w:p>
    <w:p w14:paraId="52D5C0E8" w14:textId="77777777" w:rsidR="00BB53BA" w:rsidRPr="00DF751B" w:rsidRDefault="00BB53BA" w:rsidP="00BB53BA">
      <w:pPr>
        <w:pStyle w:val="Prrafodelista"/>
        <w:numPr>
          <w:ilvl w:val="0"/>
          <w:numId w:val="2"/>
        </w:numPr>
        <w:spacing w:after="200"/>
        <w:ind w:left="1418" w:hanging="567"/>
        <w:jc w:val="both"/>
        <w:rPr>
          <w:rFonts w:ascii="Geomanist" w:hAnsi="Geomanist" w:cs="Arial"/>
          <w:sz w:val="22"/>
          <w:szCs w:val="22"/>
        </w:rPr>
      </w:pPr>
      <w:r w:rsidRPr="00DF751B">
        <w:rPr>
          <w:rFonts w:ascii="Geomanist" w:hAnsi="Geomanist" w:cs="Arial"/>
          <w:sz w:val="22"/>
          <w:szCs w:val="22"/>
        </w:rPr>
        <w:t>Ser de notoria buena conducta, no haber sido condenado por sentencia irrevocable por delito doloso, ni estar sujeto a proceso penal;</w:t>
      </w:r>
    </w:p>
    <w:p w14:paraId="6D5668D5" w14:textId="77777777" w:rsidR="00BB53BA" w:rsidRPr="00DF751B" w:rsidRDefault="00BB53BA" w:rsidP="00BB53BA">
      <w:pPr>
        <w:pStyle w:val="Prrafodelista"/>
        <w:numPr>
          <w:ilvl w:val="0"/>
          <w:numId w:val="2"/>
        </w:numPr>
        <w:spacing w:after="200"/>
        <w:ind w:left="1418" w:hanging="567"/>
        <w:jc w:val="both"/>
        <w:rPr>
          <w:rFonts w:ascii="Geomanist" w:hAnsi="Geomanist" w:cs="Arial"/>
          <w:sz w:val="22"/>
          <w:szCs w:val="22"/>
        </w:rPr>
      </w:pPr>
      <w:bookmarkStart w:id="3" w:name="_Hlk85125970"/>
      <w:r w:rsidRPr="00DF751B">
        <w:rPr>
          <w:rFonts w:ascii="Geomanist" w:hAnsi="Geomanist" w:cs="Arial"/>
          <w:sz w:val="22"/>
          <w:szCs w:val="22"/>
        </w:rPr>
        <w:t>Cartilla del Servicio Militar Nacional liberada (hombres);</w:t>
      </w:r>
    </w:p>
    <w:bookmarkEnd w:id="3"/>
    <w:p w14:paraId="2700AA71" w14:textId="77777777" w:rsidR="00BB53BA" w:rsidRPr="00DF751B" w:rsidRDefault="00BB53BA" w:rsidP="00BB53BA">
      <w:pPr>
        <w:pStyle w:val="Prrafodelista"/>
        <w:numPr>
          <w:ilvl w:val="0"/>
          <w:numId w:val="2"/>
        </w:numPr>
        <w:spacing w:after="200"/>
        <w:ind w:left="1418" w:hanging="567"/>
        <w:jc w:val="both"/>
        <w:rPr>
          <w:rFonts w:ascii="Geomanist" w:hAnsi="Geomanist" w:cs="Arial"/>
          <w:sz w:val="22"/>
          <w:szCs w:val="22"/>
        </w:rPr>
      </w:pPr>
      <w:r w:rsidRPr="00DF751B">
        <w:rPr>
          <w:rFonts w:ascii="Geomanist" w:hAnsi="Geomanist" w:cs="Arial"/>
          <w:sz w:val="22"/>
          <w:szCs w:val="22"/>
        </w:rPr>
        <w:t xml:space="preserve">Contar con capacitación, adiestramiento y cursos de formación inherentes al servicio de seguridad, incluido la capacitación relacionada con el Curso Básico de Buen Trato; </w:t>
      </w:r>
    </w:p>
    <w:p w14:paraId="5F977CA7" w14:textId="77777777" w:rsidR="00BB53BA" w:rsidRPr="00DF751B" w:rsidRDefault="00BB53BA" w:rsidP="00BB53BA">
      <w:pPr>
        <w:pStyle w:val="Prrafodelista"/>
        <w:numPr>
          <w:ilvl w:val="0"/>
          <w:numId w:val="2"/>
        </w:numPr>
        <w:spacing w:after="200"/>
        <w:ind w:left="1418" w:hanging="567"/>
        <w:jc w:val="both"/>
        <w:rPr>
          <w:rFonts w:ascii="Geomanist" w:hAnsi="Geomanist" w:cs="Arial"/>
          <w:sz w:val="22"/>
          <w:szCs w:val="22"/>
        </w:rPr>
      </w:pPr>
      <w:r w:rsidRPr="00DF751B">
        <w:rPr>
          <w:rFonts w:ascii="Geomanist" w:hAnsi="Geomanist" w:cs="Arial"/>
          <w:sz w:val="22"/>
          <w:szCs w:val="22"/>
        </w:rPr>
        <w:t xml:space="preserve">Perfil físico, médico y de personalidad que exijan las disposiciones aplicables; </w:t>
      </w:r>
    </w:p>
    <w:p w14:paraId="5195F712" w14:textId="77777777" w:rsidR="00BB53BA" w:rsidRPr="00DF751B" w:rsidRDefault="00BB53BA" w:rsidP="00BB53BA">
      <w:pPr>
        <w:pStyle w:val="Prrafodelista"/>
        <w:numPr>
          <w:ilvl w:val="0"/>
          <w:numId w:val="2"/>
        </w:numPr>
        <w:spacing w:after="200"/>
        <w:ind w:left="1418" w:hanging="567"/>
        <w:jc w:val="both"/>
        <w:rPr>
          <w:rFonts w:ascii="Geomanist" w:hAnsi="Geomanist" w:cs="Arial"/>
          <w:sz w:val="22"/>
          <w:szCs w:val="22"/>
        </w:rPr>
      </w:pPr>
      <w:r w:rsidRPr="00DF751B">
        <w:rPr>
          <w:rFonts w:ascii="Geomanist" w:hAnsi="Geomanist" w:cs="Arial"/>
          <w:sz w:val="22"/>
          <w:szCs w:val="22"/>
        </w:rPr>
        <w:t>Aprobar los procesos de evaluación de control de confianza;</w:t>
      </w:r>
    </w:p>
    <w:p w14:paraId="013456AB" w14:textId="77777777" w:rsidR="00BB53BA" w:rsidRPr="00DF751B" w:rsidRDefault="00BB53BA" w:rsidP="00BB53BA">
      <w:pPr>
        <w:pStyle w:val="Prrafodelista"/>
        <w:numPr>
          <w:ilvl w:val="0"/>
          <w:numId w:val="2"/>
        </w:numPr>
        <w:spacing w:after="200"/>
        <w:ind w:left="1418" w:hanging="567"/>
        <w:jc w:val="both"/>
        <w:rPr>
          <w:rFonts w:ascii="Geomanist" w:hAnsi="Geomanist" w:cs="Arial"/>
          <w:sz w:val="22"/>
          <w:szCs w:val="22"/>
        </w:rPr>
      </w:pPr>
      <w:r w:rsidRPr="00DF751B">
        <w:rPr>
          <w:rFonts w:ascii="Geomanist" w:hAnsi="Geomanist" w:cs="Arial"/>
          <w:sz w:val="22"/>
          <w:szCs w:val="22"/>
        </w:rPr>
        <w:t>Someterse a exámenes para comprobar el no uso de sustancias psicotrópicas, estupefacientes u otras que produzcan efectos similares, (según la última toxicología);</w:t>
      </w:r>
    </w:p>
    <w:p w14:paraId="4FED8B87" w14:textId="77777777" w:rsidR="00BB53BA" w:rsidRPr="00DF751B" w:rsidRDefault="00BB53BA" w:rsidP="00BB53BA">
      <w:pPr>
        <w:pStyle w:val="Prrafodelista"/>
        <w:numPr>
          <w:ilvl w:val="0"/>
          <w:numId w:val="2"/>
        </w:numPr>
        <w:spacing w:after="200"/>
        <w:ind w:left="1418" w:hanging="567"/>
        <w:jc w:val="both"/>
        <w:rPr>
          <w:rFonts w:ascii="Geomanist" w:hAnsi="Geomanist" w:cs="Arial"/>
          <w:sz w:val="22"/>
          <w:szCs w:val="22"/>
        </w:rPr>
      </w:pPr>
      <w:r w:rsidRPr="00DF751B">
        <w:rPr>
          <w:rFonts w:ascii="Geomanist" w:hAnsi="Geomanist" w:cs="Arial"/>
          <w:sz w:val="22"/>
          <w:szCs w:val="22"/>
        </w:rPr>
        <w:lastRenderedPageBreak/>
        <w:t>No haber sido separado de las fuerzas armadas o de instituciones de Seguridad Pública o Empresas de Seguridad Privada;</w:t>
      </w:r>
    </w:p>
    <w:p w14:paraId="670E96BA" w14:textId="77777777" w:rsidR="00BB53BA" w:rsidRPr="00DF751B" w:rsidRDefault="00BB53BA" w:rsidP="00BB53BA">
      <w:pPr>
        <w:pStyle w:val="Prrafodelista"/>
        <w:numPr>
          <w:ilvl w:val="0"/>
          <w:numId w:val="2"/>
        </w:numPr>
        <w:ind w:left="1418" w:hanging="567"/>
        <w:jc w:val="both"/>
        <w:rPr>
          <w:rFonts w:ascii="Geomanist" w:hAnsi="Geomanist" w:cs="Arial"/>
          <w:sz w:val="22"/>
          <w:szCs w:val="22"/>
        </w:rPr>
      </w:pPr>
      <w:r w:rsidRPr="00DF751B">
        <w:rPr>
          <w:rFonts w:ascii="Geomanist" w:hAnsi="Geomanist" w:cs="Arial"/>
          <w:sz w:val="22"/>
          <w:szCs w:val="22"/>
        </w:rPr>
        <w:t>Mantener actualizada su Clave Única de Identificación Personal, (CUIP), ordenadas alfabéticamente, expedidas por autoridad competente.</w:t>
      </w:r>
    </w:p>
    <w:p w14:paraId="35B95D53" w14:textId="77777777" w:rsidR="00BB53BA" w:rsidRPr="00DF751B" w:rsidRDefault="00BB53BA" w:rsidP="00BB53BA">
      <w:pPr>
        <w:pStyle w:val="Prrafodelista"/>
        <w:ind w:left="1418"/>
        <w:jc w:val="both"/>
        <w:rPr>
          <w:rFonts w:ascii="Geomanist" w:hAnsi="Geomanist" w:cs="Arial"/>
          <w:sz w:val="22"/>
          <w:szCs w:val="22"/>
        </w:rPr>
      </w:pPr>
    </w:p>
    <w:p w14:paraId="08E94FF7" w14:textId="4D52AAD3" w:rsidR="009344D8" w:rsidRPr="00DF751B" w:rsidRDefault="00A51733" w:rsidP="009344D8">
      <w:pPr>
        <w:numPr>
          <w:ilvl w:val="0"/>
          <w:numId w:val="3"/>
        </w:numPr>
        <w:jc w:val="both"/>
        <w:rPr>
          <w:rFonts w:ascii="Geomanist" w:hAnsi="Geomanist" w:cs="Arial"/>
          <w:sz w:val="22"/>
          <w:szCs w:val="22"/>
        </w:rPr>
      </w:pPr>
      <w:bookmarkStart w:id="4" w:name="_Hlk89430593"/>
      <w:r w:rsidRPr="00213D03">
        <w:rPr>
          <w:rFonts w:ascii="Geomanist" w:hAnsi="Geomanist" w:cs="Arial"/>
          <w:sz w:val="22"/>
          <w:szCs w:val="22"/>
        </w:rPr>
        <w:t>Copia del</w:t>
      </w:r>
      <w:r w:rsidRPr="00DF751B">
        <w:rPr>
          <w:rFonts w:ascii="Geomanist" w:hAnsi="Geomanist" w:cs="Arial"/>
          <w:sz w:val="22"/>
          <w:szCs w:val="22"/>
        </w:rPr>
        <w:t xml:space="preserve"> </w:t>
      </w:r>
      <w:r w:rsidR="009344D8" w:rsidRPr="00DF751B">
        <w:rPr>
          <w:rFonts w:ascii="Geomanist" w:hAnsi="Geomanist" w:cs="Arial"/>
          <w:sz w:val="22"/>
          <w:szCs w:val="22"/>
        </w:rPr>
        <w:t xml:space="preserve">Registro Nacional de Personal de las Instituciones de Seguridad Pública del 100% del personal que prestará el servicio. </w:t>
      </w:r>
    </w:p>
    <w:p w14:paraId="79AD67A8" w14:textId="77777777" w:rsidR="009344D8" w:rsidRPr="00DF751B" w:rsidRDefault="009344D8" w:rsidP="009344D8">
      <w:pPr>
        <w:ind w:left="720"/>
        <w:jc w:val="both"/>
        <w:rPr>
          <w:rFonts w:ascii="Geomanist" w:hAnsi="Geomanist" w:cs="Arial"/>
          <w:sz w:val="22"/>
          <w:szCs w:val="22"/>
        </w:rPr>
      </w:pPr>
    </w:p>
    <w:bookmarkEnd w:id="4"/>
    <w:p w14:paraId="0C6E8954" w14:textId="4C306811" w:rsidR="009344D8" w:rsidRPr="00DF751B" w:rsidRDefault="009344D8" w:rsidP="009344D8">
      <w:pPr>
        <w:numPr>
          <w:ilvl w:val="0"/>
          <w:numId w:val="3"/>
        </w:numPr>
        <w:jc w:val="both"/>
        <w:rPr>
          <w:rFonts w:ascii="Geomanist" w:hAnsi="Geomanist" w:cs="Arial"/>
          <w:sz w:val="22"/>
          <w:szCs w:val="22"/>
        </w:rPr>
      </w:pPr>
      <w:r w:rsidRPr="00DF751B">
        <w:rPr>
          <w:rFonts w:ascii="Geomanist" w:hAnsi="Geomanist" w:cs="Arial"/>
          <w:sz w:val="22"/>
          <w:szCs w:val="22"/>
        </w:rPr>
        <w:t xml:space="preserve">Documento oficial o escrito expedido por </w:t>
      </w:r>
      <w:r w:rsidRPr="00CE0AF3">
        <w:rPr>
          <w:rFonts w:ascii="Geomanist" w:hAnsi="Geomanist" w:cs="Arial"/>
          <w:b/>
          <w:bCs/>
          <w:sz w:val="22"/>
          <w:szCs w:val="22"/>
        </w:rPr>
        <w:t>“La Corporación”</w:t>
      </w:r>
      <w:r w:rsidRPr="00DF751B">
        <w:rPr>
          <w:rFonts w:ascii="Geomanist" w:hAnsi="Geomanist" w:cs="Arial"/>
          <w:sz w:val="22"/>
          <w:szCs w:val="22"/>
        </w:rPr>
        <w:t xml:space="preserve"> en el que acredite que los elementos que brindarán el servicio cuentan con el curso de Primer Respondiente en el marco del sistema de justicia penal. </w:t>
      </w:r>
    </w:p>
    <w:p w14:paraId="07970135" w14:textId="77777777" w:rsidR="009344D8" w:rsidRPr="00DF751B" w:rsidRDefault="009344D8" w:rsidP="009344D8">
      <w:pPr>
        <w:ind w:left="720"/>
        <w:jc w:val="both"/>
        <w:rPr>
          <w:rFonts w:ascii="Geomanist" w:hAnsi="Geomanist" w:cs="Arial"/>
          <w:sz w:val="22"/>
          <w:szCs w:val="22"/>
        </w:rPr>
      </w:pPr>
    </w:p>
    <w:p w14:paraId="47160FBE" w14:textId="57CFFF4C" w:rsidR="009344D8" w:rsidRPr="00DF751B" w:rsidRDefault="009344D8" w:rsidP="009344D8">
      <w:pPr>
        <w:numPr>
          <w:ilvl w:val="0"/>
          <w:numId w:val="3"/>
        </w:numPr>
        <w:jc w:val="both"/>
        <w:rPr>
          <w:rFonts w:ascii="Geomanist" w:hAnsi="Geomanist" w:cs="Arial"/>
          <w:sz w:val="22"/>
          <w:szCs w:val="22"/>
        </w:rPr>
      </w:pPr>
      <w:r w:rsidRPr="00DF751B">
        <w:rPr>
          <w:rFonts w:ascii="Geomanist" w:hAnsi="Geomanist" w:cs="Arial"/>
          <w:sz w:val="22"/>
          <w:szCs w:val="22"/>
        </w:rPr>
        <w:t>Descripción amplia y detallada del servicio ofertado, cumpliendo estrictamente con lo señalado en el</w:t>
      </w:r>
      <w:r w:rsidRPr="00DF751B">
        <w:rPr>
          <w:rFonts w:ascii="Geomanist" w:hAnsi="Geomanist" w:cs="Arial"/>
          <w:bCs/>
          <w:sz w:val="22"/>
          <w:szCs w:val="22"/>
        </w:rPr>
        <w:t xml:space="preserve"> </w:t>
      </w:r>
      <w:r w:rsidRPr="00DF751B">
        <w:rPr>
          <w:rFonts w:ascii="Geomanist" w:hAnsi="Geomanist" w:cs="Arial"/>
          <w:b/>
          <w:bCs/>
          <w:sz w:val="22"/>
          <w:szCs w:val="22"/>
        </w:rPr>
        <w:t>Anexo 1 “Anexo Técnico”</w:t>
      </w:r>
      <w:r w:rsidR="00564FBC" w:rsidRPr="00DF751B">
        <w:rPr>
          <w:rFonts w:ascii="Geomanist" w:hAnsi="Geomanist" w:cs="Arial"/>
          <w:b/>
          <w:bCs/>
          <w:sz w:val="22"/>
          <w:szCs w:val="22"/>
        </w:rPr>
        <w:t xml:space="preserve"> </w:t>
      </w:r>
      <w:r w:rsidR="00564FBC" w:rsidRPr="00CE0AF3">
        <w:rPr>
          <w:rFonts w:ascii="Geomanist" w:hAnsi="Geomanist" w:cs="Arial"/>
          <w:sz w:val="22"/>
          <w:szCs w:val="22"/>
        </w:rPr>
        <w:t>y los presentes</w:t>
      </w:r>
      <w:r w:rsidR="00564FBC" w:rsidRPr="00DF751B">
        <w:rPr>
          <w:rFonts w:ascii="Geomanist" w:hAnsi="Geomanist" w:cs="Arial"/>
          <w:b/>
          <w:bCs/>
          <w:sz w:val="22"/>
          <w:szCs w:val="22"/>
        </w:rPr>
        <w:t xml:space="preserve"> “Términos y Condiciones”</w:t>
      </w:r>
      <w:r w:rsidRPr="00DF751B">
        <w:rPr>
          <w:rFonts w:ascii="Geomanist" w:hAnsi="Geomanist" w:cs="Arial"/>
          <w:bCs/>
          <w:sz w:val="22"/>
          <w:szCs w:val="22"/>
        </w:rPr>
        <w:t>.</w:t>
      </w:r>
    </w:p>
    <w:p w14:paraId="3466BC6C" w14:textId="77777777" w:rsidR="009344D8" w:rsidRPr="00DF751B" w:rsidRDefault="009344D8" w:rsidP="009344D8">
      <w:pPr>
        <w:ind w:left="720"/>
        <w:jc w:val="both"/>
        <w:rPr>
          <w:rFonts w:ascii="Geomanist" w:hAnsi="Geomanist" w:cs="Arial"/>
          <w:sz w:val="22"/>
          <w:szCs w:val="22"/>
        </w:rPr>
      </w:pPr>
    </w:p>
    <w:p w14:paraId="64575140" w14:textId="77777777" w:rsidR="009344D8" w:rsidRPr="00DF751B" w:rsidRDefault="009344D8" w:rsidP="009344D8">
      <w:pPr>
        <w:numPr>
          <w:ilvl w:val="0"/>
          <w:numId w:val="3"/>
        </w:numPr>
        <w:jc w:val="both"/>
        <w:rPr>
          <w:rFonts w:ascii="Geomanist" w:hAnsi="Geomanist" w:cs="Arial"/>
          <w:sz w:val="22"/>
          <w:szCs w:val="22"/>
        </w:rPr>
      </w:pPr>
      <w:r w:rsidRPr="00DF751B">
        <w:rPr>
          <w:rFonts w:ascii="Geomanist" w:hAnsi="Geomanist" w:cs="Arial"/>
          <w:sz w:val="22"/>
          <w:szCs w:val="22"/>
        </w:rPr>
        <w:t xml:space="preserve">Fotografías a color del </w:t>
      </w:r>
      <w:r w:rsidRPr="00DF751B">
        <w:rPr>
          <w:rFonts w:ascii="Geomanist" w:hAnsi="Geomanist"/>
          <w:sz w:val="22"/>
          <w:szCs w:val="22"/>
        </w:rPr>
        <w:t xml:space="preserve">uniforme </w:t>
      </w:r>
      <w:r w:rsidRPr="00DF751B">
        <w:rPr>
          <w:rFonts w:ascii="Geomanist" w:hAnsi="Geomanist" w:cs="Arial"/>
          <w:sz w:val="22"/>
          <w:szCs w:val="22"/>
        </w:rPr>
        <w:t>en las que se aprecien sus cuatro vistas</w:t>
      </w:r>
      <w:r w:rsidRPr="00DF751B">
        <w:rPr>
          <w:rFonts w:ascii="Geomanist" w:hAnsi="Geomanist"/>
          <w:sz w:val="22"/>
          <w:szCs w:val="22"/>
        </w:rPr>
        <w:t xml:space="preserve">, condecoraciones, insignias, divisas y equipo, ministrado por </w:t>
      </w:r>
      <w:r w:rsidRPr="00DF751B">
        <w:rPr>
          <w:rFonts w:ascii="Geomanist" w:hAnsi="Geomanist"/>
          <w:b/>
          <w:bCs/>
          <w:sz w:val="22"/>
          <w:szCs w:val="22"/>
        </w:rPr>
        <w:t>“La Corporación”,</w:t>
      </w:r>
      <w:r w:rsidRPr="00DF751B">
        <w:rPr>
          <w:rFonts w:ascii="Geomanist" w:hAnsi="Geomanist"/>
          <w:sz w:val="22"/>
          <w:szCs w:val="22"/>
        </w:rPr>
        <w:t xml:space="preserve"> de conformidad con las características establecidas en los ordenamientos legales emitidos por la misma</w:t>
      </w:r>
      <w:r w:rsidRPr="00DF751B">
        <w:rPr>
          <w:rFonts w:ascii="Geomanist" w:hAnsi="Geomanist" w:cs="Arial"/>
          <w:sz w:val="22"/>
          <w:szCs w:val="22"/>
        </w:rPr>
        <w:t>.</w:t>
      </w:r>
    </w:p>
    <w:p w14:paraId="0A6079A3" w14:textId="77777777" w:rsidR="00E00745" w:rsidRPr="00DF751B" w:rsidRDefault="00E00745" w:rsidP="00E00745">
      <w:pPr>
        <w:jc w:val="both"/>
        <w:rPr>
          <w:rFonts w:ascii="Geomanist" w:hAnsi="Geomanist" w:cs="Arial"/>
          <w:sz w:val="22"/>
          <w:szCs w:val="22"/>
        </w:rPr>
      </w:pPr>
    </w:p>
    <w:p w14:paraId="7238EA43" w14:textId="77777777" w:rsidR="009344D8" w:rsidRPr="00DF751B" w:rsidRDefault="009344D8" w:rsidP="009344D8">
      <w:pPr>
        <w:numPr>
          <w:ilvl w:val="0"/>
          <w:numId w:val="3"/>
        </w:numPr>
        <w:jc w:val="both"/>
        <w:rPr>
          <w:rFonts w:ascii="Geomanist" w:hAnsi="Geomanist" w:cs="Arial"/>
          <w:sz w:val="22"/>
          <w:szCs w:val="22"/>
        </w:rPr>
      </w:pPr>
      <w:r w:rsidRPr="00DF751B">
        <w:rPr>
          <w:rFonts w:ascii="Geomanist" w:hAnsi="Geomanist" w:cs="Arial"/>
          <w:sz w:val="22"/>
          <w:szCs w:val="22"/>
        </w:rPr>
        <w:t xml:space="preserve">Formato de credencial de la identificación oficial, que portará el personal que preste el servicio, que los acredite como elementos activos de </w:t>
      </w:r>
      <w:r w:rsidRPr="00DF751B">
        <w:rPr>
          <w:rFonts w:ascii="Geomanist" w:hAnsi="Geomanist" w:cs="Arial"/>
          <w:b/>
          <w:sz w:val="22"/>
          <w:szCs w:val="22"/>
        </w:rPr>
        <w:t xml:space="preserve">“La Corporación”, </w:t>
      </w:r>
      <w:r w:rsidRPr="00DF751B">
        <w:rPr>
          <w:rFonts w:ascii="Geomanist" w:hAnsi="Geomanist" w:cs="Arial"/>
          <w:sz w:val="22"/>
          <w:szCs w:val="22"/>
        </w:rPr>
        <w:t>la cual deberá incluir: nombre completo, cargo, número de empleado, Registro Federal de Contribuyentes, Clave Única de Registro de Población, CUIP, autorización de portación de arma de fuego, fotografía del elemento portando el uniforme, folio, vigencia, así como el nombre, cargo y firma de la autoridad que lo expide.</w:t>
      </w:r>
    </w:p>
    <w:p w14:paraId="26099D03" w14:textId="77777777" w:rsidR="00BB53BA" w:rsidRPr="00DF751B" w:rsidRDefault="00BB53BA" w:rsidP="00BB53BA">
      <w:pPr>
        <w:jc w:val="both"/>
        <w:rPr>
          <w:rFonts w:ascii="Geomanist" w:eastAsia="Times New Roman" w:hAnsi="Geomanist" w:cs="Arial"/>
          <w:sz w:val="22"/>
          <w:szCs w:val="22"/>
          <w:lang w:eastAsia="es-ES"/>
        </w:rPr>
      </w:pPr>
    </w:p>
    <w:p w14:paraId="2EA60248" w14:textId="77704F05" w:rsidR="009344D8" w:rsidRPr="00DF751B" w:rsidRDefault="001D0E27" w:rsidP="009344D8">
      <w:pPr>
        <w:pStyle w:val="Prrafodelista"/>
        <w:numPr>
          <w:ilvl w:val="0"/>
          <w:numId w:val="3"/>
        </w:numPr>
        <w:jc w:val="both"/>
        <w:rPr>
          <w:rFonts w:ascii="Geomanist" w:eastAsia="Times New Roman" w:hAnsi="Geomanist" w:cs="Arial"/>
          <w:sz w:val="22"/>
          <w:szCs w:val="22"/>
          <w:lang w:val="es-ES" w:eastAsia="es-ES"/>
        </w:rPr>
      </w:pPr>
      <w:r w:rsidRPr="00213D03">
        <w:rPr>
          <w:rFonts w:ascii="Geomanist" w:hAnsi="Geomanist" w:cs="Arial"/>
          <w:sz w:val="22"/>
          <w:szCs w:val="22"/>
        </w:rPr>
        <w:t>Copia de la</w:t>
      </w:r>
      <w:r w:rsidRPr="00DF751B">
        <w:rPr>
          <w:rFonts w:ascii="Geomanist" w:hAnsi="Geomanist" w:cs="Arial"/>
          <w:sz w:val="22"/>
          <w:szCs w:val="22"/>
        </w:rPr>
        <w:t xml:space="preserve"> Licencia Oficial Colectiva (LOC) </w:t>
      </w:r>
      <w:r w:rsidRPr="00DF751B">
        <w:rPr>
          <w:rFonts w:ascii="Geomanist" w:hAnsi="Geomanist" w:cs="Arial"/>
          <w:bCs/>
          <w:sz w:val="22"/>
          <w:szCs w:val="22"/>
        </w:rPr>
        <w:t>que acredite que</w:t>
      </w:r>
      <w:r w:rsidRPr="00DF751B">
        <w:rPr>
          <w:rFonts w:ascii="Geomanist" w:hAnsi="Geomanist" w:cs="Arial"/>
          <w:b/>
          <w:sz w:val="22"/>
          <w:szCs w:val="22"/>
        </w:rPr>
        <w:t xml:space="preserve"> </w:t>
      </w:r>
      <w:r w:rsidRPr="00DF751B">
        <w:rPr>
          <w:rFonts w:ascii="Geomanist" w:hAnsi="Geomanist" w:cs="Arial"/>
          <w:bCs/>
          <w:sz w:val="22"/>
          <w:szCs w:val="22"/>
        </w:rPr>
        <w:t xml:space="preserve">cuenta con la autorización vigente para la portación de armas de fuego </w:t>
      </w:r>
      <w:r w:rsidRPr="00DF751B">
        <w:rPr>
          <w:rFonts w:ascii="Geomanist" w:hAnsi="Geomanist"/>
          <w:sz w:val="22"/>
          <w:szCs w:val="22"/>
        </w:rPr>
        <w:t>reglamentarias para Corporaciones Policiales,</w:t>
      </w:r>
      <w:r w:rsidRPr="00DF751B">
        <w:rPr>
          <w:rFonts w:ascii="Geomanist" w:hAnsi="Geomanist" w:cs="Arial"/>
          <w:bCs/>
          <w:sz w:val="22"/>
          <w:szCs w:val="22"/>
        </w:rPr>
        <w:t xml:space="preserve"> de su personal operativo. </w:t>
      </w:r>
    </w:p>
    <w:p w14:paraId="31B25142" w14:textId="77777777" w:rsidR="009344D8" w:rsidRPr="00DF751B" w:rsidRDefault="009344D8" w:rsidP="009344D8">
      <w:pPr>
        <w:jc w:val="both"/>
        <w:rPr>
          <w:rFonts w:ascii="Geomanist" w:eastAsia="Times New Roman" w:hAnsi="Geomanist" w:cs="Arial"/>
          <w:sz w:val="22"/>
          <w:szCs w:val="22"/>
          <w:lang w:val="es-ES" w:eastAsia="es-ES"/>
        </w:rPr>
      </w:pPr>
    </w:p>
    <w:p w14:paraId="20E4274C" w14:textId="78154278" w:rsidR="009344D8" w:rsidRPr="00DF751B" w:rsidRDefault="009344D8" w:rsidP="009344D8">
      <w:pPr>
        <w:numPr>
          <w:ilvl w:val="0"/>
          <w:numId w:val="3"/>
        </w:numPr>
        <w:jc w:val="both"/>
        <w:rPr>
          <w:rFonts w:ascii="Geomanist" w:hAnsi="Geomanist" w:cs="Arial"/>
          <w:bCs/>
          <w:sz w:val="22"/>
          <w:szCs w:val="22"/>
        </w:rPr>
      </w:pPr>
      <w:r w:rsidRPr="00DF751B">
        <w:rPr>
          <w:rFonts w:ascii="Geomanist" w:hAnsi="Geomanist" w:cs="Arial"/>
          <w:bCs/>
          <w:sz w:val="22"/>
          <w:szCs w:val="22"/>
        </w:rPr>
        <w:t xml:space="preserve">Documento oficial o escrito expedido por </w:t>
      </w:r>
      <w:r w:rsidRPr="00FA5D0F">
        <w:rPr>
          <w:rFonts w:ascii="Geomanist" w:hAnsi="Geomanist" w:cs="Arial"/>
          <w:b/>
          <w:sz w:val="22"/>
          <w:szCs w:val="22"/>
        </w:rPr>
        <w:t>“La Corporación”</w:t>
      </w:r>
      <w:r w:rsidRPr="00DF751B">
        <w:rPr>
          <w:rFonts w:ascii="Geomanist" w:hAnsi="Geomanist" w:cs="Arial"/>
          <w:bCs/>
          <w:sz w:val="22"/>
          <w:szCs w:val="22"/>
        </w:rPr>
        <w:t xml:space="preserve"> en el que acredite que cuenta con centro de capacitación con Certificación como Academia de Entrenamiento por parte de la Comisión de Acreditación para Agencias de Aplicación de la Ley, Inc.</w:t>
      </w:r>
    </w:p>
    <w:p w14:paraId="6BC44BAC" w14:textId="77777777" w:rsidR="009344D8" w:rsidRPr="00DF751B" w:rsidRDefault="009344D8" w:rsidP="009344D8">
      <w:pPr>
        <w:ind w:left="720"/>
        <w:jc w:val="both"/>
        <w:rPr>
          <w:rFonts w:ascii="Geomanist" w:hAnsi="Geomanist" w:cs="Arial"/>
          <w:bCs/>
          <w:sz w:val="22"/>
          <w:szCs w:val="22"/>
        </w:rPr>
      </w:pPr>
    </w:p>
    <w:p w14:paraId="6498071C" w14:textId="77777777" w:rsidR="009344D8" w:rsidRPr="00DF751B" w:rsidRDefault="009344D8" w:rsidP="009344D8">
      <w:pPr>
        <w:numPr>
          <w:ilvl w:val="0"/>
          <w:numId w:val="3"/>
        </w:numPr>
        <w:jc w:val="both"/>
        <w:rPr>
          <w:rFonts w:ascii="Geomanist" w:eastAsia="Times New Roman" w:hAnsi="Geomanist" w:cs="Arial"/>
          <w:sz w:val="22"/>
          <w:szCs w:val="22"/>
          <w:lang w:val="es-ES" w:eastAsia="es-ES"/>
        </w:rPr>
      </w:pPr>
      <w:r w:rsidRPr="00DF751B">
        <w:rPr>
          <w:rFonts w:ascii="Geomanist" w:hAnsi="Geomanist" w:cs="Arial"/>
          <w:bCs/>
          <w:sz w:val="22"/>
          <w:szCs w:val="22"/>
        </w:rPr>
        <w:t xml:space="preserve">Documento oficial o escrito expedido por </w:t>
      </w:r>
      <w:r w:rsidRPr="00FA5D0F">
        <w:rPr>
          <w:rFonts w:ascii="Geomanist" w:hAnsi="Geomanist" w:cs="Arial"/>
          <w:b/>
          <w:sz w:val="22"/>
          <w:szCs w:val="22"/>
        </w:rPr>
        <w:t>“La Corporación”</w:t>
      </w:r>
      <w:r w:rsidRPr="00DF751B">
        <w:rPr>
          <w:rFonts w:ascii="Geomanist" w:hAnsi="Geomanist" w:cs="Arial"/>
          <w:bCs/>
          <w:sz w:val="22"/>
          <w:szCs w:val="22"/>
        </w:rPr>
        <w:t xml:space="preserve"> en el que acredite que cuenta con centro de capacitación </w:t>
      </w:r>
      <w:r w:rsidRPr="00DF751B">
        <w:rPr>
          <w:rFonts w:ascii="Geomanist" w:eastAsia="Times New Roman" w:hAnsi="Geomanist" w:cs="Arial"/>
          <w:sz w:val="22"/>
          <w:szCs w:val="22"/>
          <w:lang w:val="es-ES" w:eastAsia="es-ES"/>
        </w:rPr>
        <w:t>con herramientas de tecnología avanzada como simuladores de manejo de vehículo auto patrulla “SIVAPAM” y/o simulador de tiro Policial “SITIPOL”.</w:t>
      </w:r>
    </w:p>
    <w:p w14:paraId="3755A04E" w14:textId="77777777" w:rsidR="009344D8" w:rsidRPr="00DF751B" w:rsidRDefault="009344D8" w:rsidP="009344D8">
      <w:pPr>
        <w:ind w:left="720"/>
        <w:jc w:val="both"/>
        <w:rPr>
          <w:rFonts w:ascii="Geomanist" w:eastAsia="Times New Roman" w:hAnsi="Geomanist" w:cs="Arial"/>
          <w:bCs/>
          <w:sz w:val="22"/>
          <w:szCs w:val="22"/>
          <w:lang w:val="es-ES" w:eastAsia="es-ES"/>
        </w:rPr>
      </w:pPr>
    </w:p>
    <w:p w14:paraId="6AF38FB9" w14:textId="77777777" w:rsidR="009344D8" w:rsidRPr="00DF751B" w:rsidRDefault="009344D8" w:rsidP="009344D8">
      <w:pPr>
        <w:numPr>
          <w:ilvl w:val="0"/>
          <w:numId w:val="3"/>
        </w:numPr>
        <w:jc w:val="both"/>
        <w:rPr>
          <w:rFonts w:ascii="Geomanist" w:eastAsia="Times New Roman" w:hAnsi="Geomanist" w:cs="Arial"/>
          <w:bCs/>
          <w:sz w:val="22"/>
          <w:szCs w:val="22"/>
          <w:lang w:val="es-ES" w:eastAsia="es-ES"/>
        </w:rPr>
      </w:pPr>
      <w:r w:rsidRPr="00DF751B">
        <w:rPr>
          <w:rFonts w:ascii="Geomanist" w:hAnsi="Geomanist" w:cs="Arial"/>
          <w:bCs/>
          <w:sz w:val="22"/>
          <w:szCs w:val="22"/>
        </w:rPr>
        <w:t xml:space="preserve">Documento oficial o escrito expedido por </w:t>
      </w:r>
      <w:r w:rsidRPr="00FA5D0F">
        <w:rPr>
          <w:rFonts w:ascii="Geomanist" w:hAnsi="Geomanist" w:cs="Arial"/>
          <w:b/>
          <w:sz w:val="22"/>
          <w:szCs w:val="22"/>
        </w:rPr>
        <w:t>“La Corporación”</w:t>
      </w:r>
      <w:r w:rsidRPr="00DF751B">
        <w:rPr>
          <w:rFonts w:ascii="Geomanist" w:hAnsi="Geomanist" w:cs="Arial"/>
          <w:bCs/>
          <w:sz w:val="22"/>
          <w:szCs w:val="22"/>
        </w:rPr>
        <w:t xml:space="preserve"> en el que acredite que sus instructores estén evaluados por el Secretariado Ejecutivo del Sistema Nacional de Seguridad Pública </w:t>
      </w:r>
      <w:r w:rsidRPr="00DF751B">
        <w:rPr>
          <w:rFonts w:ascii="Geomanist" w:eastAsia="Times New Roman" w:hAnsi="Geomanist" w:cs="Arial"/>
          <w:sz w:val="22"/>
          <w:szCs w:val="22"/>
          <w:lang w:val="es-ES" w:eastAsia="es-ES"/>
        </w:rPr>
        <w:t>(SESNSP)</w:t>
      </w:r>
      <w:r w:rsidRPr="00DF751B">
        <w:rPr>
          <w:rFonts w:ascii="Geomanist" w:hAnsi="Geomanist" w:cs="Arial"/>
          <w:bCs/>
          <w:sz w:val="22"/>
          <w:szCs w:val="22"/>
        </w:rPr>
        <w:t>.</w:t>
      </w:r>
    </w:p>
    <w:p w14:paraId="3130B4F1" w14:textId="77777777" w:rsidR="00BB53BA" w:rsidRPr="00DF751B" w:rsidRDefault="00BB53BA" w:rsidP="00BB53BA">
      <w:pPr>
        <w:ind w:left="720"/>
        <w:jc w:val="both"/>
        <w:rPr>
          <w:rFonts w:ascii="Geomanist" w:eastAsia="Times New Roman" w:hAnsi="Geomanist" w:cs="Arial"/>
          <w:bCs/>
          <w:sz w:val="22"/>
          <w:szCs w:val="22"/>
          <w:lang w:val="es-ES" w:eastAsia="es-ES"/>
        </w:rPr>
      </w:pPr>
    </w:p>
    <w:p w14:paraId="7698676A" w14:textId="77777777" w:rsidR="009344D8" w:rsidRPr="00DF751B" w:rsidRDefault="009344D8" w:rsidP="009344D8">
      <w:pPr>
        <w:numPr>
          <w:ilvl w:val="0"/>
          <w:numId w:val="3"/>
        </w:numPr>
        <w:jc w:val="both"/>
        <w:rPr>
          <w:rFonts w:ascii="Geomanist" w:eastAsia="Times New Roman" w:hAnsi="Geomanist" w:cs="Arial"/>
          <w:bCs/>
          <w:sz w:val="22"/>
          <w:szCs w:val="22"/>
          <w:lang w:val="es-ES" w:eastAsia="es-ES"/>
        </w:rPr>
      </w:pPr>
      <w:r w:rsidRPr="00DF751B">
        <w:rPr>
          <w:rFonts w:ascii="Geomanist" w:hAnsi="Geomanist" w:cs="Arial"/>
          <w:bCs/>
          <w:sz w:val="22"/>
          <w:szCs w:val="22"/>
        </w:rPr>
        <w:lastRenderedPageBreak/>
        <w:t xml:space="preserve">Documento oficial o escrito expedido por </w:t>
      </w:r>
      <w:r w:rsidRPr="00FA5D0F">
        <w:rPr>
          <w:rFonts w:ascii="Geomanist" w:hAnsi="Geomanist" w:cs="Arial"/>
          <w:b/>
          <w:sz w:val="22"/>
          <w:szCs w:val="22"/>
        </w:rPr>
        <w:t>“La Corporación”</w:t>
      </w:r>
      <w:r w:rsidRPr="00DF751B">
        <w:rPr>
          <w:rFonts w:ascii="Geomanist" w:hAnsi="Geomanist" w:cs="Arial"/>
          <w:bCs/>
          <w:sz w:val="22"/>
          <w:szCs w:val="22"/>
        </w:rPr>
        <w:t xml:space="preserve"> en el que acredite que cuenta con el parque vehicular y equipo logístico necesario para el cumplimiento de las responsabilidades y desempeño del servicio.</w:t>
      </w:r>
    </w:p>
    <w:p w14:paraId="4FC43775" w14:textId="77777777" w:rsidR="009344D8" w:rsidRPr="00DF751B" w:rsidRDefault="009344D8" w:rsidP="009344D8">
      <w:pPr>
        <w:ind w:left="720"/>
        <w:jc w:val="both"/>
        <w:rPr>
          <w:rFonts w:ascii="Geomanist" w:eastAsia="Times New Roman" w:hAnsi="Geomanist" w:cs="Arial"/>
          <w:sz w:val="22"/>
          <w:szCs w:val="22"/>
          <w:lang w:val="es-ES" w:eastAsia="es-ES"/>
        </w:rPr>
      </w:pPr>
    </w:p>
    <w:p w14:paraId="3590575A" w14:textId="2A946203" w:rsidR="009344D8" w:rsidRPr="00DF751B" w:rsidRDefault="009344D8" w:rsidP="009344D8">
      <w:pPr>
        <w:numPr>
          <w:ilvl w:val="0"/>
          <w:numId w:val="3"/>
        </w:numPr>
        <w:jc w:val="both"/>
        <w:rPr>
          <w:rFonts w:ascii="Geomanist" w:eastAsia="Times New Roman" w:hAnsi="Geomanist" w:cs="Arial"/>
          <w:sz w:val="22"/>
          <w:szCs w:val="22"/>
          <w:lang w:val="es-ES" w:eastAsia="es-ES"/>
        </w:rPr>
      </w:pPr>
      <w:r w:rsidRPr="00DF751B">
        <w:rPr>
          <w:rFonts w:ascii="Geomanist" w:hAnsi="Geomanist" w:cs="Arial"/>
          <w:bCs/>
          <w:sz w:val="22"/>
          <w:szCs w:val="22"/>
        </w:rPr>
        <w:t xml:space="preserve">Documento oficial o escrito expedido por </w:t>
      </w:r>
      <w:r w:rsidRPr="00FA5D0F">
        <w:rPr>
          <w:rFonts w:ascii="Geomanist" w:hAnsi="Geomanist" w:cs="Arial"/>
          <w:b/>
          <w:sz w:val="22"/>
          <w:szCs w:val="22"/>
        </w:rPr>
        <w:t>“La Corporación”</w:t>
      </w:r>
      <w:r w:rsidRPr="00DF751B">
        <w:rPr>
          <w:rFonts w:ascii="Geomanist" w:hAnsi="Geomanist" w:cs="Arial"/>
          <w:bCs/>
          <w:sz w:val="22"/>
          <w:szCs w:val="22"/>
        </w:rPr>
        <w:t xml:space="preserve"> en el </w:t>
      </w:r>
      <w:r w:rsidR="00564FBC" w:rsidRPr="00DF751B">
        <w:rPr>
          <w:rFonts w:ascii="Geomanist" w:hAnsi="Geomanist" w:cs="Arial"/>
          <w:bCs/>
          <w:sz w:val="22"/>
          <w:szCs w:val="22"/>
        </w:rPr>
        <w:t xml:space="preserve">que se </w:t>
      </w:r>
      <w:r w:rsidRPr="00DF751B">
        <w:rPr>
          <w:rFonts w:ascii="Geomanist" w:eastAsia="Times New Roman" w:hAnsi="Geomanist" w:cs="Arial"/>
          <w:sz w:val="22"/>
          <w:szCs w:val="22"/>
          <w:lang w:val="es-ES" w:eastAsia="es-ES"/>
        </w:rPr>
        <w:t>acredite como Entidad de Certificación y Evaluación de Competencias por el Consejo Nacional de Normalización y Certificación de Competencias Laborales.</w:t>
      </w:r>
    </w:p>
    <w:p w14:paraId="7D73D4FC" w14:textId="77777777" w:rsidR="009344D8" w:rsidRPr="00DF751B" w:rsidRDefault="009344D8" w:rsidP="009344D8">
      <w:pPr>
        <w:ind w:left="720"/>
        <w:jc w:val="both"/>
        <w:rPr>
          <w:rFonts w:ascii="Geomanist" w:eastAsia="Times New Roman" w:hAnsi="Geomanist" w:cs="Arial"/>
          <w:sz w:val="22"/>
          <w:szCs w:val="22"/>
          <w:lang w:val="es-ES" w:eastAsia="es-ES"/>
        </w:rPr>
      </w:pPr>
    </w:p>
    <w:p w14:paraId="5FBEB7B7" w14:textId="1980D5D9" w:rsidR="009344D8" w:rsidRPr="00DF751B" w:rsidRDefault="009344D8" w:rsidP="009344D8">
      <w:pPr>
        <w:numPr>
          <w:ilvl w:val="0"/>
          <w:numId w:val="3"/>
        </w:numPr>
        <w:jc w:val="both"/>
        <w:rPr>
          <w:rFonts w:ascii="Geomanist" w:eastAsia="Times New Roman" w:hAnsi="Geomanist" w:cs="Arial"/>
          <w:sz w:val="22"/>
          <w:szCs w:val="22"/>
          <w:lang w:val="es-ES" w:eastAsia="es-ES"/>
        </w:rPr>
      </w:pPr>
      <w:r w:rsidRPr="00DF751B">
        <w:rPr>
          <w:rFonts w:ascii="Geomanist" w:eastAsia="Times New Roman" w:hAnsi="Geomanist" w:cs="Arial"/>
          <w:sz w:val="22"/>
          <w:szCs w:val="22"/>
          <w:lang w:val="es-ES" w:eastAsia="es-ES"/>
        </w:rPr>
        <w:t xml:space="preserve">Documento oficial o escrito expedido por </w:t>
      </w:r>
      <w:r w:rsidRPr="00FA5D0F">
        <w:rPr>
          <w:rFonts w:ascii="Geomanist" w:eastAsia="Times New Roman" w:hAnsi="Geomanist" w:cs="Arial"/>
          <w:b/>
          <w:bCs/>
          <w:sz w:val="22"/>
          <w:szCs w:val="22"/>
          <w:lang w:val="es-ES" w:eastAsia="es-ES"/>
        </w:rPr>
        <w:t>“La Corporación”</w:t>
      </w:r>
      <w:r w:rsidRPr="00DF751B">
        <w:rPr>
          <w:rFonts w:ascii="Geomanist" w:eastAsia="Times New Roman" w:hAnsi="Geomanist" w:cs="Arial"/>
          <w:sz w:val="22"/>
          <w:szCs w:val="22"/>
          <w:lang w:val="es-ES" w:eastAsia="es-ES"/>
        </w:rPr>
        <w:t xml:space="preserve"> mediante el cual compruebe que tiene enlace y coordinación con el C2, C5, ERUM y Grupo Cóndores de la Ciudad de México que le permita actuar de manera inmediata ante cualquier eventualidad, siniestros o situaciones de emergencia.</w:t>
      </w:r>
    </w:p>
    <w:p w14:paraId="329ABE2C" w14:textId="77777777" w:rsidR="009344D8" w:rsidRPr="00DF751B" w:rsidRDefault="009344D8" w:rsidP="009344D8">
      <w:pPr>
        <w:jc w:val="both"/>
        <w:rPr>
          <w:rFonts w:ascii="Geomanist" w:eastAsia="Times New Roman" w:hAnsi="Geomanist" w:cs="Arial"/>
          <w:sz w:val="22"/>
          <w:szCs w:val="22"/>
          <w:lang w:val="es-ES" w:eastAsia="es-ES"/>
        </w:rPr>
      </w:pPr>
    </w:p>
    <w:p w14:paraId="757E7DE4" w14:textId="77777777" w:rsidR="009344D8" w:rsidRPr="00DF751B" w:rsidRDefault="009344D8" w:rsidP="009344D8">
      <w:pPr>
        <w:numPr>
          <w:ilvl w:val="0"/>
          <w:numId w:val="3"/>
        </w:numPr>
        <w:jc w:val="both"/>
        <w:rPr>
          <w:rFonts w:ascii="Geomanist" w:eastAsia="Times New Roman" w:hAnsi="Geomanist" w:cs="Arial"/>
          <w:sz w:val="22"/>
          <w:szCs w:val="22"/>
          <w:lang w:val="es-ES" w:eastAsia="es-ES"/>
        </w:rPr>
      </w:pPr>
      <w:r w:rsidRPr="00DF751B">
        <w:rPr>
          <w:rFonts w:ascii="Geomanist" w:eastAsia="Times New Roman" w:hAnsi="Geomanist" w:cs="Arial"/>
          <w:sz w:val="22"/>
          <w:szCs w:val="22"/>
          <w:lang w:val="es-ES" w:eastAsia="es-ES"/>
        </w:rPr>
        <w:t xml:space="preserve">Documento oficial o escrito expedido por </w:t>
      </w:r>
      <w:r w:rsidRPr="00FA5D0F">
        <w:rPr>
          <w:rFonts w:ascii="Geomanist" w:eastAsia="Times New Roman" w:hAnsi="Geomanist" w:cs="Arial"/>
          <w:b/>
          <w:bCs/>
          <w:sz w:val="22"/>
          <w:szCs w:val="22"/>
          <w:lang w:val="es-ES" w:eastAsia="es-ES"/>
        </w:rPr>
        <w:t>“La Corporación”</w:t>
      </w:r>
      <w:r w:rsidRPr="00DF751B">
        <w:rPr>
          <w:rFonts w:ascii="Geomanist" w:eastAsia="Times New Roman" w:hAnsi="Geomanist" w:cs="Arial"/>
          <w:sz w:val="22"/>
          <w:szCs w:val="22"/>
          <w:lang w:val="es-ES" w:eastAsia="es-ES"/>
        </w:rPr>
        <w:t xml:space="preserve"> mediante el cual se compruebe que cumple con el programa de capacitación de acuerdo con el Programa Rector de Profesionalización del Secretariado Ejecutivo del Sistema Nacional de Seguridad Pública (SESNSP).</w:t>
      </w:r>
    </w:p>
    <w:p w14:paraId="6D74C588" w14:textId="77777777" w:rsidR="00BB53BA" w:rsidRPr="00DF751B" w:rsidRDefault="00BB53BA" w:rsidP="00BB53BA">
      <w:pPr>
        <w:ind w:left="720"/>
        <w:jc w:val="both"/>
        <w:rPr>
          <w:rFonts w:ascii="Geomanist" w:eastAsia="Times New Roman" w:hAnsi="Geomanist" w:cs="Arial"/>
          <w:sz w:val="22"/>
          <w:szCs w:val="22"/>
          <w:lang w:val="es-ES" w:eastAsia="es-ES"/>
        </w:rPr>
      </w:pPr>
    </w:p>
    <w:p w14:paraId="315E38CF" w14:textId="77777777" w:rsidR="009344D8" w:rsidRPr="00DF751B" w:rsidRDefault="009344D8" w:rsidP="009344D8">
      <w:pPr>
        <w:numPr>
          <w:ilvl w:val="0"/>
          <w:numId w:val="3"/>
        </w:numPr>
        <w:jc w:val="both"/>
        <w:rPr>
          <w:rFonts w:ascii="Geomanist" w:eastAsia="Times New Roman" w:hAnsi="Geomanist" w:cs="Arial"/>
          <w:sz w:val="22"/>
          <w:szCs w:val="22"/>
          <w:lang w:val="es-ES" w:eastAsia="es-ES"/>
        </w:rPr>
      </w:pPr>
      <w:r w:rsidRPr="00DF751B">
        <w:rPr>
          <w:rFonts w:ascii="Geomanist" w:hAnsi="Geomanist" w:cs="Arial"/>
          <w:bCs/>
          <w:sz w:val="22"/>
          <w:szCs w:val="22"/>
        </w:rPr>
        <w:t xml:space="preserve">Documento oficial o escrito expedido por </w:t>
      </w:r>
      <w:r w:rsidRPr="00FA5D0F">
        <w:rPr>
          <w:rFonts w:ascii="Geomanist" w:hAnsi="Geomanist" w:cs="Arial"/>
          <w:b/>
          <w:sz w:val="22"/>
          <w:szCs w:val="22"/>
        </w:rPr>
        <w:t>“La Corporación”</w:t>
      </w:r>
      <w:r w:rsidRPr="00DF751B">
        <w:rPr>
          <w:rFonts w:ascii="Geomanist" w:hAnsi="Geomanist" w:cs="Arial"/>
          <w:bCs/>
          <w:sz w:val="22"/>
          <w:szCs w:val="22"/>
        </w:rPr>
        <w:t xml:space="preserve"> en el que avale que l</w:t>
      </w:r>
      <w:r w:rsidRPr="00DF751B">
        <w:rPr>
          <w:rFonts w:ascii="Geomanist" w:eastAsia="Times New Roman" w:hAnsi="Geomanist" w:cs="Arial"/>
          <w:sz w:val="22"/>
          <w:szCs w:val="22"/>
          <w:lang w:val="es-ES" w:eastAsia="es-ES"/>
        </w:rPr>
        <w:t>os elementos operativos acreditaron su formación policial con cursos mínimos tales como:</w:t>
      </w:r>
    </w:p>
    <w:p w14:paraId="2E1FE0B4" w14:textId="77777777" w:rsidR="001E1595" w:rsidRPr="00DF751B" w:rsidRDefault="001E1595" w:rsidP="001E1595">
      <w:pPr>
        <w:jc w:val="both"/>
        <w:rPr>
          <w:rFonts w:ascii="Geomanist" w:eastAsia="Times New Roman" w:hAnsi="Geomanist" w:cs="Arial"/>
          <w:sz w:val="22"/>
          <w:szCs w:val="22"/>
          <w:lang w:val="es-ES" w:eastAsia="es-ES"/>
        </w:rPr>
      </w:pPr>
    </w:p>
    <w:p w14:paraId="1328DD52" w14:textId="77777777" w:rsidR="009344D8" w:rsidRPr="00DF751B" w:rsidRDefault="009344D8" w:rsidP="009344D8">
      <w:pPr>
        <w:pStyle w:val="Prrafodelista"/>
        <w:numPr>
          <w:ilvl w:val="0"/>
          <w:numId w:val="5"/>
        </w:numPr>
        <w:spacing w:after="200"/>
        <w:jc w:val="both"/>
        <w:rPr>
          <w:rFonts w:ascii="Geomanist" w:eastAsia="Times New Roman" w:hAnsi="Geomanist" w:cs="Arial"/>
          <w:sz w:val="22"/>
          <w:szCs w:val="22"/>
          <w:lang w:val="es-ES" w:eastAsia="es-ES"/>
        </w:rPr>
      </w:pPr>
      <w:r w:rsidRPr="00DF751B">
        <w:rPr>
          <w:rFonts w:ascii="Geomanist" w:eastAsia="Times New Roman" w:hAnsi="Geomanist" w:cs="Arial"/>
          <w:sz w:val="22"/>
          <w:szCs w:val="22"/>
          <w:lang w:val="es-ES" w:eastAsia="es-ES"/>
        </w:rPr>
        <w:t>Primer Respondiente.</w:t>
      </w:r>
    </w:p>
    <w:p w14:paraId="21BF612B" w14:textId="77777777" w:rsidR="009344D8" w:rsidRPr="00DF751B" w:rsidRDefault="009344D8" w:rsidP="009344D8">
      <w:pPr>
        <w:pStyle w:val="Prrafodelista"/>
        <w:numPr>
          <w:ilvl w:val="0"/>
          <w:numId w:val="5"/>
        </w:numPr>
        <w:spacing w:after="200"/>
        <w:jc w:val="both"/>
        <w:rPr>
          <w:rFonts w:ascii="Geomanist" w:eastAsia="Times New Roman" w:hAnsi="Geomanist" w:cs="Arial"/>
          <w:sz w:val="22"/>
          <w:szCs w:val="22"/>
          <w:lang w:val="es-ES" w:eastAsia="es-ES"/>
        </w:rPr>
      </w:pPr>
      <w:r w:rsidRPr="00DF751B">
        <w:rPr>
          <w:rFonts w:ascii="Geomanist" w:eastAsia="Times New Roman" w:hAnsi="Geomanist" w:cs="Arial"/>
          <w:sz w:val="22"/>
          <w:szCs w:val="22"/>
          <w:lang w:val="es-ES" w:eastAsia="es-ES"/>
        </w:rPr>
        <w:t>Conducción de Vehículos Policiales.</w:t>
      </w:r>
    </w:p>
    <w:p w14:paraId="45FF61F2" w14:textId="77777777" w:rsidR="009344D8" w:rsidRPr="00DF751B" w:rsidRDefault="009344D8" w:rsidP="009344D8">
      <w:pPr>
        <w:pStyle w:val="Prrafodelista"/>
        <w:numPr>
          <w:ilvl w:val="0"/>
          <w:numId w:val="5"/>
        </w:numPr>
        <w:spacing w:after="200"/>
        <w:jc w:val="both"/>
        <w:rPr>
          <w:rFonts w:ascii="Geomanist" w:eastAsia="Times New Roman" w:hAnsi="Geomanist" w:cs="Arial"/>
          <w:sz w:val="22"/>
          <w:szCs w:val="22"/>
          <w:lang w:val="es-ES" w:eastAsia="es-ES"/>
        </w:rPr>
      </w:pPr>
      <w:r w:rsidRPr="00DF751B">
        <w:rPr>
          <w:rFonts w:ascii="Geomanist" w:eastAsia="Times New Roman" w:hAnsi="Geomanist" w:cs="Arial"/>
          <w:sz w:val="22"/>
          <w:szCs w:val="22"/>
          <w:lang w:val="es-ES" w:eastAsia="es-ES"/>
        </w:rPr>
        <w:t>Armamento y Tiro Policial.</w:t>
      </w:r>
    </w:p>
    <w:p w14:paraId="715D6B03" w14:textId="77777777" w:rsidR="009344D8" w:rsidRPr="00DF751B" w:rsidRDefault="009344D8" w:rsidP="009344D8">
      <w:pPr>
        <w:pStyle w:val="Prrafodelista"/>
        <w:numPr>
          <w:ilvl w:val="0"/>
          <w:numId w:val="5"/>
        </w:numPr>
        <w:spacing w:after="200"/>
        <w:jc w:val="both"/>
        <w:rPr>
          <w:rFonts w:ascii="Geomanist" w:eastAsia="Times New Roman" w:hAnsi="Geomanist" w:cs="Arial"/>
          <w:sz w:val="22"/>
          <w:szCs w:val="22"/>
          <w:lang w:val="es-ES" w:eastAsia="es-ES"/>
        </w:rPr>
      </w:pPr>
      <w:r w:rsidRPr="00DF751B">
        <w:rPr>
          <w:rFonts w:ascii="Geomanist" w:eastAsia="Times New Roman" w:hAnsi="Geomanist" w:cs="Arial"/>
          <w:sz w:val="22"/>
          <w:szCs w:val="22"/>
          <w:lang w:val="es-ES" w:eastAsia="es-ES"/>
        </w:rPr>
        <w:t>Detención y Conducción de Personas.</w:t>
      </w:r>
    </w:p>
    <w:p w14:paraId="27DF33B9" w14:textId="77777777" w:rsidR="009344D8" w:rsidRPr="00DF751B" w:rsidRDefault="009344D8" w:rsidP="009344D8">
      <w:pPr>
        <w:pStyle w:val="Prrafodelista"/>
        <w:numPr>
          <w:ilvl w:val="0"/>
          <w:numId w:val="5"/>
        </w:numPr>
        <w:spacing w:after="200"/>
        <w:jc w:val="both"/>
        <w:rPr>
          <w:rFonts w:ascii="Geomanist" w:eastAsia="Times New Roman" w:hAnsi="Geomanist" w:cs="Arial"/>
          <w:sz w:val="22"/>
          <w:szCs w:val="22"/>
          <w:lang w:val="es-ES" w:eastAsia="es-ES"/>
        </w:rPr>
      </w:pPr>
      <w:r w:rsidRPr="00DF751B">
        <w:rPr>
          <w:rFonts w:ascii="Geomanist" w:eastAsia="Times New Roman" w:hAnsi="Geomanist" w:cs="Arial"/>
          <w:sz w:val="22"/>
          <w:szCs w:val="22"/>
          <w:lang w:val="es-ES" w:eastAsia="es-ES"/>
        </w:rPr>
        <w:t>Operación de Equipos de Radiocomunicación.</w:t>
      </w:r>
    </w:p>
    <w:p w14:paraId="38D00DC2" w14:textId="77777777" w:rsidR="009344D8" w:rsidRDefault="009344D8" w:rsidP="009344D8">
      <w:pPr>
        <w:pStyle w:val="Prrafodelista"/>
        <w:numPr>
          <w:ilvl w:val="0"/>
          <w:numId w:val="5"/>
        </w:numPr>
        <w:jc w:val="both"/>
        <w:rPr>
          <w:rFonts w:ascii="Geomanist" w:eastAsia="Times New Roman" w:hAnsi="Geomanist" w:cs="Arial"/>
          <w:sz w:val="22"/>
          <w:szCs w:val="22"/>
          <w:lang w:val="es-ES" w:eastAsia="es-ES"/>
        </w:rPr>
      </w:pPr>
      <w:r w:rsidRPr="00DF751B">
        <w:rPr>
          <w:rFonts w:ascii="Geomanist" w:eastAsia="Times New Roman" w:hAnsi="Geomanist" w:cs="Arial"/>
          <w:sz w:val="22"/>
          <w:szCs w:val="22"/>
          <w:lang w:val="es-ES" w:eastAsia="es-ES"/>
        </w:rPr>
        <w:t>Acondicionamiento Físico, Uso de la Fuerza y Legitima Defensa.</w:t>
      </w:r>
    </w:p>
    <w:p w14:paraId="416344AC" w14:textId="77777777" w:rsidR="00213D03" w:rsidRPr="00DF751B" w:rsidRDefault="00213D03" w:rsidP="00213D03">
      <w:pPr>
        <w:pStyle w:val="Prrafodelista"/>
        <w:ind w:left="1440"/>
        <w:jc w:val="both"/>
        <w:rPr>
          <w:rFonts w:ascii="Geomanist" w:eastAsia="Times New Roman" w:hAnsi="Geomanist" w:cs="Arial"/>
          <w:sz w:val="22"/>
          <w:szCs w:val="22"/>
          <w:lang w:val="es-ES" w:eastAsia="es-ES"/>
        </w:rPr>
      </w:pPr>
    </w:p>
    <w:p w14:paraId="1A4C063B" w14:textId="77777777" w:rsidR="009344D8" w:rsidRPr="00DF751B" w:rsidRDefault="009344D8" w:rsidP="009344D8">
      <w:pPr>
        <w:pStyle w:val="Prrafodelista"/>
        <w:numPr>
          <w:ilvl w:val="0"/>
          <w:numId w:val="3"/>
        </w:numPr>
        <w:spacing w:after="160" w:line="259" w:lineRule="auto"/>
        <w:jc w:val="both"/>
        <w:rPr>
          <w:rFonts w:ascii="Geomanist" w:eastAsia="Times New Roman" w:hAnsi="Geomanist" w:cs="Arial"/>
          <w:sz w:val="22"/>
          <w:szCs w:val="22"/>
          <w:lang w:val="es-ES" w:eastAsia="es-ES"/>
        </w:rPr>
      </w:pPr>
      <w:r w:rsidRPr="00DF751B">
        <w:rPr>
          <w:rFonts w:ascii="Geomanist" w:eastAsia="Times New Roman" w:hAnsi="Geomanist" w:cs="Arial"/>
          <w:sz w:val="22"/>
          <w:szCs w:val="22"/>
          <w:lang w:val="es-ES" w:eastAsia="es-ES"/>
        </w:rPr>
        <w:t xml:space="preserve">Documento oficial o escrito expedido por </w:t>
      </w:r>
      <w:r w:rsidRPr="00FA5D0F">
        <w:rPr>
          <w:rFonts w:ascii="Geomanist" w:eastAsia="Times New Roman" w:hAnsi="Geomanist" w:cs="Arial"/>
          <w:b/>
          <w:bCs/>
          <w:sz w:val="22"/>
          <w:szCs w:val="22"/>
          <w:lang w:val="es-ES" w:eastAsia="es-ES"/>
        </w:rPr>
        <w:t>“La Corporación”</w:t>
      </w:r>
      <w:r w:rsidRPr="00DF751B">
        <w:rPr>
          <w:rFonts w:ascii="Geomanist" w:eastAsia="Times New Roman" w:hAnsi="Geomanist" w:cs="Arial"/>
          <w:sz w:val="22"/>
          <w:szCs w:val="22"/>
          <w:lang w:val="es-ES" w:eastAsia="es-ES"/>
        </w:rPr>
        <w:t xml:space="preserve"> en el que acredite que el servicio de seguridad se brinda con modelo de proximidad ciudadana.</w:t>
      </w:r>
    </w:p>
    <w:p w14:paraId="0CED42D4" w14:textId="77777777" w:rsidR="00BB53BA" w:rsidRPr="00DF751B" w:rsidRDefault="00BB53BA" w:rsidP="00BB53BA">
      <w:pPr>
        <w:jc w:val="both"/>
        <w:rPr>
          <w:rFonts w:ascii="Geomanist" w:hAnsi="Geomanist" w:cs="Arial"/>
          <w:b/>
          <w:sz w:val="22"/>
          <w:szCs w:val="22"/>
        </w:rPr>
      </w:pPr>
      <w:r w:rsidRPr="00DF751B">
        <w:rPr>
          <w:rFonts w:ascii="Geomanist" w:hAnsi="Geomanist" w:cs="Arial"/>
          <w:b/>
          <w:sz w:val="22"/>
          <w:szCs w:val="22"/>
        </w:rPr>
        <w:t>“El Instituto”</w:t>
      </w:r>
      <w:r w:rsidRPr="00DF751B">
        <w:rPr>
          <w:rFonts w:ascii="Geomanist" w:hAnsi="Geomanist" w:cs="Arial"/>
          <w:sz w:val="22"/>
          <w:szCs w:val="22"/>
        </w:rPr>
        <w:t xml:space="preserve"> se reserva el derecho para verificar la información contenida en los documentos presentados por </w:t>
      </w:r>
      <w:r w:rsidRPr="00DF751B">
        <w:rPr>
          <w:rFonts w:ascii="Geomanist" w:hAnsi="Geomanist" w:cs="Arial"/>
          <w:b/>
          <w:sz w:val="22"/>
          <w:szCs w:val="22"/>
        </w:rPr>
        <w:t>“La Corporación”.</w:t>
      </w:r>
    </w:p>
    <w:p w14:paraId="05297857" w14:textId="77777777" w:rsidR="00BB53BA" w:rsidRPr="00DF751B" w:rsidRDefault="00BB53BA" w:rsidP="00BB53BA">
      <w:pPr>
        <w:jc w:val="both"/>
        <w:rPr>
          <w:rFonts w:ascii="Geomanist" w:hAnsi="Geomanist" w:cs="Arial"/>
          <w:b/>
          <w:sz w:val="22"/>
          <w:szCs w:val="22"/>
        </w:rPr>
      </w:pPr>
    </w:p>
    <w:p w14:paraId="22FA535C" w14:textId="7CEF47AC" w:rsidR="00BB53BA" w:rsidRPr="00DF751B" w:rsidRDefault="00BB53BA" w:rsidP="00BB53BA">
      <w:pPr>
        <w:pStyle w:val="Prrafodelista"/>
        <w:numPr>
          <w:ilvl w:val="0"/>
          <w:numId w:val="1"/>
        </w:numPr>
        <w:tabs>
          <w:tab w:val="left" w:pos="567"/>
        </w:tabs>
        <w:jc w:val="both"/>
        <w:rPr>
          <w:rFonts w:ascii="Geomanist" w:hAnsi="Geomanist" w:cs="Arial"/>
          <w:b/>
          <w:sz w:val="22"/>
          <w:szCs w:val="22"/>
        </w:rPr>
      </w:pPr>
      <w:r w:rsidRPr="00DF751B">
        <w:rPr>
          <w:rFonts w:ascii="Geomanist" w:hAnsi="Geomanist" w:cs="Arial"/>
          <w:b/>
          <w:sz w:val="22"/>
          <w:szCs w:val="22"/>
        </w:rPr>
        <w:t>VISITA</w:t>
      </w:r>
      <w:r w:rsidR="001B147F">
        <w:rPr>
          <w:rFonts w:ascii="Geomanist" w:hAnsi="Geomanist" w:cs="Arial"/>
          <w:b/>
          <w:sz w:val="22"/>
          <w:szCs w:val="22"/>
        </w:rPr>
        <w:t>S</w:t>
      </w:r>
      <w:r w:rsidRPr="00DF751B">
        <w:rPr>
          <w:rFonts w:ascii="Geomanist" w:hAnsi="Geomanist" w:cs="Arial"/>
          <w:b/>
          <w:sz w:val="22"/>
          <w:szCs w:val="22"/>
        </w:rPr>
        <w:t xml:space="preserve"> A LAS INSTALACIONES INSTITUCIONALES.</w:t>
      </w:r>
    </w:p>
    <w:p w14:paraId="785CBB46" w14:textId="77777777" w:rsidR="00BB53BA" w:rsidRPr="00DF751B" w:rsidRDefault="00BB53BA" w:rsidP="00BB53BA">
      <w:pPr>
        <w:pStyle w:val="Prrafodelista"/>
        <w:tabs>
          <w:tab w:val="left" w:pos="567"/>
        </w:tabs>
        <w:ind w:left="360"/>
        <w:jc w:val="both"/>
        <w:rPr>
          <w:rFonts w:ascii="Geomanist" w:hAnsi="Geomanist" w:cs="Arial"/>
          <w:b/>
          <w:sz w:val="22"/>
          <w:szCs w:val="22"/>
        </w:rPr>
      </w:pPr>
    </w:p>
    <w:p w14:paraId="188957E1" w14:textId="77777777" w:rsidR="00BB53BA" w:rsidRPr="00DF751B" w:rsidRDefault="00BB53BA" w:rsidP="00BB53BA">
      <w:pPr>
        <w:tabs>
          <w:tab w:val="left" w:pos="-284"/>
          <w:tab w:val="left" w:pos="426"/>
          <w:tab w:val="left" w:pos="709"/>
          <w:tab w:val="left" w:pos="9498"/>
        </w:tabs>
        <w:suppressAutoHyphens/>
        <w:ind w:right="-711"/>
        <w:contextualSpacing/>
        <w:jc w:val="both"/>
        <w:rPr>
          <w:rFonts w:ascii="Geomanist" w:hAnsi="Geomanist" w:cs="Arial"/>
          <w:sz w:val="22"/>
          <w:szCs w:val="22"/>
        </w:rPr>
      </w:pPr>
      <w:r w:rsidRPr="00DF751B">
        <w:rPr>
          <w:rFonts w:ascii="Geomanist" w:hAnsi="Geomanist" w:cs="Arial"/>
          <w:sz w:val="22"/>
          <w:szCs w:val="22"/>
        </w:rPr>
        <w:t xml:space="preserve">No habrá visitas por parte de </w:t>
      </w:r>
      <w:r w:rsidRPr="00DF751B">
        <w:rPr>
          <w:rFonts w:ascii="Geomanist" w:hAnsi="Geomanist" w:cs="Arial"/>
          <w:b/>
          <w:bCs/>
          <w:sz w:val="22"/>
          <w:szCs w:val="22"/>
        </w:rPr>
        <w:t>“La Corporación”.</w:t>
      </w:r>
    </w:p>
    <w:p w14:paraId="67FD187F" w14:textId="77777777" w:rsidR="00BB53BA" w:rsidRPr="00DF751B" w:rsidRDefault="00BB53BA" w:rsidP="00BB53BA">
      <w:pPr>
        <w:tabs>
          <w:tab w:val="left" w:pos="-284"/>
          <w:tab w:val="left" w:pos="426"/>
          <w:tab w:val="left" w:pos="709"/>
          <w:tab w:val="left" w:pos="9498"/>
        </w:tabs>
        <w:suppressAutoHyphens/>
        <w:ind w:right="-711"/>
        <w:contextualSpacing/>
        <w:jc w:val="both"/>
        <w:rPr>
          <w:rFonts w:ascii="Geomanist" w:hAnsi="Geomanist" w:cs="Arial"/>
          <w:sz w:val="22"/>
          <w:szCs w:val="22"/>
        </w:rPr>
      </w:pPr>
    </w:p>
    <w:p w14:paraId="73A19E18" w14:textId="1D112B57" w:rsidR="00BB53BA" w:rsidRPr="00DF751B" w:rsidRDefault="00BB53BA" w:rsidP="00BB53BA">
      <w:pPr>
        <w:numPr>
          <w:ilvl w:val="0"/>
          <w:numId w:val="1"/>
        </w:numPr>
        <w:suppressAutoHyphens/>
        <w:spacing w:after="200"/>
        <w:contextualSpacing/>
        <w:jc w:val="both"/>
        <w:rPr>
          <w:rFonts w:ascii="Geomanist" w:eastAsia="Times New Roman" w:hAnsi="Geomanist" w:cs="Arial"/>
          <w:b/>
          <w:bCs/>
          <w:color w:val="000000"/>
          <w:sz w:val="22"/>
          <w:szCs w:val="22"/>
          <w:lang w:val="es-ES" w:eastAsia="es-MX"/>
        </w:rPr>
      </w:pPr>
      <w:r w:rsidRPr="00DF751B">
        <w:rPr>
          <w:rFonts w:ascii="Geomanist" w:hAnsi="Geomanist" w:cs="Arial"/>
          <w:b/>
          <w:sz w:val="22"/>
          <w:szCs w:val="22"/>
        </w:rPr>
        <w:t xml:space="preserve">VISITAS A </w:t>
      </w:r>
      <w:r w:rsidR="001B147F">
        <w:rPr>
          <w:rFonts w:ascii="Geomanist" w:hAnsi="Geomanist" w:cs="Arial"/>
          <w:b/>
          <w:sz w:val="22"/>
          <w:szCs w:val="22"/>
        </w:rPr>
        <w:t xml:space="preserve">LAS INSTALACIONES DE </w:t>
      </w:r>
      <w:r w:rsidRPr="00DF751B">
        <w:rPr>
          <w:rFonts w:ascii="Geomanist" w:hAnsi="Geomanist" w:cs="Arial"/>
          <w:b/>
          <w:sz w:val="22"/>
          <w:szCs w:val="22"/>
        </w:rPr>
        <w:t>LOS LICITANTES</w:t>
      </w:r>
      <w:r w:rsidR="00BC4028">
        <w:rPr>
          <w:rFonts w:ascii="Geomanist" w:hAnsi="Geomanist" w:cs="Arial"/>
          <w:b/>
          <w:sz w:val="22"/>
          <w:szCs w:val="22"/>
        </w:rPr>
        <w:t>.</w:t>
      </w:r>
    </w:p>
    <w:p w14:paraId="1A3AF662" w14:textId="77777777" w:rsidR="00BB53BA" w:rsidRPr="00DF751B" w:rsidRDefault="00BB53BA" w:rsidP="00BB53BA">
      <w:pPr>
        <w:suppressAutoHyphens/>
        <w:spacing w:after="200"/>
        <w:ind w:left="360"/>
        <w:contextualSpacing/>
        <w:jc w:val="both"/>
        <w:rPr>
          <w:rFonts w:ascii="Geomanist" w:hAnsi="Geomanist" w:cs="Arial"/>
          <w:b/>
          <w:sz w:val="22"/>
          <w:szCs w:val="22"/>
        </w:rPr>
      </w:pPr>
    </w:p>
    <w:p w14:paraId="630AC439" w14:textId="77777777" w:rsidR="00BB53BA" w:rsidRPr="00DF751B" w:rsidRDefault="00BB53BA" w:rsidP="00BB53BA">
      <w:pPr>
        <w:tabs>
          <w:tab w:val="left" w:pos="-284"/>
          <w:tab w:val="left" w:pos="426"/>
          <w:tab w:val="left" w:pos="709"/>
          <w:tab w:val="left" w:pos="9498"/>
        </w:tabs>
        <w:suppressAutoHyphens/>
        <w:ind w:right="-711"/>
        <w:contextualSpacing/>
        <w:jc w:val="both"/>
        <w:rPr>
          <w:rFonts w:ascii="Geomanist" w:hAnsi="Geomanist" w:cs="Arial"/>
          <w:b/>
          <w:bCs/>
          <w:sz w:val="22"/>
          <w:szCs w:val="22"/>
        </w:rPr>
      </w:pPr>
      <w:bookmarkStart w:id="5" w:name="_Hlk89688856"/>
      <w:r w:rsidRPr="00DF751B">
        <w:rPr>
          <w:rFonts w:ascii="Geomanist" w:hAnsi="Geomanist" w:cs="Arial"/>
          <w:sz w:val="22"/>
          <w:szCs w:val="22"/>
        </w:rPr>
        <w:t xml:space="preserve">No habrá visitas a las instalaciones de </w:t>
      </w:r>
      <w:r w:rsidRPr="00DF751B">
        <w:rPr>
          <w:rFonts w:ascii="Geomanist" w:hAnsi="Geomanist" w:cs="Arial"/>
          <w:b/>
          <w:bCs/>
          <w:sz w:val="22"/>
          <w:szCs w:val="22"/>
        </w:rPr>
        <w:t>“La Corporación”.</w:t>
      </w:r>
      <w:bookmarkEnd w:id="5"/>
    </w:p>
    <w:p w14:paraId="2F16A882" w14:textId="77777777" w:rsidR="00BB53BA" w:rsidRPr="00DF751B" w:rsidRDefault="00BB53BA" w:rsidP="00BB53BA">
      <w:pPr>
        <w:tabs>
          <w:tab w:val="left" w:pos="-284"/>
          <w:tab w:val="left" w:pos="426"/>
          <w:tab w:val="left" w:pos="709"/>
          <w:tab w:val="left" w:pos="9498"/>
        </w:tabs>
        <w:suppressAutoHyphens/>
        <w:ind w:right="-711"/>
        <w:contextualSpacing/>
        <w:jc w:val="both"/>
        <w:rPr>
          <w:rFonts w:ascii="Geomanist" w:hAnsi="Geomanist" w:cs="Arial"/>
          <w:b/>
          <w:bCs/>
          <w:sz w:val="22"/>
          <w:szCs w:val="22"/>
        </w:rPr>
      </w:pPr>
    </w:p>
    <w:p w14:paraId="134B48FD" w14:textId="77777777" w:rsidR="00BB53BA" w:rsidRPr="007272C1" w:rsidRDefault="00BB53BA" w:rsidP="00BB53BA">
      <w:pPr>
        <w:pStyle w:val="Prrafodelista"/>
        <w:numPr>
          <w:ilvl w:val="0"/>
          <w:numId w:val="1"/>
        </w:numPr>
        <w:tabs>
          <w:tab w:val="left" w:pos="-284"/>
          <w:tab w:val="left" w:pos="426"/>
          <w:tab w:val="left" w:pos="709"/>
          <w:tab w:val="left" w:pos="9498"/>
        </w:tabs>
        <w:suppressAutoHyphens/>
        <w:spacing w:line="259" w:lineRule="auto"/>
        <w:ind w:right="-711"/>
        <w:jc w:val="both"/>
        <w:rPr>
          <w:rFonts w:ascii="Geomanist" w:hAnsi="Geomanist" w:cs="Arial"/>
          <w:b/>
          <w:bCs/>
          <w:sz w:val="22"/>
          <w:szCs w:val="22"/>
        </w:rPr>
      </w:pPr>
      <w:r w:rsidRPr="00DF751B">
        <w:rPr>
          <w:rFonts w:ascii="Geomanist" w:eastAsia="Times New Roman" w:hAnsi="Geomanist" w:cs="Arial"/>
          <w:b/>
          <w:bCs/>
          <w:noProof/>
          <w:sz w:val="22"/>
          <w:szCs w:val="22"/>
          <w:lang w:val="es-ES" w:eastAsia="es-ES"/>
        </w:rPr>
        <w:lastRenderedPageBreak/>
        <w:t>GARANTÍA DE CUMPLIMIENTO DEL CONTRATO.</w:t>
      </w:r>
    </w:p>
    <w:p w14:paraId="1A0CF98E" w14:textId="77777777" w:rsidR="007272C1" w:rsidRPr="00DF751B" w:rsidRDefault="007272C1" w:rsidP="007272C1">
      <w:pPr>
        <w:pStyle w:val="Prrafodelista"/>
        <w:tabs>
          <w:tab w:val="left" w:pos="-284"/>
          <w:tab w:val="left" w:pos="426"/>
          <w:tab w:val="left" w:pos="709"/>
          <w:tab w:val="left" w:pos="9498"/>
        </w:tabs>
        <w:suppressAutoHyphens/>
        <w:spacing w:line="259" w:lineRule="auto"/>
        <w:ind w:left="360" w:right="-711"/>
        <w:jc w:val="both"/>
        <w:rPr>
          <w:rFonts w:ascii="Geomanist" w:hAnsi="Geomanist" w:cs="Arial"/>
          <w:b/>
          <w:bCs/>
          <w:sz w:val="22"/>
          <w:szCs w:val="22"/>
        </w:rPr>
      </w:pPr>
    </w:p>
    <w:p w14:paraId="72AE5185" w14:textId="399EF7E4" w:rsidR="00BB53BA" w:rsidRPr="00DF751B" w:rsidRDefault="00BB53BA" w:rsidP="00BB53BA">
      <w:pPr>
        <w:suppressAutoHyphens/>
        <w:jc w:val="both"/>
        <w:rPr>
          <w:rFonts w:ascii="Geomanist" w:hAnsi="Geomanist" w:cs="Arial"/>
          <w:sz w:val="22"/>
          <w:szCs w:val="22"/>
        </w:rPr>
      </w:pPr>
      <w:r w:rsidRPr="00DF751B">
        <w:rPr>
          <w:rFonts w:ascii="Geomanist" w:hAnsi="Geomanist" w:cs="Arial"/>
          <w:sz w:val="22"/>
          <w:szCs w:val="22"/>
        </w:rPr>
        <w:t xml:space="preserve">De conformidad con los artículos 48 y 49 de la LAASSP, el proveedor adjudicado se obliga a constituir y entregar </w:t>
      </w:r>
      <w:r w:rsidR="00D130F4" w:rsidRPr="00DF751B">
        <w:rPr>
          <w:rFonts w:ascii="Geomanist" w:hAnsi="Geomanist" w:cs="Arial"/>
          <w:sz w:val="22"/>
          <w:szCs w:val="22"/>
        </w:rPr>
        <w:t xml:space="preserve"> </w:t>
      </w:r>
      <w:r w:rsidR="00D130F4" w:rsidRPr="00652947">
        <w:rPr>
          <w:rFonts w:ascii="Geomanist" w:hAnsi="Geomanist" w:cs="Arial"/>
          <w:sz w:val="22"/>
          <w:szCs w:val="22"/>
        </w:rPr>
        <w:t>en la División de Contratos, sito en calle Durango No. 291, Colonia Roma, C.P. 06700, Alcaldía Cuauhtémoc</w:t>
      </w:r>
      <w:r w:rsidR="00D130F4" w:rsidRPr="00DF751B">
        <w:rPr>
          <w:rFonts w:ascii="Geomanist" w:hAnsi="Geomanist" w:cs="Arial"/>
          <w:sz w:val="22"/>
          <w:szCs w:val="22"/>
        </w:rPr>
        <w:t xml:space="preserve">, </w:t>
      </w:r>
      <w:r w:rsidRPr="00DF751B">
        <w:rPr>
          <w:rFonts w:ascii="Geomanist" w:hAnsi="Geomanist" w:cs="Arial"/>
          <w:sz w:val="22"/>
          <w:szCs w:val="22"/>
        </w:rPr>
        <w:t>a más tardar, dentro de los 10 (diez) días naturales posteriores a la firma del contrato, una fianza</w:t>
      </w:r>
      <w:r w:rsidR="00564FBC" w:rsidRPr="00DF751B">
        <w:rPr>
          <w:rFonts w:ascii="Geomanist" w:hAnsi="Geomanist" w:cs="Arial"/>
          <w:sz w:val="22"/>
          <w:szCs w:val="22"/>
        </w:rPr>
        <w:t xml:space="preserve"> con </w:t>
      </w:r>
      <w:r w:rsidR="00564FBC" w:rsidRPr="00652947">
        <w:rPr>
          <w:rFonts w:ascii="Geomanist" w:hAnsi="Geomanist" w:cs="Arial"/>
          <w:b/>
          <w:bCs/>
          <w:sz w:val="22"/>
          <w:szCs w:val="22"/>
        </w:rPr>
        <w:t>carácter</w:t>
      </w:r>
      <w:r w:rsidRPr="00652947">
        <w:rPr>
          <w:rFonts w:ascii="Geomanist" w:hAnsi="Geomanist" w:cs="Arial"/>
          <w:b/>
          <w:bCs/>
          <w:sz w:val="22"/>
          <w:szCs w:val="22"/>
        </w:rPr>
        <w:t xml:space="preserve"> divisible</w:t>
      </w:r>
      <w:r w:rsidRPr="00DF751B">
        <w:rPr>
          <w:rFonts w:ascii="Geomanist" w:hAnsi="Geomanist" w:cs="Arial"/>
          <w:sz w:val="22"/>
          <w:szCs w:val="22"/>
        </w:rPr>
        <w:t xml:space="preserve">, expedida por institución legalmente constituida y apta en la diversificación de las responsabilidades que asuma a favor de </w:t>
      </w:r>
      <w:r w:rsidRPr="00DF751B">
        <w:rPr>
          <w:rFonts w:ascii="Geomanist" w:hAnsi="Geomanist" w:cs="Arial"/>
          <w:b/>
          <w:sz w:val="22"/>
          <w:szCs w:val="22"/>
        </w:rPr>
        <w:t xml:space="preserve">“El Instituto” </w:t>
      </w:r>
      <w:r w:rsidRPr="00DF751B">
        <w:rPr>
          <w:rFonts w:ascii="Geomanist" w:hAnsi="Geomanist" w:cs="Arial"/>
          <w:sz w:val="22"/>
          <w:szCs w:val="22"/>
        </w:rPr>
        <w:t>para garantizar el exacto cumplimiento de las obligaciones contraídas en el contrato.</w:t>
      </w:r>
    </w:p>
    <w:p w14:paraId="247A5E98" w14:textId="77777777" w:rsidR="00BB53BA" w:rsidRPr="00DF751B" w:rsidRDefault="00BB53BA" w:rsidP="00BB53BA">
      <w:pPr>
        <w:suppressAutoHyphens/>
        <w:jc w:val="both"/>
        <w:rPr>
          <w:rFonts w:ascii="Geomanist" w:hAnsi="Geomanist" w:cs="Arial"/>
          <w:sz w:val="22"/>
          <w:szCs w:val="22"/>
        </w:rPr>
      </w:pPr>
    </w:p>
    <w:p w14:paraId="058BA9B1" w14:textId="77777777" w:rsidR="00BB53BA" w:rsidRPr="00DF751B" w:rsidRDefault="00BB53BA" w:rsidP="00BB53BA">
      <w:pPr>
        <w:suppressAutoHyphens/>
        <w:jc w:val="both"/>
        <w:rPr>
          <w:rFonts w:ascii="Geomanist" w:hAnsi="Geomanist" w:cs="Arial"/>
          <w:sz w:val="22"/>
          <w:szCs w:val="22"/>
        </w:rPr>
      </w:pPr>
      <w:r w:rsidRPr="00DF751B">
        <w:rPr>
          <w:rFonts w:ascii="Geomanist" w:hAnsi="Geomanist" w:cs="Arial"/>
          <w:sz w:val="22"/>
          <w:szCs w:val="22"/>
        </w:rPr>
        <w:t>El importe de esa fianza será el equivalente al 10% correspondiente al costo total del contrato de prestación del servicio respectivo, sin considerar el Impuesto al Valor Agregado.</w:t>
      </w:r>
    </w:p>
    <w:p w14:paraId="59F98ED1" w14:textId="77777777" w:rsidR="00BB53BA" w:rsidRPr="00DF751B" w:rsidRDefault="00BB53BA" w:rsidP="00BB53BA">
      <w:pPr>
        <w:suppressAutoHyphens/>
        <w:jc w:val="both"/>
        <w:rPr>
          <w:rFonts w:ascii="Geomanist" w:hAnsi="Geomanist" w:cs="Arial"/>
          <w:sz w:val="22"/>
          <w:szCs w:val="22"/>
        </w:rPr>
      </w:pPr>
    </w:p>
    <w:p w14:paraId="55E8C583" w14:textId="77777777" w:rsidR="00BB53BA" w:rsidRPr="00DF751B" w:rsidRDefault="00BB53BA" w:rsidP="00BB53BA">
      <w:pPr>
        <w:suppressAutoHyphens/>
        <w:jc w:val="both"/>
        <w:rPr>
          <w:rFonts w:ascii="Geomanist" w:hAnsi="Geomanist" w:cs="Arial"/>
          <w:sz w:val="22"/>
          <w:szCs w:val="22"/>
        </w:rPr>
      </w:pPr>
      <w:r w:rsidRPr="00DF751B">
        <w:rPr>
          <w:rFonts w:ascii="Geomanist" w:hAnsi="Geomanist" w:cs="Arial"/>
          <w:sz w:val="22"/>
          <w:szCs w:val="22"/>
        </w:rPr>
        <w:t xml:space="preserve">En caso de no entregar la fianza dentro de los 10 (diez) días naturales posteriores a la firma del contrato, </w:t>
      </w:r>
      <w:r w:rsidRPr="00C30D25">
        <w:rPr>
          <w:rFonts w:ascii="Geomanist" w:hAnsi="Geomanist" w:cs="Arial"/>
          <w:b/>
          <w:bCs/>
          <w:sz w:val="22"/>
          <w:szCs w:val="22"/>
        </w:rPr>
        <w:t>“El Instituto”</w:t>
      </w:r>
      <w:r w:rsidRPr="00DF751B">
        <w:rPr>
          <w:rFonts w:ascii="Geomanist" w:hAnsi="Geomanist" w:cs="Arial"/>
          <w:sz w:val="22"/>
          <w:szCs w:val="22"/>
        </w:rPr>
        <w:t xml:space="preserve"> iniciará el procedimiento de rescisión correspondiente.</w:t>
      </w:r>
    </w:p>
    <w:p w14:paraId="5DEE0768" w14:textId="77777777" w:rsidR="00BB53BA" w:rsidRPr="00DF751B" w:rsidRDefault="00BB53BA" w:rsidP="00BB53BA">
      <w:pPr>
        <w:suppressAutoHyphens/>
        <w:jc w:val="both"/>
        <w:rPr>
          <w:rFonts w:ascii="Geomanist" w:hAnsi="Geomanist" w:cs="Arial"/>
          <w:sz w:val="22"/>
          <w:szCs w:val="22"/>
        </w:rPr>
      </w:pPr>
    </w:p>
    <w:p w14:paraId="4EF275E9" w14:textId="4A2C40FE" w:rsidR="008E51D4" w:rsidRDefault="00BB53BA" w:rsidP="00BB53BA">
      <w:pPr>
        <w:suppressAutoHyphens/>
        <w:jc w:val="both"/>
        <w:rPr>
          <w:rFonts w:ascii="Geomanist" w:hAnsi="Geomanist" w:cs="Arial"/>
          <w:b/>
          <w:sz w:val="22"/>
          <w:szCs w:val="22"/>
        </w:rPr>
      </w:pPr>
      <w:r w:rsidRPr="00DF751B">
        <w:rPr>
          <w:rFonts w:ascii="Geomanist" w:hAnsi="Geomanist" w:cs="Arial"/>
          <w:sz w:val="22"/>
          <w:szCs w:val="22"/>
        </w:rPr>
        <w:t xml:space="preserve">La garantía de cumplimiento a las obligaciones del contrato únicamente podrá ser liberada mediante autorización que sea emitida por escrito por parte de </w:t>
      </w:r>
      <w:r w:rsidRPr="00DF751B">
        <w:rPr>
          <w:rFonts w:ascii="Geomanist" w:hAnsi="Geomanist" w:cs="Arial"/>
          <w:b/>
          <w:sz w:val="22"/>
          <w:szCs w:val="22"/>
        </w:rPr>
        <w:t>“El Instituto”</w:t>
      </w:r>
      <w:r w:rsidR="00D130F4" w:rsidRPr="00DF751B">
        <w:rPr>
          <w:rFonts w:ascii="Geomanist" w:hAnsi="Geomanist" w:cs="Arial"/>
          <w:b/>
          <w:sz w:val="22"/>
          <w:szCs w:val="22"/>
        </w:rPr>
        <w:t>.</w:t>
      </w:r>
    </w:p>
    <w:p w14:paraId="6258C5AA" w14:textId="77777777" w:rsidR="008C7931" w:rsidRPr="00DF751B" w:rsidRDefault="008C7931" w:rsidP="00BB53BA">
      <w:pPr>
        <w:suppressAutoHyphens/>
        <w:jc w:val="both"/>
        <w:rPr>
          <w:rFonts w:ascii="Geomanist" w:hAnsi="Geomanist" w:cs="Arial"/>
          <w:sz w:val="22"/>
          <w:szCs w:val="22"/>
        </w:rPr>
      </w:pPr>
    </w:p>
    <w:p w14:paraId="2F3A6C2A" w14:textId="3AC53303" w:rsidR="00BB53BA" w:rsidRPr="00DF751B" w:rsidRDefault="00BB53BA" w:rsidP="00BB53BA">
      <w:pPr>
        <w:pStyle w:val="Prrafodelista"/>
        <w:numPr>
          <w:ilvl w:val="0"/>
          <w:numId w:val="1"/>
        </w:numPr>
        <w:rPr>
          <w:rFonts w:ascii="Geomanist" w:eastAsia="Times New Roman" w:hAnsi="Geomanist" w:cs="Arial"/>
          <w:b/>
          <w:bCs/>
          <w:color w:val="000000" w:themeColor="text1"/>
          <w:sz w:val="22"/>
          <w:szCs w:val="22"/>
          <w:lang w:val="es-ES" w:eastAsia="es-MX"/>
        </w:rPr>
      </w:pPr>
      <w:r w:rsidRPr="00DF751B">
        <w:rPr>
          <w:rFonts w:ascii="Geomanist" w:eastAsia="Times New Roman" w:hAnsi="Geomanist" w:cs="Arial"/>
          <w:b/>
          <w:bCs/>
          <w:color w:val="000000" w:themeColor="text1"/>
          <w:sz w:val="22"/>
          <w:szCs w:val="22"/>
          <w:lang w:val="es-ES" w:eastAsia="es-MX"/>
        </w:rPr>
        <w:t>CRITERIOS DE EVALUACIÓN TÉCNICA</w:t>
      </w:r>
      <w:r w:rsidR="001E1595" w:rsidRPr="00DF751B">
        <w:rPr>
          <w:rFonts w:ascii="Geomanist" w:eastAsia="Times New Roman" w:hAnsi="Geomanist" w:cs="Arial"/>
          <w:b/>
          <w:bCs/>
          <w:color w:val="000000" w:themeColor="text1"/>
          <w:sz w:val="22"/>
          <w:szCs w:val="22"/>
          <w:lang w:val="es-ES" w:eastAsia="es-MX"/>
        </w:rPr>
        <w:t>.</w:t>
      </w:r>
      <w:r w:rsidRPr="00DF751B">
        <w:rPr>
          <w:rFonts w:ascii="Geomanist" w:eastAsia="Times New Roman" w:hAnsi="Geomanist" w:cs="Arial"/>
          <w:b/>
          <w:bCs/>
          <w:color w:val="000000" w:themeColor="text1"/>
          <w:sz w:val="22"/>
          <w:szCs w:val="22"/>
          <w:lang w:val="es-ES" w:eastAsia="es-MX"/>
        </w:rPr>
        <w:t xml:space="preserve"> </w:t>
      </w:r>
    </w:p>
    <w:p w14:paraId="6F5458C7" w14:textId="77777777" w:rsidR="00BB53BA" w:rsidRPr="00DF751B" w:rsidRDefault="00BB53BA" w:rsidP="00BB53BA">
      <w:pPr>
        <w:widowControl w:val="0"/>
        <w:suppressAutoHyphens/>
        <w:autoSpaceDE w:val="0"/>
        <w:autoSpaceDN w:val="0"/>
        <w:adjustRightInd w:val="0"/>
        <w:ind w:left="360"/>
        <w:contextualSpacing/>
        <w:jc w:val="both"/>
        <w:rPr>
          <w:rFonts w:ascii="Geomanist" w:eastAsia="Times New Roman" w:hAnsi="Geomanist" w:cs="Arial"/>
          <w:b/>
          <w:bCs/>
          <w:color w:val="000000" w:themeColor="text1"/>
          <w:sz w:val="22"/>
          <w:szCs w:val="22"/>
          <w:lang w:val="es-ES" w:eastAsia="es-MX"/>
        </w:rPr>
      </w:pPr>
    </w:p>
    <w:p w14:paraId="11DEBC1D" w14:textId="77777777" w:rsidR="00BB53BA" w:rsidRPr="00DF751B" w:rsidRDefault="00BB53BA" w:rsidP="00BB53BA">
      <w:pPr>
        <w:suppressAutoHyphens/>
        <w:contextualSpacing/>
        <w:jc w:val="both"/>
        <w:rPr>
          <w:rFonts w:ascii="Geomanist" w:hAnsi="Geomanist" w:cs="Arial"/>
          <w:sz w:val="22"/>
          <w:szCs w:val="22"/>
        </w:rPr>
      </w:pPr>
      <w:r w:rsidRPr="00DF751B">
        <w:rPr>
          <w:rFonts w:ascii="Geomanist" w:hAnsi="Geomanist" w:cs="Arial"/>
          <w:sz w:val="22"/>
          <w:szCs w:val="22"/>
        </w:rPr>
        <w:t>De conformidad con los artículos 36 y 36 Bis fracción I de la LAASSP, 52 del RLAASSP y el numeral Décimo de la Sección cuarta “Contratación de servicios y de servicios relacionados con obras” Capítulo Segundo “De los lineamientos para la aplicación del criterio de evaluación de proposiciones a través del mecanismo de puntos o porcentajes en los procedimientos de contratación” del Acuerdo por el que se emiten diversos lineamientos en materia de adquisiciones, arrendamientos y servicios y de obras públicas y servicios relacionados con las mismas, publicado en el DOF el 9 de septiembre de 2010, la evaluación de las proposiciones se realizará utilizando el criterio de puntos.</w:t>
      </w:r>
    </w:p>
    <w:p w14:paraId="28E354B7" w14:textId="77777777" w:rsidR="00BB53BA" w:rsidRPr="00DF751B" w:rsidRDefault="00BB53BA" w:rsidP="00BB53BA">
      <w:pPr>
        <w:suppressAutoHyphens/>
        <w:contextualSpacing/>
        <w:jc w:val="both"/>
        <w:rPr>
          <w:rFonts w:ascii="Geomanist" w:hAnsi="Geomanist" w:cs="Arial"/>
          <w:sz w:val="22"/>
          <w:szCs w:val="22"/>
        </w:rPr>
      </w:pPr>
    </w:p>
    <w:p w14:paraId="5C922799" w14:textId="77777777" w:rsidR="00333CA7" w:rsidRPr="00DF751B" w:rsidRDefault="00BB53BA" w:rsidP="00BB53BA">
      <w:pPr>
        <w:suppressAutoHyphens/>
        <w:contextualSpacing/>
        <w:jc w:val="both"/>
        <w:rPr>
          <w:rFonts w:ascii="Geomanist" w:hAnsi="Geomanist" w:cs="Arial"/>
          <w:sz w:val="22"/>
          <w:szCs w:val="22"/>
        </w:rPr>
      </w:pPr>
      <w:r w:rsidRPr="00DF751B">
        <w:rPr>
          <w:rFonts w:ascii="Geomanist" w:hAnsi="Geomanist" w:cs="Arial"/>
          <w:sz w:val="22"/>
          <w:szCs w:val="22"/>
        </w:rPr>
        <w:t xml:space="preserve">La propuesta técnica que obtenga al menos 45 puntos de los 60 máximos será considerada solvente. </w:t>
      </w:r>
    </w:p>
    <w:p w14:paraId="10D59CCA" w14:textId="77777777" w:rsidR="00333CA7" w:rsidRPr="00DF751B" w:rsidRDefault="00333CA7" w:rsidP="00BB53BA">
      <w:pPr>
        <w:suppressAutoHyphens/>
        <w:contextualSpacing/>
        <w:jc w:val="both"/>
        <w:rPr>
          <w:rFonts w:ascii="Geomanist" w:hAnsi="Geomanist" w:cs="Arial"/>
          <w:sz w:val="22"/>
          <w:szCs w:val="22"/>
        </w:rPr>
      </w:pPr>
    </w:p>
    <w:p w14:paraId="3435C274" w14:textId="291B2134" w:rsidR="00BB53BA" w:rsidRPr="00DF751B" w:rsidRDefault="00BB53BA" w:rsidP="00BB53BA">
      <w:pPr>
        <w:suppressAutoHyphens/>
        <w:contextualSpacing/>
        <w:jc w:val="both"/>
        <w:rPr>
          <w:rFonts w:ascii="Geomanist" w:hAnsi="Geomanist" w:cs="Arial"/>
          <w:sz w:val="22"/>
          <w:szCs w:val="22"/>
        </w:rPr>
      </w:pPr>
      <w:r w:rsidRPr="00DF751B">
        <w:rPr>
          <w:rFonts w:ascii="Geomanist" w:hAnsi="Geomanist" w:cs="Arial"/>
          <w:sz w:val="22"/>
          <w:szCs w:val="22"/>
        </w:rPr>
        <w:t xml:space="preserve">Las proposiciones técnicas que no obtengan al menos 45 puntos serán desechadas. </w:t>
      </w:r>
    </w:p>
    <w:p w14:paraId="0D71AB0B" w14:textId="77777777" w:rsidR="00BB53BA" w:rsidRPr="00DF751B" w:rsidRDefault="00BB53BA" w:rsidP="00BB53BA">
      <w:pPr>
        <w:suppressAutoHyphens/>
        <w:contextualSpacing/>
        <w:jc w:val="both"/>
        <w:rPr>
          <w:rFonts w:ascii="Geomanist" w:hAnsi="Geomanist" w:cs="Arial"/>
          <w:sz w:val="22"/>
          <w:szCs w:val="22"/>
        </w:rPr>
      </w:pPr>
    </w:p>
    <w:p w14:paraId="5CBB82BC" w14:textId="77777777" w:rsidR="00BB53BA" w:rsidRPr="00DF751B" w:rsidRDefault="00BB53BA" w:rsidP="00BB53BA">
      <w:pPr>
        <w:suppressAutoHyphens/>
        <w:contextualSpacing/>
        <w:jc w:val="both"/>
        <w:rPr>
          <w:rFonts w:ascii="Geomanist" w:hAnsi="Geomanist" w:cs="Arial"/>
          <w:sz w:val="22"/>
          <w:szCs w:val="22"/>
        </w:rPr>
      </w:pPr>
      <w:r w:rsidRPr="00DF751B">
        <w:rPr>
          <w:rFonts w:ascii="Geomanist" w:hAnsi="Geomanist" w:cs="Arial"/>
          <w:sz w:val="22"/>
          <w:szCs w:val="22"/>
        </w:rPr>
        <w:t xml:space="preserve">Cuando se omita la presentación total o parcial de alguno de los rubros a evaluar, no se le asignarán puntos en el rubro o subrubro correspondiente. </w:t>
      </w:r>
    </w:p>
    <w:p w14:paraId="209359EA" w14:textId="77777777" w:rsidR="00BB53BA" w:rsidRPr="00DF751B" w:rsidRDefault="00BB53BA" w:rsidP="00BB53BA">
      <w:pPr>
        <w:suppressAutoHyphens/>
        <w:contextualSpacing/>
        <w:jc w:val="both"/>
        <w:rPr>
          <w:rFonts w:ascii="Geomanist" w:hAnsi="Geomanist" w:cs="Arial"/>
          <w:sz w:val="22"/>
          <w:szCs w:val="22"/>
        </w:rPr>
      </w:pPr>
    </w:p>
    <w:p w14:paraId="4FED23E6" w14:textId="73E936A1" w:rsidR="00BB53BA" w:rsidRDefault="00BB53BA" w:rsidP="00BB53BA">
      <w:pPr>
        <w:suppressAutoHyphens/>
        <w:contextualSpacing/>
        <w:jc w:val="both"/>
        <w:rPr>
          <w:rFonts w:ascii="Geomanist" w:hAnsi="Geomanist" w:cs="Arial"/>
          <w:sz w:val="22"/>
          <w:szCs w:val="22"/>
        </w:rPr>
      </w:pPr>
      <w:r w:rsidRPr="00DF751B">
        <w:rPr>
          <w:rFonts w:ascii="Geomanist" w:hAnsi="Geomanist" w:cs="Arial"/>
          <w:sz w:val="22"/>
          <w:szCs w:val="22"/>
        </w:rPr>
        <w:t xml:space="preserve">La suma de todos los rubros con sus correspondientes </w:t>
      </w:r>
      <w:proofErr w:type="spellStart"/>
      <w:r w:rsidRPr="00DF751B">
        <w:rPr>
          <w:rFonts w:ascii="Geomanist" w:hAnsi="Geomanist" w:cs="Arial"/>
          <w:sz w:val="22"/>
          <w:szCs w:val="22"/>
        </w:rPr>
        <w:t>subrubros</w:t>
      </w:r>
      <w:proofErr w:type="spellEnd"/>
      <w:r w:rsidRPr="00DF751B">
        <w:rPr>
          <w:rFonts w:ascii="Geomanist" w:hAnsi="Geomanist" w:cs="Arial"/>
          <w:sz w:val="22"/>
          <w:szCs w:val="22"/>
        </w:rPr>
        <w:t xml:space="preserve"> en la evaluación técnica representa 60 puntos, a la propuesta económica le corresponden los restantes </w:t>
      </w:r>
      <w:r w:rsidR="00B47275" w:rsidRPr="008D68C0">
        <w:rPr>
          <w:rFonts w:ascii="Geomanist" w:hAnsi="Geomanist" w:cs="Arial"/>
          <w:sz w:val="22"/>
          <w:szCs w:val="22"/>
        </w:rPr>
        <w:t>40</w:t>
      </w:r>
      <w:r w:rsidRPr="00DF751B">
        <w:rPr>
          <w:rFonts w:ascii="Geomanist" w:hAnsi="Geomanist" w:cs="Arial"/>
          <w:sz w:val="22"/>
          <w:szCs w:val="22"/>
        </w:rPr>
        <w:t xml:space="preserve"> puntos.</w:t>
      </w:r>
    </w:p>
    <w:p w14:paraId="1A5535D0" w14:textId="77777777" w:rsidR="00FF6045" w:rsidRDefault="00FF6045" w:rsidP="00BB53BA">
      <w:pPr>
        <w:suppressAutoHyphens/>
        <w:contextualSpacing/>
        <w:jc w:val="both"/>
        <w:rPr>
          <w:rFonts w:ascii="Geomanist" w:hAnsi="Geomanist" w:cs="Arial"/>
          <w:sz w:val="22"/>
          <w:szCs w:val="22"/>
        </w:rPr>
      </w:pPr>
    </w:p>
    <w:p w14:paraId="24B7D706" w14:textId="77777777" w:rsidR="00FF6045" w:rsidRDefault="00FF6045" w:rsidP="00BB53BA">
      <w:pPr>
        <w:suppressAutoHyphens/>
        <w:contextualSpacing/>
        <w:jc w:val="both"/>
        <w:rPr>
          <w:rFonts w:ascii="Geomanist" w:hAnsi="Geomanist" w:cs="Arial"/>
          <w:sz w:val="22"/>
          <w:szCs w:val="22"/>
        </w:rPr>
      </w:pPr>
    </w:p>
    <w:p w14:paraId="6D2130D8" w14:textId="77777777" w:rsidR="00FF6045" w:rsidRDefault="00FF6045" w:rsidP="00BB53BA">
      <w:pPr>
        <w:suppressAutoHyphens/>
        <w:contextualSpacing/>
        <w:jc w:val="both"/>
        <w:rPr>
          <w:rFonts w:ascii="Geomanist" w:hAnsi="Geomanist" w:cs="Arial"/>
          <w:sz w:val="22"/>
          <w:szCs w:val="22"/>
        </w:rPr>
      </w:pPr>
    </w:p>
    <w:p w14:paraId="05F98E9F" w14:textId="77777777" w:rsidR="00FF6045" w:rsidRPr="00DF751B" w:rsidRDefault="00FF6045" w:rsidP="00BB53BA">
      <w:pPr>
        <w:suppressAutoHyphens/>
        <w:contextualSpacing/>
        <w:jc w:val="both"/>
        <w:rPr>
          <w:rFonts w:ascii="Geomanist" w:hAnsi="Geomanist" w:cs="Arial"/>
          <w:sz w:val="22"/>
          <w:szCs w:val="22"/>
        </w:rPr>
      </w:pPr>
    </w:p>
    <w:p w14:paraId="1CC4B3D0" w14:textId="77777777" w:rsidR="000D09A5" w:rsidRPr="00DF751B" w:rsidRDefault="000D09A5" w:rsidP="00BB53BA">
      <w:pPr>
        <w:widowControl w:val="0"/>
        <w:suppressAutoHyphens/>
        <w:autoSpaceDE w:val="0"/>
        <w:autoSpaceDN w:val="0"/>
        <w:adjustRightInd w:val="0"/>
        <w:ind w:left="360"/>
        <w:contextualSpacing/>
        <w:jc w:val="both"/>
        <w:rPr>
          <w:rFonts w:ascii="Geomanist" w:eastAsia="Times New Roman" w:hAnsi="Geomanist" w:cs="Arial"/>
          <w:b/>
          <w:bCs/>
          <w:color w:val="000000" w:themeColor="text1"/>
          <w:sz w:val="22"/>
          <w:szCs w:val="22"/>
          <w:lang w:val="es-ES" w:eastAsia="es-MX"/>
        </w:rPr>
      </w:pPr>
    </w:p>
    <w:tbl>
      <w:tblPr>
        <w:tblW w:w="5259" w:type="pct"/>
        <w:jc w:val="center"/>
        <w:tblCellMar>
          <w:left w:w="0" w:type="dxa"/>
          <w:right w:w="0" w:type="dxa"/>
        </w:tblCellMar>
        <w:tblLook w:val="04A0" w:firstRow="1" w:lastRow="0" w:firstColumn="1" w:lastColumn="0" w:noHBand="0" w:noVBand="1"/>
      </w:tblPr>
      <w:tblGrid>
        <w:gridCol w:w="1833"/>
        <w:gridCol w:w="238"/>
        <w:gridCol w:w="787"/>
        <w:gridCol w:w="6099"/>
        <w:gridCol w:w="65"/>
        <w:gridCol w:w="1147"/>
      </w:tblGrid>
      <w:tr w:rsidR="000D09A5" w:rsidRPr="00DF751B" w14:paraId="1C3C9A3F" w14:textId="77777777" w:rsidTr="000D09A5">
        <w:trPr>
          <w:trHeight w:val="20"/>
          <w:jc w:val="center"/>
        </w:trPr>
        <w:tc>
          <w:tcPr>
            <w:tcW w:w="4404" w:type="pct"/>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0" w:type="dxa"/>
              <w:left w:w="70" w:type="dxa"/>
              <w:bottom w:w="0" w:type="dxa"/>
              <w:right w:w="70" w:type="dxa"/>
            </w:tcMar>
            <w:vAlign w:val="center"/>
            <w:hideMark/>
          </w:tcPr>
          <w:p w14:paraId="427DA42A" w14:textId="77777777" w:rsidR="000D09A5" w:rsidRPr="007272C1" w:rsidRDefault="000D09A5" w:rsidP="000D09A5">
            <w:pPr>
              <w:ind w:left="142"/>
              <w:contextualSpacing/>
              <w:jc w:val="both"/>
              <w:rPr>
                <w:rFonts w:ascii="Geomanist" w:eastAsia="Cambria" w:hAnsi="Geomanist" w:cs="Times New Roman"/>
                <w:sz w:val="22"/>
                <w:szCs w:val="22"/>
                <w:lang w:eastAsia="es-MX"/>
              </w:rPr>
            </w:pPr>
            <w:r w:rsidRPr="007272C1">
              <w:rPr>
                <w:rFonts w:ascii="Geomanist" w:eastAsia="MS Mincho" w:hAnsi="Geomanist" w:cs="Times New Roman"/>
                <w:sz w:val="22"/>
                <w:szCs w:val="22"/>
                <w:lang w:eastAsia="es-MX"/>
              </w:rPr>
              <w:lastRenderedPageBreak/>
              <w:t>Rubro</w:t>
            </w:r>
          </w:p>
        </w:tc>
        <w:tc>
          <w:tcPr>
            <w:tcW w:w="596" w:type="pct"/>
            <w:gridSpan w:val="2"/>
            <w:vMerge w:val="restart"/>
            <w:tcBorders>
              <w:top w:val="single" w:sz="8" w:space="0" w:color="auto"/>
              <w:left w:val="nil"/>
              <w:bottom w:val="single" w:sz="8" w:space="0" w:color="auto"/>
              <w:right w:val="single" w:sz="8" w:space="0" w:color="auto"/>
            </w:tcBorders>
            <w:shd w:val="clear" w:color="auto" w:fill="D9D9D9" w:themeFill="background1" w:themeFillShade="D9"/>
            <w:tcMar>
              <w:top w:w="0" w:type="dxa"/>
              <w:left w:w="70" w:type="dxa"/>
              <w:bottom w:w="0" w:type="dxa"/>
              <w:right w:w="70" w:type="dxa"/>
            </w:tcMar>
            <w:vAlign w:val="center"/>
            <w:hideMark/>
          </w:tcPr>
          <w:p w14:paraId="690FBFC3" w14:textId="77777777" w:rsidR="000D09A5" w:rsidRPr="007272C1" w:rsidRDefault="000D09A5" w:rsidP="000D09A5">
            <w:pPr>
              <w:ind w:left="-142"/>
              <w:contextualSpacing/>
              <w:jc w:val="center"/>
              <w:rPr>
                <w:rFonts w:ascii="Geomanist" w:eastAsia="Cambria" w:hAnsi="Geomanist" w:cs="Times New Roman"/>
                <w:sz w:val="22"/>
                <w:szCs w:val="22"/>
                <w:lang w:eastAsia="es-MX"/>
              </w:rPr>
            </w:pPr>
            <w:r w:rsidRPr="007272C1">
              <w:rPr>
                <w:rFonts w:ascii="Geomanist" w:eastAsia="MS Mincho" w:hAnsi="Geomanist" w:cs="Times New Roman"/>
                <w:sz w:val="22"/>
                <w:szCs w:val="22"/>
                <w:lang w:eastAsia="es-MX"/>
              </w:rPr>
              <w:t>Puntaje</w:t>
            </w:r>
          </w:p>
        </w:tc>
      </w:tr>
      <w:tr w:rsidR="000D09A5" w:rsidRPr="00DF751B" w14:paraId="0F2E5AF4" w14:textId="77777777" w:rsidTr="000D09A5">
        <w:trPr>
          <w:trHeight w:val="20"/>
          <w:jc w:val="center"/>
        </w:trPr>
        <w:tc>
          <w:tcPr>
            <w:tcW w:w="4404" w:type="pct"/>
            <w:gridSpan w:val="4"/>
            <w:tcBorders>
              <w:top w:val="nil"/>
              <w:left w:val="single" w:sz="8" w:space="0" w:color="auto"/>
              <w:bottom w:val="single" w:sz="8" w:space="0" w:color="auto"/>
              <w:right w:val="single" w:sz="8" w:space="0" w:color="auto"/>
            </w:tcBorders>
            <w:shd w:val="clear" w:color="auto" w:fill="D9D9D9" w:themeFill="background1" w:themeFillShade="D9"/>
            <w:tcMar>
              <w:top w:w="0" w:type="dxa"/>
              <w:left w:w="70" w:type="dxa"/>
              <w:bottom w:w="0" w:type="dxa"/>
              <w:right w:w="70" w:type="dxa"/>
            </w:tcMar>
            <w:vAlign w:val="center"/>
            <w:hideMark/>
          </w:tcPr>
          <w:p w14:paraId="5BF626C5" w14:textId="77777777" w:rsidR="000D09A5" w:rsidRPr="007272C1" w:rsidRDefault="000D09A5" w:rsidP="000D09A5">
            <w:pPr>
              <w:ind w:left="142"/>
              <w:contextualSpacing/>
              <w:jc w:val="both"/>
              <w:rPr>
                <w:rFonts w:ascii="Geomanist" w:eastAsia="Cambria" w:hAnsi="Geomanist" w:cs="Times New Roman"/>
                <w:sz w:val="22"/>
                <w:szCs w:val="22"/>
                <w:lang w:eastAsia="es-MX"/>
              </w:rPr>
            </w:pPr>
            <w:r w:rsidRPr="007272C1">
              <w:rPr>
                <w:rFonts w:ascii="Geomanist" w:eastAsia="MS Mincho" w:hAnsi="Geomanist" w:cs="Times New Roman"/>
                <w:sz w:val="22"/>
                <w:szCs w:val="22"/>
                <w:lang w:eastAsia="es-MX"/>
              </w:rPr>
              <w:t>1- Capacidad del licitante.</w:t>
            </w:r>
          </w:p>
        </w:tc>
        <w:tc>
          <w:tcPr>
            <w:tcW w:w="596" w:type="pct"/>
            <w:gridSpan w:val="2"/>
            <w:vMerge/>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0D3A4323" w14:textId="77777777" w:rsidR="000D09A5" w:rsidRPr="00DF751B" w:rsidRDefault="000D09A5" w:rsidP="000D09A5">
            <w:pPr>
              <w:ind w:left="-142" w:right="-300"/>
              <w:contextualSpacing/>
              <w:rPr>
                <w:rFonts w:ascii="Geomanist" w:eastAsia="Cambria" w:hAnsi="Geomanist" w:cs="Times New Roman"/>
                <w:b/>
                <w:bCs/>
                <w:sz w:val="22"/>
                <w:szCs w:val="22"/>
                <w:highlight w:val="yellow"/>
                <w:lang w:eastAsia="es-MX"/>
              </w:rPr>
            </w:pPr>
          </w:p>
        </w:tc>
      </w:tr>
      <w:tr w:rsidR="000D09A5" w:rsidRPr="00DF751B" w14:paraId="784C319C" w14:textId="77777777" w:rsidTr="000D09A5">
        <w:trPr>
          <w:trHeight w:val="20"/>
          <w:jc w:val="center"/>
        </w:trPr>
        <w:tc>
          <w:tcPr>
            <w:tcW w:w="4404" w:type="pct"/>
            <w:gridSpan w:val="4"/>
            <w:tcBorders>
              <w:top w:val="nil"/>
              <w:left w:val="single" w:sz="8" w:space="0" w:color="auto"/>
              <w:bottom w:val="single" w:sz="8" w:space="0" w:color="auto"/>
              <w:right w:val="single" w:sz="8" w:space="0" w:color="auto"/>
            </w:tcBorders>
            <w:shd w:val="clear" w:color="auto" w:fill="D9D9D9" w:themeFill="background1" w:themeFillShade="D9"/>
            <w:tcMar>
              <w:top w:w="0" w:type="dxa"/>
              <w:left w:w="70" w:type="dxa"/>
              <w:bottom w:w="0" w:type="dxa"/>
              <w:right w:w="70" w:type="dxa"/>
            </w:tcMar>
            <w:vAlign w:val="center"/>
            <w:hideMark/>
          </w:tcPr>
          <w:p w14:paraId="0063EFD4" w14:textId="77777777" w:rsidR="000D09A5" w:rsidRPr="007272C1" w:rsidRDefault="000D09A5" w:rsidP="000D09A5">
            <w:pPr>
              <w:ind w:left="142"/>
              <w:contextualSpacing/>
              <w:jc w:val="both"/>
              <w:rPr>
                <w:rFonts w:ascii="Geomanist" w:eastAsia="Cambria" w:hAnsi="Geomanist" w:cs="Times New Roman"/>
                <w:sz w:val="22"/>
                <w:szCs w:val="22"/>
                <w:lang w:eastAsia="es-MX"/>
              </w:rPr>
            </w:pPr>
            <w:r w:rsidRPr="007272C1">
              <w:rPr>
                <w:rFonts w:ascii="Geomanist" w:eastAsia="MS Mincho" w:hAnsi="Geomanist" w:cs="Times New Roman"/>
                <w:sz w:val="22"/>
                <w:szCs w:val="22"/>
                <w:lang w:eastAsia="es-MX"/>
              </w:rPr>
              <w:t>Subrubro</w:t>
            </w:r>
          </w:p>
        </w:tc>
        <w:tc>
          <w:tcPr>
            <w:tcW w:w="596" w:type="pct"/>
            <w:gridSpan w:val="2"/>
            <w:vMerge/>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14F43970" w14:textId="77777777" w:rsidR="000D09A5" w:rsidRPr="00DF751B" w:rsidRDefault="000D09A5" w:rsidP="000D09A5">
            <w:pPr>
              <w:ind w:left="-142" w:right="-300"/>
              <w:contextualSpacing/>
              <w:rPr>
                <w:rFonts w:ascii="Geomanist" w:eastAsia="Cambria" w:hAnsi="Geomanist" w:cs="Times New Roman"/>
                <w:b/>
                <w:bCs/>
                <w:sz w:val="22"/>
                <w:szCs w:val="22"/>
                <w:highlight w:val="yellow"/>
                <w:lang w:eastAsia="es-MX"/>
              </w:rPr>
            </w:pPr>
          </w:p>
        </w:tc>
      </w:tr>
      <w:tr w:rsidR="000D09A5" w:rsidRPr="00DF751B" w14:paraId="60BC4B02" w14:textId="77777777" w:rsidTr="000D09A5">
        <w:trPr>
          <w:trHeight w:val="20"/>
          <w:jc w:val="center"/>
        </w:trPr>
        <w:tc>
          <w:tcPr>
            <w:tcW w:w="4404" w:type="pct"/>
            <w:gridSpan w:val="4"/>
            <w:tcBorders>
              <w:top w:val="nil"/>
              <w:left w:val="single" w:sz="8" w:space="0" w:color="auto"/>
              <w:bottom w:val="single" w:sz="8" w:space="0" w:color="auto"/>
              <w:right w:val="single" w:sz="8" w:space="0" w:color="auto"/>
            </w:tcBorders>
            <w:shd w:val="clear" w:color="auto" w:fill="D9D9D9" w:themeFill="background1" w:themeFillShade="D9"/>
            <w:tcMar>
              <w:top w:w="0" w:type="dxa"/>
              <w:left w:w="70" w:type="dxa"/>
              <w:bottom w:w="0" w:type="dxa"/>
              <w:right w:w="70" w:type="dxa"/>
            </w:tcMar>
            <w:vAlign w:val="center"/>
            <w:hideMark/>
          </w:tcPr>
          <w:p w14:paraId="1E183786" w14:textId="77777777" w:rsidR="000D09A5" w:rsidRPr="007272C1" w:rsidRDefault="000D09A5" w:rsidP="000D09A5">
            <w:pPr>
              <w:ind w:left="142"/>
              <w:contextualSpacing/>
              <w:jc w:val="both"/>
              <w:rPr>
                <w:rFonts w:ascii="Geomanist" w:eastAsia="Cambria" w:hAnsi="Geomanist" w:cs="Times New Roman"/>
                <w:sz w:val="22"/>
                <w:szCs w:val="22"/>
                <w:lang w:eastAsia="es-MX"/>
              </w:rPr>
            </w:pPr>
            <w:r w:rsidRPr="007272C1">
              <w:rPr>
                <w:rFonts w:ascii="Geomanist" w:eastAsia="MS Mincho" w:hAnsi="Geomanist" w:cs="Times New Roman"/>
                <w:sz w:val="22"/>
                <w:szCs w:val="22"/>
                <w:lang w:eastAsia="es-MX"/>
              </w:rPr>
              <w:t>1.1.- Capacidad de los “Recursos Humanos y Materiales”</w:t>
            </w:r>
          </w:p>
        </w:tc>
        <w:tc>
          <w:tcPr>
            <w:tcW w:w="596" w:type="pct"/>
            <w:gridSpan w:val="2"/>
            <w:vMerge/>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2216D37E" w14:textId="77777777" w:rsidR="000D09A5" w:rsidRPr="00DF751B" w:rsidRDefault="000D09A5" w:rsidP="000D09A5">
            <w:pPr>
              <w:ind w:left="-142" w:right="-300"/>
              <w:contextualSpacing/>
              <w:rPr>
                <w:rFonts w:ascii="Geomanist" w:eastAsia="Cambria" w:hAnsi="Geomanist" w:cs="Times New Roman"/>
                <w:b/>
                <w:bCs/>
                <w:sz w:val="22"/>
                <w:szCs w:val="22"/>
                <w:highlight w:val="yellow"/>
                <w:lang w:eastAsia="es-MX"/>
              </w:rPr>
            </w:pPr>
          </w:p>
        </w:tc>
      </w:tr>
      <w:tr w:rsidR="000D09A5" w:rsidRPr="00DF751B" w14:paraId="1804FAA5" w14:textId="77777777" w:rsidTr="000D09A5">
        <w:trPr>
          <w:trHeight w:val="20"/>
          <w:jc w:val="center"/>
        </w:trPr>
        <w:tc>
          <w:tcPr>
            <w:tcW w:w="1018" w:type="pct"/>
            <w:gridSpan w:val="2"/>
            <w:tcBorders>
              <w:top w:val="nil"/>
              <w:left w:val="single" w:sz="8" w:space="0" w:color="auto"/>
              <w:bottom w:val="single" w:sz="8" w:space="0" w:color="auto"/>
              <w:right w:val="single" w:sz="8" w:space="0" w:color="auto"/>
            </w:tcBorders>
            <w:shd w:val="clear" w:color="auto" w:fill="D9D9D9" w:themeFill="background1" w:themeFillShade="D9"/>
            <w:tcMar>
              <w:top w:w="0" w:type="dxa"/>
              <w:left w:w="70" w:type="dxa"/>
              <w:bottom w:w="0" w:type="dxa"/>
              <w:right w:w="70" w:type="dxa"/>
            </w:tcMar>
            <w:vAlign w:val="center"/>
            <w:hideMark/>
          </w:tcPr>
          <w:p w14:paraId="32967B72" w14:textId="77777777" w:rsidR="000D09A5" w:rsidRPr="007272C1" w:rsidRDefault="000D09A5" w:rsidP="000D09A5">
            <w:pPr>
              <w:ind w:left="142"/>
              <w:contextualSpacing/>
              <w:jc w:val="both"/>
              <w:rPr>
                <w:rFonts w:ascii="Geomanist" w:eastAsia="Cambria" w:hAnsi="Geomanist" w:cs="Times New Roman"/>
                <w:sz w:val="22"/>
                <w:szCs w:val="22"/>
                <w:lang w:eastAsia="es-MX"/>
              </w:rPr>
            </w:pPr>
            <w:r w:rsidRPr="007272C1">
              <w:rPr>
                <w:rFonts w:ascii="Geomanist" w:eastAsia="MS Mincho" w:hAnsi="Geomanist" w:cs="Times New Roman"/>
                <w:sz w:val="22"/>
                <w:szCs w:val="22"/>
                <w:lang w:eastAsia="es-MX"/>
              </w:rPr>
              <w:t>Sub-Subrubro</w:t>
            </w:r>
          </w:p>
        </w:tc>
        <w:tc>
          <w:tcPr>
            <w:tcW w:w="3386" w:type="pct"/>
            <w:gridSpan w:val="2"/>
            <w:tcBorders>
              <w:top w:val="nil"/>
              <w:left w:val="nil"/>
              <w:bottom w:val="single" w:sz="8" w:space="0" w:color="auto"/>
              <w:right w:val="single" w:sz="8" w:space="0" w:color="auto"/>
            </w:tcBorders>
            <w:shd w:val="clear" w:color="auto" w:fill="D9D9D9" w:themeFill="background1" w:themeFillShade="D9"/>
            <w:tcMar>
              <w:top w:w="0" w:type="dxa"/>
              <w:left w:w="70" w:type="dxa"/>
              <w:bottom w:w="0" w:type="dxa"/>
              <w:right w:w="70" w:type="dxa"/>
            </w:tcMar>
            <w:vAlign w:val="center"/>
            <w:hideMark/>
          </w:tcPr>
          <w:p w14:paraId="520A9795" w14:textId="77777777" w:rsidR="000D09A5" w:rsidRPr="007272C1" w:rsidRDefault="000D09A5" w:rsidP="000D09A5">
            <w:pPr>
              <w:ind w:left="142" w:right="-711"/>
              <w:contextualSpacing/>
              <w:jc w:val="both"/>
              <w:rPr>
                <w:rFonts w:ascii="Geomanist" w:eastAsia="Cambria" w:hAnsi="Geomanist" w:cs="Times New Roman"/>
                <w:sz w:val="22"/>
                <w:szCs w:val="22"/>
                <w:lang w:eastAsia="es-MX"/>
              </w:rPr>
            </w:pPr>
            <w:r w:rsidRPr="007272C1">
              <w:rPr>
                <w:rFonts w:ascii="Geomanist" w:eastAsia="MS Mincho" w:hAnsi="Geomanist" w:cs="Times New Roman"/>
                <w:sz w:val="22"/>
                <w:szCs w:val="22"/>
                <w:lang w:eastAsia="es-MX"/>
              </w:rPr>
              <w:t>Documentación</w:t>
            </w:r>
          </w:p>
        </w:tc>
        <w:tc>
          <w:tcPr>
            <w:tcW w:w="596" w:type="pct"/>
            <w:gridSpan w:val="2"/>
            <w:vMerge/>
            <w:tcBorders>
              <w:top w:val="nil"/>
              <w:left w:val="nil"/>
              <w:bottom w:val="single" w:sz="8" w:space="0" w:color="auto"/>
              <w:right w:val="single" w:sz="8" w:space="0" w:color="auto"/>
            </w:tcBorders>
            <w:shd w:val="clear" w:color="auto" w:fill="D9D9D9" w:themeFill="background1" w:themeFillShade="D9"/>
            <w:vAlign w:val="center"/>
            <w:hideMark/>
          </w:tcPr>
          <w:p w14:paraId="7B6620CB" w14:textId="77777777" w:rsidR="000D09A5" w:rsidRPr="00DF751B" w:rsidRDefault="000D09A5" w:rsidP="000D09A5">
            <w:pPr>
              <w:ind w:left="-142" w:right="-300"/>
              <w:contextualSpacing/>
              <w:rPr>
                <w:rFonts w:ascii="Geomanist" w:eastAsia="Cambria" w:hAnsi="Geomanist" w:cs="Times New Roman"/>
                <w:b/>
                <w:bCs/>
                <w:sz w:val="22"/>
                <w:szCs w:val="22"/>
                <w:highlight w:val="yellow"/>
                <w:lang w:eastAsia="es-MX"/>
              </w:rPr>
            </w:pPr>
          </w:p>
        </w:tc>
      </w:tr>
      <w:tr w:rsidR="000D09A5" w:rsidRPr="00DF751B" w14:paraId="1DEC0AB2" w14:textId="77777777" w:rsidTr="000D09A5">
        <w:trPr>
          <w:trHeight w:val="20"/>
          <w:jc w:val="center"/>
        </w:trPr>
        <w:tc>
          <w:tcPr>
            <w:tcW w:w="1018" w:type="pct"/>
            <w:gridSpan w:val="2"/>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121038D4" w14:textId="02C68079" w:rsidR="000D09A5" w:rsidRPr="007272C1" w:rsidRDefault="000D09A5" w:rsidP="000D09A5">
            <w:pPr>
              <w:ind w:right="166"/>
              <w:contextualSpacing/>
              <w:jc w:val="center"/>
              <w:rPr>
                <w:rFonts w:ascii="Geomanist" w:eastAsia="MS Mincho" w:hAnsi="Geomanist" w:cs="Times New Roman"/>
                <w:color w:val="000000"/>
                <w:sz w:val="22"/>
                <w:szCs w:val="22"/>
                <w:lang w:eastAsia="es-MX"/>
              </w:rPr>
            </w:pPr>
            <w:r w:rsidRPr="007272C1">
              <w:rPr>
                <w:rFonts w:ascii="Geomanist" w:eastAsia="MS Mincho" w:hAnsi="Geomanist" w:cs="Times New Roman"/>
                <w:color w:val="000000"/>
                <w:sz w:val="22"/>
                <w:szCs w:val="22"/>
                <w:lang w:eastAsia="es-MX"/>
              </w:rPr>
              <w:t>1.1.1</w:t>
            </w:r>
            <w:r w:rsidR="007272C1">
              <w:rPr>
                <w:rFonts w:ascii="Geomanist" w:eastAsia="MS Mincho" w:hAnsi="Geomanist" w:cs="Times New Roman"/>
                <w:color w:val="000000"/>
                <w:sz w:val="22"/>
                <w:szCs w:val="22"/>
                <w:lang w:eastAsia="es-MX"/>
              </w:rPr>
              <w:t>.-</w:t>
            </w:r>
          </w:p>
          <w:p w14:paraId="1360C8ED" w14:textId="77777777" w:rsidR="000D09A5" w:rsidRPr="007272C1" w:rsidRDefault="000D09A5" w:rsidP="000D09A5">
            <w:pPr>
              <w:ind w:right="166"/>
              <w:contextualSpacing/>
              <w:jc w:val="center"/>
              <w:rPr>
                <w:rFonts w:ascii="Geomanist" w:eastAsia="MS Mincho" w:hAnsi="Geomanist" w:cs="Times New Roman"/>
                <w:color w:val="000000"/>
                <w:sz w:val="22"/>
                <w:szCs w:val="22"/>
                <w:lang w:eastAsia="es-MX"/>
              </w:rPr>
            </w:pPr>
            <w:r w:rsidRPr="007272C1">
              <w:rPr>
                <w:rFonts w:ascii="Geomanist" w:eastAsia="MS Mincho" w:hAnsi="Geomanist" w:cs="Times New Roman"/>
                <w:color w:val="000000"/>
                <w:sz w:val="22"/>
                <w:szCs w:val="22"/>
                <w:lang w:eastAsia="es-MX"/>
              </w:rPr>
              <w:t xml:space="preserve">A.- Capacidad de Recursos Humanos </w:t>
            </w:r>
          </w:p>
          <w:p w14:paraId="0308F083" w14:textId="77777777" w:rsidR="000D09A5" w:rsidRPr="007272C1" w:rsidRDefault="000D09A5" w:rsidP="000D09A5">
            <w:pPr>
              <w:ind w:left="142" w:right="166"/>
              <w:contextualSpacing/>
              <w:jc w:val="center"/>
              <w:rPr>
                <w:rFonts w:ascii="Geomanist" w:eastAsia="MS Mincho" w:hAnsi="Geomanist" w:cs="Times New Roman"/>
                <w:color w:val="000000"/>
                <w:sz w:val="22"/>
                <w:szCs w:val="22"/>
                <w:lang w:eastAsia="es-MX"/>
              </w:rPr>
            </w:pPr>
          </w:p>
          <w:p w14:paraId="08FF7EDA" w14:textId="77777777" w:rsidR="000D09A5" w:rsidRPr="00DF751B" w:rsidRDefault="000D09A5" w:rsidP="000D09A5">
            <w:pPr>
              <w:contextualSpacing/>
              <w:jc w:val="center"/>
              <w:rPr>
                <w:rFonts w:ascii="Geomanist" w:eastAsia="MS Mincho" w:hAnsi="Geomanist" w:cs="Times New Roman"/>
                <w:color w:val="000000"/>
                <w:sz w:val="22"/>
                <w:szCs w:val="22"/>
                <w:highlight w:val="yellow"/>
                <w:lang w:eastAsia="es-MX"/>
              </w:rPr>
            </w:pPr>
            <w:r w:rsidRPr="007272C1">
              <w:rPr>
                <w:rFonts w:ascii="Geomanist" w:eastAsia="MS Mincho" w:hAnsi="Geomanist" w:cs="Times New Roman"/>
                <w:color w:val="000000"/>
                <w:sz w:val="22"/>
                <w:szCs w:val="22"/>
                <w:lang w:eastAsia="es-MX"/>
              </w:rPr>
              <w:t>Experiencia en asuntos relacionados con la materia del servicio</w:t>
            </w:r>
          </w:p>
        </w:tc>
        <w:tc>
          <w:tcPr>
            <w:tcW w:w="3386" w:type="pct"/>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4CB21995" w14:textId="77777777" w:rsidR="000D09A5" w:rsidRPr="008D68C0" w:rsidRDefault="000D09A5" w:rsidP="000F4011">
            <w:pPr>
              <w:ind w:left="142" w:right="-711"/>
              <w:contextualSpacing/>
              <w:jc w:val="both"/>
              <w:rPr>
                <w:rFonts w:ascii="Geomanist" w:eastAsia="MS Mincho" w:hAnsi="Geomanist" w:cs="Times New Roman"/>
                <w:bCs/>
                <w:color w:val="000000"/>
                <w:sz w:val="22"/>
                <w:szCs w:val="22"/>
                <w:lang w:eastAsia="es-MX"/>
              </w:rPr>
            </w:pPr>
            <w:r w:rsidRPr="000F4011">
              <w:rPr>
                <w:rFonts w:ascii="Geomanist" w:eastAsia="MS Mincho" w:hAnsi="Geomanist" w:cs="Times New Roman"/>
                <w:b/>
                <w:bCs/>
                <w:color w:val="000000"/>
                <w:sz w:val="22"/>
                <w:szCs w:val="22"/>
                <w:lang w:eastAsia="es-MX"/>
              </w:rPr>
              <w:t>Perfil del Mando</w:t>
            </w:r>
            <w:r w:rsidRPr="000F4011">
              <w:rPr>
                <w:rFonts w:ascii="Geomanist" w:eastAsia="MS Mincho" w:hAnsi="Geomanist" w:cs="Times New Roman"/>
                <w:bCs/>
                <w:color w:val="000000"/>
                <w:sz w:val="22"/>
                <w:szCs w:val="22"/>
                <w:lang w:eastAsia="es-MX"/>
              </w:rPr>
              <w:t>:</w:t>
            </w:r>
          </w:p>
          <w:p w14:paraId="71DD92F1" w14:textId="77777777" w:rsidR="007272C1" w:rsidRPr="000F4011" w:rsidRDefault="007272C1" w:rsidP="000F4011">
            <w:pPr>
              <w:ind w:left="142" w:right="-711"/>
              <w:contextualSpacing/>
              <w:jc w:val="both"/>
              <w:rPr>
                <w:rFonts w:ascii="Geomanist" w:eastAsia="Cambria" w:hAnsi="Geomanist" w:cs="Times New Roman"/>
                <w:b/>
                <w:bCs/>
                <w:color w:val="000000"/>
                <w:sz w:val="22"/>
                <w:szCs w:val="22"/>
                <w:lang w:eastAsia="es-MX"/>
              </w:rPr>
            </w:pPr>
          </w:p>
          <w:p w14:paraId="678C564A" w14:textId="488DA2BE" w:rsidR="000D09A5" w:rsidRPr="000F4011" w:rsidRDefault="000D09A5" w:rsidP="007272C1">
            <w:pPr>
              <w:ind w:left="142" w:right="97"/>
              <w:contextualSpacing/>
              <w:jc w:val="both"/>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Acreditar que cuenta con 98 elementos</w:t>
            </w:r>
            <w:r w:rsidR="007272C1" w:rsidRPr="000F4011">
              <w:rPr>
                <w:rFonts w:ascii="Geomanist" w:eastAsia="MS Mincho" w:hAnsi="Geomanist" w:cs="Times New Roman"/>
                <w:color w:val="000000"/>
                <w:sz w:val="22"/>
                <w:szCs w:val="22"/>
                <w:lang w:eastAsia="es-MX"/>
              </w:rPr>
              <w:t xml:space="preserve"> o más</w:t>
            </w:r>
            <w:r w:rsidRPr="000F4011">
              <w:rPr>
                <w:rFonts w:ascii="Geomanist" w:eastAsia="MS Mincho" w:hAnsi="Geomanist" w:cs="Times New Roman"/>
                <w:color w:val="000000"/>
                <w:sz w:val="22"/>
                <w:szCs w:val="22"/>
                <w:lang w:eastAsia="es-MX"/>
              </w:rPr>
              <w:t xml:space="preserve"> con el perfil de jefe de servicio, cuya escolaridad mínima debe ser de preparatoria, </w:t>
            </w:r>
            <w:r w:rsidR="007272C1">
              <w:rPr>
                <w:rFonts w:ascii="Geomanist" w:eastAsia="MS Mincho" w:hAnsi="Geomanist" w:cs="Times New Roman"/>
                <w:color w:val="000000"/>
                <w:sz w:val="22"/>
                <w:szCs w:val="22"/>
                <w:lang w:eastAsia="es-MX"/>
              </w:rPr>
              <w:t xml:space="preserve">para lo cual deberá presentar </w:t>
            </w:r>
            <w:r w:rsidRPr="000F4011">
              <w:rPr>
                <w:rFonts w:ascii="Geomanist" w:eastAsia="MS Mincho" w:hAnsi="Geomanist" w:cs="Times New Roman"/>
                <w:color w:val="000000"/>
                <w:sz w:val="22"/>
                <w:szCs w:val="22"/>
                <w:lang w:eastAsia="es-MX"/>
              </w:rPr>
              <w:t xml:space="preserve">certificado de institución con validez oficial </w:t>
            </w:r>
            <w:r w:rsidR="007272C1">
              <w:rPr>
                <w:rFonts w:ascii="Geomanist" w:eastAsia="MS Mincho" w:hAnsi="Geomanist" w:cs="Times New Roman"/>
                <w:color w:val="000000"/>
                <w:sz w:val="22"/>
                <w:szCs w:val="22"/>
                <w:lang w:eastAsia="es-MX"/>
              </w:rPr>
              <w:t xml:space="preserve">así como la </w:t>
            </w:r>
            <w:r w:rsidRPr="000F4011">
              <w:rPr>
                <w:rFonts w:ascii="Geomanist" w:eastAsia="MS Mincho" w:hAnsi="Geomanist" w:cs="Times New Roman"/>
                <w:color w:val="000000"/>
                <w:sz w:val="22"/>
                <w:szCs w:val="22"/>
                <w:lang w:eastAsia="es-MX"/>
              </w:rPr>
              <w:t>certificación técnica de Primer Respondiente en el marco del sistema de justicia penal.</w:t>
            </w:r>
          </w:p>
          <w:p w14:paraId="0DD73864" w14:textId="77777777" w:rsidR="000D09A5" w:rsidRPr="000F4011" w:rsidRDefault="000D09A5" w:rsidP="000F4011">
            <w:pPr>
              <w:ind w:left="142" w:right="97"/>
              <w:contextualSpacing/>
              <w:jc w:val="both"/>
              <w:rPr>
                <w:rFonts w:ascii="Geomanist" w:eastAsia="MS Mincho" w:hAnsi="Geomanist" w:cs="Times New Roman"/>
                <w:color w:val="000000"/>
                <w:sz w:val="22"/>
                <w:szCs w:val="22"/>
                <w:lang w:eastAsia="es-MX"/>
              </w:rPr>
            </w:pPr>
          </w:p>
          <w:p w14:paraId="149B1033" w14:textId="77777777" w:rsidR="000D09A5" w:rsidRPr="000F4011" w:rsidRDefault="000D09A5" w:rsidP="000F4011">
            <w:pPr>
              <w:ind w:left="142" w:right="97"/>
              <w:contextualSpacing/>
              <w:jc w:val="both"/>
              <w:rPr>
                <w:rFonts w:ascii="Geomanist" w:eastAsia="MS Mincho" w:hAnsi="Geomanist" w:cs="Times New Roman"/>
                <w:b/>
                <w:bCs/>
                <w:color w:val="000000"/>
                <w:sz w:val="22"/>
                <w:szCs w:val="22"/>
                <w:lang w:eastAsia="es-MX"/>
              </w:rPr>
            </w:pPr>
            <w:r w:rsidRPr="000F4011">
              <w:rPr>
                <w:rFonts w:ascii="Geomanist" w:eastAsia="MS Mincho" w:hAnsi="Geomanist" w:cs="Times New Roman"/>
                <w:b/>
                <w:bCs/>
                <w:color w:val="000000"/>
                <w:sz w:val="22"/>
                <w:szCs w:val="22"/>
                <w:lang w:eastAsia="es-MX"/>
              </w:rPr>
              <w:t>Calificación:</w:t>
            </w:r>
          </w:p>
          <w:p w14:paraId="1BC92D07" w14:textId="77777777" w:rsidR="000D09A5" w:rsidRPr="000F4011" w:rsidRDefault="000D09A5" w:rsidP="000F4011">
            <w:pPr>
              <w:ind w:left="142" w:right="97"/>
              <w:contextualSpacing/>
              <w:jc w:val="both"/>
              <w:rPr>
                <w:rFonts w:ascii="Geomanist" w:eastAsia="MS Mincho" w:hAnsi="Geomanist" w:cs="Times New Roman"/>
                <w:b/>
                <w:bCs/>
                <w:color w:val="000000"/>
                <w:sz w:val="22"/>
                <w:szCs w:val="22"/>
                <w:lang w:eastAsia="es-MX"/>
              </w:rPr>
            </w:pPr>
          </w:p>
          <w:p w14:paraId="0FD11760" w14:textId="3C6CC215" w:rsidR="000D09A5" w:rsidRPr="000F4011" w:rsidRDefault="000D09A5" w:rsidP="000F4011">
            <w:pPr>
              <w:ind w:left="142" w:right="97"/>
              <w:contextualSpacing/>
              <w:jc w:val="both"/>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Acreditar 98 o más elementos con el perfil de jefe de servicio = puntos.</w:t>
            </w:r>
          </w:p>
          <w:p w14:paraId="637A6955" w14:textId="27F8BE41" w:rsidR="000D09A5" w:rsidRPr="000F4011" w:rsidRDefault="000D09A5" w:rsidP="000F4011">
            <w:pPr>
              <w:ind w:left="142" w:right="97"/>
              <w:contextualSpacing/>
              <w:jc w:val="both"/>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Acreditar 40 a 97 elementos con el perfil de jefe de servicio =  puntos.</w:t>
            </w:r>
          </w:p>
          <w:p w14:paraId="6A27C934" w14:textId="0F6AF4A6" w:rsidR="000D09A5" w:rsidRDefault="000D09A5" w:rsidP="007272C1">
            <w:pPr>
              <w:ind w:left="142" w:right="97"/>
              <w:contextualSpacing/>
              <w:jc w:val="both"/>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Acreditar menos de 39 elementos con el perfil de jefe de servicio = punto.</w:t>
            </w:r>
          </w:p>
          <w:p w14:paraId="08E491F0" w14:textId="77777777" w:rsidR="007272C1" w:rsidRPr="000F4011" w:rsidRDefault="007272C1" w:rsidP="000F4011">
            <w:pPr>
              <w:ind w:left="142" w:right="97"/>
              <w:contextualSpacing/>
              <w:jc w:val="both"/>
              <w:rPr>
                <w:rFonts w:ascii="Geomanist" w:eastAsia="MS Mincho" w:hAnsi="Geomanist" w:cs="Times New Roman"/>
                <w:color w:val="000000"/>
                <w:sz w:val="22"/>
                <w:szCs w:val="22"/>
                <w:lang w:eastAsia="es-MX"/>
              </w:rPr>
            </w:pPr>
          </w:p>
          <w:p w14:paraId="135EBC3D" w14:textId="77777777" w:rsidR="000D09A5" w:rsidRPr="00DF751B" w:rsidRDefault="000D09A5" w:rsidP="000F4011">
            <w:pPr>
              <w:ind w:left="142" w:right="97"/>
              <w:contextualSpacing/>
              <w:jc w:val="both"/>
              <w:rPr>
                <w:rFonts w:ascii="Geomanist" w:eastAsia="MS Mincho" w:hAnsi="Geomanist" w:cs="Times New Roman"/>
                <w:color w:val="000000"/>
                <w:sz w:val="22"/>
                <w:szCs w:val="22"/>
                <w:highlight w:val="yellow"/>
                <w:lang w:eastAsia="es-MX"/>
              </w:rPr>
            </w:pPr>
            <w:r w:rsidRPr="000F4011">
              <w:rPr>
                <w:rFonts w:ascii="Geomanist" w:eastAsia="MS Mincho" w:hAnsi="Geomanist" w:cs="Times New Roman"/>
                <w:color w:val="000000"/>
                <w:sz w:val="22"/>
                <w:szCs w:val="22"/>
                <w:lang w:eastAsia="es-MX"/>
              </w:rPr>
              <w:t>Si el licitante no acredita ninguno de los casos anteriores mediante la documentación solicitada,</w:t>
            </w:r>
            <w:r w:rsidRPr="000F4011">
              <w:rPr>
                <w:rFonts w:ascii="Geomanist" w:eastAsia="MS Mincho" w:hAnsi="Geomanist" w:cs="Times New Roman"/>
                <w:b/>
                <w:bCs/>
                <w:color w:val="000000"/>
                <w:sz w:val="22"/>
                <w:szCs w:val="22"/>
                <w:lang w:eastAsia="es-MX"/>
              </w:rPr>
              <w:t xml:space="preserve"> no se otorgarán puntos.</w:t>
            </w:r>
          </w:p>
        </w:tc>
        <w:tc>
          <w:tcPr>
            <w:tcW w:w="596" w:type="pct"/>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4683CAA" w14:textId="43C35864" w:rsidR="000D09A5" w:rsidRPr="00DF751B" w:rsidRDefault="000D09A5" w:rsidP="000D09A5">
            <w:pPr>
              <w:ind w:left="-142"/>
              <w:contextualSpacing/>
              <w:jc w:val="center"/>
              <w:rPr>
                <w:rFonts w:ascii="Geomanist" w:eastAsia="Cambria" w:hAnsi="Geomanist" w:cs="Times New Roman"/>
                <w:color w:val="000000"/>
                <w:sz w:val="22"/>
                <w:szCs w:val="22"/>
                <w:highlight w:val="yellow"/>
                <w:lang w:eastAsia="es-MX"/>
              </w:rPr>
            </w:pPr>
          </w:p>
        </w:tc>
      </w:tr>
      <w:tr w:rsidR="000D09A5" w:rsidRPr="00DF751B" w14:paraId="19E00854" w14:textId="77777777" w:rsidTr="000D09A5">
        <w:trPr>
          <w:trHeight w:val="20"/>
          <w:jc w:val="center"/>
        </w:trPr>
        <w:tc>
          <w:tcPr>
            <w:tcW w:w="1018" w:type="pct"/>
            <w:gridSpan w:val="2"/>
            <w:tcBorders>
              <w:top w:val="single" w:sz="8" w:space="0" w:color="auto"/>
              <w:left w:val="single" w:sz="8" w:space="0" w:color="auto"/>
              <w:bottom w:val="single" w:sz="4" w:space="0" w:color="auto"/>
              <w:right w:val="single" w:sz="8" w:space="0" w:color="auto"/>
            </w:tcBorders>
            <w:tcMar>
              <w:top w:w="0" w:type="dxa"/>
              <w:left w:w="70" w:type="dxa"/>
              <w:bottom w:w="0" w:type="dxa"/>
              <w:right w:w="70" w:type="dxa"/>
            </w:tcMar>
            <w:vAlign w:val="center"/>
          </w:tcPr>
          <w:p w14:paraId="03630657" w14:textId="2288901B" w:rsidR="000D09A5" w:rsidRPr="000F4011" w:rsidRDefault="000D09A5" w:rsidP="000D09A5">
            <w:pPr>
              <w:ind w:left="142" w:right="166"/>
              <w:contextualSpacing/>
              <w:jc w:val="center"/>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1.1.2</w:t>
            </w:r>
            <w:r w:rsidR="007272C1" w:rsidRPr="000F4011">
              <w:rPr>
                <w:rFonts w:ascii="Geomanist" w:eastAsia="MS Mincho" w:hAnsi="Geomanist" w:cs="Times New Roman"/>
                <w:color w:val="000000"/>
                <w:sz w:val="22"/>
                <w:szCs w:val="22"/>
                <w:lang w:eastAsia="es-MX"/>
              </w:rPr>
              <w:t>.-</w:t>
            </w:r>
          </w:p>
          <w:p w14:paraId="08F6E983" w14:textId="77777777" w:rsidR="000D09A5" w:rsidRPr="000F4011" w:rsidRDefault="000D09A5" w:rsidP="000D09A5">
            <w:pPr>
              <w:ind w:left="142" w:right="166"/>
              <w:contextualSpacing/>
              <w:jc w:val="center"/>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A.- Capacidad de Recursos Humanos</w:t>
            </w:r>
          </w:p>
          <w:p w14:paraId="0368F905" w14:textId="77777777" w:rsidR="000D09A5" w:rsidRPr="000F4011" w:rsidRDefault="000D09A5" w:rsidP="000D09A5">
            <w:pPr>
              <w:ind w:left="142" w:right="166"/>
              <w:contextualSpacing/>
              <w:jc w:val="center"/>
              <w:rPr>
                <w:rFonts w:ascii="Geomanist" w:eastAsia="MS Mincho" w:hAnsi="Geomanist" w:cs="Times New Roman"/>
                <w:color w:val="000000"/>
                <w:sz w:val="22"/>
                <w:szCs w:val="22"/>
                <w:lang w:eastAsia="es-MX"/>
              </w:rPr>
            </w:pPr>
          </w:p>
          <w:p w14:paraId="6D25F1A8" w14:textId="77777777" w:rsidR="000D09A5" w:rsidRPr="00DF751B" w:rsidRDefault="000D09A5" w:rsidP="000D09A5">
            <w:pPr>
              <w:ind w:left="142" w:right="166"/>
              <w:contextualSpacing/>
              <w:jc w:val="center"/>
              <w:rPr>
                <w:rFonts w:ascii="Geomanist" w:eastAsia="MS Mincho" w:hAnsi="Geomanist" w:cs="Times New Roman"/>
                <w:color w:val="000000"/>
                <w:sz w:val="22"/>
                <w:szCs w:val="22"/>
                <w:highlight w:val="yellow"/>
                <w:lang w:eastAsia="es-MX"/>
              </w:rPr>
            </w:pPr>
            <w:r w:rsidRPr="000F4011">
              <w:rPr>
                <w:rFonts w:ascii="Geomanist" w:eastAsia="MS Mincho" w:hAnsi="Geomanist" w:cs="Times New Roman"/>
                <w:color w:val="000000"/>
                <w:sz w:val="22"/>
                <w:szCs w:val="22"/>
                <w:lang w:eastAsia="es-MX"/>
              </w:rPr>
              <w:t>Competencia o habilidad en el trabajo</w:t>
            </w:r>
          </w:p>
        </w:tc>
        <w:tc>
          <w:tcPr>
            <w:tcW w:w="3386" w:type="pct"/>
            <w:gridSpan w:val="2"/>
            <w:tcBorders>
              <w:top w:val="single" w:sz="8" w:space="0" w:color="auto"/>
              <w:left w:val="nil"/>
              <w:bottom w:val="single" w:sz="4" w:space="0" w:color="auto"/>
              <w:right w:val="single" w:sz="8" w:space="0" w:color="auto"/>
            </w:tcBorders>
            <w:shd w:val="clear" w:color="auto" w:fill="FFFFFF"/>
            <w:tcMar>
              <w:top w:w="0" w:type="dxa"/>
              <w:left w:w="70" w:type="dxa"/>
              <w:bottom w:w="0" w:type="dxa"/>
              <w:right w:w="70" w:type="dxa"/>
            </w:tcMar>
            <w:vAlign w:val="center"/>
          </w:tcPr>
          <w:p w14:paraId="63B4A6C0" w14:textId="0FAEF755" w:rsidR="000D09A5" w:rsidRPr="000F4011" w:rsidRDefault="000D09A5" w:rsidP="007272C1">
            <w:pPr>
              <w:ind w:left="142" w:right="97"/>
              <w:contextualSpacing/>
              <w:jc w:val="both"/>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 xml:space="preserve">Presentar la Clave Única de Identificación Permanente (CUIP) del 100% del personal designado para la prestación del servicio. </w:t>
            </w:r>
          </w:p>
          <w:p w14:paraId="246E032C" w14:textId="77777777" w:rsidR="000D09A5" w:rsidRPr="000F4011" w:rsidRDefault="000D09A5" w:rsidP="007272C1">
            <w:pPr>
              <w:ind w:left="142" w:right="97"/>
              <w:contextualSpacing/>
              <w:jc w:val="both"/>
              <w:rPr>
                <w:rFonts w:ascii="Geomanist" w:eastAsia="MS Mincho" w:hAnsi="Geomanist" w:cs="Times New Roman"/>
                <w:color w:val="000000"/>
                <w:sz w:val="22"/>
                <w:szCs w:val="22"/>
                <w:lang w:eastAsia="es-MX"/>
              </w:rPr>
            </w:pPr>
          </w:p>
          <w:p w14:paraId="2B7C6648" w14:textId="77777777" w:rsidR="000D09A5" w:rsidRPr="000F4011" w:rsidRDefault="000D09A5" w:rsidP="007272C1">
            <w:pPr>
              <w:ind w:left="142" w:right="97"/>
              <w:contextualSpacing/>
              <w:jc w:val="both"/>
              <w:rPr>
                <w:rFonts w:ascii="Geomanist" w:eastAsia="MS Mincho" w:hAnsi="Geomanist" w:cs="Times New Roman"/>
                <w:b/>
                <w:bCs/>
                <w:color w:val="000000"/>
                <w:sz w:val="22"/>
                <w:szCs w:val="22"/>
                <w:lang w:eastAsia="es-MX"/>
              </w:rPr>
            </w:pPr>
            <w:r w:rsidRPr="000F4011">
              <w:rPr>
                <w:rFonts w:ascii="Geomanist" w:eastAsia="MS Mincho" w:hAnsi="Geomanist" w:cs="Times New Roman"/>
                <w:b/>
                <w:bCs/>
                <w:color w:val="000000"/>
                <w:sz w:val="22"/>
                <w:szCs w:val="22"/>
                <w:lang w:eastAsia="es-MX"/>
              </w:rPr>
              <w:t>Calificación:</w:t>
            </w:r>
          </w:p>
          <w:p w14:paraId="7878B449" w14:textId="77777777" w:rsidR="007272C1" w:rsidRPr="000F4011" w:rsidRDefault="007272C1" w:rsidP="000F4011">
            <w:pPr>
              <w:ind w:left="142" w:right="97"/>
              <w:contextualSpacing/>
              <w:jc w:val="both"/>
              <w:rPr>
                <w:rFonts w:ascii="Geomanist" w:eastAsia="MS Mincho" w:hAnsi="Geomanist" w:cs="Times New Roman"/>
                <w:b/>
                <w:bCs/>
                <w:color w:val="000000"/>
                <w:sz w:val="22"/>
                <w:szCs w:val="22"/>
                <w:lang w:eastAsia="es-MX"/>
              </w:rPr>
            </w:pPr>
          </w:p>
          <w:p w14:paraId="5E6CB3F1" w14:textId="465332D9" w:rsidR="000D09A5" w:rsidRPr="000F4011" w:rsidRDefault="000D09A5" w:rsidP="007272C1">
            <w:pPr>
              <w:ind w:left="142" w:right="97"/>
              <w:contextualSpacing/>
              <w:jc w:val="both"/>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Presentación del 100 % de las CUIP del personal = puntos.</w:t>
            </w:r>
          </w:p>
          <w:p w14:paraId="0B4011F3" w14:textId="00D286CD" w:rsidR="000D09A5" w:rsidRPr="000F4011" w:rsidRDefault="000D09A5" w:rsidP="007272C1">
            <w:pPr>
              <w:ind w:left="142" w:right="97"/>
              <w:contextualSpacing/>
              <w:jc w:val="both"/>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Presentación del 80 % al 99% de las CUIP del personal = puntos.</w:t>
            </w:r>
          </w:p>
          <w:p w14:paraId="33FD523F" w14:textId="278A2364" w:rsidR="000D09A5" w:rsidRPr="000F4011" w:rsidRDefault="000D09A5" w:rsidP="007272C1">
            <w:pPr>
              <w:ind w:left="142" w:right="97"/>
              <w:contextualSpacing/>
              <w:jc w:val="both"/>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Presentación del 50 % al 79% de las CUIP del personal = puntos.</w:t>
            </w:r>
          </w:p>
          <w:p w14:paraId="184912DB" w14:textId="7CEDA0A5" w:rsidR="000D09A5" w:rsidRPr="000F4011" w:rsidRDefault="000D09A5" w:rsidP="007272C1">
            <w:pPr>
              <w:ind w:left="142" w:right="97"/>
              <w:contextualSpacing/>
              <w:jc w:val="both"/>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Presentación del 49 % o menos de las CUIP del personal = puntos.</w:t>
            </w:r>
          </w:p>
          <w:p w14:paraId="4665187A" w14:textId="77777777" w:rsidR="000D09A5" w:rsidRPr="000F4011" w:rsidRDefault="000D09A5" w:rsidP="007272C1">
            <w:pPr>
              <w:ind w:left="142" w:right="97"/>
              <w:contextualSpacing/>
              <w:jc w:val="both"/>
              <w:rPr>
                <w:rFonts w:ascii="Geomanist" w:eastAsia="MS Mincho" w:hAnsi="Geomanist" w:cs="Times New Roman"/>
                <w:color w:val="000000"/>
                <w:sz w:val="22"/>
                <w:szCs w:val="22"/>
                <w:lang w:eastAsia="es-MX"/>
              </w:rPr>
            </w:pPr>
          </w:p>
          <w:p w14:paraId="2F68CDA6" w14:textId="77777777" w:rsidR="000D09A5" w:rsidRPr="00DF751B" w:rsidRDefault="000D09A5" w:rsidP="007272C1">
            <w:pPr>
              <w:ind w:left="142" w:right="97"/>
              <w:contextualSpacing/>
              <w:jc w:val="both"/>
              <w:rPr>
                <w:rFonts w:ascii="Geomanist" w:eastAsia="MS Mincho" w:hAnsi="Geomanist" w:cs="Times New Roman"/>
                <w:color w:val="000000"/>
                <w:sz w:val="22"/>
                <w:szCs w:val="22"/>
                <w:highlight w:val="yellow"/>
                <w:lang w:eastAsia="es-MX"/>
              </w:rPr>
            </w:pPr>
            <w:r w:rsidRPr="000F4011">
              <w:rPr>
                <w:rFonts w:ascii="Geomanist" w:eastAsia="MS Mincho" w:hAnsi="Geomanist" w:cs="Times New Roman"/>
                <w:color w:val="000000"/>
                <w:sz w:val="22"/>
                <w:szCs w:val="22"/>
                <w:lang w:eastAsia="es-MX"/>
              </w:rPr>
              <w:t>Si el licitante no acredita ninguno de los casos anteriores mediante la documentación solicitada,</w:t>
            </w:r>
            <w:r w:rsidRPr="000F4011">
              <w:rPr>
                <w:rFonts w:ascii="Geomanist" w:eastAsia="MS Mincho" w:hAnsi="Geomanist" w:cs="Times New Roman"/>
                <w:b/>
                <w:bCs/>
                <w:color w:val="000000"/>
                <w:sz w:val="22"/>
                <w:szCs w:val="22"/>
                <w:lang w:eastAsia="es-MX"/>
              </w:rPr>
              <w:t xml:space="preserve"> no se otorgarán puntos.</w:t>
            </w:r>
          </w:p>
        </w:tc>
        <w:tc>
          <w:tcPr>
            <w:tcW w:w="596" w:type="pct"/>
            <w:gridSpan w:val="2"/>
            <w:tcBorders>
              <w:top w:val="single" w:sz="8" w:space="0" w:color="auto"/>
              <w:left w:val="nil"/>
              <w:bottom w:val="single" w:sz="4" w:space="0" w:color="auto"/>
              <w:right w:val="single" w:sz="8" w:space="0" w:color="auto"/>
            </w:tcBorders>
            <w:noWrap/>
            <w:tcMar>
              <w:top w:w="0" w:type="dxa"/>
              <w:left w:w="70" w:type="dxa"/>
              <w:bottom w:w="0" w:type="dxa"/>
              <w:right w:w="70" w:type="dxa"/>
            </w:tcMar>
            <w:vAlign w:val="center"/>
            <w:hideMark/>
          </w:tcPr>
          <w:p w14:paraId="62A61E29" w14:textId="3822C8D9" w:rsidR="000D09A5" w:rsidRPr="00DF751B" w:rsidRDefault="000D09A5" w:rsidP="000D09A5">
            <w:pPr>
              <w:ind w:left="-142"/>
              <w:contextualSpacing/>
              <w:jc w:val="center"/>
              <w:rPr>
                <w:rFonts w:ascii="Geomanist" w:eastAsia="Cambria" w:hAnsi="Geomanist" w:cs="Times New Roman"/>
                <w:color w:val="000000"/>
                <w:sz w:val="22"/>
                <w:szCs w:val="22"/>
                <w:highlight w:val="yellow"/>
                <w:lang w:eastAsia="es-MX"/>
              </w:rPr>
            </w:pPr>
          </w:p>
        </w:tc>
      </w:tr>
      <w:tr w:rsidR="000D09A5" w:rsidRPr="00DF751B" w14:paraId="72FD53EC" w14:textId="77777777" w:rsidTr="000D09A5">
        <w:trPr>
          <w:trHeight w:val="20"/>
          <w:jc w:val="center"/>
        </w:trPr>
        <w:tc>
          <w:tcPr>
            <w:tcW w:w="1018" w:type="pct"/>
            <w:gridSpan w:val="2"/>
            <w:tcBorders>
              <w:top w:val="single" w:sz="4"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42AC348A" w14:textId="274D7B52" w:rsidR="000D09A5" w:rsidRPr="000F4011" w:rsidRDefault="000D09A5" w:rsidP="000D09A5">
            <w:pPr>
              <w:ind w:left="142" w:right="166"/>
              <w:contextualSpacing/>
              <w:jc w:val="center"/>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1.1.3</w:t>
            </w:r>
            <w:r w:rsidR="007272C1" w:rsidRPr="000F4011">
              <w:rPr>
                <w:rFonts w:ascii="Geomanist" w:eastAsia="MS Mincho" w:hAnsi="Geomanist" w:cs="Times New Roman"/>
                <w:color w:val="000000"/>
                <w:sz w:val="22"/>
                <w:szCs w:val="22"/>
                <w:lang w:eastAsia="es-MX"/>
              </w:rPr>
              <w:t>.-</w:t>
            </w:r>
          </w:p>
          <w:p w14:paraId="63686A8C" w14:textId="77777777" w:rsidR="000D09A5" w:rsidRPr="000F4011" w:rsidRDefault="000D09A5" w:rsidP="000D09A5">
            <w:pPr>
              <w:ind w:left="142" w:right="166"/>
              <w:contextualSpacing/>
              <w:jc w:val="center"/>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A.- Capacidad de Recursos Humanos</w:t>
            </w:r>
          </w:p>
          <w:p w14:paraId="37CC6396" w14:textId="77777777" w:rsidR="000D09A5" w:rsidRPr="00DF751B" w:rsidRDefault="000D09A5" w:rsidP="000D09A5">
            <w:pPr>
              <w:ind w:left="142" w:right="166"/>
              <w:contextualSpacing/>
              <w:jc w:val="center"/>
              <w:rPr>
                <w:rFonts w:ascii="Geomanist" w:eastAsia="MS Mincho" w:hAnsi="Geomanist" w:cs="Times New Roman"/>
                <w:color w:val="000000"/>
                <w:sz w:val="22"/>
                <w:szCs w:val="22"/>
                <w:highlight w:val="yellow"/>
                <w:lang w:eastAsia="es-MX"/>
              </w:rPr>
            </w:pPr>
            <w:r w:rsidRPr="000F4011">
              <w:rPr>
                <w:rFonts w:ascii="Geomanist" w:eastAsia="MS Mincho" w:hAnsi="Geomanist" w:cs="Times New Roman"/>
                <w:color w:val="000000"/>
                <w:sz w:val="22"/>
                <w:szCs w:val="22"/>
                <w:lang w:eastAsia="es-MX"/>
              </w:rPr>
              <w:lastRenderedPageBreak/>
              <w:t>Dominio de herramientas relacionadas con el servicio</w:t>
            </w:r>
          </w:p>
        </w:tc>
        <w:tc>
          <w:tcPr>
            <w:tcW w:w="3386" w:type="pct"/>
            <w:gridSpan w:val="2"/>
            <w:tcBorders>
              <w:top w:val="single" w:sz="4" w:space="0" w:color="auto"/>
              <w:left w:val="nil"/>
              <w:bottom w:val="single" w:sz="4" w:space="0" w:color="auto"/>
              <w:right w:val="single" w:sz="8" w:space="0" w:color="auto"/>
            </w:tcBorders>
            <w:shd w:val="clear" w:color="auto" w:fill="FFFFFF"/>
            <w:tcMar>
              <w:top w:w="0" w:type="dxa"/>
              <w:left w:w="70" w:type="dxa"/>
              <w:bottom w:w="0" w:type="dxa"/>
              <w:right w:w="70" w:type="dxa"/>
            </w:tcMar>
            <w:vAlign w:val="center"/>
          </w:tcPr>
          <w:p w14:paraId="37154C75" w14:textId="7CA91BB3" w:rsidR="000D09A5" w:rsidRPr="000F4011" w:rsidRDefault="000D09A5" w:rsidP="007272C1">
            <w:pPr>
              <w:autoSpaceDE w:val="0"/>
              <w:ind w:left="142" w:right="97"/>
              <w:contextualSpacing/>
              <w:jc w:val="both"/>
              <w:rPr>
                <w:rFonts w:ascii="Geomanist" w:eastAsia="Cambria" w:hAnsi="Geomanist" w:cs="Times New Roman"/>
                <w:color w:val="000000"/>
                <w:sz w:val="22"/>
                <w:szCs w:val="22"/>
                <w:lang w:eastAsia="es-MX"/>
              </w:rPr>
            </w:pPr>
            <w:r w:rsidRPr="000F4011">
              <w:rPr>
                <w:rFonts w:ascii="Geomanist" w:eastAsia="MS Mincho" w:hAnsi="Geomanist" w:cs="Times New Roman"/>
                <w:color w:val="000000"/>
                <w:sz w:val="22"/>
                <w:szCs w:val="22"/>
                <w:lang w:eastAsia="es-MX"/>
              </w:rPr>
              <w:lastRenderedPageBreak/>
              <w:t>Acreditar que cuenta con un modelo propio de normalización y certificación de competencias policiales, con el 100% de las constancias de capacitación de la plantilla que prestar</w:t>
            </w:r>
            <w:r w:rsidR="007272C1">
              <w:rPr>
                <w:rFonts w:ascii="Geomanist" w:eastAsia="MS Mincho" w:hAnsi="Geomanist" w:cs="Times New Roman"/>
                <w:color w:val="000000"/>
                <w:sz w:val="22"/>
                <w:szCs w:val="22"/>
                <w:lang w:eastAsia="es-MX"/>
              </w:rPr>
              <w:t>á</w:t>
            </w:r>
            <w:r w:rsidRPr="000F4011">
              <w:rPr>
                <w:rFonts w:ascii="Geomanist" w:eastAsia="MS Mincho" w:hAnsi="Geomanist" w:cs="Times New Roman"/>
                <w:color w:val="000000"/>
                <w:sz w:val="22"/>
                <w:szCs w:val="22"/>
                <w:lang w:eastAsia="es-MX"/>
              </w:rPr>
              <w:t xml:space="preserve"> el servicio.</w:t>
            </w:r>
          </w:p>
          <w:p w14:paraId="4722EB9C" w14:textId="77777777" w:rsidR="000D09A5" w:rsidRPr="000F4011" w:rsidRDefault="000D09A5" w:rsidP="007272C1">
            <w:pPr>
              <w:autoSpaceDE w:val="0"/>
              <w:ind w:left="142" w:right="97"/>
              <w:contextualSpacing/>
              <w:jc w:val="both"/>
              <w:rPr>
                <w:rFonts w:ascii="Geomanist" w:eastAsia="MS Mincho" w:hAnsi="Geomanist" w:cs="Times New Roman"/>
                <w:color w:val="000000"/>
                <w:sz w:val="22"/>
                <w:szCs w:val="22"/>
                <w:lang w:eastAsia="es-MX"/>
              </w:rPr>
            </w:pPr>
          </w:p>
          <w:p w14:paraId="21B5A7F9" w14:textId="2F3E2FE2" w:rsidR="000D09A5" w:rsidRPr="000F4011" w:rsidRDefault="000D09A5" w:rsidP="000F4011">
            <w:pPr>
              <w:ind w:left="142" w:right="97"/>
              <w:contextualSpacing/>
              <w:jc w:val="both"/>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Acreditar 100% de constancias = puntos</w:t>
            </w:r>
          </w:p>
          <w:p w14:paraId="50F9CF4D" w14:textId="5FC87472" w:rsidR="000D09A5" w:rsidRPr="000F4011" w:rsidRDefault="000D09A5" w:rsidP="000F4011">
            <w:pPr>
              <w:ind w:left="142" w:right="97"/>
              <w:contextualSpacing/>
              <w:jc w:val="both"/>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lastRenderedPageBreak/>
              <w:t>Acreditar hasta el 80% al 99% de constancias =  puntos</w:t>
            </w:r>
          </w:p>
          <w:p w14:paraId="1A92A0A1" w14:textId="6A145EDD" w:rsidR="000D09A5" w:rsidRPr="000F4011" w:rsidRDefault="000D09A5" w:rsidP="000F4011">
            <w:pPr>
              <w:ind w:left="142" w:right="97"/>
              <w:contextualSpacing/>
              <w:jc w:val="both"/>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Acreditar 50% al 79% de constancias = puntos</w:t>
            </w:r>
          </w:p>
          <w:p w14:paraId="06290A4C" w14:textId="77777777" w:rsidR="000D09A5" w:rsidRPr="000F4011" w:rsidRDefault="000D09A5" w:rsidP="000F4011">
            <w:pPr>
              <w:ind w:left="142" w:right="97"/>
              <w:contextualSpacing/>
              <w:jc w:val="both"/>
              <w:rPr>
                <w:rFonts w:ascii="Geomanist" w:eastAsia="Cambria" w:hAnsi="Geomanist" w:cs="Times New Roman"/>
                <w:color w:val="000000"/>
                <w:sz w:val="22"/>
                <w:szCs w:val="22"/>
                <w:lang w:eastAsia="es-MX"/>
              </w:rPr>
            </w:pPr>
          </w:p>
          <w:p w14:paraId="6F7CB5DC" w14:textId="77777777" w:rsidR="000D09A5" w:rsidRPr="00DF751B" w:rsidRDefault="000D09A5" w:rsidP="000F4011">
            <w:pPr>
              <w:ind w:left="142" w:right="97"/>
              <w:contextualSpacing/>
              <w:jc w:val="both"/>
              <w:rPr>
                <w:rFonts w:ascii="Geomanist" w:eastAsia="Cambria" w:hAnsi="Geomanist" w:cs="Times New Roman"/>
                <w:color w:val="000000"/>
                <w:sz w:val="22"/>
                <w:szCs w:val="22"/>
                <w:highlight w:val="yellow"/>
                <w:lang w:eastAsia="es-MX"/>
              </w:rPr>
            </w:pPr>
            <w:r w:rsidRPr="000F4011">
              <w:rPr>
                <w:rFonts w:ascii="Geomanist" w:eastAsia="MS Mincho" w:hAnsi="Geomanist" w:cs="Times New Roman"/>
                <w:color w:val="000000"/>
                <w:sz w:val="22"/>
                <w:szCs w:val="22"/>
                <w:lang w:eastAsia="es-MX"/>
              </w:rPr>
              <w:t>Si el licitante no acredita ninguno de los casos anteriores mediante la documentación solicitada,</w:t>
            </w:r>
            <w:r w:rsidRPr="000F4011">
              <w:rPr>
                <w:rFonts w:ascii="Geomanist" w:eastAsia="MS Mincho" w:hAnsi="Geomanist" w:cs="Times New Roman"/>
                <w:b/>
                <w:bCs/>
                <w:color w:val="000000"/>
                <w:sz w:val="22"/>
                <w:szCs w:val="22"/>
                <w:lang w:eastAsia="es-MX"/>
              </w:rPr>
              <w:t xml:space="preserve"> no se otorgarán puntos.</w:t>
            </w:r>
          </w:p>
        </w:tc>
        <w:tc>
          <w:tcPr>
            <w:tcW w:w="596" w:type="pct"/>
            <w:gridSpan w:val="2"/>
            <w:tcBorders>
              <w:top w:val="single" w:sz="4" w:space="0" w:color="auto"/>
              <w:left w:val="nil"/>
              <w:bottom w:val="single" w:sz="4" w:space="0" w:color="auto"/>
              <w:right w:val="single" w:sz="8" w:space="0" w:color="auto"/>
            </w:tcBorders>
            <w:noWrap/>
            <w:tcMar>
              <w:top w:w="0" w:type="dxa"/>
              <w:left w:w="70" w:type="dxa"/>
              <w:bottom w:w="0" w:type="dxa"/>
              <w:right w:w="70" w:type="dxa"/>
            </w:tcMar>
            <w:vAlign w:val="center"/>
            <w:hideMark/>
          </w:tcPr>
          <w:p w14:paraId="1E59B83A" w14:textId="2980027A" w:rsidR="000D09A5" w:rsidRPr="00DF751B" w:rsidRDefault="000D09A5" w:rsidP="000D09A5">
            <w:pPr>
              <w:ind w:left="-142"/>
              <w:contextualSpacing/>
              <w:jc w:val="center"/>
              <w:rPr>
                <w:rFonts w:ascii="Geomanist" w:eastAsia="Cambria" w:hAnsi="Geomanist" w:cs="Times New Roman"/>
                <w:color w:val="000000"/>
                <w:sz w:val="22"/>
                <w:szCs w:val="22"/>
                <w:highlight w:val="yellow"/>
                <w:lang w:eastAsia="es-MX"/>
              </w:rPr>
            </w:pPr>
          </w:p>
        </w:tc>
      </w:tr>
      <w:tr w:rsidR="000D09A5" w:rsidRPr="00DF751B" w14:paraId="3077F6B2" w14:textId="77777777" w:rsidTr="000D09A5">
        <w:trPr>
          <w:trHeight w:val="20"/>
          <w:jc w:val="center"/>
        </w:trPr>
        <w:tc>
          <w:tcPr>
            <w:tcW w:w="1018" w:type="pct"/>
            <w:gridSpan w:val="2"/>
            <w:vMerge w:val="restart"/>
            <w:tcBorders>
              <w:top w:val="single" w:sz="8" w:space="0" w:color="auto"/>
              <w:left w:val="single" w:sz="8" w:space="0" w:color="auto"/>
              <w:bottom w:val="single" w:sz="4" w:space="0" w:color="auto"/>
              <w:right w:val="single" w:sz="8" w:space="0" w:color="auto"/>
            </w:tcBorders>
            <w:tcMar>
              <w:top w:w="0" w:type="dxa"/>
              <w:left w:w="70" w:type="dxa"/>
              <w:bottom w:w="0" w:type="dxa"/>
              <w:right w:w="70" w:type="dxa"/>
            </w:tcMar>
            <w:vAlign w:val="center"/>
            <w:hideMark/>
          </w:tcPr>
          <w:p w14:paraId="7B89702E" w14:textId="513782F4" w:rsidR="000D09A5" w:rsidRPr="000F4011" w:rsidRDefault="000D09A5" w:rsidP="000D09A5">
            <w:pPr>
              <w:ind w:left="142" w:right="166"/>
              <w:jc w:val="center"/>
              <w:rPr>
                <w:rFonts w:ascii="Geomanist" w:eastAsia="MS Mincho" w:hAnsi="Geomanist" w:cs="Times New Roman"/>
                <w:color w:val="000000"/>
                <w:sz w:val="22"/>
                <w:szCs w:val="22"/>
                <w:lang w:eastAsia="es-MX"/>
              </w:rPr>
            </w:pPr>
            <w:r w:rsidRPr="00DF751B">
              <w:rPr>
                <w:rFonts w:ascii="Geomanist" w:hAnsi="Geomanist"/>
                <w:sz w:val="22"/>
                <w:szCs w:val="22"/>
                <w:highlight w:val="yellow"/>
              </w:rPr>
              <w:br w:type="page"/>
            </w:r>
            <w:r w:rsidRPr="000F4011">
              <w:rPr>
                <w:rFonts w:ascii="Geomanist" w:eastAsia="MS Mincho" w:hAnsi="Geomanist" w:cs="Times New Roman"/>
                <w:color w:val="000000"/>
                <w:sz w:val="22"/>
                <w:szCs w:val="22"/>
                <w:lang w:eastAsia="es-MX"/>
              </w:rPr>
              <w:t>1.2</w:t>
            </w:r>
            <w:r w:rsidR="007807B8">
              <w:rPr>
                <w:rFonts w:ascii="Geomanist" w:eastAsia="MS Mincho" w:hAnsi="Geomanist" w:cs="Times New Roman"/>
                <w:color w:val="000000"/>
                <w:sz w:val="22"/>
                <w:szCs w:val="22"/>
                <w:lang w:eastAsia="es-MX"/>
              </w:rPr>
              <w:t>.-</w:t>
            </w:r>
          </w:p>
          <w:p w14:paraId="62A180D5" w14:textId="77777777" w:rsidR="000D09A5" w:rsidRPr="00DF751B" w:rsidRDefault="000D09A5" w:rsidP="000D09A5">
            <w:pPr>
              <w:ind w:left="142" w:right="166"/>
              <w:jc w:val="center"/>
              <w:rPr>
                <w:rFonts w:ascii="Geomanist" w:eastAsia="MS Mincho" w:hAnsi="Geomanist" w:cs="Times New Roman"/>
                <w:color w:val="000000"/>
                <w:sz w:val="22"/>
                <w:szCs w:val="22"/>
                <w:highlight w:val="yellow"/>
                <w:lang w:eastAsia="es-MX"/>
              </w:rPr>
            </w:pPr>
            <w:r w:rsidRPr="000F4011">
              <w:rPr>
                <w:rFonts w:ascii="Geomanist" w:eastAsia="MS Mincho" w:hAnsi="Geomanist" w:cs="Times New Roman"/>
                <w:color w:val="000000"/>
                <w:sz w:val="22"/>
                <w:szCs w:val="22"/>
                <w:lang w:eastAsia="es-MX"/>
              </w:rPr>
              <w:t>B.- Capacidad de los recursos económicos y equipamiento</w:t>
            </w:r>
          </w:p>
        </w:tc>
        <w:tc>
          <w:tcPr>
            <w:tcW w:w="3386" w:type="pct"/>
            <w:gridSpan w:val="2"/>
            <w:tcBorders>
              <w:top w:val="single" w:sz="4" w:space="0" w:color="auto"/>
              <w:left w:val="nil"/>
              <w:bottom w:val="single" w:sz="4" w:space="0" w:color="auto"/>
              <w:right w:val="single" w:sz="8" w:space="0" w:color="auto"/>
            </w:tcBorders>
            <w:tcMar>
              <w:top w:w="0" w:type="dxa"/>
              <w:left w:w="70" w:type="dxa"/>
              <w:bottom w:w="0" w:type="dxa"/>
              <w:right w:w="70" w:type="dxa"/>
            </w:tcMar>
            <w:vAlign w:val="center"/>
          </w:tcPr>
          <w:p w14:paraId="68D84969" w14:textId="6A04CFEE" w:rsidR="000D09A5" w:rsidRPr="000F4011" w:rsidRDefault="000D09A5" w:rsidP="000D09A5">
            <w:pPr>
              <w:ind w:left="126" w:right="97"/>
              <w:jc w:val="both"/>
              <w:rPr>
                <w:rFonts w:ascii="Geomanist" w:eastAsia="MS Mincho" w:hAnsi="Geomanist" w:cs="Times New Roman"/>
                <w:sz w:val="22"/>
                <w:szCs w:val="22"/>
                <w:lang w:eastAsia="es-MX"/>
              </w:rPr>
            </w:pPr>
            <w:r w:rsidRPr="000F4011">
              <w:rPr>
                <w:rFonts w:ascii="Geomanist" w:eastAsia="MS Mincho" w:hAnsi="Geomanist" w:cs="Times New Roman"/>
                <w:sz w:val="22"/>
                <w:szCs w:val="22"/>
                <w:lang w:eastAsia="es-MX"/>
              </w:rPr>
              <w:t xml:space="preserve">Última Declaración Fiscal anual (2023) y las declaraciones provisionales correspondientes al ejercicio fiscal 2024 presentadas ante el Sistema de Administración Tributaria (SAT) mediante las cuales se acrediten que sus ingresos sean hasta el 20% del monto total de su propuesta en la que participe. </w:t>
            </w:r>
          </w:p>
          <w:p w14:paraId="6121AB9A" w14:textId="77777777" w:rsidR="007807B8" w:rsidRPr="000F4011" w:rsidRDefault="007807B8" w:rsidP="000D09A5">
            <w:pPr>
              <w:ind w:left="126" w:right="97"/>
              <w:jc w:val="both"/>
              <w:rPr>
                <w:rFonts w:ascii="Geomanist" w:eastAsia="MS Mincho" w:hAnsi="Geomanist" w:cs="Times New Roman"/>
                <w:sz w:val="22"/>
                <w:szCs w:val="22"/>
                <w:lang w:eastAsia="es-MX"/>
              </w:rPr>
            </w:pPr>
          </w:p>
          <w:p w14:paraId="4C853FC6" w14:textId="1297CE88" w:rsidR="000D09A5" w:rsidRPr="000F4011" w:rsidRDefault="000D09A5" w:rsidP="000D09A5">
            <w:pPr>
              <w:ind w:left="142" w:right="97"/>
              <w:contextualSpacing/>
              <w:rPr>
                <w:rFonts w:ascii="Geomanist" w:eastAsia="MS Mincho" w:hAnsi="Geomanist" w:cs="Times New Roman"/>
                <w:sz w:val="22"/>
                <w:szCs w:val="22"/>
                <w:lang w:eastAsia="es-MX"/>
              </w:rPr>
            </w:pPr>
            <w:r w:rsidRPr="000F4011">
              <w:rPr>
                <w:rFonts w:ascii="Geomanist" w:eastAsia="MS Mincho" w:hAnsi="Geomanist" w:cs="Times New Roman"/>
                <w:sz w:val="22"/>
                <w:szCs w:val="22"/>
                <w:lang w:eastAsia="es-MX"/>
              </w:rPr>
              <w:t>Presentar la Declaración anual del ejercicio 2023 y un semestre de declaraciones mensuales provisionales</w:t>
            </w:r>
            <w:r w:rsidR="00AA4A0B">
              <w:rPr>
                <w:rFonts w:ascii="Geomanist" w:eastAsia="MS Mincho" w:hAnsi="Geomanist" w:cs="Times New Roman"/>
                <w:sz w:val="22"/>
                <w:szCs w:val="22"/>
                <w:lang w:eastAsia="es-MX"/>
              </w:rPr>
              <w:t xml:space="preserve"> </w:t>
            </w:r>
            <w:r w:rsidR="00AA4A0B" w:rsidRPr="00BC4028">
              <w:rPr>
                <w:rFonts w:ascii="Geomanist" w:eastAsia="MS Mincho" w:hAnsi="Geomanist" w:cs="Times New Roman"/>
                <w:sz w:val="22"/>
                <w:szCs w:val="22"/>
                <w:lang w:eastAsia="es-MX"/>
              </w:rPr>
              <w:t>del ejercicio 2024</w:t>
            </w:r>
            <w:r w:rsidR="00AA4A0B">
              <w:rPr>
                <w:rFonts w:ascii="Geomanist" w:eastAsia="MS Mincho" w:hAnsi="Geomanist" w:cs="Times New Roman"/>
                <w:sz w:val="22"/>
                <w:szCs w:val="22"/>
                <w:lang w:eastAsia="es-MX"/>
              </w:rPr>
              <w:t xml:space="preserve"> </w:t>
            </w:r>
            <w:r w:rsidRPr="000F4011">
              <w:rPr>
                <w:rFonts w:ascii="Geomanist" w:eastAsia="MS Mincho" w:hAnsi="Geomanist" w:cs="Times New Roman"/>
                <w:sz w:val="22"/>
                <w:szCs w:val="22"/>
                <w:lang w:eastAsia="es-MX"/>
              </w:rPr>
              <w:t xml:space="preserve"> =   puntos.</w:t>
            </w:r>
          </w:p>
          <w:p w14:paraId="2EEC67B9" w14:textId="0C6902BE" w:rsidR="000D09A5" w:rsidRPr="000F4011" w:rsidRDefault="000D09A5" w:rsidP="000D09A5">
            <w:pPr>
              <w:ind w:left="142" w:right="97"/>
              <w:jc w:val="both"/>
              <w:rPr>
                <w:rFonts w:ascii="Geomanist" w:eastAsia="MS Mincho" w:hAnsi="Geomanist" w:cs="Times New Roman"/>
                <w:sz w:val="22"/>
                <w:szCs w:val="22"/>
                <w:lang w:eastAsia="es-MX"/>
              </w:rPr>
            </w:pPr>
            <w:r w:rsidRPr="000F4011">
              <w:rPr>
                <w:rFonts w:ascii="Geomanist" w:eastAsia="MS Mincho" w:hAnsi="Geomanist" w:cs="Times New Roman"/>
                <w:sz w:val="22"/>
                <w:szCs w:val="22"/>
                <w:lang w:eastAsia="es-MX"/>
              </w:rPr>
              <w:t>Presentar la Declaración anual del ejercicio 2023  = puntos.</w:t>
            </w:r>
          </w:p>
          <w:p w14:paraId="3E53E10D" w14:textId="339AFD81" w:rsidR="000D09A5" w:rsidRPr="000F4011" w:rsidRDefault="000D09A5" w:rsidP="000D09A5">
            <w:pPr>
              <w:ind w:left="142" w:right="97"/>
              <w:jc w:val="both"/>
              <w:rPr>
                <w:rFonts w:ascii="Geomanist" w:eastAsia="MS Mincho" w:hAnsi="Geomanist" w:cs="Times New Roman"/>
                <w:sz w:val="22"/>
                <w:szCs w:val="22"/>
                <w:lang w:eastAsia="es-MX"/>
              </w:rPr>
            </w:pPr>
            <w:r w:rsidRPr="000F4011">
              <w:rPr>
                <w:rFonts w:ascii="Geomanist" w:eastAsia="MS Mincho" w:hAnsi="Geomanist" w:cs="Times New Roman"/>
                <w:sz w:val="22"/>
                <w:szCs w:val="22"/>
                <w:lang w:eastAsia="es-MX"/>
              </w:rPr>
              <w:t>Presentar solo Declaraciones provisionales del ejercicio 2024 = puntos.</w:t>
            </w:r>
          </w:p>
          <w:p w14:paraId="32ED7615" w14:textId="77777777" w:rsidR="000D09A5" w:rsidRPr="000F4011" w:rsidRDefault="000D09A5" w:rsidP="000D09A5">
            <w:pPr>
              <w:ind w:left="142" w:right="97"/>
              <w:jc w:val="both"/>
              <w:rPr>
                <w:rFonts w:ascii="Geomanist" w:eastAsia="MS Mincho" w:hAnsi="Geomanist" w:cs="Times New Roman"/>
                <w:sz w:val="22"/>
                <w:szCs w:val="22"/>
                <w:lang w:eastAsia="es-MX"/>
              </w:rPr>
            </w:pPr>
          </w:p>
          <w:p w14:paraId="5AD7CC9C" w14:textId="77777777" w:rsidR="000D09A5" w:rsidRPr="00DF751B" w:rsidRDefault="000D09A5" w:rsidP="000D09A5">
            <w:pPr>
              <w:ind w:left="142" w:right="97"/>
              <w:jc w:val="both"/>
              <w:rPr>
                <w:rFonts w:ascii="Geomanist" w:eastAsia="MS Mincho" w:hAnsi="Geomanist" w:cs="Times New Roman"/>
                <w:color w:val="000000"/>
                <w:sz w:val="22"/>
                <w:szCs w:val="22"/>
                <w:highlight w:val="yellow"/>
                <w:lang w:eastAsia="es-MX"/>
              </w:rPr>
            </w:pPr>
            <w:r w:rsidRPr="000F4011">
              <w:rPr>
                <w:rFonts w:ascii="Geomanist" w:eastAsia="MS Mincho" w:hAnsi="Geomanist" w:cs="Times New Roman"/>
                <w:sz w:val="22"/>
                <w:szCs w:val="22"/>
                <w:lang w:eastAsia="es-MX"/>
              </w:rPr>
              <w:t>Si el licitante no acredita ninguno de los casos anteriores mediante la documentación solicitada,</w:t>
            </w:r>
            <w:r w:rsidRPr="000F4011">
              <w:rPr>
                <w:rFonts w:ascii="Geomanist" w:eastAsia="MS Mincho" w:hAnsi="Geomanist" w:cs="Times New Roman"/>
                <w:b/>
                <w:bCs/>
                <w:sz w:val="22"/>
                <w:szCs w:val="22"/>
                <w:lang w:eastAsia="es-MX"/>
              </w:rPr>
              <w:t xml:space="preserve"> no se otorgarán puntos.</w:t>
            </w:r>
          </w:p>
        </w:tc>
        <w:tc>
          <w:tcPr>
            <w:tcW w:w="596" w:type="pct"/>
            <w:gridSpan w:val="2"/>
            <w:tcBorders>
              <w:top w:val="single" w:sz="4" w:space="0" w:color="auto"/>
              <w:left w:val="nil"/>
              <w:bottom w:val="single" w:sz="4" w:space="0" w:color="auto"/>
              <w:right w:val="single" w:sz="8" w:space="0" w:color="auto"/>
            </w:tcBorders>
            <w:noWrap/>
            <w:tcMar>
              <w:top w:w="0" w:type="dxa"/>
              <w:left w:w="70" w:type="dxa"/>
              <w:bottom w:w="0" w:type="dxa"/>
              <w:right w:w="70" w:type="dxa"/>
            </w:tcMar>
            <w:vAlign w:val="center"/>
            <w:hideMark/>
          </w:tcPr>
          <w:p w14:paraId="23D1535E" w14:textId="50CEDD2B" w:rsidR="000D09A5" w:rsidRPr="00DF751B" w:rsidRDefault="000D09A5" w:rsidP="000D09A5">
            <w:pPr>
              <w:ind w:left="-142"/>
              <w:jc w:val="center"/>
              <w:rPr>
                <w:rFonts w:ascii="Geomanist" w:eastAsia="Cambria" w:hAnsi="Geomanist" w:cs="Times New Roman"/>
                <w:color w:val="000000"/>
                <w:sz w:val="22"/>
                <w:szCs w:val="22"/>
                <w:highlight w:val="yellow"/>
                <w:lang w:eastAsia="es-MX"/>
              </w:rPr>
            </w:pPr>
          </w:p>
        </w:tc>
      </w:tr>
      <w:tr w:rsidR="000D09A5" w:rsidRPr="00DF751B" w14:paraId="3890C61D" w14:textId="77777777" w:rsidTr="000D09A5">
        <w:trPr>
          <w:trHeight w:val="20"/>
          <w:jc w:val="center"/>
        </w:trPr>
        <w:tc>
          <w:tcPr>
            <w:tcW w:w="1018" w:type="pct"/>
            <w:gridSpan w:val="2"/>
            <w:vMerge/>
            <w:tcBorders>
              <w:left w:val="single" w:sz="8" w:space="0" w:color="auto"/>
              <w:bottom w:val="single" w:sz="4" w:space="0" w:color="auto"/>
              <w:right w:val="single" w:sz="8" w:space="0" w:color="auto"/>
            </w:tcBorders>
            <w:vAlign w:val="center"/>
            <w:hideMark/>
          </w:tcPr>
          <w:p w14:paraId="053FD153" w14:textId="77777777" w:rsidR="000D09A5" w:rsidRPr="00DF751B" w:rsidRDefault="000D09A5" w:rsidP="000D09A5">
            <w:pPr>
              <w:ind w:left="142" w:right="-711"/>
              <w:rPr>
                <w:rFonts w:ascii="Geomanist" w:eastAsia="MS Mincho" w:hAnsi="Geomanist" w:cs="Times New Roman"/>
                <w:color w:val="000000"/>
                <w:sz w:val="22"/>
                <w:szCs w:val="22"/>
                <w:highlight w:val="yellow"/>
                <w:lang w:eastAsia="es-MX"/>
              </w:rPr>
            </w:pPr>
          </w:p>
        </w:tc>
        <w:tc>
          <w:tcPr>
            <w:tcW w:w="3386" w:type="pct"/>
            <w:gridSpan w:val="2"/>
            <w:tcBorders>
              <w:top w:val="single" w:sz="4" w:space="0" w:color="auto"/>
              <w:left w:val="nil"/>
              <w:bottom w:val="single" w:sz="8" w:space="0" w:color="auto"/>
              <w:right w:val="single" w:sz="8" w:space="0" w:color="auto"/>
            </w:tcBorders>
            <w:tcMar>
              <w:top w:w="0" w:type="dxa"/>
              <w:left w:w="70" w:type="dxa"/>
              <w:bottom w:w="0" w:type="dxa"/>
              <w:right w:w="70" w:type="dxa"/>
            </w:tcMar>
            <w:vAlign w:val="center"/>
          </w:tcPr>
          <w:p w14:paraId="7C4E1BA4" w14:textId="4D49417E" w:rsidR="000D09A5" w:rsidRPr="000F4011" w:rsidRDefault="000D09A5" w:rsidP="000D09A5">
            <w:pPr>
              <w:ind w:left="142" w:right="97"/>
              <w:jc w:val="both"/>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 xml:space="preserve">Pago de las cuotas obrero-patronales correspondiente al año 2023 y los primeros cuatro bimestres del 2024, anexando el “Formato para pago de cuotas obrero-patronales, aportaciones y amortizaciones” y el “Comprobante de impresión SIPARE/IMSS-INFONAVIT” con los que deberá contar con el 100% del personal solicitado. </w:t>
            </w:r>
          </w:p>
          <w:p w14:paraId="5B874F26" w14:textId="0E6259AA" w:rsidR="000D09A5" w:rsidRPr="000F4011" w:rsidRDefault="000D09A5" w:rsidP="000D09A5">
            <w:pPr>
              <w:ind w:left="142" w:right="97"/>
              <w:jc w:val="both"/>
              <w:rPr>
                <w:rFonts w:ascii="Geomanist" w:eastAsia="Cambria" w:hAnsi="Geomanist" w:cs="Times New Roman"/>
                <w:color w:val="000000"/>
                <w:sz w:val="22"/>
                <w:szCs w:val="22"/>
                <w:lang w:eastAsia="es-MX"/>
              </w:rPr>
            </w:pPr>
          </w:p>
          <w:p w14:paraId="70F44649" w14:textId="673478FC" w:rsidR="000D09A5" w:rsidRPr="000F4011" w:rsidRDefault="000D09A5" w:rsidP="000D09A5">
            <w:pPr>
              <w:ind w:left="142" w:right="97"/>
              <w:contextualSpacing/>
              <w:jc w:val="both"/>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 xml:space="preserve">Presentación del pago de las COP del 100 % o más del personal </w:t>
            </w:r>
            <w:r w:rsidRPr="000F4011">
              <w:rPr>
                <w:rFonts w:ascii="Geomanist" w:eastAsia="MS Mincho" w:hAnsi="Geomanist" w:cs="Times New Roman"/>
                <w:b/>
                <w:color w:val="000000"/>
                <w:sz w:val="22"/>
                <w:szCs w:val="22"/>
                <w:lang w:eastAsia="es-MX"/>
              </w:rPr>
              <w:t>solicitado</w:t>
            </w:r>
            <w:r w:rsidRPr="000F4011">
              <w:rPr>
                <w:rFonts w:ascii="Geomanist" w:eastAsia="MS Mincho" w:hAnsi="Geomanist" w:cs="Times New Roman"/>
                <w:color w:val="000000"/>
                <w:sz w:val="22"/>
                <w:szCs w:val="22"/>
                <w:lang w:eastAsia="es-MX"/>
              </w:rPr>
              <w:t xml:space="preserve"> =  puntos.</w:t>
            </w:r>
          </w:p>
          <w:p w14:paraId="6639446C" w14:textId="4DB37BD5" w:rsidR="000D09A5" w:rsidRPr="000F4011" w:rsidRDefault="000D09A5" w:rsidP="000D09A5">
            <w:pPr>
              <w:ind w:left="142" w:right="97"/>
              <w:contextualSpacing/>
              <w:jc w:val="both"/>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Presentación del pago de las COP del 70 % al 99% del personal solicitado = puntos.</w:t>
            </w:r>
          </w:p>
          <w:p w14:paraId="3E02BE46" w14:textId="6A59A29B" w:rsidR="000D09A5" w:rsidRPr="000F4011" w:rsidRDefault="000D09A5" w:rsidP="000D09A5">
            <w:pPr>
              <w:ind w:left="142" w:right="97"/>
              <w:jc w:val="both"/>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Presentación del pago de las COP del 69 % o menos del personal solicitado= puntos.</w:t>
            </w:r>
          </w:p>
          <w:p w14:paraId="0A4A5182" w14:textId="0BC00322" w:rsidR="000D09A5" w:rsidRPr="000F4011" w:rsidRDefault="000D09A5" w:rsidP="000D09A5">
            <w:pPr>
              <w:ind w:left="142" w:right="97"/>
              <w:jc w:val="both"/>
              <w:rPr>
                <w:rFonts w:ascii="Geomanist" w:eastAsia="MS Mincho" w:hAnsi="Geomanist" w:cs="Times New Roman"/>
                <w:color w:val="000000"/>
                <w:sz w:val="22"/>
                <w:szCs w:val="22"/>
                <w:lang w:eastAsia="es-MX"/>
              </w:rPr>
            </w:pPr>
          </w:p>
          <w:p w14:paraId="6025A60A" w14:textId="4BB66818" w:rsidR="000D09A5" w:rsidRPr="00DF751B" w:rsidRDefault="000D09A5" w:rsidP="000D09A5">
            <w:pPr>
              <w:ind w:left="142" w:right="97"/>
              <w:jc w:val="both"/>
              <w:rPr>
                <w:rFonts w:ascii="Geomanist" w:eastAsia="MS Mincho" w:hAnsi="Geomanist" w:cs="Times New Roman"/>
                <w:color w:val="000000"/>
                <w:sz w:val="22"/>
                <w:szCs w:val="22"/>
                <w:highlight w:val="yellow"/>
                <w:lang w:eastAsia="es-MX"/>
              </w:rPr>
            </w:pPr>
            <w:r w:rsidRPr="000F4011">
              <w:rPr>
                <w:rFonts w:ascii="Geomanist" w:eastAsia="MS Mincho" w:hAnsi="Geomanist" w:cs="Times New Roman"/>
                <w:color w:val="000000"/>
                <w:sz w:val="22"/>
                <w:szCs w:val="22"/>
                <w:lang w:eastAsia="es-MX"/>
              </w:rPr>
              <w:t>Si el licitante no acredita ninguno de los casos anteriores mediante la documentación solicitada,</w:t>
            </w:r>
            <w:r w:rsidRPr="000F4011">
              <w:rPr>
                <w:rFonts w:ascii="Geomanist" w:eastAsia="MS Mincho" w:hAnsi="Geomanist" w:cs="Times New Roman"/>
                <w:b/>
                <w:bCs/>
                <w:color w:val="000000"/>
                <w:sz w:val="22"/>
                <w:szCs w:val="22"/>
                <w:lang w:eastAsia="es-MX"/>
              </w:rPr>
              <w:t xml:space="preserve"> no se otorgarán puntos.</w:t>
            </w:r>
          </w:p>
        </w:tc>
        <w:tc>
          <w:tcPr>
            <w:tcW w:w="596" w:type="pct"/>
            <w:gridSpan w:val="2"/>
            <w:tcBorders>
              <w:top w:val="single" w:sz="4" w:space="0" w:color="auto"/>
              <w:left w:val="nil"/>
              <w:bottom w:val="single" w:sz="8" w:space="0" w:color="auto"/>
              <w:right w:val="single" w:sz="8" w:space="0" w:color="auto"/>
            </w:tcBorders>
            <w:noWrap/>
            <w:tcMar>
              <w:top w:w="0" w:type="dxa"/>
              <w:left w:w="70" w:type="dxa"/>
              <w:bottom w:w="0" w:type="dxa"/>
              <w:right w:w="70" w:type="dxa"/>
            </w:tcMar>
            <w:vAlign w:val="center"/>
            <w:hideMark/>
          </w:tcPr>
          <w:p w14:paraId="1F5FC838" w14:textId="37F73379" w:rsidR="000D09A5" w:rsidRPr="00DF751B" w:rsidRDefault="000D09A5" w:rsidP="000D09A5">
            <w:pPr>
              <w:ind w:left="-142"/>
              <w:jc w:val="center"/>
              <w:rPr>
                <w:rFonts w:ascii="Geomanist" w:eastAsia="Cambria" w:hAnsi="Geomanist" w:cs="Times New Roman"/>
                <w:color w:val="000000"/>
                <w:sz w:val="22"/>
                <w:szCs w:val="22"/>
                <w:highlight w:val="yellow"/>
                <w:lang w:eastAsia="es-MX"/>
              </w:rPr>
            </w:pPr>
          </w:p>
        </w:tc>
      </w:tr>
      <w:tr w:rsidR="000D09A5" w:rsidRPr="00DF751B" w14:paraId="58EBD2B0" w14:textId="77777777" w:rsidTr="000D09A5">
        <w:trPr>
          <w:trHeight w:val="20"/>
          <w:jc w:val="center"/>
        </w:trPr>
        <w:tc>
          <w:tcPr>
            <w:tcW w:w="1018" w:type="pct"/>
            <w:gridSpan w:val="2"/>
            <w:vMerge/>
            <w:tcBorders>
              <w:left w:val="single" w:sz="8" w:space="0" w:color="auto"/>
              <w:bottom w:val="single" w:sz="4" w:space="0" w:color="auto"/>
              <w:right w:val="single" w:sz="8" w:space="0" w:color="auto"/>
            </w:tcBorders>
            <w:vAlign w:val="center"/>
            <w:hideMark/>
          </w:tcPr>
          <w:p w14:paraId="250D2219" w14:textId="77777777" w:rsidR="000D09A5" w:rsidRPr="00DF751B" w:rsidRDefault="000D09A5" w:rsidP="000D09A5">
            <w:pPr>
              <w:ind w:left="142" w:right="-711"/>
              <w:rPr>
                <w:rFonts w:ascii="Geomanist" w:eastAsia="MS Mincho" w:hAnsi="Geomanist" w:cs="Times New Roman"/>
                <w:color w:val="000000"/>
                <w:sz w:val="22"/>
                <w:szCs w:val="22"/>
                <w:highlight w:val="yellow"/>
                <w:lang w:eastAsia="es-MX"/>
              </w:rPr>
            </w:pPr>
          </w:p>
        </w:tc>
        <w:tc>
          <w:tcPr>
            <w:tcW w:w="3386" w:type="pct"/>
            <w:gridSpan w:val="2"/>
            <w:tcBorders>
              <w:top w:val="nil"/>
              <w:left w:val="nil"/>
              <w:bottom w:val="single" w:sz="4" w:space="0" w:color="auto"/>
              <w:right w:val="single" w:sz="8" w:space="0" w:color="auto"/>
            </w:tcBorders>
            <w:tcMar>
              <w:top w:w="0" w:type="dxa"/>
              <w:left w:w="70" w:type="dxa"/>
              <w:bottom w:w="0" w:type="dxa"/>
              <w:right w:w="70" w:type="dxa"/>
            </w:tcMar>
            <w:vAlign w:val="center"/>
          </w:tcPr>
          <w:p w14:paraId="03E1F194" w14:textId="77777777" w:rsidR="000D09A5" w:rsidRPr="000F4011" w:rsidRDefault="000D09A5" w:rsidP="000D09A5">
            <w:pPr>
              <w:ind w:left="142" w:right="97"/>
              <w:jc w:val="both"/>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Recursos Materiales; documento que acredite que cuenta con el parque vehicular y equipo logístico necesario para el cumplimiento de las responsabilidades y desempeño del servicio con el 100% de equipos de comunicación (radio o telefonía celular) de acuerdo con el número de puestos detallados en el Apéndice 1 "Requerimiento", con la documentación que compruebe la propiedad o legal posesión de los equipos (facturas, contrato de arrendamiento).</w:t>
            </w:r>
          </w:p>
          <w:p w14:paraId="0DFD5BBD" w14:textId="77777777" w:rsidR="000D09A5" w:rsidRPr="000F4011" w:rsidRDefault="000D09A5" w:rsidP="000D09A5">
            <w:pPr>
              <w:ind w:left="142" w:right="97"/>
              <w:jc w:val="both"/>
              <w:rPr>
                <w:rFonts w:ascii="Geomanist" w:eastAsia="MS Mincho" w:hAnsi="Geomanist" w:cs="Times New Roman"/>
                <w:color w:val="000000"/>
                <w:sz w:val="22"/>
                <w:szCs w:val="22"/>
                <w:lang w:eastAsia="es-MX"/>
              </w:rPr>
            </w:pPr>
          </w:p>
          <w:p w14:paraId="4BB51223" w14:textId="7DE626A0" w:rsidR="000D09A5" w:rsidRPr="000F4011" w:rsidRDefault="000D09A5" w:rsidP="000D09A5">
            <w:pPr>
              <w:ind w:left="142" w:right="97"/>
              <w:contextualSpacing/>
              <w:jc w:val="both"/>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Acreditación de los recursos materiales del 100 % del equipo = puntos.</w:t>
            </w:r>
          </w:p>
          <w:p w14:paraId="7C85B68E" w14:textId="13CC0F8D" w:rsidR="000D09A5" w:rsidRPr="000F4011" w:rsidRDefault="000D09A5" w:rsidP="000D09A5">
            <w:pPr>
              <w:ind w:left="142" w:right="97"/>
              <w:contextualSpacing/>
              <w:jc w:val="both"/>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Acreditación de los recursos materiales del 70 % al 99% del equipo = puntos.</w:t>
            </w:r>
          </w:p>
          <w:p w14:paraId="30B970BB" w14:textId="5BA17364" w:rsidR="000D09A5" w:rsidRPr="000F4011" w:rsidRDefault="000D09A5" w:rsidP="000D09A5">
            <w:pPr>
              <w:ind w:left="142" w:right="97"/>
              <w:jc w:val="both"/>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Acreditación de los recursos materiales del 69 % o menos del equipo = puntos.</w:t>
            </w:r>
          </w:p>
          <w:p w14:paraId="5526753F" w14:textId="77777777" w:rsidR="000D09A5" w:rsidRPr="000F4011" w:rsidRDefault="000D09A5" w:rsidP="000D09A5">
            <w:pPr>
              <w:ind w:left="142" w:right="97"/>
              <w:jc w:val="both"/>
              <w:rPr>
                <w:rFonts w:ascii="Geomanist" w:eastAsia="MS Mincho" w:hAnsi="Geomanist" w:cs="Times New Roman"/>
                <w:color w:val="000000"/>
                <w:sz w:val="22"/>
                <w:szCs w:val="22"/>
                <w:lang w:eastAsia="es-MX"/>
              </w:rPr>
            </w:pPr>
          </w:p>
          <w:p w14:paraId="3F6CDE62" w14:textId="77777777" w:rsidR="000D09A5" w:rsidRPr="00DF751B" w:rsidRDefault="000D09A5" w:rsidP="000D09A5">
            <w:pPr>
              <w:ind w:left="142" w:right="97"/>
              <w:jc w:val="both"/>
              <w:rPr>
                <w:rFonts w:ascii="Geomanist" w:eastAsia="Cambria" w:hAnsi="Geomanist" w:cs="Times New Roman"/>
                <w:color w:val="000000"/>
                <w:sz w:val="22"/>
                <w:szCs w:val="22"/>
                <w:highlight w:val="yellow"/>
                <w:lang w:eastAsia="es-MX"/>
              </w:rPr>
            </w:pPr>
            <w:r w:rsidRPr="000F4011">
              <w:rPr>
                <w:rFonts w:ascii="Geomanist" w:eastAsia="MS Mincho" w:hAnsi="Geomanist" w:cs="Times New Roman"/>
                <w:color w:val="000000"/>
                <w:sz w:val="22"/>
                <w:szCs w:val="22"/>
                <w:lang w:eastAsia="es-MX"/>
              </w:rPr>
              <w:t>Si el licitante no acredita ninguno de los casos anteriores mediante la documentación solicitada,</w:t>
            </w:r>
            <w:r w:rsidRPr="000F4011">
              <w:rPr>
                <w:rFonts w:ascii="Geomanist" w:eastAsia="MS Mincho" w:hAnsi="Geomanist" w:cs="Times New Roman"/>
                <w:b/>
                <w:bCs/>
                <w:color w:val="000000"/>
                <w:sz w:val="22"/>
                <w:szCs w:val="22"/>
                <w:lang w:eastAsia="es-MX"/>
              </w:rPr>
              <w:t xml:space="preserve"> no se otorgarán puntos.</w:t>
            </w:r>
          </w:p>
        </w:tc>
        <w:tc>
          <w:tcPr>
            <w:tcW w:w="596" w:type="pct"/>
            <w:gridSpan w:val="2"/>
            <w:tcBorders>
              <w:top w:val="nil"/>
              <w:left w:val="nil"/>
              <w:bottom w:val="single" w:sz="4" w:space="0" w:color="auto"/>
              <w:right w:val="single" w:sz="8" w:space="0" w:color="auto"/>
            </w:tcBorders>
            <w:noWrap/>
            <w:tcMar>
              <w:top w:w="0" w:type="dxa"/>
              <w:left w:w="70" w:type="dxa"/>
              <w:bottom w:w="0" w:type="dxa"/>
              <w:right w:w="70" w:type="dxa"/>
            </w:tcMar>
            <w:vAlign w:val="center"/>
          </w:tcPr>
          <w:p w14:paraId="4E9C300A" w14:textId="3ACA8F84" w:rsidR="000D09A5" w:rsidRPr="00DF751B" w:rsidRDefault="000D09A5" w:rsidP="000D09A5">
            <w:pPr>
              <w:ind w:left="-142"/>
              <w:jc w:val="center"/>
              <w:rPr>
                <w:rFonts w:ascii="Geomanist" w:eastAsia="Cambria" w:hAnsi="Geomanist" w:cs="Times New Roman"/>
                <w:color w:val="000000"/>
                <w:sz w:val="22"/>
                <w:szCs w:val="22"/>
                <w:highlight w:val="yellow"/>
                <w:lang w:eastAsia="es-MX"/>
              </w:rPr>
            </w:pPr>
          </w:p>
        </w:tc>
      </w:tr>
      <w:tr w:rsidR="000D09A5" w:rsidRPr="00DF751B" w14:paraId="204AF89A" w14:textId="77777777" w:rsidTr="000D09A5">
        <w:trPr>
          <w:trHeight w:val="20"/>
          <w:jc w:val="center"/>
        </w:trPr>
        <w:tc>
          <w:tcPr>
            <w:tcW w:w="1018" w:type="pct"/>
            <w:gridSpan w:val="2"/>
            <w:tcBorders>
              <w:top w:val="single" w:sz="4"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9FE88B8" w14:textId="4BF6C3B5" w:rsidR="000D09A5" w:rsidRPr="000F4011" w:rsidRDefault="000D09A5" w:rsidP="000D09A5">
            <w:pPr>
              <w:ind w:left="142" w:right="166"/>
              <w:jc w:val="center"/>
              <w:rPr>
                <w:rFonts w:ascii="Geomanist" w:eastAsia="MS Mincho" w:hAnsi="Geomanist" w:cs="Times New Roman"/>
                <w:color w:val="000000"/>
                <w:sz w:val="22"/>
                <w:szCs w:val="22"/>
                <w:lang w:eastAsia="es-MX"/>
              </w:rPr>
            </w:pPr>
            <w:r w:rsidRPr="000F4011">
              <w:rPr>
                <w:rFonts w:ascii="Geomanist" w:hAnsi="Geomanist"/>
                <w:sz w:val="22"/>
                <w:szCs w:val="22"/>
              </w:rPr>
              <w:br w:type="page"/>
            </w:r>
            <w:r w:rsidRPr="000F4011">
              <w:rPr>
                <w:rFonts w:ascii="Geomanist" w:eastAsia="MS Mincho" w:hAnsi="Geomanist" w:cs="Times New Roman"/>
                <w:color w:val="000000"/>
                <w:sz w:val="22"/>
                <w:szCs w:val="22"/>
                <w:lang w:eastAsia="es-MX"/>
              </w:rPr>
              <w:t>1.3</w:t>
            </w:r>
            <w:r w:rsidR="007807B8" w:rsidRPr="000F4011">
              <w:rPr>
                <w:rFonts w:ascii="Geomanist" w:eastAsia="MS Mincho" w:hAnsi="Geomanist" w:cs="Times New Roman"/>
                <w:color w:val="000000"/>
                <w:sz w:val="22"/>
                <w:szCs w:val="22"/>
                <w:lang w:eastAsia="es-MX"/>
              </w:rPr>
              <w:t>.-</w:t>
            </w:r>
          </w:p>
          <w:p w14:paraId="64CFF26D" w14:textId="77777777" w:rsidR="000D09A5" w:rsidRPr="000F4011" w:rsidRDefault="000D09A5" w:rsidP="000D09A5">
            <w:pPr>
              <w:ind w:left="142" w:right="166"/>
              <w:jc w:val="center"/>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C.- Participación de empresas que cuenten con trabajadores con Discapacidad</w:t>
            </w:r>
          </w:p>
        </w:tc>
        <w:tc>
          <w:tcPr>
            <w:tcW w:w="3386" w:type="pct"/>
            <w:gridSpan w:val="2"/>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9FA7B84" w14:textId="156B27F6" w:rsidR="000D09A5" w:rsidRPr="000F4011" w:rsidRDefault="007807B8" w:rsidP="007807B8">
            <w:pPr>
              <w:ind w:left="142" w:right="97"/>
              <w:jc w:val="both"/>
              <w:rPr>
                <w:rFonts w:ascii="Geomanist" w:eastAsia="Cambria" w:hAnsi="Geomanist" w:cs="Times New Roman"/>
                <w:color w:val="000000"/>
                <w:sz w:val="22"/>
                <w:szCs w:val="22"/>
                <w:lang w:eastAsia="es-MX"/>
              </w:rPr>
            </w:pPr>
            <w:r>
              <w:rPr>
                <w:rFonts w:ascii="Geomanist" w:eastAsia="MS Mincho" w:hAnsi="Geomanist" w:cs="Times New Roman"/>
                <w:color w:val="000000"/>
                <w:sz w:val="22"/>
                <w:szCs w:val="22"/>
                <w:lang w:eastAsia="es-MX"/>
              </w:rPr>
              <w:t xml:space="preserve">En caso de ser </w:t>
            </w:r>
            <w:r w:rsidR="000D09A5" w:rsidRPr="000F4011">
              <w:rPr>
                <w:rFonts w:ascii="Geomanist" w:eastAsia="MS Mincho" w:hAnsi="Geomanist" w:cs="Times New Roman"/>
                <w:color w:val="000000"/>
                <w:sz w:val="22"/>
                <w:szCs w:val="22"/>
                <w:lang w:eastAsia="es-MX"/>
              </w:rPr>
              <w:t>una persona moral que cuent</w:t>
            </w:r>
            <w:r>
              <w:rPr>
                <w:rFonts w:ascii="Geomanist" w:eastAsia="MS Mincho" w:hAnsi="Geomanist" w:cs="Times New Roman"/>
                <w:color w:val="000000"/>
                <w:sz w:val="22"/>
                <w:szCs w:val="22"/>
                <w:lang w:eastAsia="es-MX"/>
              </w:rPr>
              <w:t>e</w:t>
            </w:r>
            <w:r w:rsidR="000D09A5" w:rsidRPr="00AA4A0B">
              <w:rPr>
                <w:rFonts w:ascii="Geomanist" w:eastAsia="MS Mincho" w:hAnsi="Geomanist" w:cs="Times New Roman"/>
                <w:color w:val="000000"/>
                <w:sz w:val="22"/>
                <w:szCs w:val="22"/>
                <w:lang w:eastAsia="es-MX"/>
              </w:rPr>
              <w:t xml:space="preserve"> en su plantilla total de personal, como mínimo con un 5% de empleados con discapacidad, cuya antigüedad no sea inferior a seis meses</w:t>
            </w:r>
            <w:r>
              <w:rPr>
                <w:rFonts w:ascii="Geomanist" w:eastAsia="MS Mincho" w:hAnsi="Geomanist" w:cs="Times New Roman"/>
                <w:color w:val="000000"/>
                <w:sz w:val="22"/>
                <w:szCs w:val="22"/>
                <w:lang w:eastAsia="es-MX"/>
              </w:rPr>
              <w:t xml:space="preserve"> </w:t>
            </w:r>
            <w:r w:rsidR="000D09A5" w:rsidRPr="000F4011">
              <w:rPr>
                <w:rFonts w:ascii="Geomanist" w:eastAsia="MS Mincho" w:hAnsi="Geomanist" w:cs="Times New Roman"/>
                <w:color w:val="000000"/>
                <w:sz w:val="22"/>
                <w:szCs w:val="22"/>
                <w:lang w:eastAsia="es-MX"/>
              </w:rPr>
              <w:t>deberá adjuntar</w:t>
            </w:r>
            <w:r>
              <w:rPr>
                <w:rFonts w:ascii="Geomanist" w:eastAsia="MS Mincho" w:hAnsi="Geomanist" w:cs="Times New Roman"/>
                <w:color w:val="000000"/>
                <w:sz w:val="22"/>
                <w:szCs w:val="22"/>
                <w:lang w:eastAsia="es-MX"/>
              </w:rPr>
              <w:t xml:space="preserve"> el</w:t>
            </w:r>
            <w:r w:rsidR="000D09A5" w:rsidRPr="000F4011">
              <w:rPr>
                <w:rFonts w:ascii="Geomanist" w:eastAsia="MS Mincho" w:hAnsi="Geomanist" w:cs="Times New Roman"/>
                <w:color w:val="000000"/>
                <w:sz w:val="22"/>
                <w:szCs w:val="22"/>
                <w:lang w:eastAsia="es-MX"/>
              </w:rPr>
              <w:t>: Aviso de alta de las personas con discapacidad al régimen obligatorio del IMSS.</w:t>
            </w:r>
          </w:p>
          <w:p w14:paraId="29615810" w14:textId="77777777" w:rsidR="000D09A5" w:rsidRPr="000F4011" w:rsidRDefault="000D09A5" w:rsidP="000D09A5">
            <w:pPr>
              <w:ind w:left="142" w:right="97"/>
              <w:jc w:val="both"/>
              <w:rPr>
                <w:rFonts w:ascii="Geomanist" w:eastAsia="MS Mincho" w:hAnsi="Geomanist" w:cs="Times New Roman"/>
                <w:color w:val="000000"/>
                <w:sz w:val="22"/>
                <w:szCs w:val="22"/>
                <w:lang w:eastAsia="es-MX"/>
              </w:rPr>
            </w:pPr>
          </w:p>
          <w:p w14:paraId="167C20E0" w14:textId="4F8C32E1" w:rsidR="000D09A5" w:rsidRPr="000F4011" w:rsidRDefault="000D09A5" w:rsidP="000F4011">
            <w:pPr>
              <w:ind w:left="142" w:right="97"/>
              <w:contextualSpacing/>
              <w:jc w:val="both"/>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Acreditar el 5% de la plantilla con antigüedad mayor o igual a 6 meses = punto</w:t>
            </w:r>
          </w:p>
          <w:p w14:paraId="3305FAA8" w14:textId="1A715C01" w:rsidR="000D09A5" w:rsidRPr="000F4011" w:rsidRDefault="000D09A5" w:rsidP="007807B8">
            <w:pPr>
              <w:ind w:left="142" w:right="97"/>
              <w:jc w:val="both"/>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Acreditar el 5% de la plantilla con antigüedad menor a 6 meses = puntos</w:t>
            </w:r>
          </w:p>
          <w:p w14:paraId="076DCB3D" w14:textId="720CFDD7" w:rsidR="000D09A5" w:rsidRPr="000F4011" w:rsidRDefault="000D09A5" w:rsidP="007807B8">
            <w:pPr>
              <w:ind w:left="142" w:right="97"/>
              <w:jc w:val="both"/>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Acreditar menos del 5% de la plantilla con antigüedad menor a 6 meses = puntos.</w:t>
            </w:r>
          </w:p>
          <w:p w14:paraId="1A1A8C39" w14:textId="77777777" w:rsidR="000D09A5" w:rsidRPr="000F4011" w:rsidRDefault="000D09A5" w:rsidP="000D09A5">
            <w:pPr>
              <w:ind w:left="142" w:right="97"/>
              <w:jc w:val="both"/>
              <w:rPr>
                <w:rFonts w:ascii="Geomanist" w:eastAsia="MS Mincho" w:hAnsi="Geomanist" w:cs="Times New Roman"/>
                <w:color w:val="000000"/>
                <w:sz w:val="22"/>
                <w:szCs w:val="22"/>
                <w:lang w:eastAsia="es-MX"/>
              </w:rPr>
            </w:pPr>
          </w:p>
          <w:p w14:paraId="07822EDE" w14:textId="77777777" w:rsidR="000D09A5" w:rsidRPr="000F4011" w:rsidRDefault="000D09A5" w:rsidP="000D09A5">
            <w:pPr>
              <w:ind w:left="142" w:right="97"/>
              <w:jc w:val="both"/>
              <w:rPr>
                <w:rFonts w:ascii="Geomanist" w:eastAsia="Cambria"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Si el licitante no acredita ninguno de los casos anteriores mediante la documentación solicitada,</w:t>
            </w:r>
            <w:r w:rsidRPr="000F4011">
              <w:rPr>
                <w:rFonts w:ascii="Geomanist" w:eastAsia="MS Mincho" w:hAnsi="Geomanist" w:cs="Times New Roman"/>
                <w:b/>
                <w:bCs/>
                <w:color w:val="000000"/>
                <w:sz w:val="22"/>
                <w:szCs w:val="22"/>
                <w:lang w:eastAsia="es-MX"/>
              </w:rPr>
              <w:t xml:space="preserve"> no se otorgarán puntos.</w:t>
            </w:r>
          </w:p>
        </w:tc>
        <w:tc>
          <w:tcPr>
            <w:tcW w:w="596" w:type="pct"/>
            <w:gridSpan w:val="2"/>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284CAB0E" w14:textId="6CCA7748" w:rsidR="000D09A5" w:rsidRPr="00DF751B" w:rsidRDefault="000D09A5" w:rsidP="000D09A5">
            <w:pPr>
              <w:ind w:left="-142"/>
              <w:jc w:val="center"/>
              <w:rPr>
                <w:rFonts w:ascii="Geomanist" w:eastAsia="Cambria" w:hAnsi="Geomanist" w:cs="Times New Roman"/>
                <w:color w:val="000000"/>
                <w:sz w:val="22"/>
                <w:szCs w:val="22"/>
                <w:highlight w:val="yellow"/>
                <w:lang w:eastAsia="es-MX"/>
              </w:rPr>
            </w:pPr>
          </w:p>
        </w:tc>
      </w:tr>
      <w:tr w:rsidR="000D09A5" w:rsidRPr="00DF751B" w14:paraId="243D74BD" w14:textId="77777777" w:rsidTr="000D09A5">
        <w:trPr>
          <w:trHeight w:val="20"/>
          <w:jc w:val="center"/>
        </w:trPr>
        <w:tc>
          <w:tcPr>
            <w:tcW w:w="1018" w:type="pct"/>
            <w:gridSpan w:val="2"/>
            <w:tcBorders>
              <w:top w:val="single" w:sz="8" w:space="0" w:color="auto"/>
              <w:left w:val="single" w:sz="8" w:space="0" w:color="auto"/>
              <w:bottom w:val="single" w:sz="4" w:space="0" w:color="auto"/>
              <w:right w:val="single" w:sz="8" w:space="0" w:color="auto"/>
            </w:tcBorders>
            <w:tcMar>
              <w:top w:w="0" w:type="dxa"/>
              <w:left w:w="70" w:type="dxa"/>
              <w:bottom w:w="0" w:type="dxa"/>
              <w:right w:w="70" w:type="dxa"/>
            </w:tcMar>
            <w:vAlign w:val="center"/>
          </w:tcPr>
          <w:p w14:paraId="772FEE7B" w14:textId="7F3CBCB5" w:rsidR="000D09A5" w:rsidRPr="000F4011" w:rsidRDefault="000D09A5" w:rsidP="000D09A5">
            <w:pPr>
              <w:ind w:left="142" w:right="166"/>
              <w:jc w:val="center"/>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1.4</w:t>
            </w:r>
            <w:r w:rsidR="007807B8" w:rsidRPr="000F4011">
              <w:rPr>
                <w:rFonts w:ascii="Geomanist" w:eastAsia="MS Mincho" w:hAnsi="Geomanist" w:cs="Times New Roman"/>
                <w:color w:val="000000"/>
                <w:sz w:val="22"/>
                <w:szCs w:val="22"/>
                <w:lang w:eastAsia="es-MX"/>
              </w:rPr>
              <w:t>.-</w:t>
            </w:r>
          </w:p>
          <w:p w14:paraId="04DCC9EA" w14:textId="77777777" w:rsidR="000D09A5" w:rsidRPr="000F4011" w:rsidRDefault="000D09A5" w:rsidP="000D09A5">
            <w:pPr>
              <w:ind w:left="142" w:right="166"/>
              <w:jc w:val="center"/>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D.- Certificación de políticas y prácticas de igualdad de género</w:t>
            </w:r>
          </w:p>
        </w:tc>
        <w:tc>
          <w:tcPr>
            <w:tcW w:w="3386" w:type="pct"/>
            <w:gridSpan w:val="2"/>
            <w:tcBorders>
              <w:top w:val="single" w:sz="8" w:space="0" w:color="auto"/>
              <w:left w:val="nil"/>
              <w:bottom w:val="single" w:sz="4" w:space="0" w:color="auto"/>
              <w:right w:val="single" w:sz="8" w:space="0" w:color="auto"/>
            </w:tcBorders>
            <w:tcMar>
              <w:top w:w="0" w:type="dxa"/>
              <w:left w:w="70" w:type="dxa"/>
              <w:bottom w:w="0" w:type="dxa"/>
              <w:right w:w="70" w:type="dxa"/>
            </w:tcMar>
            <w:vAlign w:val="center"/>
          </w:tcPr>
          <w:p w14:paraId="253AD8C5" w14:textId="77777777" w:rsidR="000D09A5" w:rsidRPr="000F4011" w:rsidRDefault="000D09A5" w:rsidP="007807B8">
            <w:pPr>
              <w:ind w:left="142" w:right="97"/>
              <w:jc w:val="both"/>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En su caso, presentación de copia simple del certificado emitido por las autoridades y organismos facultados para ello. En el sentido de haber aplicado políticas y prácticas de igualdad de género.</w:t>
            </w:r>
          </w:p>
          <w:p w14:paraId="5D9AD156" w14:textId="77777777" w:rsidR="000D09A5" w:rsidRPr="000F4011" w:rsidRDefault="000D09A5" w:rsidP="007807B8">
            <w:pPr>
              <w:ind w:left="142" w:right="97"/>
              <w:jc w:val="both"/>
              <w:rPr>
                <w:rFonts w:ascii="Geomanist" w:eastAsia="Cambria" w:hAnsi="Geomanist" w:cs="Times New Roman"/>
                <w:color w:val="000000"/>
                <w:sz w:val="22"/>
                <w:szCs w:val="22"/>
                <w:lang w:eastAsia="es-MX"/>
              </w:rPr>
            </w:pPr>
          </w:p>
          <w:p w14:paraId="020F5036" w14:textId="2318899A" w:rsidR="000D09A5" w:rsidRPr="000F4011" w:rsidRDefault="000D09A5" w:rsidP="000F4011">
            <w:pPr>
              <w:ind w:left="142" w:right="97"/>
              <w:contextualSpacing/>
              <w:jc w:val="both"/>
              <w:rPr>
                <w:rFonts w:ascii="Geomanist" w:eastAsia="Cambria"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 xml:space="preserve"> Si el licitante no acredita la documentación solicitada,</w:t>
            </w:r>
            <w:r w:rsidRPr="000F4011">
              <w:rPr>
                <w:rFonts w:ascii="Geomanist" w:eastAsia="MS Mincho" w:hAnsi="Geomanist" w:cs="Times New Roman"/>
                <w:b/>
                <w:bCs/>
                <w:color w:val="000000"/>
                <w:sz w:val="22"/>
                <w:szCs w:val="22"/>
                <w:lang w:eastAsia="es-MX"/>
              </w:rPr>
              <w:t xml:space="preserve"> no se otorgarán puntos.</w:t>
            </w:r>
          </w:p>
        </w:tc>
        <w:tc>
          <w:tcPr>
            <w:tcW w:w="596" w:type="pct"/>
            <w:gridSpan w:val="2"/>
            <w:tcBorders>
              <w:top w:val="single" w:sz="8" w:space="0" w:color="auto"/>
              <w:left w:val="nil"/>
              <w:bottom w:val="single" w:sz="4" w:space="0" w:color="auto"/>
              <w:right w:val="single" w:sz="8" w:space="0" w:color="auto"/>
            </w:tcBorders>
            <w:noWrap/>
            <w:tcMar>
              <w:top w:w="0" w:type="dxa"/>
              <w:left w:w="70" w:type="dxa"/>
              <w:bottom w:w="0" w:type="dxa"/>
              <w:right w:w="70" w:type="dxa"/>
            </w:tcMar>
            <w:vAlign w:val="center"/>
          </w:tcPr>
          <w:p w14:paraId="2084DDCB" w14:textId="119D5210" w:rsidR="000D09A5" w:rsidRPr="00DF751B" w:rsidRDefault="000D09A5" w:rsidP="000D09A5">
            <w:pPr>
              <w:ind w:left="-142"/>
              <w:jc w:val="center"/>
              <w:rPr>
                <w:rFonts w:ascii="Geomanist" w:eastAsia="Cambria" w:hAnsi="Geomanist" w:cs="Times New Roman"/>
                <w:color w:val="000000"/>
                <w:sz w:val="22"/>
                <w:szCs w:val="22"/>
                <w:highlight w:val="yellow"/>
                <w:lang w:eastAsia="es-MX"/>
              </w:rPr>
            </w:pPr>
          </w:p>
        </w:tc>
      </w:tr>
      <w:tr w:rsidR="000D09A5" w:rsidRPr="00DF751B" w14:paraId="099E98F6" w14:textId="77777777" w:rsidTr="000D09A5">
        <w:trPr>
          <w:trHeight w:val="20"/>
          <w:jc w:val="center"/>
        </w:trPr>
        <w:tc>
          <w:tcPr>
            <w:tcW w:w="1018" w:type="pct"/>
            <w:gridSpan w:val="2"/>
            <w:tcBorders>
              <w:top w:val="single" w:sz="4"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64B445C8" w14:textId="62CE52A6" w:rsidR="000D09A5" w:rsidRPr="000F4011" w:rsidRDefault="000D09A5" w:rsidP="000D09A5">
            <w:pPr>
              <w:ind w:left="142" w:right="166"/>
              <w:jc w:val="center"/>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1.5</w:t>
            </w:r>
            <w:r w:rsidR="007807B8" w:rsidRPr="000F4011">
              <w:rPr>
                <w:rFonts w:ascii="Geomanist" w:eastAsia="MS Mincho" w:hAnsi="Geomanist" w:cs="Times New Roman"/>
                <w:color w:val="000000"/>
                <w:sz w:val="22"/>
                <w:szCs w:val="22"/>
                <w:lang w:eastAsia="es-MX"/>
              </w:rPr>
              <w:t>.-</w:t>
            </w:r>
          </w:p>
          <w:p w14:paraId="72E602AA" w14:textId="77777777" w:rsidR="000D09A5" w:rsidRPr="000F4011" w:rsidRDefault="000D09A5" w:rsidP="000D09A5">
            <w:pPr>
              <w:ind w:left="142" w:right="166"/>
              <w:jc w:val="center"/>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 xml:space="preserve">E.- Participación de MIPYMES. </w:t>
            </w:r>
          </w:p>
        </w:tc>
        <w:tc>
          <w:tcPr>
            <w:tcW w:w="3386" w:type="pct"/>
            <w:gridSpan w:val="2"/>
            <w:tcBorders>
              <w:top w:val="single" w:sz="4" w:space="0" w:color="auto"/>
              <w:left w:val="nil"/>
              <w:bottom w:val="single" w:sz="8" w:space="0" w:color="auto"/>
              <w:right w:val="single" w:sz="8" w:space="0" w:color="auto"/>
            </w:tcBorders>
            <w:tcMar>
              <w:top w:w="0" w:type="dxa"/>
              <w:left w:w="70" w:type="dxa"/>
              <w:bottom w:w="0" w:type="dxa"/>
              <w:right w:w="70" w:type="dxa"/>
            </w:tcMar>
            <w:vAlign w:val="center"/>
          </w:tcPr>
          <w:p w14:paraId="7D011B01" w14:textId="79D0645E" w:rsidR="000D09A5" w:rsidRPr="000F4011" w:rsidRDefault="000D09A5" w:rsidP="000D09A5">
            <w:pPr>
              <w:ind w:left="142" w:right="97"/>
              <w:jc w:val="both"/>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 xml:space="preserve">En caso de participar con el carácter de </w:t>
            </w:r>
            <w:proofErr w:type="spellStart"/>
            <w:r w:rsidRPr="000F4011">
              <w:rPr>
                <w:rFonts w:ascii="Geomanist" w:eastAsia="MS Mincho" w:hAnsi="Geomanist" w:cs="Times New Roman"/>
                <w:color w:val="000000"/>
                <w:sz w:val="22"/>
                <w:szCs w:val="22"/>
                <w:lang w:eastAsia="es-MX"/>
              </w:rPr>
              <w:t>MIPyMEs</w:t>
            </w:r>
            <w:proofErr w:type="spellEnd"/>
            <w:r w:rsidR="007807B8">
              <w:rPr>
                <w:rFonts w:ascii="Geomanist" w:eastAsia="MS Mincho" w:hAnsi="Geomanist" w:cs="Times New Roman"/>
                <w:color w:val="000000"/>
                <w:sz w:val="22"/>
                <w:szCs w:val="22"/>
                <w:lang w:eastAsia="es-MX"/>
              </w:rPr>
              <w:t xml:space="preserve"> y que produzca bienes con innovación tecnológica</w:t>
            </w:r>
            <w:r w:rsidRPr="000F4011">
              <w:rPr>
                <w:rFonts w:ascii="Geomanist" w:eastAsia="MS Mincho" w:hAnsi="Geomanist" w:cs="Times New Roman"/>
                <w:color w:val="000000"/>
                <w:sz w:val="22"/>
                <w:szCs w:val="22"/>
                <w:lang w:eastAsia="es-MX"/>
              </w:rPr>
              <w:t>, deberá acompañar la constancia correspondiente o registro ante en el Instituto Mexicano de la Propiedad Industrial</w:t>
            </w:r>
            <w:r w:rsidR="00D335E9">
              <w:rPr>
                <w:rFonts w:ascii="Geomanist" w:eastAsia="MS Mincho" w:hAnsi="Geomanist" w:cs="Times New Roman"/>
                <w:color w:val="000000"/>
                <w:sz w:val="22"/>
                <w:szCs w:val="22"/>
                <w:lang w:eastAsia="es-MX"/>
              </w:rPr>
              <w:t>, la cual no deberá tener una vigencia mayor a 5 años</w:t>
            </w:r>
            <w:r w:rsidRPr="000F4011">
              <w:rPr>
                <w:rFonts w:ascii="Geomanist" w:eastAsia="MS Mincho" w:hAnsi="Geomanist" w:cs="Times New Roman"/>
                <w:color w:val="000000"/>
                <w:sz w:val="22"/>
                <w:szCs w:val="22"/>
                <w:lang w:eastAsia="es-MX"/>
              </w:rPr>
              <w:t xml:space="preserve">, en término de lo dispuesto por el segundo párrafo del artículo 14 de la Ley de Adquisiciones, Arrendamientos y Servicios del Sector Público. </w:t>
            </w:r>
          </w:p>
          <w:p w14:paraId="2E760141" w14:textId="77777777" w:rsidR="000D09A5" w:rsidRPr="000F4011" w:rsidRDefault="000D09A5" w:rsidP="000D09A5">
            <w:pPr>
              <w:ind w:left="142" w:right="97"/>
              <w:jc w:val="both"/>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ab/>
            </w:r>
            <w:r w:rsidRPr="000F4011">
              <w:rPr>
                <w:rFonts w:ascii="Geomanist" w:eastAsia="MS Mincho" w:hAnsi="Geomanist" w:cs="Times New Roman"/>
                <w:color w:val="000000"/>
                <w:sz w:val="22"/>
                <w:szCs w:val="22"/>
                <w:lang w:eastAsia="es-MX"/>
              </w:rPr>
              <w:tab/>
            </w:r>
            <w:r w:rsidRPr="000F4011">
              <w:rPr>
                <w:rFonts w:ascii="Geomanist" w:eastAsia="MS Mincho" w:hAnsi="Geomanist" w:cs="Times New Roman"/>
                <w:color w:val="000000"/>
                <w:sz w:val="22"/>
                <w:szCs w:val="22"/>
                <w:lang w:eastAsia="es-MX"/>
              </w:rPr>
              <w:tab/>
            </w:r>
          </w:p>
          <w:p w14:paraId="001AF940" w14:textId="77777777" w:rsidR="000D09A5" w:rsidRPr="000F4011" w:rsidRDefault="000D09A5" w:rsidP="000F4011">
            <w:pPr>
              <w:ind w:left="142" w:right="97"/>
              <w:jc w:val="both"/>
              <w:rPr>
                <w:rFonts w:ascii="Geomanist" w:eastAsia="Cambria"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Si el licitante no acredita la documentación solicitada,</w:t>
            </w:r>
            <w:r w:rsidRPr="000F4011">
              <w:rPr>
                <w:rFonts w:ascii="Geomanist" w:eastAsia="MS Mincho" w:hAnsi="Geomanist" w:cs="Times New Roman"/>
                <w:b/>
                <w:bCs/>
                <w:color w:val="000000"/>
                <w:sz w:val="22"/>
                <w:szCs w:val="22"/>
                <w:lang w:eastAsia="es-MX"/>
              </w:rPr>
              <w:t xml:space="preserve"> no se otorgarán puntos.</w:t>
            </w:r>
          </w:p>
        </w:tc>
        <w:tc>
          <w:tcPr>
            <w:tcW w:w="596" w:type="pct"/>
            <w:gridSpan w:val="2"/>
            <w:tcBorders>
              <w:top w:val="single" w:sz="4" w:space="0" w:color="auto"/>
              <w:left w:val="nil"/>
              <w:bottom w:val="single" w:sz="8" w:space="0" w:color="auto"/>
              <w:right w:val="single" w:sz="8" w:space="0" w:color="auto"/>
            </w:tcBorders>
            <w:noWrap/>
            <w:tcMar>
              <w:top w:w="0" w:type="dxa"/>
              <w:left w:w="70" w:type="dxa"/>
              <w:bottom w:w="0" w:type="dxa"/>
              <w:right w:w="70" w:type="dxa"/>
            </w:tcMar>
            <w:vAlign w:val="center"/>
          </w:tcPr>
          <w:p w14:paraId="25D8CF8A" w14:textId="7240DBB6" w:rsidR="000D09A5" w:rsidRPr="00DF751B" w:rsidRDefault="000D09A5" w:rsidP="000D09A5">
            <w:pPr>
              <w:ind w:left="-142"/>
              <w:jc w:val="center"/>
              <w:rPr>
                <w:rFonts w:ascii="Geomanist" w:eastAsia="Cambria" w:hAnsi="Geomanist" w:cs="Times New Roman"/>
                <w:color w:val="000000"/>
                <w:sz w:val="22"/>
                <w:szCs w:val="22"/>
                <w:highlight w:val="yellow"/>
                <w:lang w:eastAsia="es-MX"/>
              </w:rPr>
            </w:pPr>
          </w:p>
        </w:tc>
      </w:tr>
      <w:tr w:rsidR="000D09A5" w:rsidRPr="00DF751B" w14:paraId="2B0D996B" w14:textId="77777777" w:rsidTr="000D09A5">
        <w:trPr>
          <w:trHeight w:val="20"/>
          <w:jc w:val="center"/>
        </w:trPr>
        <w:tc>
          <w:tcPr>
            <w:tcW w:w="4404" w:type="pct"/>
            <w:gridSpan w:val="4"/>
            <w:tcBorders>
              <w:top w:val="nil"/>
              <w:left w:val="single" w:sz="8" w:space="0" w:color="auto"/>
              <w:bottom w:val="single" w:sz="8" w:space="0" w:color="auto"/>
              <w:right w:val="single" w:sz="8" w:space="0" w:color="auto"/>
            </w:tcBorders>
            <w:shd w:val="clear" w:color="auto" w:fill="F2F2F2"/>
            <w:tcMar>
              <w:top w:w="0" w:type="dxa"/>
              <w:left w:w="70" w:type="dxa"/>
              <w:bottom w:w="0" w:type="dxa"/>
              <w:right w:w="70" w:type="dxa"/>
            </w:tcMar>
            <w:vAlign w:val="center"/>
            <w:hideMark/>
          </w:tcPr>
          <w:p w14:paraId="245EBD3B" w14:textId="6AFDA2E5" w:rsidR="000D09A5" w:rsidRPr="00DF751B" w:rsidRDefault="000D09A5" w:rsidP="000D09A5">
            <w:pPr>
              <w:ind w:left="142" w:right="235"/>
              <w:jc w:val="right"/>
              <w:rPr>
                <w:rFonts w:ascii="Geomanist" w:eastAsia="Cambria" w:hAnsi="Geomanist" w:cs="Times New Roman"/>
                <w:color w:val="000000"/>
                <w:sz w:val="22"/>
                <w:szCs w:val="22"/>
                <w:highlight w:val="yellow"/>
                <w:lang w:eastAsia="es-MX"/>
              </w:rPr>
            </w:pPr>
            <w:r w:rsidRPr="000F4011">
              <w:rPr>
                <w:rFonts w:ascii="Geomanist" w:eastAsia="MS Mincho" w:hAnsi="Geomanist" w:cs="Times New Roman"/>
                <w:color w:val="000000"/>
                <w:sz w:val="22"/>
                <w:szCs w:val="22"/>
                <w:lang w:eastAsia="es-MX"/>
              </w:rPr>
              <w:t>Total</w:t>
            </w:r>
          </w:p>
        </w:tc>
        <w:tc>
          <w:tcPr>
            <w:tcW w:w="596" w:type="pct"/>
            <w:gridSpan w:val="2"/>
            <w:tcBorders>
              <w:top w:val="nil"/>
              <w:left w:val="nil"/>
              <w:bottom w:val="single" w:sz="8" w:space="0" w:color="auto"/>
              <w:right w:val="single" w:sz="8" w:space="0" w:color="auto"/>
            </w:tcBorders>
            <w:shd w:val="clear" w:color="auto" w:fill="F2F2F2"/>
            <w:tcMar>
              <w:top w:w="0" w:type="dxa"/>
              <w:left w:w="70" w:type="dxa"/>
              <w:bottom w:w="0" w:type="dxa"/>
              <w:right w:w="70" w:type="dxa"/>
            </w:tcMar>
            <w:vAlign w:val="center"/>
            <w:hideMark/>
          </w:tcPr>
          <w:p w14:paraId="618E4C2F" w14:textId="5E5952AF" w:rsidR="000D09A5" w:rsidRPr="00DF751B" w:rsidRDefault="000D09A5" w:rsidP="000D09A5">
            <w:pPr>
              <w:ind w:left="-142"/>
              <w:jc w:val="center"/>
              <w:rPr>
                <w:rFonts w:ascii="Geomanist" w:eastAsia="Cambria" w:hAnsi="Geomanist" w:cs="Times New Roman"/>
                <w:color w:val="000000"/>
                <w:sz w:val="22"/>
                <w:szCs w:val="22"/>
                <w:lang w:eastAsia="es-MX"/>
              </w:rPr>
            </w:pPr>
          </w:p>
        </w:tc>
      </w:tr>
      <w:tr w:rsidR="000D09A5" w:rsidRPr="00DF751B" w14:paraId="19BD01D7" w14:textId="77777777" w:rsidTr="000D09A5">
        <w:trPr>
          <w:trHeight w:val="333"/>
          <w:jc w:val="center"/>
        </w:trPr>
        <w:tc>
          <w:tcPr>
            <w:tcW w:w="1405" w:type="pct"/>
            <w:gridSpan w:val="3"/>
            <w:tcBorders>
              <w:top w:val="single" w:sz="4" w:space="0" w:color="auto"/>
              <w:left w:val="single" w:sz="8" w:space="0" w:color="auto"/>
              <w:bottom w:val="single" w:sz="4" w:space="0" w:color="auto"/>
              <w:right w:val="single" w:sz="8" w:space="0" w:color="auto"/>
            </w:tcBorders>
            <w:shd w:val="clear" w:color="auto" w:fill="D9D9D9" w:themeFill="background1" w:themeFillShade="D9"/>
            <w:tcMar>
              <w:top w:w="0" w:type="dxa"/>
              <w:left w:w="70" w:type="dxa"/>
              <w:bottom w:w="0" w:type="dxa"/>
              <w:right w:w="70" w:type="dxa"/>
            </w:tcMar>
            <w:vAlign w:val="center"/>
            <w:hideMark/>
          </w:tcPr>
          <w:p w14:paraId="7E6134A4" w14:textId="77777777" w:rsidR="000D09A5" w:rsidRPr="000F4011" w:rsidRDefault="000D09A5" w:rsidP="000D09A5">
            <w:pPr>
              <w:ind w:left="142" w:right="-711"/>
              <w:jc w:val="both"/>
              <w:rPr>
                <w:rFonts w:ascii="Geomanist" w:eastAsia="Cambria" w:hAnsi="Geomanist" w:cs="Times New Roman"/>
                <w:sz w:val="22"/>
                <w:szCs w:val="22"/>
                <w:lang w:eastAsia="es-MX"/>
              </w:rPr>
            </w:pPr>
            <w:r w:rsidRPr="000F4011">
              <w:rPr>
                <w:rFonts w:ascii="Geomanist" w:eastAsia="MS Mincho" w:hAnsi="Geomanist" w:cs="Times New Roman"/>
                <w:sz w:val="22"/>
                <w:szCs w:val="22"/>
                <w:lang w:eastAsia="es-MX"/>
              </w:rPr>
              <w:lastRenderedPageBreak/>
              <w:t>Rubro/Subrubro</w:t>
            </w:r>
          </w:p>
        </w:tc>
        <w:tc>
          <w:tcPr>
            <w:tcW w:w="2999" w:type="pct"/>
            <w:tcBorders>
              <w:top w:val="single" w:sz="4" w:space="0" w:color="auto"/>
              <w:left w:val="nil"/>
              <w:bottom w:val="single" w:sz="4" w:space="0" w:color="auto"/>
              <w:right w:val="single" w:sz="8" w:space="0" w:color="auto"/>
            </w:tcBorders>
            <w:shd w:val="clear" w:color="auto" w:fill="D9D9D9" w:themeFill="background1" w:themeFillShade="D9"/>
            <w:tcMar>
              <w:top w:w="0" w:type="dxa"/>
              <w:left w:w="70" w:type="dxa"/>
              <w:bottom w:w="0" w:type="dxa"/>
              <w:right w:w="70" w:type="dxa"/>
            </w:tcMar>
            <w:vAlign w:val="center"/>
            <w:hideMark/>
          </w:tcPr>
          <w:p w14:paraId="722D8617" w14:textId="77777777" w:rsidR="000D09A5" w:rsidRPr="000F4011" w:rsidRDefault="000D09A5" w:rsidP="000D09A5">
            <w:pPr>
              <w:ind w:left="142" w:right="-711"/>
              <w:jc w:val="both"/>
              <w:rPr>
                <w:rFonts w:ascii="Geomanist" w:eastAsia="Cambria" w:hAnsi="Geomanist" w:cs="Times New Roman"/>
                <w:sz w:val="22"/>
                <w:szCs w:val="22"/>
                <w:lang w:eastAsia="es-MX"/>
              </w:rPr>
            </w:pPr>
            <w:r w:rsidRPr="000F4011">
              <w:rPr>
                <w:rFonts w:ascii="Geomanist" w:eastAsia="MS Mincho" w:hAnsi="Geomanist" w:cs="Times New Roman"/>
                <w:sz w:val="22"/>
                <w:szCs w:val="22"/>
                <w:lang w:eastAsia="es-MX"/>
              </w:rPr>
              <w:t>Documentación</w:t>
            </w:r>
          </w:p>
        </w:tc>
        <w:tc>
          <w:tcPr>
            <w:tcW w:w="596" w:type="pct"/>
            <w:gridSpan w:val="2"/>
            <w:vMerge w:val="restart"/>
            <w:tcBorders>
              <w:top w:val="single" w:sz="4" w:space="0" w:color="auto"/>
              <w:left w:val="nil"/>
              <w:bottom w:val="single" w:sz="4" w:space="0" w:color="auto"/>
              <w:right w:val="single" w:sz="8" w:space="0" w:color="000000"/>
            </w:tcBorders>
            <w:shd w:val="clear" w:color="auto" w:fill="D9D9D9" w:themeFill="background1" w:themeFillShade="D9"/>
            <w:tcMar>
              <w:top w:w="0" w:type="dxa"/>
              <w:left w:w="70" w:type="dxa"/>
              <w:bottom w:w="0" w:type="dxa"/>
              <w:right w:w="70" w:type="dxa"/>
            </w:tcMar>
            <w:vAlign w:val="center"/>
            <w:hideMark/>
          </w:tcPr>
          <w:p w14:paraId="577E0CC7" w14:textId="77777777" w:rsidR="000D09A5" w:rsidRPr="000F4011" w:rsidRDefault="000D09A5" w:rsidP="000D09A5">
            <w:pPr>
              <w:ind w:left="40"/>
              <w:rPr>
                <w:rFonts w:ascii="Geomanist" w:eastAsia="Cambria" w:hAnsi="Geomanist" w:cs="Times New Roman"/>
                <w:sz w:val="22"/>
                <w:szCs w:val="22"/>
                <w:lang w:eastAsia="es-MX"/>
              </w:rPr>
            </w:pPr>
            <w:r w:rsidRPr="000F4011">
              <w:rPr>
                <w:rFonts w:ascii="Geomanist" w:eastAsia="MS Mincho" w:hAnsi="Geomanist" w:cs="Times New Roman"/>
                <w:sz w:val="22"/>
                <w:szCs w:val="22"/>
                <w:lang w:eastAsia="es-MX"/>
              </w:rPr>
              <w:t>Puntaje</w:t>
            </w:r>
          </w:p>
        </w:tc>
      </w:tr>
      <w:tr w:rsidR="000D09A5" w:rsidRPr="00DF751B" w14:paraId="3C34A33C" w14:textId="77777777" w:rsidTr="000D09A5">
        <w:trPr>
          <w:trHeight w:val="409"/>
          <w:jc w:val="center"/>
        </w:trPr>
        <w:tc>
          <w:tcPr>
            <w:tcW w:w="4404"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70" w:type="dxa"/>
              <w:bottom w:w="0" w:type="dxa"/>
              <w:right w:w="70" w:type="dxa"/>
            </w:tcMar>
            <w:vAlign w:val="center"/>
            <w:hideMark/>
          </w:tcPr>
          <w:p w14:paraId="02FC5CE4" w14:textId="4827ADD6" w:rsidR="000D09A5" w:rsidRPr="00DF751B" w:rsidRDefault="000D09A5" w:rsidP="000D09A5">
            <w:pPr>
              <w:ind w:right="-711"/>
              <w:jc w:val="both"/>
              <w:rPr>
                <w:rFonts w:ascii="Geomanist" w:eastAsia="Cambria" w:hAnsi="Geomanist" w:cs="Times New Roman"/>
                <w:sz w:val="22"/>
                <w:szCs w:val="22"/>
                <w:highlight w:val="yellow"/>
                <w:lang w:eastAsia="es-MX"/>
              </w:rPr>
            </w:pPr>
            <w:r w:rsidRPr="000F4011">
              <w:rPr>
                <w:rFonts w:ascii="Geomanist" w:eastAsia="MS Mincho" w:hAnsi="Geomanist" w:cs="Times New Roman"/>
                <w:sz w:val="22"/>
                <w:szCs w:val="22"/>
                <w:lang w:eastAsia="es-MX"/>
              </w:rPr>
              <w:t>2.</w:t>
            </w:r>
            <w:r w:rsidR="008A54E3" w:rsidRPr="000F4011">
              <w:rPr>
                <w:rFonts w:ascii="Geomanist" w:eastAsia="MS Mincho" w:hAnsi="Geomanist" w:cs="Times New Roman"/>
                <w:sz w:val="22"/>
                <w:szCs w:val="22"/>
                <w:lang w:eastAsia="es-MX"/>
              </w:rPr>
              <w:t>-</w:t>
            </w:r>
            <w:r w:rsidRPr="000F4011">
              <w:rPr>
                <w:rFonts w:ascii="Geomanist" w:eastAsia="MS Mincho" w:hAnsi="Geomanist" w:cs="Times New Roman"/>
                <w:sz w:val="22"/>
                <w:szCs w:val="22"/>
                <w:lang w:eastAsia="es-MX"/>
              </w:rPr>
              <w:t xml:space="preserve"> Experiencia y especialidad del licitante</w:t>
            </w:r>
          </w:p>
        </w:tc>
        <w:tc>
          <w:tcPr>
            <w:tcW w:w="596" w:type="pct"/>
            <w:gridSpan w:val="2"/>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6844AC1" w14:textId="77777777" w:rsidR="000D09A5" w:rsidRPr="00DF751B" w:rsidRDefault="000D09A5" w:rsidP="000D09A5">
            <w:pPr>
              <w:ind w:left="-142"/>
              <w:rPr>
                <w:rFonts w:ascii="Geomanist" w:eastAsia="Cambria" w:hAnsi="Geomanist" w:cs="Times New Roman"/>
                <w:b/>
                <w:bCs/>
                <w:sz w:val="22"/>
                <w:szCs w:val="22"/>
                <w:highlight w:val="yellow"/>
                <w:lang w:eastAsia="es-MX"/>
              </w:rPr>
            </w:pPr>
          </w:p>
        </w:tc>
      </w:tr>
      <w:tr w:rsidR="000D09A5" w:rsidRPr="00DF751B" w14:paraId="4DBA56EA" w14:textId="77777777" w:rsidTr="000D09A5">
        <w:trPr>
          <w:trHeight w:val="20"/>
          <w:jc w:val="center"/>
        </w:trPr>
        <w:tc>
          <w:tcPr>
            <w:tcW w:w="1018" w:type="pct"/>
            <w:gridSpan w:val="2"/>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4A670C76" w14:textId="2FBBFF07" w:rsidR="000D09A5" w:rsidRPr="00871CE1" w:rsidRDefault="000D09A5" w:rsidP="000D09A5">
            <w:pPr>
              <w:ind w:left="142" w:right="166"/>
              <w:jc w:val="center"/>
              <w:rPr>
                <w:rFonts w:ascii="Geomanist" w:eastAsia="Cambria" w:hAnsi="Geomanist" w:cs="Times New Roman"/>
                <w:color w:val="000000"/>
                <w:sz w:val="22"/>
                <w:szCs w:val="22"/>
                <w:lang w:eastAsia="es-MX"/>
              </w:rPr>
            </w:pPr>
            <w:r w:rsidRPr="00871CE1">
              <w:rPr>
                <w:rFonts w:ascii="Geomanist" w:eastAsia="MS Mincho" w:hAnsi="Geomanist" w:cs="Times New Roman"/>
                <w:color w:val="000000"/>
                <w:sz w:val="22"/>
                <w:szCs w:val="22"/>
                <w:lang w:eastAsia="es-MX"/>
              </w:rPr>
              <w:t>2.1</w:t>
            </w:r>
            <w:r w:rsidR="00260D45">
              <w:rPr>
                <w:rFonts w:ascii="Geomanist" w:eastAsia="MS Mincho" w:hAnsi="Geomanist" w:cs="Times New Roman"/>
                <w:color w:val="000000"/>
                <w:sz w:val="22"/>
                <w:szCs w:val="22"/>
                <w:lang w:eastAsia="es-MX"/>
              </w:rPr>
              <w:t>.-</w:t>
            </w:r>
            <w:r w:rsidRPr="00871CE1">
              <w:rPr>
                <w:rFonts w:ascii="Geomanist" w:eastAsia="MS Mincho" w:hAnsi="Geomanist" w:cs="Times New Roman"/>
                <w:color w:val="000000"/>
                <w:sz w:val="22"/>
                <w:szCs w:val="22"/>
                <w:lang w:eastAsia="es-MX"/>
              </w:rPr>
              <w:t xml:space="preserve"> Experiencia en el ramo del licitante</w:t>
            </w:r>
          </w:p>
        </w:tc>
        <w:tc>
          <w:tcPr>
            <w:tcW w:w="3386" w:type="pct"/>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6E55F8A2" w14:textId="4362AB5F" w:rsidR="000D09A5" w:rsidRPr="00871CE1" w:rsidRDefault="000D09A5" w:rsidP="00203E4C">
            <w:pPr>
              <w:ind w:left="142" w:right="97"/>
              <w:jc w:val="both"/>
              <w:rPr>
                <w:rFonts w:ascii="Geomanist" w:eastAsia="MS Mincho" w:hAnsi="Geomanist" w:cs="Times New Roman"/>
                <w:sz w:val="22"/>
                <w:szCs w:val="22"/>
                <w:lang w:eastAsia="es-MX"/>
              </w:rPr>
            </w:pPr>
            <w:r w:rsidRPr="00871CE1">
              <w:rPr>
                <w:rFonts w:ascii="Geomanist" w:eastAsia="MS Mincho" w:hAnsi="Geomanist" w:cs="Times New Roman"/>
                <w:sz w:val="22"/>
                <w:szCs w:val="22"/>
                <w:lang w:eastAsia="es-MX"/>
              </w:rPr>
              <w:t xml:space="preserve">Acreditar una experiencia mínima de un año con uno o más contratos los cuales deberán ser diferentes y concluidos, suscritos en un lapso no mayor a seis años anteriores a </w:t>
            </w:r>
            <w:r w:rsidRPr="00BC4028">
              <w:rPr>
                <w:rFonts w:ascii="Geomanist" w:eastAsia="MS Mincho" w:hAnsi="Geomanist" w:cs="Times New Roman"/>
                <w:sz w:val="22"/>
                <w:szCs w:val="22"/>
                <w:lang w:eastAsia="es-MX"/>
              </w:rPr>
              <w:t>202</w:t>
            </w:r>
            <w:r w:rsidR="00871CE1" w:rsidRPr="00BC4028">
              <w:rPr>
                <w:rFonts w:ascii="Geomanist" w:eastAsia="MS Mincho" w:hAnsi="Geomanist" w:cs="Times New Roman"/>
                <w:sz w:val="22"/>
                <w:szCs w:val="22"/>
                <w:lang w:eastAsia="es-MX"/>
              </w:rPr>
              <w:t>4</w:t>
            </w:r>
            <w:r w:rsidRPr="00BC4028">
              <w:rPr>
                <w:rFonts w:ascii="Geomanist" w:eastAsia="MS Mincho" w:hAnsi="Geomanist" w:cs="Times New Roman"/>
                <w:sz w:val="22"/>
                <w:szCs w:val="22"/>
                <w:lang w:eastAsia="es-MX"/>
              </w:rPr>
              <w:t>,</w:t>
            </w:r>
            <w:r w:rsidRPr="00871CE1">
              <w:rPr>
                <w:rFonts w:ascii="Geomanist" w:eastAsia="MS Mincho" w:hAnsi="Geomanist" w:cs="Times New Roman"/>
                <w:sz w:val="22"/>
                <w:szCs w:val="22"/>
                <w:lang w:eastAsia="es-MX"/>
              </w:rPr>
              <w:t xml:space="preserve"> que acrediten la prestación del servicio de seguridad prestado a dependencias federales, estatales, municipales y/o particulares.</w:t>
            </w:r>
          </w:p>
          <w:p w14:paraId="73306306" w14:textId="77777777" w:rsidR="000D09A5" w:rsidRPr="00871CE1" w:rsidRDefault="000D09A5" w:rsidP="00203E4C">
            <w:pPr>
              <w:ind w:left="142" w:right="97"/>
              <w:jc w:val="both"/>
              <w:rPr>
                <w:rFonts w:ascii="Geomanist" w:eastAsia="MS Mincho" w:hAnsi="Geomanist" w:cs="Times New Roman"/>
                <w:sz w:val="22"/>
                <w:szCs w:val="22"/>
                <w:lang w:eastAsia="es-MX"/>
              </w:rPr>
            </w:pPr>
          </w:p>
          <w:p w14:paraId="2253C6E8" w14:textId="77777777" w:rsidR="000D09A5" w:rsidRPr="00871CE1" w:rsidRDefault="000D09A5" w:rsidP="00203E4C">
            <w:pPr>
              <w:ind w:left="142" w:right="97"/>
              <w:jc w:val="both"/>
              <w:rPr>
                <w:rFonts w:ascii="Geomanist" w:eastAsia="MS Mincho" w:hAnsi="Geomanist" w:cs="Times New Roman"/>
                <w:sz w:val="22"/>
                <w:szCs w:val="22"/>
                <w:lang w:eastAsia="es-MX"/>
              </w:rPr>
            </w:pPr>
            <w:r w:rsidRPr="00871CE1">
              <w:rPr>
                <w:rFonts w:ascii="Geomanist" w:eastAsia="MS Mincho" w:hAnsi="Geomanist" w:cs="Times New Roman"/>
                <w:sz w:val="22"/>
                <w:szCs w:val="22"/>
                <w:lang w:eastAsia="es-MX"/>
              </w:rPr>
              <w:t xml:space="preserve">Debiendo cumplir con 1 (uno) de los contratos o con la suma de 2 o más contratos en el mismo periodo, con un total del 100% de los elementos de acuerdo con el Apéndice 1 “Requerimiento”. </w:t>
            </w:r>
          </w:p>
          <w:p w14:paraId="03027126" w14:textId="77777777" w:rsidR="000D09A5" w:rsidRPr="00871CE1" w:rsidRDefault="000D09A5" w:rsidP="00203E4C">
            <w:pPr>
              <w:ind w:left="142" w:right="97"/>
              <w:jc w:val="both"/>
              <w:rPr>
                <w:rFonts w:ascii="Geomanist" w:eastAsia="MS Mincho" w:hAnsi="Geomanist" w:cs="Times New Roman"/>
                <w:sz w:val="22"/>
                <w:szCs w:val="22"/>
                <w:lang w:eastAsia="es-MX"/>
              </w:rPr>
            </w:pPr>
          </w:p>
          <w:p w14:paraId="0FBB817F" w14:textId="414BA562" w:rsidR="000D09A5" w:rsidRPr="00871CE1" w:rsidRDefault="000D09A5" w:rsidP="00203E4C">
            <w:pPr>
              <w:ind w:left="142" w:right="97"/>
              <w:contextualSpacing/>
              <w:jc w:val="both"/>
              <w:rPr>
                <w:rFonts w:ascii="Geomanist" w:eastAsia="MS Mincho" w:hAnsi="Geomanist" w:cs="Times New Roman"/>
                <w:sz w:val="22"/>
                <w:szCs w:val="22"/>
                <w:lang w:eastAsia="es-MX"/>
              </w:rPr>
            </w:pPr>
            <w:r w:rsidRPr="00871CE1">
              <w:rPr>
                <w:rFonts w:ascii="Geomanist" w:eastAsia="MS Mincho" w:hAnsi="Geomanist" w:cs="Times New Roman"/>
                <w:sz w:val="22"/>
                <w:szCs w:val="22"/>
                <w:lang w:eastAsia="es-MX"/>
              </w:rPr>
              <w:t>Acreditación de un año de experiencia = puntos.</w:t>
            </w:r>
          </w:p>
          <w:p w14:paraId="27638B94" w14:textId="5AF0AB45" w:rsidR="000D09A5" w:rsidRPr="00871CE1" w:rsidRDefault="000D09A5" w:rsidP="00203E4C">
            <w:pPr>
              <w:ind w:left="142" w:right="97"/>
              <w:jc w:val="both"/>
              <w:rPr>
                <w:rFonts w:ascii="Geomanist" w:eastAsia="MS Mincho" w:hAnsi="Geomanist" w:cs="Times New Roman"/>
                <w:sz w:val="22"/>
                <w:szCs w:val="22"/>
                <w:lang w:eastAsia="es-MX"/>
              </w:rPr>
            </w:pPr>
            <w:r w:rsidRPr="00871CE1">
              <w:rPr>
                <w:rFonts w:ascii="Geomanist" w:eastAsia="MS Mincho" w:hAnsi="Geomanist" w:cs="Times New Roman"/>
                <w:sz w:val="22"/>
                <w:szCs w:val="22"/>
                <w:lang w:eastAsia="es-MX"/>
              </w:rPr>
              <w:t xml:space="preserve">Acreditación de dos a </w:t>
            </w:r>
            <w:r w:rsidR="00F8750E">
              <w:rPr>
                <w:rFonts w:ascii="Geomanist" w:eastAsia="MS Mincho" w:hAnsi="Geomanist" w:cs="Times New Roman"/>
                <w:sz w:val="22"/>
                <w:szCs w:val="22"/>
                <w:lang w:eastAsia="es-MX"/>
              </w:rPr>
              <w:t>tres</w:t>
            </w:r>
            <w:r w:rsidRPr="00871CE1">
              <w:rPr>
                <w:rFonts w:ascii="Geomanist" w:eastAsia="MS Mincho" w:hAnsi="Geomanist" w:cs="Times New Roman"/>
                <w:sz w:val="22"/>
                <w:szCs w:val="22"/>
                <w:lang w:eastAsia="es-MX"/>
              </w:rPr>
              <w:t xml:space="preserve"> años de experiencia = puntos.</w:t>
            </w:r>
          </w:p>
          <w:p w14:paraId="30EE7E37" w14:textId="1CA5D8FF" w:rsidR="000D09A5" w:rsidRPr="00871CE1" w:rsidRDefault="000D09A5" w:rsidP="00203E4C">
            <w:pPr>
              <w:ind w:left="142" w:right="97"/>
              <w:jc w:val="both"/>
              <w:rPr>
                <w:rFonts w:ascii="Geomanist" w:eastAsia="MS Mincho" w:hAnsi="Geomanist" w:cs="Times New Roman"/>
                <w:sz w:val="22"/>
                <w:szCs w:val="22"/>
                <w:lang w:eastAsia="es-MX"/>
              </w:rPr>
            </w:pPr>
            <w:r w:rsidRPr="00871CE1">
              <w:rPr>
                <w:rFonts w:ascii="Geomanist" w:eastAsia="MS Mincho" w:hAnsi="Geomanist" w:cs="Times New Roman"/>
                <w:sz w:val="22"/>
                <w:szCs w:val="22"/>
                <w:lang w:eastAsia="es-MX"/>
              </w:rPr>
              <w:t xml:space="preserve">Acreditación de </w:t>
            </w:r>
            <w:r w:rsidR="00C30D25">
              <w:rPr>
                <w:rFonts w:ascii="Geomanist" w:eastAsia="MS Mincho" w:hAnsi="Geomanist" w:cs="Times New Roman"/>
                <w:sz w:val="22"/>
                <w:szCs w:val="22"/>
                <w:lang w:eastAsia="es-MX"/>
              </w:rPr>
              <w:t xml:space="preserve">cuatro </w:t>
            </w:r>
            <w:r w:rsidR="00C30D25" w:rsidRPr="00871CE1">
              <w:rPr>
                <w:rFonts w:ascii="Geomanist" w:eastAsia="MS Mincho" w:hAnsi="Geomanist" w:cs="Times New Roman"/>
                <w:sz w:val="22"/>
                <w:szCs w:val="22"/>
                <w:lang w:eastAsia="es-MX"/>
              </w:rPr>
              <w:t>o</w:t>
            </w:r>
            <w:r w:rsidRPr="00871CE1">
              <w:rPr>
                <w:rFonts w:ascii="Geomanist" w:eastAsia="MS Mincho" w:hAnsi="Geomanist" w:cs="Times New Roman"/>
                <w:sz w:val="22"/>
                <w:szCs w:val="22"/>
                <w:lang w:eastAsia="es-MX"/>
              </w:rPr>
              <w:t xml:space="preserve"> más años de experiencia = puntos.</w:t>
            </w:r>
          </w:p>
          <w:p w14:paraId="486CC877" w14:textId="77777777" w:rsidR="000D09A5" w:rsidRPr="00871CE1" w:rsidRDefault="000D09A5" w:rsidP="00203E4C">
            <w:pPr>
              <w:ind w:left="142" w:right="97"/>
              <w:jc w:val="both"/>
              <w:rPr>
                <w:rFonts w:ascii="Geomanist" w:eastAsia="MS Mincho" w:hAnsi="Geomanist" w:cs="Times New Roman"/>
                <w:sz w:val="22"/>
                <w:szCs w:val="22"/>
                <w:lang w:eastAsia="es-MX"/>
              </w:rPr>
            </w:pPr>
          </w:p>
          <w:p w14:paraId="105357D2" w14:textId="77777777" w:rsidR="000D09A5" w:rsidRPr="00871CE1" w:rsidRDefault="000D09A5" w:rsidP="00203E4C">
            <w:pPr>
              <w:ind w:left="142" w:right="97"/>
              <w:jc w:val="both"/>
              <w:rPr>
                <w:rFonts w:ascii="Geomanist" w:eastAsia="MS Mincho" w:hAnsi="Geomanist" w:cs="Times New Roman"/>
                <w:sz w:val="22"/>
                <w:szCs w:val="22"/>
                <w:lang w:eastAsia="es-MX"/>
              </w:rPr>
            </w:pPr>
            <w:r w:rsidRPr="00871CE1">
              <w:rPr>
                <w:rFonts w:ascii="Geomanist" w:eastAsia="MS Mincho" w:hAnsi="Geomanist" w:cs="Times New Roman"/>
                <w:sz w:val="22"/>
                <w:szCs w:val="22"/>
                <w:lang w:eastAsia="es-MX"/>
              </w:rPr>
              <w:t xml:space="preserve">Si el licitante no acredita ninguno de los casos anteriores mediante la documentación solicitada, no se otorgarán puntos. </w:t>
            </w:r>
          </w:p>
        </w:tc>
        <w:tc>
          <w:tcPr>
            <w:tcW w:w="596" w:type="pct"/>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85CDDEA" w14:textId="76C5BF64" w:rsidR="000D09A5" w:rsidRPr="00DF751B" w:rsidRDefault="000D09A5" w:rsidP="000D09A5">
            <w:pPr>
              <w:ind w:left="-142"/>
              <w:jc w:val="center"/>
              <w:rPr>
                <w:rFonts w:ascii="Geomanist" w:eastAsia="Cambria" w:hAnsi="Geomanist" w:cs="Times New Roman"/>
                <w:color w:val="000000"/>
                <w:sz w:val="22"/>
                <w:szCs w:val="22"/>
                <w:highlight w:val="yellow"/>
                <w:lang w:eastAsia="es-MX"/>
              </w:rPr>
            </w:pPr>
          </w:p>
        </w:tc>
      </w:tr>
      <w:tr w:rsidR="000D09A5" w:rsidRPr="00DF751B" w14:paraId="5C60C235" w14:textId="77777777" w:rsidTr="000D09A5">
        <w:trPr>
          <w:trHeight w:val="20"/>
          <w:jc w:val="center"/>
        </w:trPr>
        <w:tc>
          <w:tcPr>
            <w:tcW w:w="1018" w:type="pct"/>
            <w:gridSpan w:val="2"/>
            <w:tcBorders>
              <w:top w:val="nil"/>
              <w:left w:val="single" w:sz="8" w:space="0" w:color="auto"/>
              <w:bottom w:val="single" w:sz="8" w:space="0" w:color="000000"/>
              <w:right w:val="single" w:sz="8" w:space="0" w:color="auto"/>
            </w:tcBorders>
            <w:shd w:val="clear" w:color="auto" w:fill="FFFFFF"/>
            <w:tcMar>
              <w:top w:w="0" w:type="dxa"/>
              <w:left w:w="70" w:type="dxa"/>
              <w:bottom w:w="0" w:type="dxa"/>
              <w:right w:w="70" w:type="dxa"/>
            </w:tcMar>
            <w:vAlign w:val="center"/>
            <w:hideMark/>
          </w:tcPr>
          <w:p w14:paraId="00A520FC" w14:textId="2FF40653" w:rsidR="000D09A5" w:rsidRPr="000F4011" w:rsidRDefault="000D09A5" w:rsidP="000D09A5">
            <w:pPr>
              <w:ind w:left="142" w:right="166"/>
              <w:jc w:val="center"/>
              <w:rPr>
                <w:rFonts w:ascii="Geomanist" w:eastAsia="Cambria"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2.2</w:t>
            </w:r>
            <w:r w:rsidR="00260D45">
              <w:rPr>
                <w:rFonts w:ascii="Geomanist" w:eastAsia="MS Mincho" w:hAnsi="Geomanist" w:cs="Times New Roman"/>
                <w:color w:val="000000"/>
                <w:sz w:val="22"/>
                <w:szCs w:val="22"/>
                <w:lang w:eastAsia="es-MX"/>
              </w:rPr>
              <w:t>.-</w:t>
            </w:r>
            <w:r w:rsidRPr="000F4011">
              <w:rPr>
                <w:rFonts w:ascii="Geomanist" w:eastAsia="MS Mincho" w:hAnsi="Geomanist" w:cs="Times New Roman"/>
                <w:color w:val="000000"/>
                <w:sz w:val="22"/>
                <w:szCs w:val="22"/>
                <w:lang w:eastAsia="es-MX"/>
              </w:rPr>
              <w:t xml:space="preserve"> Especialidad en el ramo del licitante</w:t>
            </w:r>
          </w:p>
        </w:tc>
        <w:tc>
          <w:tcPr>
            <w:tcW w:w="3386" w:type="pct"/>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59EF0C15" w14:textId="77777777" w:rsidR="000D09A5" w:rsidRPr="000F4011" w:rsidRDefault="000D09A5" w:rsidP="000D09A5">
            <w:pPr>
              <w:ind w:left="142" w:right="97"/>
              <w:jc w:val="both"/>
              <w:rPr>
                <w:rFonts w:ascii="Geomanist" w:eastAsia="MS Mincho" w:hAnsi="Geomanist" w:cs="Times New Roman"/>
                <w:sz w:val="22"/>
                <w:szCs w:val="22"/>
                <w:lang w:eastAsia="es-MX"/>
              </w:rPr>
            </w:pPr>
          </w:p>
          <w:p w14:paraId="42AF65BC" w14:textId="1415B976" w:rsidR="000D09A5" w:rsidRPr="000F4011" w:rsidRDefault="00C30D25" w:rsidP="00260D45">
            <w:pPr>
              <w:autoSpaceDE w:val="0"/>
              <w:ind w:left="142" w:right="97"/>
              <w:jc w:val="both"/>
              <w:rPr>
                <w:rFonts w:ascii="Geomanist" w:eastAsia="MS Mincho" w:hAnsi="Geomanist" w:cs="Times New Roman"/>
                <w:sz w:val="22"/>
                <w:szCs w:val="22"/>
                <w:lang w:eastAsia="es-MX"/>
              </w:rPr>
            </w:pPr>
            <w:r w:rsidRPr="000F4011">
              <w:rPr>
                <w:rFonts w:ascii="Geomanist" w:eastAsia="MS Mincho" w:hAnsi="Geomanist" w:cs="Times New Roman"/>
                <w:sz w:val="22"/>
                <w:szCs w:val="22"/>
                <w:lang w:eastAsia="es-MX"/>
              </w:rPr>
              <w:t>Acreditar especialidad</w:t>
            </w:r>
            <w:r w:rsidR="000D09A5" w:rsidRPr="000F4011">
              <w:rPr>
                <w:rFonts w:ascii="Geomanist" w:eastAsia="MS Mincho" w:hAnsi="Geomanist" w:cs="Times New Roman"/>
                <w:sz w:val="22"/>
                <w:szCs w:val="22"/>
                <w:lang w:eastAsia="es-MX"/>
              </w:rPr>
              <w:t xml:space="preserve"> con uno más contratos los cuales deberán ser diferentes y concluidos, suscritos en un lapso no mayor a seis años anteriores a 2</w:t>
            </w:r>
            <w:r w:rsidR="00871CE1">
              <w:rPr>
                <w:rFonts w:ascii="Geomanist" w:eastAsia="MS Mincho" w:hAnsi="Geomanist" w:cs="Times New Roman"/>
                <w:sz w:val="22"/>
                <w:szCs w:val="22"/>
                <w:lang w:eastAsia="es-MX"/>
              </w:rPr>
              <w:t>024</w:t>
            </w:r>
            <w:r w:rsidR="000D09A5" w:rsidRPr="000F4011">
              <w:rPr>
                <w:rFonts w:ascii="Geomanist" w:eastAsia="MS Mincho" w:hAnsi="Geomanist" w:cs="Times New Roman"/>
                <w:sz w:val="22"/>
                <w:szCs w:val="22"/>
                <w:lang w:eastAsia="es-MX"/>
              </w:rPr>
              <w:t>, que acrediten que la prestación del servicio de seguridad prestado a dependencias federales, estatales, municipales y/o particulares corresponden a las características específicas y a condiciones iguales o similares a las requeridas.</w:t>
            </w:r>
          </w:p>
          <w:p w14:paraId="5DDEB603" w14:textId="77777777" w:rsidR="000D09A5" w:rsidRPr="000F4011" w:rsidRDefault="000D09A5" w:rsidP="00260D45">
            <w:pPr>
              <w:autoSpaceDE w:val="0"/>
              <w:ind w:left="142" w:right="97"/>
              <w:jc w:val="both"/>
              <w:rPr>
                <w:rFonts w:ascii="Geomanist" w:eastAsia="MS Mincho" w:hAnsi="Geomanist" w:cs="Times New Roman"/>
                <w:sz w:val="22"/>
                <w:szCs w:val="22"/>
                <w:lang w:eastAsia="es-MX"/>
              </w:rPr>
            </w:pPr>
          </w:p>
          <w:p w14:paraId="43F96D54" w14:textId="6E0C9BAC" w:rsidR="000D09A5" w:rsidRPr="000F4011" w:rsidRDefault="000D09A5" w:rsidP="00260D45">
            <w:pPr>
              <w:ind w:left="142" w:right="97"/>
              <w:contextualSpacing/>
              <w:jc w:val="both"/>
              <w:rPr>
                <w:rFonts w:ascii="Geomanist" w:eastAsia="MS Mincho" w:hAnsi="Geomanist" w:cs="Times New Roman"/>
                <w:sz w:val="22"/>
                <w:szCs w:val="22"/>
                <w:lang w:eastAsia="es-MX"/>
              </w:rPr>
            </w:pPr>
            <w:r w:rsidRPr="000F4011">
              <w:rPr>
                <w:rFonts w:ascii="Geomanist" w:eastAsia="MS Mincho" w:hAnsi="Geomanist" w:cs="Times New Roman"/>
                <w:sz w:val="22"/>
                <w:szCs w:val="22"/>
                <w:lang w:eastAsia="es-MX"/>
              </w:rPr>
              <w:t>Acreditación de un contrato cuyo objeto sea similar o igual al requerido = puntos.</w:t>
            </w:r>
          </w:p>
          <w:p w14:paraId="52E3F9FE" w14:textId="4ADAEF82" w:rsidR="000D09A5" w:rsidRPr="000F4011" w:rsidRDefault="000D09A5" w:rsidP="00260D45">
            <w:pPr>
              <w:ind w:left="142" w:right="97"/>
              <w:jc w:val="both"/>
              <w:rPr>
                <w:rFonts w:ascii="Geomanist" w:eastAsia="MS Mincho" w:hAnsi="Geomanist" w:cs="Times New Roman"/>
                <w:sz w:val="22"/>
                <w:szCs w:val="22"/>
                <w:lang w:eastAsia="es-MX"/>
              </w:rPr>
            </w:pPr>
            <w:r w:rsidRPr="000F4011">
              <w:rPr>
                <w:rFonts w:ascii="Geomanist" w:eastAsia="MS Mincho" w:hAnsi="Geomanist" w:cs="Times New Roman"/>
                <w:sz w:val="22"/>
                <w:szCs w:val="22"/>
                <w:lang w:eastAsia="es-MX"/>
              </w:rPr>
              <w:t>Acreditación de dos a tres contratos cuyo objeto sea similar o igual al requerido = puntos.</w:t>
            </w:r>
          </w:p>
          <w:p w14:paraId="0EFA743F" w14:textId="1930A04C" w:rsidR="000D09A5" w:rsidRPr="000F4011" w:rsidRDefault="000D09A5" w:rsidP="00260D45">
            <w:pPr>
              <w:ind w:left="142" w:right="97"/>
              <w:jc w:val="both"/>
              <w:rPr>
                <w:rFonts w:ascii="Geomanist" w:eastAsia="MS Mincho" w:hAnsi="Geomanist" w:cs="Times New Roman"/>
                <w:sz w:val="22"/>
                <w:szCs w:val="22"/>
                <w:lang w:eastAsia="es-MX"/>
              </w:rPr>
            </w:pPr>
            <w:r w:rsidRPr="000F4011">
              <w:rPr>
                <w:rFonts w:ascii="Geomanist" w:eastAsia="MS Mincho" w:hAnsi="Geomanist" w:cs="Times New Roman"/>
                <w:sz w:val="22"/>
                <w:szCs w:val="22"/>
                <w:lang w:eastAsia="es-MX"/>
              </w:rPr>
              <w:t>Acreditación con cuatro o más contratos cuyo objeto sea similar o igual al requerido = puntos.</w:t>
            </w:r>
          </w:p>
          <w:p w14:paraId="394A48BD" w14:textId="77777777" w:rsidR="000D09A5" w:rsidRPr="000F4011" w:rsidRDefault="000D09A5" w:rsidP="00260D45">
            <w:pPr>
              <w:ind w:left="142" w:right="97"/>
              <w:jc w:val="both"/>
              <w:rPr>
                <w:rFonts w:ascii="Geomanist" w:eastAsia="MS Mincho" w:hAnsi="Geomanist" w:cs="Times New Roman"/>
                <w:sz w:val="22"/>
                <w:szCs w:val="22"/>
                <w:lang w:eastAsia="es-MX"/>
              </w:rPr>
            </w:pPr>
          </w:p>
          <w:p w14:paraId="71D548CF" w14:textId="77777777" w:rsidR="000D09A5" w:rsidRPr="000F4011" w:rsidRDefault="000D09A5" w:rsidP="00260D45">
            <w:pPr>
              <w:ind w:left="142" w:right="97"/>
              <w:jc w:val="both"/>
              <w:rPr>
                <w:rFonts w:ascii="Geomanist" w:eastAsia="MS Mincho" w:hAnsi="Geomanist" w:cs="Times New Roman"/>
                <w:sz w:val="22"/>
                <w:szCs w:val="22"/>
                <w:lang w:eastAsia="es-MX"/>
              </w:rPr>
            </w:pPr>
            <w:r w:rsidRPr="000F4011">
              <w:rPr>
                <w:rFonts w:ascii="Geomanist" w:eastAsia="MS Mincho" w:hAnsi="Geomanist" w:cs="Times New Roman"/>
                <w:sz w:val="22"/>
                <w:szCs w:val="22"/>
                <w:lang w:eastAsia="es-MX"/>
              </w:rPr>
              <w:t xml:space="preserve">Si el licitante no acredita ninguno de los casos anteriores mediante la documentación solicitada, no se otorgarán puntos. </w:t>
            </w:r>
          </w:p>
          <w:p w14:paraId="1E571859" w14:textId="77777777" w:rsidR="000D09A5" w:rsidRPr="000F4011" w:rsidRDefault="000D09A5" w:rsidP="000D09A5">
            <w:pPr>
              <w:ind w:right="97"/>
              <w:jc w:val="both"/>
              <w:rPr>
                <w:rFonts w:ascii="Geomanist" w:eastAsia="MS Mincho" w:hAnsi="Geomanist" w:cs="Times New Roman"/>
                <w:color w:val="000000"/>
                <w:sz w:val="22"/>
                <w:szCs w:val="22"/>
                <w:lang w:eastAsia="es-MX"/>
              </w:rPr>
            </w:pPr>
          </w:p>
        </w:tc>
        <w:tc>
          <w:tcPr>
            <w:tcW w:w="596" w:type="pct"/>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E4DDE95" w14:textId="10B73D4A" w:rsidR="000D09A5" w:rsidRPr="00DF751B" w:rsidRDefault="000D09A5" w:rsidP="000D09A5">
            <w:pPr>
              <w:ind w:left="-142"/>
              <w:jc w:val="center"/>
              <w:rPr>
                <w:rFonts w:ascii="Geomanist" w:eastAsia="Cambria" w:hAnsi="Geomanist" w:cs="Times New Roman"/>
                <w:color w:val="000000"/>
                <w:sz w:val="22"/>
                <w:szCs w:val="22"/>
                <w:highlight w:val="yellow"/>
                <w:lang w:eastAsia="es-MX"/>
              </w:rPr>
            </w:pPr>
          </w:p>
        </w:tc>
      </w:tr>
      <w:tr w:rsidR="000D09A5" w:rsidRPr="00DF751B" w14:paraId="116CDF64" w14:textId="77777777" w:rsidTr="000D09A5">
        <w:trPr>
          <w:trHeight w:val="20"/>
          <w:jc w:val="center"/>
        </w:trPr>
        <w:tc>
          <w:tcPr>
            <w:tcW w:w="4404" w:type="pct"/>
            <w:gridSpan w:val="4"/>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20D1C478" w14:textId="77777777" w:rsidR="00260D45" w:rsidRDefault="000D09A5" w:rsidP="00871CE1">
            <w:pPr>
              <w:ind w:left="142" w:right="97"/>
              <w:jc w:val="right"/>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 xml:space="preserve">Total </w:t>
            </w:r>
          </w:p>
          <w:p w14:paraId="65F43FE7" w14:textId="77777777" w:rsidR="000F4011" w:rsidRDefault="000F4011" w:rsidP="00871CE1">
            <w:pPr>
              <w:ind w:left="142" w:right="97"/>
              <w:jc w:val="right"/>
              <w:rPr>
                <w:rFonts w:ascii="Geomanist" w:eastAsia="MS Mincho" w:hAnsi="Geomanist" w:cs="Times New Roman"/>
                <w:color w:val="000000"/>
                <w:sz w:val="22"/>
                <w:szCs w:val="22"/>
                <w:highlight w:val="yellow"/>
                <w:lang w:eastAsia="es-MX"/>
              </w:rPr>
            </w:pPr>
          </w:p>
          <w:p w14:paraId="6CE69642" w14:textId="77777777" w:rsidR="000F4011" w:rsidRDefault="000F4011" w:rsidP="00871CE1">
            <w:pPr>
              <w:ind w:left="142" w:right="97"/>
              <w:jc w:val="right"/>
              <w:rPr>
                <w:rFonts w:ascii="Geomanist" w:eastAsia="MS Mincho" w:hAnsi="Geomanist" w:cs="Times New Roman"/>
                <w:color w:val="000000"/>
                <w:sz w:val="22"/>
                <w:szCs w:val="22"/>
                <w:highlight w:val="yellow"/>
                <w:lang w:eastAsia="es-MX"/>
              </w:rPr>
            </w:pPr>
          </w:p>
          <w:p w14:paraId="7F9355A1" w14:textId="77777777" w:rsidR="000F4011" w:rsidRDefault="000F4011" w:rsidP="00871CE1">
            <w:pPr>
              <w:ind w:left="142" w:right="97"/>
              <w:jc w:val="right"/>
              <w:rPr>
                <w:rFonts w:ascii="Geomanist" w:eastAsia="MS Mincho" w:hAnsi="Geomanist" w:cs="Times New Roman"/>
                <w:color w:val="000000"/>
                <w:sz w:val="22"/>
                <w:szCs w:val="22"/>
                <w:highlight w:val="yellow"/>
                <w:lang w:eastAsia="es-MX"/>
              </w:rPr>
            </w:pPr>
          </w:p>
          <w:p w14:paraId="0707616B" w14:textId="491C7848" w:rsidR="000F4011" w:rsidRPr="00DF751B" w:rsidRDefault="000F4011" w:rsidP="00871CE1">
            <w:pPr>
              <w:ind w:left="142" w:right="97"/>
              <w:jc w:val="right"/>
              <w:rPr>
                <w:rFonts w:ascii="Geomanist" w:eastAsia="Cambria" w:hAnsi="Geomanist" w:cs="Times New Roman"/>
                <w:color w:val="000000"/>
                <w:sz w:val="22"/>
                <w:szCs w:val="22"/>
                <w:highlight w:val="yellow"/>
                <w:lang w:eastAsia="es-MX"/>
              </w:rPr>
            </w:pPr>
          </w:p>
        </w:tc>
        <w:tc>
          <w:tcPr>
            <w:tcW w:w="596" w:type="pct"/>
            <w:gridSpan w:val="2"/>
            <w:tcBorders>
              <w:top w:val="nil"/>
              <w:left w:val="nil"/>
              <w:bottom w:val="single" w:sz="8" w:space="0" w:color="auto"/>
              <w:right w:val="single" w:sz="8" w:space="0" w:color="auto"/>
            </w:tcBorders>
            <w:shd w:val="clear" w:color="auto" w:fill="F2F2F2"/>
            <w:noWrap/>
            <w:tcMar>
              <w:top w:w="0" w:type="dxa"/>
              <w:left w:w="70" w:type="dxa"/>
              <w:bottom w:w="0" w:type="dxa"/>
              <w:right w:w="70" w:type="dxa"/>
            </w:tcMar>
            <w:vAlign w:val="center"/>
            <w:hideMark/>
          </w:tcPr>
          <w:p w14:paraId="41310A81" w14:textId="62C4980E" w:rsidR="000D09A5" w:rsidRPr="00DF751B" w:rsidRDefault="000D09A5" w:rsidP="000D09A5">
            <w:pPr>
              <w:ind w:left="-142"/>
              <w:jc w:val="center"/>
              <w:rPr>
                <w:rFonts w:ascii="Geomanist" w:eastAsia="Cambria" w:hAnsi="Geomanist" w:cs="Times New Roman"/>
                <w:color w:val="000000"/>
                <w:sz w:val="22"/>
                <w:szCs w:val="22"/>
                <w:highlight w:val="yellow"/>
                <w:lang w:eastAsia="es-MX"/>
              </w:rPr>
            </w:pPr>
          </w:p>
        </w:tc>
      </w:tr>
      <w:tr w:rsidR="000D09A5" w:rsidRPr="00DF751B" w14:paraId="05C801FB" w14:textId="77777777" w:rsidTr="000D09A5">
        <w:trPr>
          <w:trHeight w:val="20"/>
          <w:jc w:val="center"/>
        </w:trPr>
        <w:tc>
          <w:tcPr>
            <w:tcW w:w="1405" w:type="pct"/>
            <w:gridSpan w:val="3"/>
            <w:tcBorders>
              <w:top w:val="single" w:sz="4" w:space="0" w:color="auto"/>
              <w:left w:val="single" w:sz="8" w:space="0" w:color="auto"/>
              <w:bottom w:val="single" w:sz="8" w:space="0" w:color="auto"/>
              <w:right w:val="single" w:sz="8" w:space="0" w:color="auto"/>
            </w:tcBorders>
            <w:shd w:val="clear" w:color="auto" w:fill="D9D9D9" w:themeFill="background1" w:themeFillShade="D9"/>
            <w:tcMar>
              <w:top w:w="0" w:type="dxa"/>
              <w:left w:w="70" w:type="dxa"/>
              <w:bottom w:w="0" w:type="dxa"/>
              <w:right w:w="70" w:type="dxa"/>
            </w:tcMar>
            <w:vAlign w:val="center"/>
            <w:hideMark/>
          </w:tcPr>
          <w:p w14:paraId="18C2C1B8" w14:textId="77777777" w:rsidR="000D09A5" w:rsidRPr="000F4011" w:rsidRDefault="000D09A5" w:rsidP="000D09A5">
            <w:pPr>
              <w:ind w:left="142" w:right="-711"/>
              <w:jc w:val="both"/>
              <w:rPr>
                <w:rFonts w:ascii="Geomanist" w:eastAsia="Cambria" w:hAnsi="Geomanist" w:cs="Times New Roman"/>
                <w:sz w:val="22"/>
                <w:szCs w:val="22"/>
                <w:lang w:eastAsia="es-MX"/>
              </w:rPr>
            </w:pPr>
            <w:r w:rsidRPr="000F4011">
              <w:rPr>
                <w:rFonts w:ascii="Geomanist" w:eastAsia="MS Mincho" w:hAnsi="Geomanist" w:cs="Times New Roman"/>
                <w:sz w:val="22"/>
                <w:szCs w:val="22"/>
                <w:lang w:eastAsia="es-MX"/>
              </w:rPr>
              <w:t>Rubro/Subrubro</w:t>
            </w:r>
          </w:p>
        </w:tc>
        <w:tc>
          <w:tcPr>
            <w:tcW w:w="3031" w:type="pct"/>
            <w:gridSpan w:val="2"/>
            <w:tcBorders>
              <w:top w:val="single" w:sz="4" w:space="0" w:color="auto"/>
              <w:left w:val="nil"/>
              <w:bottom w:val="single" w:sz="8" w:space="0" w:color="auto"/>
              <w:right w:val="single" w:sz="8" w:space="0" w:color="auto"/>
            </w:tcBorders>
            <w:shd w:val="clear" w:color="auto" w:fill="D9D9D9" w:themeFill="background1" w:themeFillShade="D9"/>
            <w:tcMar>
              <w:top w:w="0" w:type="dxa"/>
              <w:left w:w="70" w:type="dxa"/>
              <w:bottom w:w="0" w:type="dxa"/>
              <w:right w:w="70" w:type="dxa"/>
            </w:tcMar>
            <w:vAlign w:val="center"/>
            <w:hideMark/>
          </w:tcPr>
          <w:p w14:paraId="028E60C7" w14:textId="77777777" w:rsidR="000D09A5" w:rsidRPr="000F4011" w:rsidRDefault="000D09A5" w:rsidP="000D09A5">
            <w:pPr>
              <w:ind w:left="142" w:right="-711"/>
              <w:jc w:val="both"/>
              <w:rPr>
                <w:rFonts w:ascii="Geomanist" w:eastAsia="Cambria" w:hAnsi="Geomanist" w:cs="Times New Roman"/>
                <w:sz w:val="22"/>
                <w:szCs w:val="22"/>
                <w:lang w:eastAsia="es-MX"/>
              </w:rPr>
            </w:pPr>
            <w:r w:rsidRPr="000F4011">
              <w:rPr>
                <w:rFonts w:ascii="Geomanist" w:eastAsia="MS Mincho" w:hAnsi="Geomanist" w:cs="Times New Roman"/>
                <w:sz w:val="22"/>
                <w:szCs w:val="22"/>
                <w:lang w:eastAsia="es-MX"/>
              </w:rPr>
              <w:t>Documentación</w:t>
            </w:r>
          </w:p>
        </w:tc>
        <w:tc>
          <w:tcPr>
            <w:tcW w:w="564" w:type="pct"/>
            <w:vMerge w:val="restart"/>
            <w:tcBorders>
              <w:top w:val="single" w:sz="4" w:space="0" w:color="auto"/>
              <w:left w:val="nil"/>
              <w:bottom w:val="nil"/>
              <w:right w:val="single" w:sz="8" w:space="0" w:color="000000"/>
            </w:tcBorders>
            <w:shd w:val="clear" w:color="auto" w:fill="D9D9D9" w:themeFill="background1" w:themeFillShade="D9"/>
            <w:tcMar>
              <w:top w:w="0" w:type="dxa"/>
              <w:left w:w="70" w:type="dxa"/>
              <w:bottom w:w="0" w:type="dxa"/>
              <w:right w:w="70" w:type="dxa"/>
            </w:tcMar>
            <w:vAlign w:val="center"/>
            <w:hideMark/>
          </w:tcPr>
          <w:p w14:paraId="2B2356DC" w14:textId="77777777" w:rsidR="000D09A5" w:rsidRPr="000F4011" w:rsidRDefault="000D09A5" w:rsidP="000D09A5">
            <w:pPr>
              <w:ind w:left="-142" w:right="-300"/>
              <w:jc w:val="center"/>
              <w:rPr>
                <w:rFonts w:ascii="Geomanist" w:eastAsia="Cambria" w:hAnsi="Geomanist" w:cs="Times New Roman"/>
                <w:sz w:val="22"/>
                <w:szCs w:val="22"/>
                <w:lang w:eastAsia="es-MX"/>
              </w:rPr>
            </w:pPr>
            <w:r w:rsidRPr="000F4011">
              <w:rPr>
                <w:rFonts w:ascii="Geomanist" w:eastAsia="MS Mincho" w:hAnsi="Geomanist" w:cs="Times New Roman"/>
                <w:sz w:val="22"/>
                <w:szCs w:val="22"/>
                <w:lang w:eastAsia="es-MX"/>
              </w:rPr>
              <w:t>Puntaje</w:t>
            </w:r>
          </w:p>
        </w:tc>
      </w:tr>
      <w:tr w:rsidR="000D09A5" w:rsidRPr="00DF751B" w14:paraId="40B63989" w14:textId="77777777" w:rsidTr="000D09A5">
        <w:trPr>
          <w:trHeight w:val="20"/>
          <w:jc w:val="center"/>
        </w:trPr>
        <w:tc>
          <w:tcPr>
            <w:tcW w:w="4436" w:type="pct"/>
            <w:gridSpan w:val="5"/>
            <w:tcBorders>
              <w:top w:val="nil"/>
              <w:left w:val="single" w:sz="8" w:space="0" w:color="auto"/>
              <w:bottom w:val="nil"/>
              <w:right w:val="single" w:sz="4" w:space="0" w:color="auto"/>
            </w:tcBorders>
            <w:shd w:val="clear" w:color="auto" w:fill="D9D9D9" w:themeFill="background1" w:themeFillShade="D9"/>
            <w:tcMar>
              <w:top w:w="0" w:type="dxa"/>
              <w:left w:w="70" w:type="dxa"/>
              <w:bottom w:w="0" w:type="dxa"/>
              <w:right w:w="70" w:type="dxa"/>
            </w:tcMar>
            <w:vAlign w:val="center"/>
            <w:hideMark/>
          </w:tcPr>
          <w:p w14:paraId="6500AC4F" w14:textId="640116CA" w:rsidR="000D09A5" w:rsidRPr="000F4011" w:rsidRDefault="000D09A5" w:rsidP="000D09A5">
            <w:pPr>
              <w:ind w:left="142" w:right="-711"/>
              <w:jc w:val="both"/>
              <w:rPr>
                <w:rFonts w:ascii="Geomanist" w:eastAsia="Cambria" w:hAnsi="Geomanist" w:cs="Times New Roman"/>
                <w:sz w:val="22"/>
                <w:szCs w:val="22"/>
                <w:lang w:eastAsia="es-MX"/>
              </w:rPr>
            </w:pPr>
            <w:r w:rsidRPr="000F4011">
              <w:rPr>
                <w:rFonts w:ascii="Geomanist" w:eastAsia="MS Mincho" w:hAnsi="Geomanist" w:cs="Times New Roman"/>
                <w:sz w:val="22"/>
                <w:szCs w:val="22"/>
                <w:lang w:eastAsia="es-MX"/>
              </w:rPr>
              <w:lastRenderedPageBreak/>
              <w:t>3.</w:t>
            </w:r>
            <w:r w:rsidR="00260D45" w:rsidRPr="000F4011">
              <w:rPr>
                <w:rFonts w:ascii="Geomanist" w:eastAsia="MS Mincho" w:hAnsi="Geomanist" w:cs="Times New Roman"/>
                <w:sz w:val="22"/>
                <w:szCs w:val="22"/>
                <w:lang w:eastAsia="es-MX"/>
              </w:rPr>
              <w:t>-</w:t>
            </w:r>
            <w:r w:rsidRPr="000F4011">
              <w:rPr>
                <w:rFonts w:ascii="Geomanist" w:eastAsia="MS Mincho" w:hAnsi="Geomanist" w:cs="Times New Roman"/>
                <w:sz w:val="22"/>
                <w:szCs w:val="22"/>
                <w:lang w:eastAsia="es-MX"/>
              </w:rPr>
              <w:t xml:space="preserve"> Propuesta de Trabajo</w:t>
            </w:r>
          </w:p>
        </w:tc>
        <w:tc>
          <w:tcPr>
            <w:tcW w:w="564" w:type="pct"/>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5DF4064" w14:textId="77777777" w:rsidR="000D09A5" w:rsidRPr="000F4011" w:rsidRDefault="000D09A5" w:rsidP="000D09A5">
            <w:pPr>
              <w:ind w:left="-142" w:right="-300"/>
              <w:rPr>
                <w:rFonts w:ascii="Geomanist" w:eastAsia="Cambria" w:hAnsi="Geomanist" w:cs="Times New Roman"/>
                <w:b/>
                <w:bCs/>
                <w:sz w:val="22"/>
                <w:szCs w:val="22"/>
                <w:lang w:eastAsia="es-MX"/>
              </w:rPr>
            </w:pPr>
          </w:p>
        </w:tc>
      </w:tr>
      <w:tr w:rsidR="000D09A5" w:rsidRPr="00DF751B" w14:paraId="2D751C18" w14:textId="77777777" w:rsidTr="000D09A5">
        <w:trPr>
          <w:trHeight w:val="1114"/>
          <w:jc w:val="center"/>
        </w:trPr>
        <w:tc>
          <w:tcPr>
            <w:tcW w:w="901" w:type="pct"/>
            <w:tcBorders>
              <w:top w:val="single" w:sz="8" w:space="0" w:color="auto"/>
              <w:left w:val="single" w:sz="8" w:space="0" w:color="auto"/>
              <w:bottom w:val="single" w:sz="8" w:space="0" w:color="000000"/>
              <w:right w:val="single" w:sz="8" w:space="0" w:color="auto"/>
            </w:tcBorders>
            <w:vAlign w:val="center"/>
            <w:hideMark/>
          </w:tcPr>
          <w:p w14:paraId="29CA0441" w14:textId="246BF265" w:rsidR="000D09A5" w:rsidRPr="000F4011" w:rsidRDefault="000D09A5" w:rsidP="000D09A5">
            <w:pPr>
              <w:ind w:left="142" w:right="84"/>
              <w:rPr>
                <w:rFonts w:ascii="Geomanist" w:eastAsia="Cambria"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3.1</w:t>
            </w:r>
            <w:r w:rsidR="00260D45" w:rsidRPr="000F4011">
              <w:rPr>
                <w:rFonts w:ascii="Geomanist" w:eastAsia="MS Mincho" w:hAnsi="Geomanist" w:cs="Times New Roman"/>
                <w:color w:val="000000"/>
                <w:sz w:val="22"/>
                <w:szCs w:val="22"/>
                <w:lang w:eastAsia="es-MX"/>
              </w:rPr>
              <w:t>.-</w:t>
            </w:r>
            <w:r w:rsidRPr="000F4011">
              <w:rPr>
                <w:rFonts w:ascii="Geomanist" w:eastAsia="MS Mincho" w:hAnsi="Geomanist" w:cs="Times New Roman"/>
                <w:color w:val="000000"/>
                <w:sz w:val="22"/>
                <w:szCs w:val="22"/>
                <w:lang w:eastAsia="es-MX"/>
              </w:rPr>
              <w:t>, 3.2</w:t>
            </w:r>
            <w:r w:rsidR="00260D45" w:rsidRPr="000F4011">
              <w:rPr>
                <w:rFonts w:ascii="Geomanist" w:eastAsia="MS Mincho" w:hAnsi="Geomanist" w:cs="Times New Roman"/>
                <w:color w:val="000000"/>
                <w:sz w:val="22"/>
                <w:szCs w:val="22"/>
                <w:lang w:eastAsia="es-MX"/>
              </w:rPr>
              <w:t>.-</w:t>
            </w:r>
            <w:r w:rsidRPr="000F4011">
              <w:rPr>
                <w:rFonts w:ascii="Geomanist" w:eastAsia="MS Mincho" w:hAnsi="Geomanist" w:cs="Times New Roman"/>
                <w:color w:val="000000"/>
                <w:sz w:val="22"/>
                <w:szCs w:val="22"/>
                <w:lang w:eastAsia="es-MX"/>
              </w:rPr>
              <w:t xml:space="preserve"> y 3.3</w:t>
            </w:r>
            <w:r w:rsidR="00260D45" w:rsidRPr="000F4011">
              <w:rPr>
                <w:rFonts w:ascii="Geomanist" w:eastAsia="MS Mincho" w:hAnsi="Geomanist" w:cs="Times New Roman"/>
                <w:color w:val="000000"/>
                <w:sz w:val="22"/>
                <w:szCs w:val="22"/>
                <w:lang w:eastAsia="es-MX"/>
              </w:rPr>
              <w:t>.-</w:t>
            </w:r>
            <w:r w:rsidRPr="000F4011">
              <w:rPr>
                <w:rFonts w:ascii="Geomanist" w:eastAsia="MS Mincho" w:hAnsi="Geomanist" w:cs="Times New Roman"/>
                <w:color w:val="000000"/>
                <w:sz w:val="22"/>
                <w:szCs w:val="22"/>
                <w:lang w:eastAsia="es-MX"/>
              </w:rPr>
              <w:t xml:space="preserve"> Propuesta de trabajo</w:t>
            </w:r>
          </w:p>
        </w:tc>
        <w:tc>
          <w:tcPr>
            <w:tcW w:w="3535" w:type="pct"/>
            <w:gridSpan w:val="4"/>
            <w:tcBorders>
              <w:top w:val="single" w:sz="4" w:space="0" w:color="auto"/>
              <w:left w:val="nil"/>
              <w:bottom w:val="single" w:sz="4" w:space="0" w:color="auto"/>
              <w:right w:val="single" w:sz="4" w:space="0" w:color="auto"/>
            </w:tcBorders>
            <w:tcMar>
              <w:top w:w="0" w:type="dxa"/>
              <w:left w:w="70" w:type="dxa"/>
              <w:bottom w:w="0" w:type="dxa"/>
              <w:right w:w="70" w:type="dxa"/>
            </w:tcMar>
            <w:vAlign w:val="center"/>
            <w:hideMark/>
          </w:tcPr>
          <w:p w14:paraId="4611F007" w14:textId="77777777" w:rsidR="000D09A5" w:rsidRPr="000F4011" w:rsidRDefault="000D09A5" w:rsidP="00260D45">
            <w:pPr>
              <w:ind w:left="126" w:right="52"/>
              <w:jc w:val="both"/>
              <w:rPr>
                <w:rFonts w:ascii="Geomanist" w:eastAsia="Cambria" w:hAnsi="Geomanist" w:cs="Arial"/>
                <w:color w:val="000000"/>
                <w:sz w:val="22"/>
                <w:szCs w:val="22"/>
                <w:lang w:eastAsia="es-MX"/>
              </w:rPr>
            </w:pPr>
            <w:r w:rsidRPr="000F4011">
              <w:rPr>
                <w:rFonts w:ascii="Geomanist" w:eastAsia="Cambria" w:hAnsi="Geomanist" w:cs="Arial"/>
                <w:color w:val="000000"/>
                <w:sz w:val="22"/>
                <w:szCs w:val="22"/>
                <w:lang w:eastAsia="es-MX"/>
              </w:rPr>
              <w:t>3.1. Metodología:</w:t>
            </w:r>
          </w:p>
          <w:p w14:paraId="2CC622AD" w14:textId="6CBB80F3" w:rsidR="00260D45" w:rsidRPr="00871CE1" w:rsidRDefault="000D09A5" w:rsidP="00260D45">
            <w:pPr>
              <w:ind w:left="126" w:right="52"/>
              <w:jc w:val="both"/>
              <w:rPr>
                <w:rFonts w:ascii="Geomanist" w:eastAsia="MS Mincho" w:hAnsi="Geomanist"/>
                <w:color w:val="000000"/>
                <w:sz w:val="22"/>
                <w:szCs w:val="22"/>
                <w:lang w:eastAsia="es-MX"/>
              </w:rPr>
            </w:pPr>
            <w:r w:rsidRPr="000F4011">
              <w:rPr>
                <w:rFonts w:ascii="Geomanist" w:eastAsia="MS Mincho" w:hAnsi="Geomanist"/>
                <w:color w:val="000000"/>
                <w:sz w:val="22"/>
                <w:szCs w:val="22"/>
                <w:lang w:eastAsia="es-MX"/>
              </w:rPr>
              <w:t>Presentar el manual de procedimientos de operación, que cumple con todos los requisitos del Anexo 1 “Anexo Técnico</w:t>
            </w:r>
            <w:r w:rsidRPr="00871CE1">
              <w:rPr>
                <w:rFonts w:ascii="Geomanist" w:eastAsia="MS Mincho" w:hAnsi="Geomanist"/>
                <w:color w:val="000000"/>
                <w:sz w:val="22"/>
                <w:szCs w:val="22"/>
                <w:lang w:eastAsia="es-MX"/>
              </w:rPr>
              <w:t>”</w:t>
            </w:r>
            <w:r w:rsidR="00260D45">
              <w:rPr>
                <w:rFonts w:ascii="Geomanist" w:eastAsia="MS Mincho" w:hAnsi="Geomanist"/>
                <w:color w:val="000000"/>
                <w:sz w:val="22"/>
                <w:szCs w:val="22"/>
                <w:lang w:eastAsia="es-MX"/>
              </w:rPr>
              <w:t xml:space="preserve">, en el que se describa la </w:t>
            </w:r>
            <w:r w:rsidR="00260D45" w:rsidRPr="00260D45">
              <w:rPr>
                <w:rFonts w:ascii="Geomanist" w:eastAsia="MS Mincho" w:hAnsi="Geomanist"/>
                <w:color w:val="000000"/>
                <w:sz w:val="22"/>
                <w:szCs w:val="22"/>
                <w:lang w:eastAsia="es-MX"/>
              </w:rPr>
              <w:t>forma en la cual el licitante</w:t>
            </w:r>
            <w:r w:rsidR="00871CE1">
              <w:rPr>
                <w:rFonts w:ascii="Geomanist" w:eastAsia="MS Mincho" w:hAnsi="Geomanist"/>
                <w:color w:val="000000"/>
                <w:sz w:val="22"/>
                <w:szCs w:val="22"/>
                <w:lang w:eastAsia="es-MX"/>
              </w:rPr>
              <w:t xml:space="preserve"> </w:t>
            </w:r>
            <w:r w:rsidR="00260D45" w:rsidRPr="00260D45">
              <w:rPr>
                <w:rFonts w:ascii="Geomanist" w:eastAsia="MS Mincho" w:hAnsi="Geomanist"/>
                <w:color w:val="000000"/>
                <w:sz w:val="22"/>
                <w:szCs w:val="22"/>
                <w:lang w:eastAsia="es-MX"/>
              </w:rPr>
              <w:t>propone utilizar los recursos de que dispone para prestar el servicio</w:t>
            </w:r>
            <w:r w:rsidRPr="00871CE1">
              <w:rPr>
                <w:rFonts w:ascii="Geomanist" w:eastAsia="MS Mincho" w:hAnsi="Geomanist"/>
                <w:color w:val="000000"/>
                <w:sz w:val="22"/>
                <w:szCs w:val="22"/>
                <w:lang w:eastAsia="es-MX"/>
              </w:rPr>
              <w:t>.</w:t>
            </w:r>
          </w:p>
          <w:p w14:paraId="5354CAF8" w14:textId="77777777" w:rsidR="000D09A5" w:rsidRPr="00871CE1" w:rsidRDefault="000D09A5" w:rsidP="00260D45">
            <w:pPr>
              <w:ind w:right="52"/>
              <w:jc w:val="both"/>
              <w:rPr>
                <w:rFonts w:ascii="Geomanist" w:eastAsia="Cambria" w:hAnsi="Geomanist"/>
                <w:color w:val="000000"/>
                <w:sz w:val="22"/>
                <w:szCs w:val="22"/>
                <w:lang w:eastAsia="es-MX"/>
              </w:rPr>
            </w:pPr>
          </w:p>
          <w:p w14:paraId="76FB6AA6" w14:textId="77777777" w:rsidR="000D09A5" w:rsidRPr="000F4011" w:rsidRDefault="000D09A5" w:rsidP="00260D45">
            <w:pPr>
              <w:ind w:left="142" w:right="52"/>
              <w:jc w:val="both"/>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 xml:space="preserve">3.2. Plan de Trabajo: </w:t>
            </w:r>
          </w:p>
          <w:p w14:paraId="26376B5A" w14:textId="227DD9F2" w:rsidR="000D09A5" w:rsidRPr="00871CE1" w:rsidRDefault="000D09A5" w:rsidP="00260D45">
            <w:pPr>
              <w:ind w:left="142" w:right="52"/>
              <w:jc w:val="both"/>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Descripción amplia y detallada del servicio ofertado, cumpliendo estrictamente con lo señalado en el Anexo 1, “Anexo Técnico</w:t>
            </w:r>
            <w:r w:rsidRPr="00871CE1">
              <w:rPr>
                <w:rFonts w:ascii="Geomanist" w:eastAsia="MS Mincho" w:hAnsi="Geomanist" w:cs="Times New Roman"/>
                <w:color w:val="000000"/>
                <w:sz w:val="22"/>
                <w:szCs w:val="22"/>
                <w:lang w:eastAsia="es-MX"/>
              </w:rPr>
              <w:t>”</w:t>
            </w:r>
            <w:r w:rsidR="00260D45">
              <w:rPr>
                <w:rFonts w:ascii="Geomanist" w:eastAsia="MS Mincho" w:hAnsi="Geomanist" w:cs="Times New Roman"/>
                <w:color w:val="000000"/>
                <w:sz w:val="22"/>
                <w:szCs w:val="22"/>
                <w:lang w:eastAsia="es-MX"/>
              </w:rPr>
              <w:t xml:space="preserve">, en el cual indique </w:t>
            </w:r>
            <w:r w:rsidR="00260D45" w:rsidRPr="00260D45">
              <w:rPr>
                <w:rFonts w:ascii="Geomanist" w:eastAsia="MS Mincho" w:hAnsi="Geomanist" w:cs="Times New Roman"/>
                <w:color w:val="000000"/>
                <w:sz w:val="22"/>
                <w:szCs w:val="22"/>
                <w:lang w:eastAsia="es-MX"/>
              </w:rPr>
              <w:t xml:space="preserve">cuándo y cómo llevará acabo las actividades o tareas que implica el mismo, </w:t>
            </w:r>
            <w:r w:rsidR="00260D45">
              <w:rPr>
                <w:rFonts w:ascii="Geomanist" w:eastAsia="MS Mincho" w:hAnsi="Geomanist" w:cs="Times New Roman"/>
                <w:color w:val="000000"/>
                <w:sz w:val="22"/>
                <w:szCs w:val="22"/>
                <w:lang w:eastAsia="es-MX"/>
              </w:rPr>
              <w:t xml:space="preserve">así como </w:t>
            </w:r>
            <w:r w:rsidR="00260D45" w:rsidRPr="00260D45">
              <w:rPr>
                <w:rFonts w:ascii="Geomanist" w:eastAsia="MS Mincho" w:hAnsi="Geomanist" w:cs="Times New Roman"/>
                <w:color w:val="000000"/>
                <w:sz w:val="22"/>
                <w:szCs w:val="22"/>
                <w:lang w:eastAsia="es-MX"/>
              </w:rPr>
              <w:t>el o los procedimientos para llevar a la</w:t>
            </w:r>
            <w:r w:rsidR="00260D45">
              <w:rPr>
                <w:rFonts w:ascii="Geomanist" w:eastAsia="MS Mincho" w:hAnsi="Geomanist" w:cs="Times New Roman"/>
                <w:color w:val="000000"/>
                <w:sz w:val="22"/>
                <w:szCs w:val="22"/>
                <w:lang w:eastAsia="es-MX"/>
              </w:rPr>
              <w:t xml:space="preserve"> </w:t>
            </w:r>
            <w:r w:rsidR="00260D45" w:rsidRPr="00260D45">
              <w:rPr>
                <w:rFonts w:ascii="Geomanist" w:eastAsia="MS Mincho" w:hAnsi="Geomanist" w:cs="Times New Roman"/>
                <w:color w:val="000000"/>
                <w:sz w:val="22"/>
                <w:szCs w:val="22"/>
                <w:lang w:eastAsia="es-MX"/>
              </w:rPr>
              <w:t>práctica las actividades o habilidades</w:t>
            </w:r>
            <w:r w:rsidRPr="00871CE1">
              <w:rPr>
                <w:rFonts w:ascii="Geomanist" w:eastAsia="MS Mincho" w:hAnsi="Geomanist" w:cs="Times New Roman"/>
                <w:color w:val="000000"/>
                <w:sz w:val="22"/>
                <w:szCs w:val="22"/>
                <w:lang w:eastAsia="es-MX"/>
              </w:rPr>
              <w:t>.</w:t>
            </w:r>
          </w:p>
          <w:p w14:paraId="371E17B7" w14:textId="77777777" w:rsidR="000D09A5" w:rsidRPr="00871CE1" w:rsidRDefault="000D09A5" w:rsidP="00260D45">
            <w:pPr>
              <w:ind w:left="142" w:right="52"/>
              <w:jc w:val="both"/>
              <w:rPr>
                <w:rFonts w:ascii="Geomanist" w:eastAsia="MS Mincho" w:hAnsi="Geomanist" w:cs="Times New Roman"/>
                <w:color w:val="000000"/>
                <w:sz w:val="22"/>
                <w:szCs w:val="22"/>
                <w:lang w:eastAsia="es-MX"/>
              </w:rPr>
            </w:pPr>
          </w:p>
          <w:p w14:paraId="18808DEA" w14:textId="77777777" w:rsidR="000D09A5" w:rsidRDefault="000D09A5" w:rsidP="00260D45">
            <w:pPr>
              <w:ind w:left="142" w:right="52"/>
              <w:jc w:val="both"/>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 xml:space="preserve">3.3. Organigrama de “La Corporación”. </w:t>
            </w:r>
          </w:p>
          <w:p w14:paraId="50693480" w14:textId="69D41375" w:rsidR="00260D45" w:rsidRPr="00871CE1" w:rsidRDefault="00260D45" w:rsidP="00260D45">
            <w:pPr>
              <w:ind w:left="142" w:right="52"/>
              <w:jc w:val="both"/>
              <w:rPr>
                <w:rFonts w:ascii="Geomanist" w:eastAsia="MS Mincho" w:hAnsi="Geomanist" w:cs="Times New Roman"/>
                <w:color w:val="000000"/>
                <w:sz w:val="22"/>
                <w:szCs w:val="22"/>
                <w:lang w:val="es-MX" w:eastAsia="es-MX"/>
              </w:rPr>
            </w:pPr>
            <w:r>
              <w:rPr>
                <w:rFonts w:ascii="Geomanist" w:eastAsia="MS Mincho" w:hAnsi="Geomanist" w:cs="Times New Roman"/>
                <w:color w:val="000000"/>
                <w:sz w:val="22"/>
                <w:szCs w:val="22"/>
                <w:lang w:val="es-MX" w:eastAsia="es-MX"/>
              </w:rPr>
              <w:t>E</w:t>
            </w:r>
            <w:r w:rsidRPr="00260D45">
              <w:rPr>
                <w:rFonts w:ascii="Geomanist" w:eastAsia="MS Mincho" w:hAnsi="Geomanist" w:cs="Times New Roman"/>
                <w:color w:val="000000"/>
                <w:sz w:val="22"/>
                <w:szCs w:val="22"/>
                <w:lang w:val="es-MX" w:eastAsia="es-MX"/>
              </w:rPr>
              <w:t>squema conforme al cual se estructurará la</w:t>
            </w:r>
            <w:r>
              <w:rPr>
                <w:rFonts w:ascii="Geomanist" w:eastAsia="MS Mincho" w:hAnsi="Geomanist" w:cs="Times New Roman"/>
                <w:color w:val="000000"/>
                <w:sz w:val="22"/>
                <w:szCs w:val="22"/>
                <w:lang w:val="es-MX" w:eastAsia="es-MX"/>
              </w:rPr>
              <w:t xml:space="preserve"> </w:t>
            </w:r>
            <w:r w:rsidRPr="00260D45">
              <w:rPr>
                <w:rFonts w:ascii="Geomanist" w:eastAsia="MS Mincho" w:hAnsi="Geomanist" w:cs="Times New Roman"/>
                <w:color w:val="000000"/>
                <w:sz w:val="22"/>
                <w:szCs w:val="22"/>
                <w:lang w:val="es-MX" w:eastAsia="es-MX"/>
              </w:rPr>
              <w:t>organización de los recursos humanos necesarios para cumplir con las obligaciones</w:t>
            </w:r>
            <w:r>
              <w:rPr>
                <w:rFonts w:ascii="Geomanist" w:eastAsia="MS Mincho" w:hAnsi="Geomanist" w:cs="Times New Roman"/>
                <w:color w:val="000000"/>
                <w:sz w:val="22"/>
                <w:szCs w:val="22"/>
                <w:lang w:val="es-MX" w:eastAsia="es-MX"/>
              </w:rPr>
              <w:t xml:space="preserve"> </w:t>
            </w:r>
            <w:r w:rsidRPr="00260D45">
              <w:rPr>
                <w:rFonts w:ascii="Geomanist" w:eastAsia="MS Mincho" w:hAnsi="Geomanist" w:cs="Times New Roman"/>
                <w:color w:val="000000"/>
                <w:sz w:val="22"/>
                <w:szCs w:val="22"/>
                <w:lang w:val="es-MX" w:eastAsia="es-MX"/>
              </w:rPr>
              <w:t>previstas</w:t>
            </w:r>
            <w:r>
              <w:rPr>
                <w:rFonts w:ascii="Geomanist" w:eastAsia="MS Mincho" w:hAnsi="Geomanist" w:cs="Times New Roman"/>
                <w:color w:val="000000"/>
                <w:sz w:val="22"/>
                <w:szCs w:val="22"/>
                <w:lang w:val="es-MX" w:eastAsia="es-MX"/>
              </w:rPr>
              <w:t>.</w:t>
            </w:r>
          </w:p>
          <w:p w14:paraId="47194DAF" w14:textId="77777777" w:rsidR="000D09A5" w:rsidRPr="000F4011" w:rsidRDefault="000D09A5" w:rsidP="00260D45">
            <w:pPr>
              <w:ind w:right="52"/>
              <w:jc w:val="both"/>
              <w:rPr>
                <w:rFonts w:ascii="Geomanist" w:eastAsia="MS Mincho" w:hAnsi="Geomanist" w:cs="Times New Roman"/>
                <w:color w:val="000000"/>
                <w:sz w:val="22"/>
                <w:szCs w:val="22"/>
                <w:lang w:eastAsia="es-MX"/>
              </w:rPr>
            </w:pPr>
          </w:p>
          <w:p w14:paraId="30C61C26" w14:textId="5F66D743" w:rsidR="000D09A5" w:rsidRPr="000F4011" w:rsidRDefault="000D09A5" w:rsidP="000F4011">
            <w:pPr>
              <w:ind w:left="142" w:right="97"/>
              <w:contextualSpacing/>
              <w:jc w:val="both"/>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Presentar los tres documentos =  puntos.</w:t>
            </w:r>
          </w:p>
          <w:p w14:paraId="3B32B506" w14:textId="597DB811" w:rsidR="000D09A5" w:rsidRPr="000F4011" w:rsidRDefault="000D09A5" w:rsidP="000F4011">
            <w:pPr>
              <w:ind w:left="142" w:right="97"/>
              <w:contextualSpacing/>
              <w:jc w:val="both"/>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Presentar Manual de Procedimientos y Plan de Trabajo = puntos.</w:t>
            </w:r>
          </w:p>
          <w:p w14:paraId="23576B24" w14:textId="7E6D1250" w:rsidR="000D09A5" w:rsidRPr="000F4011" w:rsidRDefault="000D09A5" w:rsidP="000F4011">
            <w:pPr>
              <w:ind w:left="142" w:right="97"/>
              <w:contextualSpacing/>
              <w:jc w:val="both"/>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Presentar Manual de Procedimientos y Organigrama = puntos.</w:t>
            </w:r>
          </w:p>
          <w:p w14:paraId="6BB61440" w14:textId="6BC76398" w:rsidR="000D09A5" w:rsidRPr="000F4011" w:rsidRDefault="000D09A5" w:rsidP="000F4011">
            <w:pPr>
              <w:ind w:left="142" w:right="97"/>
              <w:contextualSpacing/>
              <w:jc w:val="both"/>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Presentar Plan de Trabajo y Organigrama =  puntos.</w:t>
            </w:r>
          </w:p>
          <w:p w14:paraId="4333C2BA" w14:textId="56420852" w:rsidR="000D09A5" w:rsidRPr="000F4011" w:rsidRDefault="000D09A5" w:rsidP="000F4011">
            <w:pPr>
              <w:ind w:left="142" w:right="97"/>
              <w:contextualSpacing/>
              <w:jc w:val="both"/>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Presentar Manual de Procedimientos = puntos.</w:t>
            </w:r>
          </w:p>
          <w:p w14:paraId="33C22D91" w14:textId="72D96642" w:rsidR="000D09A5" w:rsidRPr="000F4011" w:rsidRDefault="000D09A5" w:rsidP="000F4011">
            <w:pPr>
              <w:ind w:left="142" w:right="97"/>
              <w:contextualSpacing/>
              <w:jc w:val="both"/>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Presentar Plan de Trabajo =  puntos.</w:t>
            </w:r>
          </w:p>
          <w:p w14:paraId="3B5ADEE8" w14:textId="3E6AF064" w:rsidR="000D09A5" w:rsidRPr="000F4011" w:rsidRDefault="000D09A5" w:rsidP="000F4011">
            <w:pPr>
              <w:ind w:left="142" w:right="97"/>
              <w:contextualSpacing/>
              <w:jc w:val="both"/>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Presentar Organigrama = punto</w:t>
            </w:r>
          </w:p>
          <w:p w14:paraId="28262BD8" w14:textId="30F5DBBB" w:rsidR="000D09A5" w:rsidRPr="000F4011" w:rsidRDefault="000D09A5" w:rsidP="000F4011">
            <w:pPr>
              <w:ind w:left="142" w:right="97"/>
              <w:contextualSpacing/>
              <w:jc w:val="both"/>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No presentar documentación =  puntos</w:t>
            </w:r>
          </w:p>
          <w:p w14:paraId="5B6CD4D5" w14:textId="77777777" w:rsidR="000D09A5" w:rsidRPr="000F4011" w:rsidRDefault="000D09A5" w:rsidP="000F4011">
            <w:pPr>
              <w:ind w:left="142" w:right="97"/>
              <w:contextualSpacing/>
              <w:jc w:val="both"/>
              <w:rPr>
                <w:rFonts w:ascii="Geomanist" w:eastAsia="MS Mincho" w:hAnsi="Geomanist" w:cs="Times New Roman"/>
                <w:color w:val="000000"/>
                <w:sz w:val="22"/>
                <w:szCs w:val="22"/>
                <w:lang w:eastAsia="es-MX"/>
              </w:rPr>
            </w:pPr>
          </w:p>
          <w:p w14:paraId="792DE7A3" w14:textId="77777777" w:rsidR="000D09A5" w:rsidRPr="000F4011" w:rsidRDefault="000D09A5" w:rsidP="000F4011">
            <w:pPr>
              <w:ind w:left="142" w:right="97"/>
              <w:contextualSpacing/>
              <w:jc w:val="both"/>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Si el licitante no acredita ninguno de los casos anteriores mediante la documentación solicitada,</w:t>
            </w:r>
            <w:r w:rsidRPr="000F4011">
              <w:rPr>
                <w:rFonts w:ascii="Geomanist" w:eastAsia="MS Mincho" w:hAnsi="Geomanist" w:cs="Times New Roman"/>
                <w:b/>
                <w:bCs/>
                <w:color w:val="000000"/>
                <w:sz w:val="22"/>
                <w:szCs w:val="22"/>
                <w:lang w:eastAsia="es-MX"/>
              </w:rPr>
              <w:t xml:space="preserve"> no se otorgarán puntos.</w:t>
            </w:r>
          </w:p>
        </w:tc>
        <w:tc>
          <w:tcPr>
            <w:tcW w:w="564" w:type="pct"/>
            <w:tcBorders>
              <w:top w:val="single" w:sz="4" w:space="0" w:color="auto"/>
              <w:left w:val="single" w:sz="4" w:space="0" w:color="auto"/>
              <w:right w:val="single" w:sz="4" w:space="0" w:color="auto"/>
            </w:tcBorders>
            <w:tcMar>
              <w:top w:w="0" w:type="dxa"/>
              <w:left w:w="70" w:type="dxa"/>
              <w:bottom w:w="0" w:type="dxa"/>
              <w:right w:w="70" w:type="dxa"/>
            </w:tcMar>
            <w:vAlign w:val="center"/>
            <w:hideMark/>
          </w:tcPr>
          <w:p w14:paraId="711C4682" w14:textId="0B97708E" w:rsidR="000D09A5" w:rsidRPr="000F4011" w:rsidRDefault="000D09A5" w:rsidP="000D09A5">
            <w:pPr>
              <w:ind w:left="142"/>
              <w:jc w:val="center"/>
              <w:rPr>
                <w:rFonts w:ascii="Geomanist" w:eastAsia="Cambria" w:hAnsi="Geomanist" w:cs="Times New Roman"/>
                <w:color w:val="000000"/>
                <w:sz w:val="22"/>
                <w:szCs w:val="22"/>
                <w:lang w:eastAsia="es-MX"/>
              </w:rPr>
            </w:pPr>
          </w:p>
          <w:p w14:paraId="64C9D173" w14:textId="77777777" w:rsidR="000D09A5" w:rsidRPr="000F4011" w:rsidRDefault="000D09A5" w:rsidP="000D09A5">
            <w:pPr>
              <w:ind w:left="-17" w:right="-300"/>
              <w:jc w:val="center"/>
              <w:rPr>
                <w:rFonts w:ascii="Geomanist" w:eastAsia="Cambria" w:hAnsi="Geomanist" w:cs="Times New Roman"/>
                <w:color w:val="000000"/>
                <w:sz w:val="22"/>
                <w:szCs w:val="22"/>
                <w:lang w:eastAsia="es-MX"/>
              </w:rPr>
            </w:pPr>
          </w:p>
        </w:tc>
      </w:tr>
      <w:tr w:rsidR="000D09A5" w:rsidRPr="00DF751B" w14:paraId="15163DA1" w14:textId="77777777" w:rsidTr="000D09A5">
        <w:trPr>
          <w:trHeight w:val="20"/>
          <w:jc w:val="center"/>
        </w:trPr>
        <w:tc>
          <w:tcPr>
            <w:tcW w:w="4436" w:type="pct"/>
            <w:gridSpan w:val="5"/>
            <w:tcBorders>
              <w:top w:val="nil"/>
              <w:left w:val="single" w:sz="8" w:space="0" w:color="auto"/>
              <w:bottom w:val="single" w:sz="8" w:space="0" w:color="auto"/>
              <w:right w:val="single" w:sz="8" w:space="0" w:color="000000"/>
            </w:tcBorders>
            <w:shd w:val="clear" w:color="auto" w:fill="F2F2F2"/>
            <w:tcMar>
              <w:top w:w="0" w:type="dxa"/>
              <w:left w:w="70" w:type="dxa"/>
              <w:bottom w:w="0" w:type="dxa"/>
              <w:right w:w="70" w:type="dxa"/>
            </w:tcMar>
            <w:vAlign w:val="center"/>
            <w:hideMark/>
          </w:tcPr>
          <w:p w14:paraId="00C38D1B" w14:textId="74C4C4EE" w:rsidR="000D09A5" w:rsidRPr="00DF751B" w:rsidRDefault="000D09A5" w:rsidP="000D09A5">
            <w:pPr>
              <w:ind w:left="142" w:right="52"/>
              <w:jc w:val="right"/>
              <w:rPr>
                <w:rFonts w:ascii="Geomanist" w:eastAsia="Cambria" w:hAnsi="Geomanist" w:cs="Times New Roman"/>
                <w:color w:val="000000"/>
                <w:sz w:val="22"/>
                <w:szCs w:val="22"/>
                <w:highlight w:val="yellow"/>
                <w:lang w:eastAsia="es-MX"/>
              </w:rPr>
            </w:pPr>
            <w:r w:rsidRPr="000F4011">
              <w:rPr>
                <w:rFonts w:ascii="Geomanist" w:eastAsia="MS Mincho" w:hAnsi="Geomanist" w:cs="Times New Roman"/>
                <w:color w:val="000000"/>
                <w:sz w:val="22"/>
                <w:szCs w:val="22"/>
                <w:lang w:eastAsia="es-MX"/>
              </w:rPr>
              <w:t xml:space="preserve">Total </w:t>
            </w:r>
          </w:p>
        </w:tc>
        <w:tc>
          <w:tcPr>
            <w:tcW w:w="564" w:type="pct"/>
            <w:tcBorders>
              <w:top w:val="nil"/>
              <w:left w:val="nil"/>
              <w:bottom w:val="single" w:sz="8" w:space="0" w:color="auto"/>
              <w:right w:val="single" w:sz="8" w:space="0" w:color="auto"/>
            </w:tcBorders>
            <w:shd w:val="clear" w:color="auto" w:fill="F2F2F2"/>
            <w:noWrap/>
            <w:tcMar>
              <w:top w:w="0" w:type="dxa"/>
              <w:left w:w="70" w:type="dxa"/>
              <w:bottom w:w="0" w:type="dxa"/>
              <w:right w:w="70" w:type="dxa"/>
            </w:tcMar>
            <w:vAlign w:val="center"/>
            <w:hideMark/>
          </w:tcPr>
          <w:p w14:paraId="6908E3C0" w14:textId="37B54C8C" w:rsidR="000D09A5" w:rsidRPr="00DF751B" w:rsidRDefault="000D09A5" w:rsidP="000D09A5">
            <w:pPr>
              <w:ind w:left="-17" w:right="-300"/>
              <w:jc w:val="center"/>
              <w:rPr>
                <w:rFonts w:ascii="Geomanist" w:eastAsia="Cambria" w:hAnsi="Geomanist" w:cs="Times New Roman"/>
                <w:color w:val="000000"/>
                <w:sz w:val="22"/>
                <w:szCs w:val="22"/>
                <w:lang w:eastAsia="es-MX"/>
              </w:rPr>
            </w:pPr>
          </w:p>
        </w:tc>
      </w:tr>
    </w:tbl>
    <w:p w14:paraId="36E3C93A" w14:textId="77777777" w:rsidR="000D09A5" w:rsidRPr="00DF751B" w:rsidRDefault="000D09A5" w:rsidP="00BB53BA">
      <w:pPr>
        <w:widowControl w:val="0"/>
        <w:suppressAutoHyphens/>
        <w:autoSpaceDE w:val="0"/>
        <w:autoSpaceDN w:val="0"/>
        <w:adjustRightInd w:val="0"/>
        <w:ind w:left="360"/>
        <w:contextualSpacing/>
        <w:jc w:val="both"/>
        <w:rPr>
          <w:rFonts w:ascii="Geomanist" w:eastAsia="Times New Roman" w:hAnsi="Geomanist" w:cs="Arial"/>
          <w:b/>
          <w:bCs/>
          <w:color w:val="000000" w:themeColor="text1"/>
          <w:sz w:val="22"/>
          <w:szCs w:val="22"/>
          <w:lang w:val="es-ES" w:eastAsia="es-MX"/>
        </w:rPr>
      </w:pPr>
    </w:p>
    <w:tbl>
      <w:tblPr>
        <w:tblW w:w="5259" w:type="pct"/>
        <w:jc w:val="center"/>
        <w:tblLayout w:type="fixed"/>
        <w:tblCellMar>
          <w:left w:w="0" w:type="dxa"/>
          <w:right w:w="0" w:type="dxa"/>
        </w:tblCellMar>
        <w:tblLook w:val="04A0" w:firstRow="1" w:lastRow="0" w:firstColumn="1" w:lastColumn="0" w:noHBand="0" w:noVBand="1"/>
      </w:tblPr>
      <w:tblGrid>
        <w:gridCol w:w="2071"/>
        <w:gridCol w:w="787"/>
        <w:gridCol w:w="6164"/>
        <w:gridCol w:w="1147"/>
      </w:tblGrid>
      <w:tr w:rsidR="000D09A5" w:rsidRPr="00DF751B" w14:paraId="7AD119C4" w14:textId="77777777" w:rsidTr="00326A6D">
        <w:trPr>
          <w:trHeight w:val="20"/>
          <w:jc w:val="center"/>
        </w:trPr>
        <w:tc>
          <w:tcPr>
            <w:tcW w:w="1405" w:type="pct"/>
            <w:gridSpan w:val="2"/>
            <w:tcBorders>
              <w:top w:val="single" w:sz="4" w:space="0" w:color="auto"/>
              <w:left w:val="single" w:sz="8" w:space="0" w:color="auto"/>
              <w:bottom w:val="single" w:sz="8" w:space="0" w:color="auto"/>
              <w:right w:val="single" w:sz="8" w:space="0" w:color="auto"/>
            </w:tcBorders>
            <w:shd w:val="clear" w:color="auto" w:fill="D9D9D9" w:themeFill="background1" w:themeFillShade="D9"/>
            <w:tcMar>
              <w:top w:w="0" w:type="dxa"/>
              <w:left w:w="70" w:type="dxa"/>
              <w:bottom w:w="0" w:type="dxa"/>
              <w:right w:w="70" w:type="dxa"/>
            </w:tcMar>
            <w:vAlign w:val="center"/>
            <w:hideMark/>
          </w:tcPr>
          <w:p w14:paraId="6680D84C" w14:textId="77777777" w:rsidR="000D09A5" w:rsidRPr="000F4011" w:rsidRDefault="000D09A5" w:rsidP="000D09A5">
            <w:pPr>
              <w:ind w:left="142" w:right="-711"/>
              <w:jc w:val="both"/>
              <w:rPr>
                <w:rFonts w:ascii="Geomanist" w:eastAsia="Cambria" w:hAnsi="Geomanist" w:cs="Times New Roman"/>
                <w:sz w:val="22"/>
                <w:szCs w:val="22"/>
                <w:lang w:eastAsia="es-MX"/>
              </w:rPr>
            </w:pPr>
            <w:r w:rsidRPr="000F4011">
              <w:rPr>
                <w:rFonts w:ascii="Geomanist" w:eastAsia="MS Mincho" w:hAnsi="Geomanist" w:cs="Times New Roman"/>
                <w:sz w:val="22"/>
                <w:szCs w:val="22"/>
                <w:lang w:eastAsia="es-MX"/>
              </w:rPr>
              <w:t>Rubro/Subrubro</w:t>
            </w:r>
          </w:p>
        </w:tc>
        <w:tc>
          <w:tcPr>
            <w:tcW w:w="3031" w:type="pct"/>
            <w:tcBorders>
              <w:top w:val="single" w:sz="4" w:space="0" w:color="auto"/>
              <w:left w:val="nil"/>
              <w:bottom w:val="single" w:sz="8" w:space="0" w:color="auto"/>
              <w:right w:val="single" w:sz="8" w:space="0" w:color="auto"/>
            </w:tcBorders>
            <w:shd w:val="clear" w:color="auto" w:fill="D9D9D9" w:themeFill="background1" w:themeFillShade="D9"/>
            <w:tcMar>
              <w:top w:w="0" w:type="dxa"/>
              <w:left w:w="70" w:type="dxa"/>
              <w:bottom w:w="0" w:type="dxa"/>
              <w:right w:w="70" w:type="dxa"/>
            </w:tcMar>
            <w:vAlign w:val="center"/>
            <w:hideMark/>
          </w:tcPr>
          <w:p w14:paraId="77F6D1EB" w14:textId="77777777" w:rsidR="000D09A5" w:rsidRPr="000F4011" w:rsidRDefault="000D09A5" w:rsidP="000D09A5">
            <w:pPr>
              <w:ind w:left="142" w:right="-711"/>
              <w:jc w:val="both"/>
              <w:rPr>
                <w:rFonts w:ascii="Geomanist" w:eastAsia="Cambria" w:hAnsi="Geomanist" w:cs="Times New Roman"/>
                <w:sz w:val="22"/>
                <w:szCs w:val="22"/>
                <w:lang w:eastAsia="es-MX"/>
              </w:rPr>
            </w:pPr>
            <w:r w:rsidRPr="000F4011">
              <w:rPr>
                <w:rFonts w:ascii="Geomanist" w:eastAsia="MS Mincho" w:hAnsi="Geomanist" w:cs="Times New Roman"/>
                <w:sz w:val="22"/>
                <w:szCs w:val="22"/>
                <w:lang w:eastAsia="es-MX"/>
              </w:rPr>
              <w:t>Documentación</w:t>
            </w:r>
          </w:p>
        </w:tc>
        <w:tc>
          <w:tcPr>
            <w:tcW w:w="564" w:type="pct"/>
            <w:vMerge w:val="restart"/>
            <w:tcBorders>
              <w:top w:val="single" w:sz="4" w:space="0" w:color="auto"/>
              <w:left w:val="nil"/>
              <w:bottom w:val="single" w:sz="8" w:space="0" w:color="auto"/>
              <w:right w:val="single" w:sz="8" w:space="0" w:color="000000"/>
            </w:tcBorders>
            <w:shd w:val="clear" w:color="auto" w:fill="D9D9D9" w:themeFill="background1" w:themeFillShade="D9"/>
            <w:tcMar>
              <w:top w:w="0" w:type="dxa"/>
              <w:left w:w="70" w:type="dxa"/>
              <w:bottom w:w="0" w:type="dxa"/>
              <w:right w:w="70" w:type="dxa"/>
            </w:tcMar>
            <w:vAlign w:val="center"/>
            <w:hideMark/>
          </w:tcPr>
          <w:p w14:paraId="52E01D4E" w14:textId="77777777" w:rsidR="000D09A5" w:rsidRPr="000F4011" w:rsidRDefault="000D09A5" w:rsidP="000D09A5">
            <w:pPr>
              <w:ind w:left="-21" w:right="-300"/>
              <w:jc w:val="center"/>
              <w:rPr>
                <w:rFonts w:ascii="Geomanist" w:eastAsia="Cambria" w:hAnsi="Geomanist" w:cs="Times New Roman"/>
                <w:sz w:val="22"/>
                <w:szCs w:val="22"/>
                <w:lang w:eastAsia="es-MX"/>
              </w:rPr>
            </w:pPr>
            <w:r w:rsidRPr="000F4011">
              <w:rPr>
                <w:rFonts w:ascii="Geomanist" w:eastAsia="MS Mincho" w:hAnsi="Geomanist" w:cs="Times New Roman"/>
                <w:sz w:val="22"/>
                <w:szCs w:val="22"/>
                <w:lang w:eastAsia="es-MX"/>
              </w:rPr>
              <w:t>Puntaje</w:t>
            </w:r>
          </w:p>
        </w:tc>
      </w:tr>
      <w:tr w:rsidR="000D09A5" w:rsidRPr="00DF751B" w14:paraId="1F961511" w14:textId="77777777" w:rsidTr="00326A6D">
        <w:trPr>
          <w:trHeight w:val="20"/>
          <w:jc w:val="center"/>
        </w:trPr>
        <w:tc>
          <w:tcPr>
            <w:tcW w:w="4436" w:type="pct"/>
            <w:gridSpan w:val="3"/>
            <w:tcBorders>
              <w:top w:val="nil"/>
              <w:left w:val="single" w:sz="8" w:space="0" w:color="auto"/>
              <w:bottom w:val="single" w:sz="8" w:space="0" w:color="auto"/>
              <w:right w:val="single" w:sz="8" w:space="0" w:color="000000"/>
            </w:tcBorders>
            <w:shd w:val="clear" w:color="auto" w:fill="D9D9D9" w:themeFill="background1" w:themeFillShade="D9"/>
            <w:tcMar>
              <w:top w:w="0" w:type="dxa"/>
              <w:left w:w="70" w:type="dxa"/>
              <w:bottom w:w="0" w:type="dxa"/>
              <w:right w:w="70" w:type="dxa"/>
            </w:tcMar>
            <w:vAlign w:val="center"/>
            <w:hideMark/>
          </w:tcPr>
          <w:p w14:paraId="42D66BA4" w14:textId="3DEB8ECC" w:rsidR="000D09A5" w:rsidRPr="000F4011" w:rsidRDefault="000D09A5" w:rsidP="000D09A5">
            <w:pPr>
              <w:ind w:left="142" w:right="-711"/>
              <w:jc w:val="both"/>
              <w:rPr>
                <w:rFonts w:ascii="Geomanist" w:eastAsia="Cambria" w:hAnsi="Geomanist" w:cs="Times New Roman"/>
                <w:sz w:val="22"/>
                <w:szCs w:val="22"/>
                <w:lang w:eastAsia="es-MX"/>
              </w:rPr>
            </w:pPr>
            <w:r w:rsidRPr="000F4011">
              <w:rPr>
                <w:rFonts w:ascii="Geomanist" w:eastAsia="MS Mincho" w:hAnsi="Geomanist" w:cs="Times New Roman"/>
                <w:sz w:val="22"/>
                <w:szCs w:val="22"/>
                <w:lang w:eastAsia="es-MX"/>
              </w:rPr>
              <w:t>4.</w:t>
            </w:r>
            <w:r w:rsidR="00F8750E">
              <w:rPr>
                <w:rFonts w:ascii="Geomanist" w:eastAsia="MS Mincho" w:hAnsi="Geomanist" w:cs="Times New Roman"/>
                <w:sz w:val="22"/>
                <w:szCs w:val="22"/>
                <w:lang w:eastAsia="es-MX"/>
              </w:rPr>
              <w:t>.-</w:t>
            </w:r>
            <w:r w:rsidRPr="000F4011">
              <w:rPr>
                <w:rFonts w:ascii="Geomanist" w:eastAsia="MS Mincho" w:hAnsi="Geomanist" w:cs="Times New Roman"/>
                <w:sz w:val="22"/>
                <w:szCs w:val="22"/>
                <w:lang w:eastAsia="es-MX"/>
              </w:rPr>
              <w:t xml:space="preserve"> Cumplimiento de Contratos</w:t>
            </w:r>
          </w:p>
        </w:tc>
        <w:tc>
          <w:tcPr>
            <w:tcW w:w="564" w:type="pct"/>
            <w:vMerge/>
            <w:tcBorders>
              <w:top w:val="nil"/>
              <w:left w:val="nil"/>
              <w:bottom w:val="single" w:sz="8" w:space="0" w:color="auto"/>
              <w:right w:val="single" w:sz="8" w:space="0" w:color="000000"/>
            </w:tcBorders>
            <w:shd w:val="clear" w:color="auto" w:fill="D9D9D9" w:themeFill="background1" w:themeFillShade="D9"/>
            <w:vAlign w:val="center"/>
            <w:hideMark/>
          </w:tcPr>
          <w:p w14:paraId="36EC3ABC" w14:textId="77777777" w:rsidR="000D09A5" w:rsidRPr="000F4011" w:rsidRDefault="000D09A5" w:rsidP="000D09A5">
            <w:pPr>
              <w:ind w:left="-21" w:right="-300"/>
              <w:rPr>
                <w:rFonts w:ascii="Geomanist" w:eastAsia="Cambria" w:hAnsi="Geomanist" w:cs="Times New Roman"/>
                <w:b/>
                <w:bCs/>
                <w:sz w:val="22"/>
                <w:szCs w:val="22"/>
                <w:lang w:eastAsia="es-MX"/>
              </w:rPr>
            </w:pPr>
          </w:p>
        </w:tc>
      </w:tr>
      <w:tr w:rsidR="000D09A5" w:rsidRPr="00DF751B" w14:paraId="19C3095F" w14:textId="77777777" w:rsidTr="00326A6D">
        <w:trPr>
          <w:trHeight w:val="20"/>
          <w:jc w:val="center"/>
        </w:trPr>
        <w:tc>
          <w:tcPr>
            <w:tcW w:w="1018"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BB2EDB0" w14:textId="5F424681" w:rsidR="000D09A5" w:rsidRPr="000F4011" w:rsidRDefault="000D09A5" w:rsidP="000D09A5">
            <w:pPr>
              <w:ind w:left="142" w:right="166"/>
              <w:jc w:val="center"/>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4.1</w:t>
            </w:r>
            <w:r w:rsidR="00F8750E">
              <w:rPr>
                <w:rFonts w:ascii="Geomanist" w:eastAsia="MS Mincho" w:hAnsi="Geomanist" w:cs="Times New Roman"/>
                <w:color w:val="000000"/>
                <w:sz w:val="22"/>
                <w:szCs w:val="22"/>
                <w:lang w:eastAsia="es-MX"/>
              </w:rPr>
              <w:t>.-</w:t>
            </w:r>
          </w:p>
          <w:p w14:paraId="7A5561D5" w14:textId="77777777" w:rsidR="000D09A5" w:rsidRPr="000F4011" w:rsidRDefault="000D09A5" w:rsidP="000D09A5">
            <w:pPr>
              <w:ind w:left="142" w:right="166"/>
              <w:jc w:val="center"/>
              <w:rPr>
                <w:rFonts w:ascii="Geomanist" w:eastAsia="Cambria"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Cumplimiento de contratos</w:t>
            </w:r>
          </w:p>
        </w:tc>
        <w:tc>
          <w:tcPr>
            <w:tcW w:w="3418" w:type="pct"/>
            <w:gridSpan w:val="2"/>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1BB19A38" w14:textId="1DF7F16B" w:rsidR="000D09A5" w:rsidRPr="000F4011" w:rsidRDefault="000D09A5" w:rsidP="00F8750E">
            <w:pPr>
              <w:ind w:left="142" w:right="52"/>
              <w:jc w:val="both"/>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 xml:space="preserve">Presentar copia de liberación de fianza o carta de prestación del servicio a entera satisfacción del cliente que acredite la terminación y satisfacción del servicio, de los contratos exhibidos en los rubros de experiencia y especialidad, o bien podrá presentar contratos diferentes por parte de “La Corporación”. </w:t>
            </w:r>
          </w:p>
          <w:p w14:paraId="07762A1E" w14:textId="0B5B4322" w:rsidR="000D09A5" w:rsidRPr="000F4011" w:rsidRDefault="000D09A5" w:rsidP="000D09A5">
            <w:pPr>
              <w:ind w:left="142" w:right="52"/>
              <w:jc w:val="both"/>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Acreditación de liberación de fianza o carta de prestación del servicio a entera satisfacción del cliente de un contrato cuyo objeto sea similar o igual al requerido = puntos.</w:t>
            </w:r>
          </w:p>
          <w:p w14:paraId="5B3A7738" w14:textId="77777777" w:rsidR="000D09A5" w:rsidRPr="000F4011" w:rsidRDefault="000D09A5" w:rsidP="000D09A5">
            <w:pPr>
              <w:ind w:left="142" w:right="52"/>
              <w:jc w:val="both"/>
              <w:rPr>
                <w:rFonts w:ascii="Geomanist" w:eastAsia="MS Mincho" w:hAnsi="Geomanist" w:cs="Times New Roman"/>
                <w:color w:val="000000"/>
                <w:sz w:val="22"/>
                <w:szCs w:val="22"/>
                <w:lang w:eastAsia="es-MX"/>
              </w:rPr>
            </w:pPr>
          </w:p>
          <w:p w14:paraId="6CFC93A1" w14:textId="182D3326" w:rsidR="000D09A5" w:rsidRPr="000F4011" w:rsidRDefault="000D09A5" w:rsidP="000D09A5">
            <w:pPr>
              <w:ind w:left="142" w:right="52"/>
              <w:jc w:val="both"/>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Acreditación de liberación de fianza o carta de prestación del servicio a entera satisfacción del cliente de dos a tres contratos cuyo objeto sea similar o igual al requerido = puntos.</w:t>
            </w:r>
          </w:p>
          <w:p w14:paraId="30B88418" w14:textId="77777777" w:rsidR="000D09A5" w:rsidRPr="000F4011" w:rsidRDefault="000D09A5" w:rsidP="000D09A5">
            <w:pPr>
              <w:ind w:left="142" w:right="52"/>
              <w:jc w:val="both"/>
              <w:rPr>
                <w:rFonts w:ascii="Geomanist" w:eastAsia="MS Mincho" w:hAnsi="Geomanist" w:cs="Times New Roman"/>
                <w:color w:val="000000"/>
                <w:sz w:val="22"/>
                <w:szCs w:val="22"/>
                <w:lang w:eastAsia="es-MX"/>
              </w:rPr>
            </w:pPr>
          </w:p>
          <w:p w14:paraId="31B06942" w14:textId="4B5F6FDA" w:rsidR="000D09A5" w:rsidRPr="000F4011" w:rsidRDefault="000D09A5" w:rsidP="000D09A5">
            <w:pPr>
              <w:ind w:left="142" w:right="52"/>
              <w:jc w:val="both"/>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Acreditación de liberación de fianza o carta de prestación del servicio a entera satisfacción del cliente de cuatro o más contratos cuyo objeto sea similar o igual al requerido = puntos.</w:t>
            </w:r>
          </w:p>
          <w:p w14:paraId="57C2C8F7" w14:textId="77777777" w:rsidR="000D09A5" w:rsidRPr="000F4011" w:rsidRDefault="000D09A5" w:rsidP="000D09A5">
            <w:pPr>
              <w:ind w:left="142" w:right="52"/>
              <w:jc w:val="both"/>
              <w:rPr>
                <w:rFonts w:ascii="Geomanist" w:eastAsia="MS Mincho" w:hAnsi="Geomanist" w:cs="Times New Roman"/>
                <w:color w:val="000000"/>
                <w:sz w:val="22"/>
                <w:szCs w:val="22"/>
                <w:lang w:eastAsia="es-MX"/>
              </w:rPr>
            </w:pPr>
          </w:p>
          <w:p w14:paraId="1B8F5407" w14:textId="2FB103FC" w:rsidR="000D09A5" w:rsidRPr="000F4011" w:rsidRDefault="000D09A5" w:rsidP="00F8750E">
            <w:pPr>
              <w:ind w:left="142" w:right="52"/>
              <w:jc w:val="both"/>
              <w:rPr>
                <w:rFonts w:ascii="Geomanist" w:eastAsia="MS Mincho"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 xml:space="preserve">Si el licitante no acredita ninguno de los casos anteriores mediante la documentación solicitada, no se otorgarán puntos. </w:t>
            </w:r>
          </w:p>
        </w:tc>
        <w:tc>
          <w:tcPr>
            <w:tcW w:w="564"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49741C5" w14:textId="75928CDA" w:rsidR="000D09A5" w:rsidRPr="000F4011" w:rsidRDefault="000D09A5" w:rsidP="000D09A5">
            <w:pPr>
              <w:ind w:left="-21"/>
              <w:jc w:val="center"/>
              <w:rPr>
                <w:rFonts w:ascii="Geomanist" w:eastAsia="Cambria" w:hAnsi="Geomanist" w:cs="Times New Roman"/>
                <w:color w:val="000000"/>
                <w:sz w:val="22"/>
                <w:szCs w:val="22"/>
                <w:lang w:eastAsia="es-MX"/>
              </w:rPr>
            </w:pPr>
          </w:p>
        </w:tc>
      </w:tr>
      <w:tr w:rsidR="000D09A5" w:rsidRPr="00DF751B" w14:paraId="50779CB6" w14:textId="77777777" w:rsidTr="00326A6D">
        <w:trPr>
          <w:trHeight w:val="20"/>
          <w:jc w:val="center"/>
        </w:trPr>
        <w:tc>
          <w:tcPr>
            <w:tcW w:w="4436" w:type="pct"/>
            <w:gridSpan w:val="3"/>
            <w:tcBorders>
              <w:top w:val="nil"/>
              <w:left w:val="single" w:sz="8" w:space="0" w:color="auto"/>
              <w:bottom w:val="single" w:sz="8" w:space="0" w:color="auto"/>
              <w:right w:val="single" w:sz="8" w:space="0" w:color="000000"/>
            </w:tcBorders>
            <w:shd w:val="clear" w:color="auto" w:fill="F2F2F2"/>
            <w:tcMar>
              <w:top w:w="0" w:type="dxa"/>
              <w:left w:w="70" w:type="dxa"/>
              <w:bottom w:w="0" w:type="dxa"/>
              <w:right w:w="70" w:type="dxa"/>
            </w:tcMar>
            <w:vAlign w:val="center"/>
            <w:hideMark/>
          </w:tcPr>
          <w:p w14:paraId="6A4B3D14" w14:textId="6A91D470" w:rsidR="000D09A5" w:rsidRPr="00DF751B" w:rsidRDefault="000D09A5" w:rsidP="000D09A5">
            <w:pPr>
              <w:ind w:left="142"/>
              <w:jc w:val="right"/>
              <w:rPr>
                <w:rFonts w:ascii="Geomanist" w:eastAsia="Cambria" w:hAnsi="Geomanist" w:cs="Times New Roman"/>
                <w:color w:val="000000"/>
                <w:sz w:val="22"/>
                <w:szCs w:val="22"/>
                <w:highlight w:val="yellow"/>
                <w:lang w:eastAsia="es-MX"/>
              </w:rPr>
            </w:pPr>
            <w:r w:rsidRPr="000F4011">
              <w:rPr>
                <w:rFonts w:ascii="Geomanist" w:eastAsia="MS Mincho" w:hAnsi="Geomanist" w:cs="Times New Roman"/>
                <w:color w:val="000000"/>
                <w:sz w:val="22"/>
                <w:szCs w:val="22"/>
                <w:lang w:eastAsia="es-MX"/>
              </w:rPr>
              <w:t xml:space="preserve">Total </w:t>
            </w:r>
          </w:p>
        </w:tc>
        <w:tc>
          <w:tcPr>
            <w:tcW w:w="564" w:type="pct"/>
            <w:tcBorders>
              <w:top w:val="nil"/>
              <w:left w:val="nil"/>
              <w:bottom w:val="single" w:sz="8" w:space="0" w:color="auto"/>
              <w:right w:val="single" w:sz="8" w:space="0" w:color="auto"/>
            </w:tcBorders>
            <w:shd w:val="clear" w:color="auto" w:fill="F2F2F2"/>
            <w:noWrap/>
            <w:tcMar>
              <w:top w:w="0" w:type="dxa"/>
              <w:left w:w="70" w:type="dxa"/>
              <w:bottom w:w="0" w:type="dxa"/>
              <w:right w:w="70" w:type="dxa"/>
            </w:tcMar>
            <w:vAlign w:val="center"/>
            <w:hideMark/>
          </w:tcPr>
          <w:p w14:paraId="6373119D" w14:textId="005A7E69" w:rsidR="000D09A5" w:rsidRPr="00DF751B" w:rsidRDefault="000D09A5" w:rsidP="000D09A5">
            <w:pPr>
              <w:ind w:left="-21"/>
              <w:jc w:val="center"/>
              <w:rPr>
                <w:rFonts w:ascii="Geomanist" w:eastAsia="Cambria" w:hAnsi="Geomanist" w:cs="Times New Roman"/>
                <w:color w:val="000000"/>
                <w:sz w:val="22"/>
                <w:szCs w:val="22"/>
                <w:lang w:eastAsia="es-MX"/>
              </w:rPr>
            </w:pPr>
          </w:p>
        </w:tc>
      </w:tr>
      <w:tr w:rsidR="00326A6D" w:rsidRPr="00DF751B" w14:paraId="47A807E9" w14:textId="77777777" w:rsidTr="00326A6D">
        <w:trPr>
          <w:trHeight w:val="20"/>
          <w:jc w:val="center"/>
        </w:trPr>
        <w:tc>
          <w:tcPr>
            <w:tcW w:w="4436" w:type="pct"/>
            <w:gridSpan w:val="3"/>
            <w:tcBorders>
              <w:top w:val="nil"/>
              <w:left w:val="single" w:sz="8" w:space="0" w:color="auto"/>
              <w:bottom w:val="single" w:sz="8" w:space="0" w:color="auto"/>
              <w:right w:val="single" w:sz="8" w:space="0" w:color="000000"/>
            </w:tcBorders>
            <w:shd w:val="clear" w:color="auto" w:fill="F2F2F2"/>
            <w:tcMar>
              <w:top w:w="0" w:type="dxa"/>
              <w:left w:w="70" w:type="dxa"/>
              <w:bottom w:w="0" w:type="dxa"/>
              <w:right w:w="70" w:type="dxa"/>
            </w:tcMar>
            <w:vAlign w:val="center"/>
          </w:tcPr>
          <w:p w14:paraId="5320941F" w14:textId="5DC0AC3E" w:rsidR="00326A6D" w:rsidRPr="00326A6D" w:rsidRDefault="00326A6D" w:rsidP="000D09A5">
            <w:pPr>
              <w:ind w:left="142"/>
              <w:jc w:val="right"/>
              <w:rPr>
                <w:rFonts w:ascii="Geomanist" w:eastAsia="MS Mincho" w:hAnsi="Geomanist" w:cs="Times New Roman"/>
                <w:color w:val="000000"/>
                <w:sz w:val="22"/>
                <w:szCs w:val="22"/>
                <w:lang w:eastAsia="es-MX"/>
              </w:rPr>
            </w:pPr>
            <w:r>
              <w:rPr>
                <w:rFonts w:ascii="Geomanist" w:eastAsia="MS Mincho" w:hAnsi="Geomanist" w:cs="Times New Roman"/>
                <w:color w:val="000000"/>
                <w:sz w:val="22"/>
                <w:szCs w:val="22"/>
                <w:lang w:eastAsia="es-MX"/>
              </w:rPr>
              <w:t>Suma Total</w:t>
            </w:r>
          </w:p>
        </w:tc>
        <w:tc>
          <w:tcPr>
            <w:tcW w:w="564" w:type="pct"/>
            <w:tcBorders>
              <w:top w:val="nil"/>
              <w:left w:val="nil"/>
              <w:bottom w:val="single" w:sz="8" w:space="0" w:color="auto"/>
              <w:right w:val="single" w:sz="8" w:space="0" w:color="auto"/>
            </w:tcBorders>
            <w:shd w:val="clear" w:color="auto" w:fill="F2F2F2"/>
            <w:noWrap/>
            <w:tcMar>
              <w:top w:w="0" w:type="dxa"/>
              <w:left w:w="70" w:type="dxa"/>
              <w:bottom w:w="0" w:type="dxa"/>
              <w:right w:w="70" w:type="dxa"/>
            </w:tcMar>
            <w:vAlign w:val="center"/>
          </w:tcPr>
          <w:p w14:paraId="23DF46B3" w14:textId="663EA806" w:rsidR="00326A6D" w:rsidRPr="00DF751B" w:rsidRDefault="00326A6D" w:rsidP="000D09A5">
            <w:pPr>
              <w:ind w:left="-21"/>
              <w:jc w:val="center"/>
              <w:rPr>
                <w:rFonts w:ascii="Geomanist" w:eastAsia="Cambria" w:hAnsi="Geomanist" w:cs="Times New Roman"/>
                <w:color w:val="000000"/>
                <w:sz w:val="22"/>
                <w:szCs w:val="22"/>
                <w:lang w:eastAsia="es-MX"/>
              </w:rPr>
            </w:pPr>
            <w:r>
              <w:rPr>
                <w:rFonts w:ascii="Geomanist" w:eastAsia="Cambria" w:hAnsi="Geomanist" w:cs="Times New Roman"/>
                <w:color w:val="000000"/>
                <w:sz w:val="22"/>
                <w:szCs w:val="22"/>
                <w:lang w:eastAsia="es-MX"/>
              </w:rPr>
              <w:t>60</w:t>
            </w:r>
          </w:p>
        </w:tc>
      </w:tr>
    </w:tbl>
    <w:p w14:paraId="6A89B342" w14:textId="77777777" w:rsidR="00871CE1" w:rsidRDefault="00871CE1"/>
    <w:tbl>
      <w:tblPr>
        <w:tblW w:w="40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230"/>
        <w:gridCol w:w="1690"/>
      </w:tblGrid>
      <w:tr w:rsidR="000D09A5" w:rsidRPr="00DF751B" w14:paraId="39DCB4FF" w14:textId="77777777" w:rsidTr="00817259">
        <w:trPr>
          <w:trHeight w:val="20"/>
          <w:jc w:val="center"/>
        </w:trPr>
        <w:tc>
          <w:tcPr>
            <w:tcW w:w="3933" w:type="pct"/>
            <w:tcMar>
              <w:top w:w="0" w:type="dxa"/>
              <w:left w:w="70" w:type="dxa"/>
              <w:bottom w:w="0" w:type="dxa"/>
              <w:right w:w="70" w:type="dxa"/>
            </w:tcMar>
            <w:vAlign w:val="center"/>
            <w:hideMark/>
          </w:tcPr>
          <w:p w14:paraId="000B678A" w14:textId="77777777" w:rsidR="000D09A5" w:rsidRPr="000F4011" w:rsidRDefault="000D09A5" w:rsidP="000D09A5">
            <w:pPr>
              <w:ind w:left="142" w:right="52"/>
              <w:jc w:val="center"/>
              <w:rPr>
                <w:rFonts w:ascii="Geomanist" w:eastAsia="Cambria"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Rubro</w:t>
            </w:r>
          </w:p>
        </w:tc>
        <w:tc>
          <w:tcPr>
            <w:tcW w:w="1067" w:type="pct"/>
            <w:shd w:val="clear" w:color="auto" w:fill="D9D9D9"/>
            <w:tcMar>
              <w:top w:w="0" w:type="dxa"/>
              <w:left w:w="70" w:type="dxa"/>
              <w:bottom w:w="0" w:type="dxa"/>
              <w:right w:w="70" w:type="dxa"/>
            </w:tcMar>
            <w:vAlign w:val="center"/>
            <w:hideMark/>
          </w:tcPr>
          <w:p w14:paraId="508FDB4B" w14:textId="77777777" w:rsidR="000D09A5" w:rsidRPr="000F4011" w:rsidRDefault="000D09A5" w:rsidP="000D09A5">
            <w:pPr>
              <w:ind w:left="142"/>
              <w:jc w:val="center"/>
              <w:rPr>
                <w:rFonts w:ascii="Geomanist" w:eastAsia="Cambria"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 xml:space="preserve">Puntaje </w:t>
            </w:r>
          </w:p>
        </w:tc>
      </w:tr>
      <w:tr w:rsidR="000D09A5" w:rsidRPr="00DF751B" w14:paraId="3BC14A7B" w14:textId="77777777" w:rsidTr="00817259">
        <w:trPr>
          <w:trHeight w:val="20"/>
          <w:jc w:val="center"/>
        </w:trPr>
        <w:tc>
          <w:tcPr>
            <w:tcW w:w="3933" w:type="pct"/>
            <w:tcMar>
              <w:top w:w="0" w:type="dxa"/>
              <w:left w:w="70" w:type="dxa"/>
              <w:bottom w:w="0" w:type="dxa"/>
              <w:right w:w="70" w:type="dxa"/>
            </w:tcMar>
            <w:vAlign w:val="center"/>
            <w:hideMark/>
          </w:tcPr>
          <w:p w14:paraId="63187F90" w14:textId="77777777" w:rsidR="000D09A5" w:rsidRPr="000F4011" w:rsidRDefault="000D09A5" w:rsidP="000D09A5">
            <w:pPr>
              <w:ind w:left="142" w:right="52"/>
              <w:jc w:val="both"/>
              <w:rPr>
                <w:rFonts w:ascii="Geomanist" w:eastAsia="Cambria"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1.- Capacidad del Licitante</w:t>
            </w:r>
          </w:p>
        </w:tc>
        <w:tc>
          <w:tcPr>
            <w:tcW w:w="1067" w:type="pct"/>
            <w:tcMar>
              <w:top w:w="0" w:type="dxa"/>
              <w:left w:w="70" w:type="dxa"/>
              <w:bottom w:w="0" w:type="dxa"/>
              <w:right w:w="70" w:type="dxa"/>
            </w:tcMar>
            <w:vAlign w:val="center"/>
          </w:tcPr>
          <w:p w14:paraId="3DE2AADA" w14:textId="3BEF576C" w:rsidR="000D09A5" w:rsidRPr="000F4011" w:rsidRDefault="000D09A5" w:rsidP="000D09A5">
            <w:pPr>
              <w:ind w:left="142"/>
              <w:jc w:val="center"/>
              <w:rPr>
                <w:rFonts w:ascii="Geomanist" w:eastAsia="Cambria" w:hAnsi="Geomanist" w:cs="Times New Roman"/>
                <w:color w:val="000000"/>
                <w:sz w:val="22"/>
                <w:szCs w:val="22"/>
                <w:lang w:eastAsia="es-MX"/>
              </w:rPr>
            </w:pPr>
          </w:p>
        </w:tc>
      </w:tr>
      <w:tr w:rsidR="000D09A5" w:rsidRPr="00DF751B" w14:paraId="1094101C" w14:textId="77777777" w:rsidTr="00817259">
        <w:trPr>
          <w:trHeight w:val="20"/>
          <w:jc w:val="center"/>
        </w:trPr>
        <w:tc>
          <w:tcPr>
            <w:tcW w:w="3933" w:type="pct"/>
            <w:tcMar>
              <w:top w:w="0" w:type="dxa"/>
              <w:left w:w="70" w:type="dxa"/>
              <w:bottom w:w="0" w:type="dxa"/>
              <w:right w:w="70" w:type="dxa"/>
            </w:tcMar>
            <w:vAlign w:val="center"/>
            <w:hideMark/>
          </w:tcPr>
          <w:p w14:paraId="01532FFF" w14:textId="77777777" w:rsidR="000D09A5" w:rsidRPr="000F4011" w:rsidRDefault="000D09A5" w:rsidP="000D09A5">
            <w:pPr>
              <w:ind w:left="142" w:right="52"/>
              <w:jc w:val="both"/>
              <w:rPr>
                <w:rFonts w:ascii="Geomanist" w:eastAsia="Cambria"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2.- Experiencia y Especialidad</w:t>
            </w:r>
          </w:p>
        </w:tc>
        <w:tc>
          <w:tcPr>
            <w:tcW w:w="1067" w:type="pct"/>
            <w:tcMar>
              <w:top w:w="0" w:type="dxa"/>
              <w:left w:w="70" w:type="dxa"/>
              <w:bottom w:w="0" w:type="dxa"/>
              <w:right w:w="70" w:type="dxa"/>
            </w:tcMar>
            <w:vAlign w:val="center"/>
          </w:tcPr>
          <w:p w14:paraId="6F64FEE8" w14:textId="67F9917D" w:rsidR="000D09A5" w:rsidRPr="000F4011" w:rsidRDefault="000D09A5" w:rsidP="000D09A5">
            <w:pPr>
              <w:ind w:left="142"/>
              <w:jc w:val="center"/>
              <w:rPr>
                <w:rFonts w:ascii="Geomanist" w:eastAsia="Cambria" w:hAnsi="Geomanist" w:cs="Times New Roman"/>
                <w:color w:val="000000"/>
                <w:sz w:val="22"/>
                <w:szCs w:val="22"/>
                <w:lang w:eastAsia="es-MX"/>
              </w:rPr>
            </w:pPr>
          </w:p>
        </w:tc>
      </w:tr>
      <w:tr w:rsidR="000D09A5" w:rsidRPr="00DF751B" w14:paraId="132D8265" w14:textId="77777777" w:rsidTr="00817259">
        <w:trPr>
          <w:trHeight w:val="20"/>
          <w:jc w:val="center"/>
        </w:trPr>
        <w:tc>
          <w:tcPr>
            <w:tcW w:w="3933" w:type="pct"/>
            <w:tcMar>
              <w:top w:w="0" w:type="dxa"/>
              <w:left w:w="70" w:type="dxa"/>
              <w:bottom w:w="0" w:type="dxa"/>
              <w:right w:w="70" w:type="dxa"/>
            </w:tcMar>
            <w:vAlign w:val="center"/>
            <w:hideMark/>
          </w:tcPr>
          <w:p w14:paraId="1B3AAA90" w14:textId="77777777" w:rsidR="000D09A5" w:rsidRPr="000F4011" w:rsidRDefault="000D09A5" w:rsidP="000D09A5">
            <w:pPr>
              <w:ind w:left="142" w:right="52"/>
              <w:jc w:val="both"/>
              <w:rPr>
                <w:rFonts w:ascii="Geomanist" w:eastAsia="Cambria"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3.- Propuesta de trabajo</w:t>
            </w:r>
          </w:p>
        </w:tc>
        <w:tc>
          <w:tcPr>
            <w:tcW w:w="1067" w:type="pct"/>
            <w:tcMar>
              <w:top w:w="0" w:type="dxa"/>
              <w:left w:w="70" w:type="dxa"/>
              <w:bottom w:w="0" w:type="dxa"/>
              <w:right w:w="70" w:type="dxa"/>
            </w:tcMar>
            <w:vAlign w:val="center"/>
          </w:tcPr>
          <w:p w14:paraId="34AE061E" w14:textId="6C4F5EA5" w:rsidR="000D09A5" w:rsidRPr="000F4011" w:rsidRDefault="000D09A5" w:rsidP="000D09A5">
            <w:pPr>
              <w:ind w:left="142"/>
              <w:jc w:val="center"/>
              <w:rPr>
                <w:rFonts w:ascii="Geomanist" w:eastAsia="Cambria" w:hAnsi="Geomanist" w:cs="Times New Roman"/>
                <w:color w:val="000000"/>
                <w:sz w:val="22"/>
                <w:szCs w:val="22"/>
                <w:lang w:eastAsia="es-MX"/>
              </w:rPr>
            </w:pPr>
          </w:p>
        </w:tc>
      </w:tr>
      <w:tr w:rsidR="000D09A5" w:rsidRPr="00DF751B" w14:paraId="71D15987" w14:textId="77777777" w:rsidTr="00817259">
        <w:trPr>
          <w:trHeight w:val="20"/>
          <w:jc w:val="center"/>
        </w:trPr>
        <w:tc>
          <w:tcPr>
            <w:tcW w:w="3933" w:type="pct"/>
            <w:tcMar>
              <w:top w:w="0" w:type="dxa"/>
              <w:left w:w="70" w:type="dxa"/>
              <w:bottom w:w="0" w:type="dxa"/>
              <w:right w:w="70" w:type="dxa"/>
            </w:tcMar>
            <w:vAlign w:val="center"/>
            <w:hideMark/>
          </w:tcPr>
          <w:p w14:paraId="53F019D5" w14:textId="77777777" w:rsidR="000D09A5" w:rsidRPr="000F4011" w:rsidRDefault="000D09A5" w:rsidP="000D09A5">
            <w:pPr>
              <w:ind w:left="142" w:right="52"/>
              <w:jc w:val="both"/>
              <w:rPr>
                <w:rFonts w:ascii="Geomanist" w:eastAsia="Cambria"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4.- Cumplimiento de Contratos</w:t>
            </w:r>
          </w:p>
        </w:tc>
        <w:tc>
          <w:tcPr>
            <w:tcW w:w="1067" w:type="pct"/>
            <w:tcMar>
              <w:top w:w="0" w:type="dxa"/>
              <w:left w:w="70" w:type="dxa"/>
              <w:bottom w:w="0" w:type="dxa"/>
              <w:right w:w="70" w:type="dxa"/>
            </w:tcMar>
            <w:vAlign w:val="center"/>
          </w:tcPr>
          <w:p w14:paraId="3D1BE29C" w14:textId="3BEED1E8" w:rsidR="000D09A5" w:rsidRPr="000F4011" w:rsidRDefault="000D09A5" w:rsidP="000D09A5">
            <w:pPr>
              <w:ind w:left="142"/>
              <w:jc w:val="center"/>
              <w:rPr>
                <w:rFonts w:ascii="Geomanist" w:eastAsia="Cambria" w:hAnsi="Geomanist" w:cs="Times New Roman"/>
                <w:color w:val="000000"/>
                <w:sz w:val="22"/>
                <w:szCs w:val="22"/>
                <w:lang w:eastAsia="es-MX"/>
              </w:rPr>
            </w:pPr>
          </w:p>
        </w:tc>
      </w:tr>
      <w:tr w:rsidR="000D09A5" w:rsidRPr="00DF751B" w14:paraId="423F179D" w14:textId="77777777" w:rsidTr="00817259">
        <w:trPr>
          <w:trHeight w:val="20"/>
          <w:jc w:val="center"/>
        </w:trPr>
        <w:tc>
          <w:tcPr>
            <w:tcW w:w="3933" w:type="pct"/>
            <w:tcMar>
              <w:top w:w="0" w:type="dxa"/>
              <w:left w:w="70" w:type="dxa"/>
              <w:bottom w:w="0" w:type="dxa"/>
              <w:right w:w="70" w:type="dxa"/>
            </w:tcMar>
            <w:vAlign w:val="center"/>
            <w:hideMark/>
          </w:tcPr>
          <w:p w14:paraId="07648E9A" w14:textId="77777777" w:rsidR="000D09A5" w:rsidRPr="000F4011" w:rsidRDefault="000D09A5" w:rsidP="000D09A5">
            <w:pPr>
              <w:ind w:left="142" w:right="52"/>
              <w:jc w:val="right"/>
              <w:rPr>
                <w:rFonts w:ascii="Geomanist" w:eastAsia="Cambria" w:hAnsi="Geomanist" w:cs="Times New Roman"/>
                <w:color w:val="000000"/>
                <w:sz w:val="22"/>
                <w:szCs w:val="22"/>
                <w:lang w:eastAsia="es-MX"/>
              </w:rPr>
            </w:pPr>
            <w:r w:rsidRPr="000F4011">
              <w:rPr>
                <w:rFonts w:ascii="Geomanist" w:eastAsia="MS Mincho" w:hAnsi="Geomanist" w:cs="Times New Roman"/>
                <w:color w:val="000000"/>
                <w:sz w:val="22"/>
                <w:szCs w:val="22"/>
                <w:lang w:eastAsia="es-MX"/>
              </w:rPr>
              <w:t>Valor Total de la propuesta técnica</w:t>
            </w:r>
          </w:p>
        </w:tc>
        <w:tc>
          <w:tcPr>
            <w:tcW w:w="1067" w:type="pct"/>
            <w:shd w:val="clear" w:color="auto" w:fill="D9D9D9"/>
            <w:tcMar>
              <w:top w:w="0" w:type="dxa"/>
              <w:left w:w="70" w:type="dxa"/>
              <w:bottom w:w="0" w:type="dxa"/>
              <w:right w:w="70" w:type="dxa"/>
            </w:tcMar>
            <w:vAlign w:val="center"/>
          </w:tcPr>
          <w:p w14:paraId="37BF557B" w14:textId="126227E2" w:rsidR="000D09A5" w:rsidRPr="00F8750E" w:rsidRDefault="00F8750E" w:rsidP="000D09A5">
            <w:pPr>
              <w:ind w:left="142"/>
              <w:jc w:val="center"/>
              <w:rPr>
                <w:rFonts w:ascii="Geomanist" w:eastAsia="Cambria" w:hAnsi="Geomanist" w:cs="Times New Roman"/>
                <w:color w:val="000000"/>
                <w:sz w:val="22"/>
                <w:szCs w:val="22"/>
                <w:lang w:eastAsia="es-MX"/>
              </w:rPr>
            </w:pPr>
            <w:r>
              <w:rPr>
                <w:rFonts w:ascii="Geomanist" w:eastAsia="Cambria" w:hAnsi="Geomanist" w:cs="Times New Roman"/>
                <w:color w:val="000000"/>
                <w:sz w:val="22"/>
                <w:szCs w:val="22"/>
                <w:lang w:eastAsia="es-MX"/>
              </w:rPr>
              <w:t>60</w:t>
            </w:r>
          </w:p>
        </w:tc>
      </w:tr>
    </w:tbl>
    <w:p w14:paraId="5CAA6EE0" w14:textId="77777777" w:rsidR="000D09A5" w:rsidRPr="00DF751B" w:rsidRDefault="000D09A5" w:rsidP="00BB53BA">
      <w:pPr>
        <w:widowControl w:val="0"/>
        <w:suppressAutoHyphens/>
        <w:autoSpaceDE w:val="0"/>
        <w:autoSpaceDN w:val="0"/>
        <w:adjustRightInd w:val="0"/>
        <w:ind w:left="360"/>
        <w:contextualSpacing/>
        <w:jc w:val="both"/>
        <w:rPr>
          <w:rFonts w:ascii="Geomanist" w:eastAsia="Times New Roman" w:hAnsi="Geomanist" w:cs="Arial"/>
          <w:b/>
          <w:bCs/>
          <w:color w:val="000000" w:themeColor="text1"/>
          <w:sz w:val="22"/>
          <w:szCs w:val="22"/>
          <w:lang w:val="es-ES" w:eastAsia="es-MX"/>
        </w:rPr>
      </w:pPr>
    </w:p>
    <w:p w14:paraId="75868C52" w14:textId="0938500A" w:rsidR="00BB53BA" w:rsidRPr="00DF751B" w:rsidRDefault="00BB53BA" w:rsidP="00BB53BA">
      <w:pPr>
        <w:pStyle w:val="Prrafodelista"/>
        <w:numPr>
          <w:ilvl w:val="0"/>
          <w:numId w:val="1"/>
        </w:numPr>
        <w:rPr>
          <w:rFonts w:ascii="Geomanist" w:eastAsia="Times New Roman" w:hAnsi="Geomanist" w:cs="Arial"/>
          <w:b/>
          <w:bCs/>
          <w:color w:val="000000" w:themeColor="text1"/>
          <w:sz w:val="22"/>
          <w:szCs w:val="22"/>
          <w:lang w:val="es-ES" w:eastAsia="es-MX"/>
        </w:rPr>
      </w:pPr>
      <w:r w:rsidRPr="00DF751B">
        <w:rPr>
          <w:rFonts w:ascii="Geomanist" w:eastAsia="Times New Roman" w:hAnsi="Geomanist" w:cs="Arial"/>
          <w:b/>
          <w:bCs/>
          <w:color w:val="000000" w:themeColor="text1"/>
          <w:sz w:val="22"/>
          <w:szCs w:val="22"/>
          <w:lang w:val="es-ES" w:eastAsia="es-MX"/>
        </w:rPr>
        <w:t>CRITERIO DE ADJUDICACIÓN DEL CONTRATO</w:t>
      </w:r>
      <w:r w:rsidR="001E1595" w:rsidRPr="00DF751B">
        <w:rPr>
          <w:rFonts w:ascii="Geomanist" w:eastAsia="Times New Roman" w:hAnsi="Geomanist" w:cs="Arial"/>
          <w:b/>
          <w:bCs/>
          <w:color w:val="000000" w:themeColor="text1"/>
          <w:sz w:val="22"/>
          <w:szCs w:val="22"/>
          <w:lang w:val="es-ES" w:eastAsia="es-MX"/>
        </w:rPr>
        <w:t>.</w:t>
      </w:r>
      <w:r w:rsidRPr="00DF751B">
        <w:rPr>
          <w:rFonts w:ascii="Geomanist" w:eastAsia="Times New Roman" w:hAnsi="Geomanist" w:cs="Arial"/>
          <w:b/>
          <w:bCs/>
          <w:color w:val="000000" w:themeColor="text1"/>
          <w:sz w:val="22"/>
          <w:szCs w:val="22"/>
          <w:lang w:val="es-ES" w:eastAsia="es-MX"/>
        </w:rPr>
        <w:t xml:space="preserve"> </w:t>
      </w:r>
    </w:p>
    <w:p w14:paraId="45C2113C" w14:textId="77777777" w:rsidR="00BB53BA" w:rsidRPr="00DF751B" w:rsidRDefault="00BB53BA" w:rsidP="00BB53BA">
      <w:pPr>
        <w:autoSpaceDE w:val="0"/>
        <w:spacing w:after="120"/>
        <w:contextualSpacing/>
        <w:jc w:val="both"/>
        <w:rPr>
          <w:rFonts w:ascii="Geomanist" w:hAnsi="Geomanist" w:cs="Arial"/>
          <w:sz w:val="22"/>
          <w:szCs w:val="22"/>
        </w:rPr>
      </w:pPr>
    </w:p>
    <w:p w14:paraId="411C16EB" w14:textId="77777777" w:rsidR="00BB53BA" w:rsidRPr="00DF751B" w:rsidRDefault="00BB53BA" w:rsidP="00BB53BA">
      <w:pPr>
        <w:autoSpaceDE w:val="0"/>
        <w:contextualSpacing/>
        <w:jc w:val="both"/>
        <w:rPr>
          <w:rFonts w:ascii="Geomanist" w:hAnsi="Geomanist" w:cs="Arial"/>
          <w:sz w:val="22"/>
          <w:szCs w:val="22"/>
        </w:rPr>
      </w:pPr>
      <w:r w:rsidRPr="00DF751B">
        <w:rPr>
          <w:rFonts w:ascii="Geomanist" w:hAnsi="Geomanist" w:cs="Arial"/>
          <w:sz w:val="22"/>
          <w:szCs w:val="22"/>
        </w:rPr>
        <w:t xml:space="preserve">El contrato será adjudicado al participante cuya oferta resulte solvente por que cumpla con los requisitos legales, técnicos y económicos del </w:t>
      </w:r>
      <w:r w:rsidRPr="00DF751B">
        <w:rPr>
          <w:rFonts w:ascii="Geomanist" w:hAnsi="Geomanist" w:cs="Arial"/>
          <w:b/>
          <w:sz w:val="22"/>
          <w:szCs w:val="22"/>
        </w:rPr>
        <w:t>Anexo 1 “Anexo Técnico”</w:t>
      </w:r>
      <w:r w:rsidRPr="00DF751B">
        <w:rPr>
          <w:rFonts w:ascii="Geomanist" w:hAnsi="Geomanist" w:cs="Arial"/>
          <w:sz w:val="22"/>
          <w:szCs w:val="22"/>
        </w:rPr>
        <w:t xml:space="preserve"> y de los </w:t>
      </w:r>
      <w:r w:rsidRPr="00DF751B">
        <w:rPr>
          <w:rFonts w:ascii="Geomanist" w:hAnsi="Geomanist" w:cs="Arial"/>
          <w:b/>
          <w:sz w:val="22"/>
          <w:szCs w:val="22"/>
        </w:rPr>
        <w:t>Anexo 2 “Términos y Condiciones”</w:t>
      </w:r>
      <w:r w:rsidRPr="00DF751B">
        <w:rPr>
          <w:rFonts w:ascii="Geomanist" w:hAnsi="Geomanist" w:cs="Arial"/>
          <w:sz w:val="22"/>
          <w:szCs w:val="22"/>
        </w:rPr>
        <w:t xml:space="preserve">, y obtenga el mayor número de puntos conforme a la propuesta técnica y económica, de conformidad con el Art. 36 Bis, fracción I de la LAASSP. </w:t>
      </w:r>
    </w:p>
    <w:p w14:paraId="6DA81354" w14:textId="77777777" w:rsidR="00BB53BA" w:rsidRPr="00DF751B" w:rsidRDefault="00BB53BA" w:rsidP="00BB53BA">
      <w:pPr>
        <w:autoSpaceDE w:val="0"/>
        <w:contextualSpacing/>
        <w:jc w:val="both"/>
        <w:rPr>
          <w:rFonts w:ascii="Geomanist" w:hAnsi="Geomanist" w:cs="Arial"/>
          <w:sz w:val="22"/>
          <w:szCs w:val="22"/>
        </w:rPr>
      </w:pPr>
    </w:p>
    <w:p w14:paraId="63FA752D" w14:textId="548CD5F0" w:rsidR="00BB53BA" w:rsidRPr="00DF751B" w:rsidRDefault="00BB53BA" w:rsidP="00BB53BA">
      <w:pPr>
        <w:autoSpaceDE w:val="0"/>
        <w:contextualSpacing/>
        <w:jc w:val="both"/>
        <w:rPr>
          <w:rFonts w:ascii="Geomanist" w:hAnsi="Geomanist" w:cs="Arial"/>
          <w:sz w:val="22"/>
          <w:szCs w:val="22"/>
        </w:rPr>
      </w:pPr>
      <w:r w:rsidRPr="00DF751B">
        <w:rPr>
          <w:rFonts w:ascii="Geomanist" w:hAnsi="Geomanist" w:cs="Arial"/>
          <w:sz w:val="22"/>
          <w:szCs w:val="22"/>
        </w:rPr>
        <w:t>En caso de existir empate en dos o más proposiciones se dará preferencia en primer término a las Microempresas, a continuación, se considerará a las Pequeñas empresas y en caso de no contarse con alguna de las anteriores empresas, la adjudicación se efectuará a favor del participante que tenga el carácter de Mediana empresa. De no actualizarse el supuesto anterior se realizará la adjudicación del contrato a favor del licitante que resulte ganador del sorteo por insaculación que realice la convocante en presencia del Órgano Interno de Control</w:t>
      </w:r>
      <w:r w:rsidR="002F1DFE" w:rsidRPr="00DF751B">
        <w:rPr>
          <w:rFonts w:ascii="Geomanist" w:hAnsi="Geomanist" w:cs="Arial"/>
          <w:sz w:val="22"/>
          <w:szCs w:val="22"/>
        </w:rPr>
        <w:t xml:space="preserve"> Específico del IMSS</w:t>
      </w:r>
      <w:r w:rsidRPr="00DF751B">
        <w:rPr>
          <w:rFonts w:ascii="Geomanist" w:hAnsi="Geomanist" w:cs="Arial"/>
          <w:sz w:val="22"/>
          <w:szCs w:val="22"/>
        </w:rPr>
        <w:t xml:space="preserve"> y el Testigo Social.</w:t>
      </w:r>
    </w:p>
    <w:p w14:paraId="1A6E1C56" w14:textId="77777777" w:rsidR="00BB53BA" w:rsidRPr="00DF751B" w:rsidRDefault="00BB53BA" w:rsidP="0065200F">
      <w:pPr>
        <w:autoSpaceDE w:val="0"/>
        <w:contextualSpacing/>
        <w:jc w:val="both"/>
        <w:rPr>
          <w:rFonts w:ascii="Geomanist" w:hAnsi="Geomanist" w:cs="Arial"/>
          <w:sz w:val="22"/>
          <w:szCs w:val="22"/>
        </w:rPr>
      </w:pPr>
    </w:p>
    <w:p w14:paraId="0D41D2AE" w14:textId="53C81524" w:rsidR="00BB53BA" w:rsidRPr="00DF751B" w:rsidRDefault="00BB53BA" w:rsidP="0065200F">
      <w:pPr>
        <w:pStyle w:val="Prrafodelista"/>
        <w:numPr>
          <w:ilvl w:val="0"/>
          <w:numId w:val="1"/>
        </w:numPr>
        <w:rPr>
          <w:rFonts w:ascii="Geomanist" w:eastAsia="Times New Roman" w:hAnsi="Geomanist" w:cs="Arial"/>
          <w:b/>
          <w:bCs/>
          <w:color w:val="000000" w:themeColor="text1"/>
          <w:sz w:val="22"/>
          <w:szCs w:val="22"/>
          <w:lang w:val="es-ES" w:eastAsia="es-MX"/>
        </w:rPr>
      </w:pPr>
      <w:r w:rsidRPr="00DF751B">
        <w:rPr>
          <w:rFonts w:ascii="Geomanist" w:eastAsia="Times New Roman" w:hAnsi="Geomanist" w:cs="Arial"/>
          <w:b/>
          <w:bCs/>
          <w:color w:val="000000" w:themeColor="text1"/>
          <w:sz w:val="22"/>
          <w:szCs w:val="22"/>
          <w:lang w:val="es-ES" w:eastAsia="es-MX"/>
        </w:rPr>
        <w:t>PROPUESTA ECONÓMICA</w:t>
      </w:r>
      <w:r w:rsidR="001E1595" w:rsidRPr="00DF751B">
        <w:rPr>
          <w:rFonts w:ascii="Geomanist" w:eastAsia="Times New Roman" w:hAnsi="Geomanist" w:cs="Arial"/>
          <w:b/>
          <w:bCs/>
          <w:color w:val="000000" w:themeColor="text1"/>
          <w:sz w:val="22"/>
          <w:szCs w:val="22"/>
          <w:lang w:val="es-ES" w:eastAsia="es-MX"/>
        </w:rPr>
        <w:t>.</w:t>
      </w:r>
    </w:p>
    <w:p w14:paraId="313C22F8" w14:textId="77777777" w:rsidR="00BB53BA" w:rsidRPr="00DF751B" w:rsidRDefault="00BB53BA" w:rsidP="00BB53BA">
      <w:pPr>
        <w:rPr>
          <w:rFonts w:ascii="Geomanist" w:eastAsia="Times New Roman" w:hAnsi="Geomanist" w:cs="Arial"/>
          <w:b/>
          <w:bCs/>
          <w:color w:val="000000" w:themeColor="text1"/>
          <w:sz w:val="22"/>
          <w:szCs w:val="22"/>
          <w:lang w:val="es-ES" w:eastAsia="es-MX"/>
        </w:rPr>
      </w:pPr>
    </w:p>
    <w:p w14:paraId="6B16620D" w14:textId="0232C2DD" w:rsidR="00BB53BA" w:rsidRDefault="00BB53BA" w:rsidP="00BB53BA">
      <w:pPr>
        <w:jc w:val="both"/>
        <w:rPr>
          <w:rFonts w:ascii="Geomanist" w:eastAsia="Times New Roman" w:hAnsi="Geomanist" w:cs="Arial"/>
          <w:color w:val="000000" w:themeColor="text1"/>
          <w:sz w:val="22"/>
          <w:szCs w:val="22"/>
          <w:lang w:val="es-ES" w:eastAsia="es-MX"/>
        </w:rPr>
      </w:pPr>
      <w:r w:rsidRPr="00DF751B">
        <w:rPr>
          <w:rFonts w:ascii="Geomanist" w:eastAsia="Times New Roman" w:hAnsi="Geomanist" w:cs="Arial"/>
          <w:color w:val="000000" w:themeColor="text1"/>
          <w:sz w:val="22"/>
          <w:szCs w:val="22"/>
          <w:lang w:val="es-ES" w:eastAsia="es-MX"/>
        </w:rPr>
        <w:t xml:space="preserve">Propuesta económica conforme al </w:t>
      </w:r>
      <w:r w:rsidRPr="00DF751B">
        <w:rPr>
          <w:rFonts w:ascii="Geomanist" w:eastAsia="Times New Roman" w:hAnsi="Geomanist" w:cs="Arial"/>
          <w:b/>
          <w:bCs/>
          <w:color w:val="000000" w:themeColor="text1"/>
          <w:sz w:val="22"/>
          <w:szCs w:val="22"/>
          <w:lang w:val="es-ES" w:eastAsia="es-MX"/>
        </w:rPr>
        <w:t>Anexo 3.</w:t>
      </w:r>
      <w:r w:rsidR="00AC3917" w:rsidRPr="00DF751B">
        <w:rPr>
          <w:rFonts w:ascii="Geomanist" w:eastAsia="Times New Roman" w:hAnsi="Geomanist" w:cs="Arial"/>
          <w:b/>
          <w:bCs/>
          <w:color w:val="000000" w:themeColor="text1"/>
          <w:sz w:val="22"/>
          <w:szCs w:val="22"/>
          <w:lang w:val="es-ES" w:eastAsia="es-MX"/>
        </w:rPr>
        <w:t xml:space="preserve"> </w:t>
      </w:r>
      <w:r w:rsidRPr="00DF751B">
        <w:rPr>
          <w:rFonts w:ascii="Geomanist" w:eastAsia="Times New Roman" w:hAnsi="Geomanist" w:cs="Arial"/>
          <w:b/>
          <w:bCs/>
          <w:color w:val="000000" w:themeColor="text1"/>
          <w:sz w:val="22"/>
          <w:szCs w:val="22"/>
          <w:lang w:val="es-ES" w:eastAsia="es-MX"/>
        </w:rPr>
        <w:t>“Propuesta económica”</w:t>
      </w:r>
      <w:r w:rsidR="00B47275">
        <w:rPr>
          <w:rFonts w:ascii="Geomanist" w:eastAsia="Times New Roman" w:hAnsi="Geomanist" w:cs="Arial"/>
          <w:b/>
          <w:bCs/>
          <w:color w:val="000000" w:themeColor="text1"/>
          <w:sz w:val="22"/>
          <w:szCs w:val="22"/>
          <w:lang w:val="es-ES" w:eastAsia="es-MX"/>
        </w:rPr>
        <w:t>.</w:t>
      </w:r>
      <w:r w:rsidRPr="00DF751B">
        <w:rPr>
          <w:rFonts w:ascii="Geomanist" w:eastAsia="Times New Roman" w:hAnsi="Geomanist" w:cs="Arial"/>
          <w:color w:val="000000" w:themeColor="text1"/>
          <w:sz w:val="22"/>
          <w:szCs w:val="22"/>
          <w:lang w:val="es-ES" w:eastAsia="es-MX"/>
        </w:rPr>
        <w:t xml:space="preserve"> </w:t>
      </w:r>
    </w:p>
    <w:p w14:paraId="67CC105E" w14:textId="77777777" w:rsidR="00817259" w:rsidRDefault="00817259" w:rsidP="00BB53BA">
      <w:pPr>
        <w:jc w:val="both"/>
        <w:rPr>
          <w:rFonts w:ascii="Geomanist" w:eastAsia="Times New Roman" w:hAnsi="Geomanist" w:cs="Arial"/>
          <w:color w:val="000000" w:themeColor="text1"/>
          <w:sz w:val="22"/>
          <w:szCs w:val="22"/>
          <w:lang w:val="es-ES" w:eastAsia="es-MX"/>
        </w:rPr>
      </w:pPr>
    </w:p>
    <w:p w14:paraId="10159E2E" w14:textId="77777777" w:rsidR="00817259" w:rsidRDefault="00817259" w:rsidP="00BB53BA">
      <w:pPr>
        <w:jc w:val="both"/>
        <w:rPr>
          <w:rFonts w:ascii="Geomanist" w:eastAsia="Times New Roman" w:hAnsi="Geomanist" w:cs="Arial"/>
          <w:color w:val="000000" w:themeColor="text1"/>
          <w:sz w:val="22"/>
          <w:szCs w:val="22"/>
          <w:lang w:val="es-ES" w:eastAsia="es-MX"/>
        </w:rPr>
      </w:pPr>
    </w:p>
    <w:p w14:paraId="5535A885" w14:textId="77777777" w:rsidR="00817259" w:rsidRPr="00DF751B" w:rsidRDefault="00817259" w:rsidP="00BB53BA">
      <w:pPr>
        <w:jc w:val="both"/>
        <w:rPr>
          <w:rFonts w:ascii="Geomanist" w:eastAsia="Times New Roman" w:hAnsi="Geomanist" w:cs="Arial"/>
          <w:color w:val="000000" w:themeColor="text1"/>
          <w:sz w:val="22"/>
          <w:szCs w:val="22"/>
          <w:lang w:val="es-ES" w:eastAsia="es-MX"/>
        </w:rPr>
      </w:pPr>
    </w:p>
    <w:p w14:paraId="5F2F8096" w14:textId="7F535423" w:rsidR="00BB53BA" w:rsidRPr="00DF751B" w:rsidRDefault="00BB53BA" w:rsidP="00BB53BA">
      <w:pPr>
        <w:numPr>
          <w:ilvl w:val="0"/>
          <w:numId w:val="1"/>
        </w:numPr>
        <w:suppressAutoHyphens/>
        <w:ind w:right="-711"/>
        <w:contextualSpacing/>
        <w:jc w:val="both"/>
        <w:rPr>
          <w:rFonts w:ascii="Geomanist" w:eastAsia="Times New Roman" w:hAnsi="Geomanist" w:cs="Arial"/>
          <w:b/>
          <w:bCs/>
          <w:noProof/>
          <w:sz w:val="22"/>
          <w:szCs w:val="22"/>
          <w:lang w:val="es-ES" w:eastAsia="es-ES"/>
        </w:rPr>
      </w:pPr>
      <w:r w:rsidRPr="00DF751B">
        <w:rPr>
          <w:rFonts w:ascii="Geomanist" w:eastAsia="Times New Roman" w:hAnsi="Geomanist" w:cs="Arial"/>
          <w:b/>
          <w:bCs/>
          <w:noProof/>
          <w:sz w:val="22"/>
          <w:szCs w:val="22"/>
          <w:lang w:val="es-ES" w:eastAsia="es-ES"/>
        </w:rPr>
        <w:lastRenderedPageBreak/>
        <w:t>DESECHAMIENTO DE PROPOSICIONES</w:t>
      </w:r>
      <w:r w:rsidR="001E1595" w:rsidRPr="00DF751B">
        <w:rPr>
          <w:rFonts w:ascii="Geomanist" w:eastAsia="Times New Roman" w:hAnsi="Geomanist" w:cs="Arial"/>
          <w:b/>
          <w:bCs/>
          <w:noProof/>
          <w:sz w:val="22"/>
          <w:szCs w:val="22"/>
          <w:lang w:val="es-ES" w:eastAsia="es-ES"/>
        </w:rPr>
        <w:t>.</w:t>
      </w:r>
    </w:p>
    <w:p w14:paraId="3C64E44B" w14:textId="77777777" w:rsidR="00BB53BA" w:rsidRPr="00DF751B" w:rsidRDefault="00BB53BA" w:rsidP="00BB53BA">
      <w:pPr>
        <w:pStyle w:val="Prrafodelista"/>
        <w:ind w:left="0"/>
        <w:jc w:val="both"/>
        <w:rPr>
          <w:rFonts w:ascii="Geomanist" w:eastAsia="Times New Roman" w:hAnsi="Geomanist" w:cs="Arial"/>
          <w:sz w:val="22"/>
          <w:szCs w:val="22"/>
          <w:lang w:val="es-ES" w:eastAsia="es-ES"/>
        </w:rPr>
      </w:pPr>
    </w:p>
    <w:p w14:paraId="0596D702" w14:textId="77777777" w:rsidR="00BB53BA" w:rsidRPr="00DF751B" w:rsidRDefault="00BB53BA" w:rsidP="00BB53BA">
      <w:pPr>
        <w:pStyle w:val="Prrafodelista"/>
        <w:ind w:left="0"/>
        <w:jc w:val="both"/>
        <w:rPr>
          <w:rFonts w:ascii="Geomanist" w:eastAsia="Times New Roman" w:hAnsi="Geomanist" w:cs="Arial"/>
          <w:sz w:val="22"/>
          <w:szCs w:val="22"/>
          <w:lang w:val="es-ES" w:eastAsia="es-ES"/>
        </w:rPr>
      </w:pPr>
      <w:r w:rsidRPr="00DF751B">
        <w:rPr>
          <w:rFonts w:ascii="Geomanist" w:eastAsia="Times New Roman" w:hAnsi="Geomanist" w:cs="Arial"/>
          <w:sz w:val="22"/>
          <w:szCs w:val="22"/>
          <w:lang w:val="es-ES" w:eastAsia="es-ES"/>
        </w:rPr>
        <w:t>De conformidad con lo establecido en el artículo 29, fracción XV, de la LAASSP, será causa de desechamiento, los supuestos de incumplimiento estipulados en la convocatoria.</w:t>
      </w:r>
    </w:p>
    <w:p w14:paraId="06C31F54" w14:textId="77777777" w:rsidR="00BB53BA" w:rsidRPr="00DF751B" w:rsidRDefault="00BB53BA" w:rsidP="00BB53BA">
      <w:pPr>
        <w:widowControl w:val="0"/>
        <w:suppressAutoHyphens/>
        <w:autoSpaceDE w:val="0"/>
        <w:autoSpaceDN w:val="0"/>
        <w:adjustRightInd w:val="0"/>
        <w:ind w:left="360"/>
        <w:contextualSpacing/>
        <w:jc w:val="both"/>
        <w:rPr>
          <w:rFonts w:ascii="Geomanist" w:eastAsia="Times New Roman" w:hAnsi="Geomanist" w:cs="Arial"/>
          <w:b/>
          <w:bCs/>
          <w:color w:val="000000" w:themeColor="text1"/>
          <w:sz w:val="22"/>
          <w:szCs w:val="22"/>
          <w:lang w:val="es-ES" w:eastAsia="es-MX"/>
        </w:rPr>
      </w:pPr>
    </w:p>
    <w:p w14:paraId="06958474" w14:textId="77777777" w:rsidR="00BB53BA" w:rsidRPr="00DF751B" w:rsidRDefault="00BB53BA" w:rsidP="00BB53BA">
      <w:pPr>
        <w:widowControl w:val="0"/>
        <w:numPr>
          <w:ilvl w:val="0"/>
          <w:numId w:val="1"/>
        </w:numPr>
        <w:suppressAutoHyphens/>
        <w:autoSpaceDE w:val="0"/>
        <w:autoSpaceDN w:val="0"/>
        <w:adjustRightInd w:val="0"/>
        <w:contextualSpacing/>
        <w:jc w:val="both"/>
        <w:rPr>
          <w:rFonts w:ascii="Geomanist" w:eastAsia="Times New Roman" w:hAnsi="Geomanist" w:cs="Arial"/>
          <w:b/>
          <w:bCs/>
          <w:color w:val="000000" w:themeColor="text1"/>
          <w:sz w:val="22"/>
          <w:szCs w:val="22"/>
          <w:lang w:val="es-ES" w:eastAsia="es-MX"/>
        </w:rPr>
      </w:pPr>
      <w:r w:rsidRPr="00DF751B">
        <w:rPr>
          <w:rFonts w:ascii="Geomanist" w:eastAsia="Times New Roman" w:hAnsi="Geomanist" w:cs="Arial"/>
          <w:b/>
          <w:bCs/>
          <w:color w:val="000000" w:themeColor="text1"/>
          <w:sz w:val="22"/>
          <w:szCs w:val="22"/>
          <w:lang w:val="es-ES" w:eastAsia="es-MX"/>
        </w:rPr>
        <w:t>OPINIÓN DEL CUMPLIMIENTO DE OBLIGACIONES FISCALES (ART. 32-D DEL CÓDIGO FISCAL DE LA FEDERACIÓN).</w:t>
      </w:r>
    </w:p>
    <w:p w14:paraId="31070CB1" w14:textId="77777777" w:rsidR="00BB53BA" w:rsidRPr="00DF751B" w:rsidRDefault="00BB53BA" w:rsidP="00BB53BA">
      <w:pPr>
        <w:autoSpaceDE w:val="0"/>
        <w:spacing w:after="120"/>
        <w:ind w:left="426"/>
        <w:contextualSpacing/>
        <w:jc w:val="both"/>
        <w:rPr>
          <w:rFonts w:ascii="Geomanist" w:hAnsi="Geomanist" w:cs="Arial"/>
          <w:sz w:val="22"/>
          <w:szCs w:val="22"/>
        </w:rPr>
      </w:pPr>
    </w:p>
    <w:p w14:paraId="767E9EC4" w14:textId="3D17DB11" w:rsidR="00BB53BA" w:rsidRPr="00DF751B" w:rsidRDefault="00BB53BA" w:rsidP="00BB53BA">
      <w:pPr>
        <w:autoSpaceDE w:val="0"/>
        <w:contextualSpacing/>
        <w:jc w:val="both"/>
        <w:rPr>
          <w:rFonts w:ascii="Geomanist" w:hAnsi="Geomanist" w:cs="Arial"/>
          <w:sz w:val="22"/>
          <w:szCs w:val="22"/>
        </w:rPr>
      </w:pPr>
      <w:r w:rsidRPr="00DF751B">
        <w:rPr>
          <w:rFonts w:ascii="Geomanist" w:hAnsi="Geomanist" w:cs="Arial"/>
          <w:sz w:val="22"/>
          <w:szCs w:val="22"/>
        </w:rPr>
        <w:t>Para dar cumplimiento al artículo 32-D del Código Fiscal de la Federación, el proveedor que resulte adjudicado por un monto superior a trescientos mil pesos sin incluir el impuesto al valor agregado (IVA), deberá presentar previo a la firma del contrato la opinión de cumplimiento positiva, a través del documento expedido por el SAT, conforme a lo que establece la Regla 2.1.2</w:t>
      </w:r>
      <w:r w:rsidR="007F346C" w:rsidRPr="00DF751B">
        <w:rPr>
          <w:rFonts w:ascii="Geomanist" w:hAnsi="Geomanist" w:cs="Arial"/>
          <w:sz w:val="22"/>
          <w:szCs w:val="22"/>
        </w:rPr>
        <w:t>4</w:t>
      </w:r>
      <w:r w:rsidRPr="00DF751B">
        <w:rPr>
          <w:rFonts w:ascii="Geomanist" w:hAnsi="Geomanist" w:cs="Arial"/>
          <w:sz w:val="22"/>
          <w:szCs w:val="22"/>
        </w:rPr>
        <w:t xml:space="preserve"> y 2.1.37 de la Resolución Miscelánea Fiscal para 202</w:t>
      </w:r>
      <w:r w:rsidR="00AC3917" w:rsidRPr="00DF751B">
        <w:rPr>
          <w:rFonts w:ascii="Geomanist" w:hAnsi="Geomanist" w:cs="Arial"/>
          <w:sz w:val="22"/>
          <w:szCs w:val="22"/>
        </w:rPr>
        <w:t>4</w:t>
      </w:r>
      <w:r w:rsidRPr="00DF751B">
        <w:rPr>
          <w:rFonts w:ascii="Geomanist" w:hAnsi="Geomanist" w:cs="Arial"/>
          <w:sz w:val="22"/>
          <w:szCs w:val="22"/>
        </w:rPr>
        <w:t xml:space="preserve">, publicada en el D.O.F. el </w:t>
      </w:r>
      <w:r w:rsidR="00AC3917" w:rsidRPr="00DF751B">
        <w:rPr>
          <w:rFonts w:ascii="Geomanist" w:hAnsi="Geomanist" w:cs="Arial"/>
          <w:sz w:val="22"/>
          <w:szCs w:val="22"/>
        </w:rPr>
        <w:t>29</w:t>
      </w:r>
      <w:r w:rsidRPr="00DF751B">
        <w:rPr>
          <w:rFonts w:ascii="Geomanist" w:hAnsi="Geomanist" w:cs="Arial"/>
          <w:sz w:val="22"/>
          <w:szCs w:val="22"/>
        </w:rPr>
        <w:t xml:space="preserve"> de diciembre de 202</w:t>
      </w:r>
      <w:r w:rsidR="00AC3917" w:rsidRPr="00DF751B">
        <w:rPr>
          <w:rFonts w:ascii="Geomanist" w:hAnsi="Geomanist" w:cs="Arial"/>
          <w:sz w:val="22"/>
          <w:szCs w:val="22"/>
        </w:rPr>
        <w:t>3</w:t>
      </w:r>
      <w:r w:rsidRPr="00DF751B">
        <w:rPr>
          <w:rFonts w:ascii="Geomanist" w:hAnsi="Geomanist" w:cs="Arial"/>
          <w:sz w:val="22"/>
          <w:szCs w:val="22"/>
        </w:rPr>
        <w:t>.</w:t>
      </w:r>
    </w:p>
    <w:p w14:paraId="729DB571" w14:textId="77777777" w:rsidR="00BB53BA" w:rsidRPr="00DF751B" w:rsidRDefault="00BB53BA" w:rsidP="00BB53BA">
      <w:pPr>
        <w:autoSpaceDE w:val="0"/>
        <w:spacing w:after="120"/>
        <w:contextualSpacing/>
        <w:jc w:val="both"/>
        <w:rPr>
          <w:rFonts w:ascii="Geomanist" w:hAnsi="Geomanist" w:cs="Arial"/>
          <w:sz w:val="22"/>
          <w:szCs w:val="22"/>
        </w:rPr>
      </w:pPr>
    </w:p>
    <w:p w14:paraId="42E674CE" w14:textId="77777777" w:rsidR="009344D8" w:rsidRPr="00DF751B" w:rsidRDefault="009344D8" w:rsidP="009344D8">
      <w:pPr>
        <w:autoSpaceDE w:val="0"/>
        <w:spacing w:after="120"/>
        <w:contextualSpacing/>
        <w:jc w:val="both"/>
        <w:rPr>
          <w:rFonts w:ascii="Geomanist" w:hAnsi="Geomanist" w:cs="Arial"/>
          <w:sz w:val="22"/>
          <w:szCs w:val="22"/>
        </w:rPr>
      </w:pPr>
      <w:r w:rsidRPr="00DF751B">
        <w:rPr>
          <w:rFonts w:ascii="Geomanist" w:hAnsi="Geomanist" w:cs="Arial"/>
          <w:sz w:val="22"/>
          <w:szCs w:val="22"/>
        </w:rPr>
        <w:t>Siendo opiniones obligatorias:</w:t>
      </w:r>
    </w:p>
    <w:p w14:paraId="1E1BD6AF" w14:textId="77777777" w:rsidR="009344D8" w:rsidRPr="00DF751B" w:rsidRDefault="009344D8" w:rsidP="009344D8">
      <w:pPr>
        <w:pStyle w:val="Prrafodelista"/>
        <w:numPr>
          <w:ilvl w:val="0"/>
          <w:numId w:val="4"/>
        </w:numPr>
        <w:autoSpaceDE w:val="0"/>
        <w:spacing w:after="120"/>
        <w:jc w:val="both"/>
        <w:rPr>
          <w:rFonts w:ascii="Geomanist" w:hAnsi="Geomanist" w:cs="Arial"/>
          <w:sz w:val="22"/>
          <w:szCs w:val="22"/>
        </w:rPr>
      </w:pPr>
      <w:r w:rsidRPr="00DF751B">
        <w:rPr>
          <w:rFonts w:ascii="Geomanist" w:hAnsi="Geomanist" w:cs="Arial"/>
          <w:sz w:val="22"/>
          <w:szCs w:val="22"/>
        </w:rPr>
        <w:t>De cumplimiento de obligaciones fiscales.</w:t>
      </w:r>
    </w:p>
    <w:p w14:paraId="2D07B4DE" w14:textId="706A3EDF" w:rsidR="009344D8" w:rsidRPr="00DF751B" w:rsidRDefault="009344D8" w:rsidP="009344D8">
      <w:pPr>
        <w:pStyle w:val="Prrafodelista"/>
        <w:numPr>
          <w:ilvl w:val="0"/>
          <w:numId w:val="4"/>
        </w:numPr>
        <w:autoSpaceDE w:val="0"/>
        <w:spacing w:after="120"/>
        <w:jc w:val="both"/>
        <w:rPr>
          <w:rFonts w:ascii="Geomanist" w:hAnsi="Geomanist" w:cs="Arial"/>
          <w:sz w:val="22"/>
          <w:szCs w:val="22"/>
        </w:rPr>
      </w:pPr>
      <w:r w:rsidRPr="00DF751B">
        <w:rPr>
          <w:rFonts w:ascii="Geomanist" w:hAnsi="Geomanist" w:cs="Arial"/>
          <w:sz w:val="22"/>
          <w:szCs w:val="22"/>
        </w:rPr>
        <w:t>De cumplimiento de obligaciones fiscales en materia de seguridad social</w:t>
      </w:r>
      <w:r w:rsidR="009E06AE" w:rsidRPr="00DF751B">
        <w:rPr>
          <w:rFonts w:ascii="Geomanist" w:hAnsi="Geomanist" w:cs="Arial"/>
          <w:sz w:val="22"/>
          <w:szCs w:val="22"/>
        </w:rPr>
        <w:t xml:space="preserve"> (IMSS).</w:t>
      </w:r>
    </w:p>
    <w:p w14:paraId="1BB27275" w14:textId="36FADFC2" w:rsidR="009344D8" w:rsidRPr="00DF751B" w:rsidRDefault="009344D8" w:rsidP="009344D8">
      <w:pPr>
        <w:pStyle w:val="Prrafodelista"/>
        <w:numPr>
          <w:ilvl w:val="0"/>
          <w:numId w:val="4"/>
        </w:numPr>
        <w:autoSpaceDE w:val="0"/>
        <w:jc w:val="both"/>
        <w:rPr>
          <w:rFonts w:ascii="Geomanist" w:hAnsi="Geomanist" w:cs="Arial"/>
          <w:sz w:val="22"/>
          <w:szCs w:val="22"/>
        </w:rPr>
      </w:pPr>
      <w:r w:rsidRPr="00DF751B">
        <w:rPr>
          <w:rFonts w:ascii="Geomanist" w:hAnsi="Geomanist" w:cs="Arial"/>
          <w:sz w:val="22"/>
          <w:szCs w:val="22"/>
        </w:rPr>
        <w:t>De cumplimiento de obligaciones fiscales en materia de aportaciones patronales y entero de descuentos (INFONAVIT).</w:t>
      </w:r>
    </w:p>
    <w:p w14:paraId="3E8C6A28" w14:textId="77777777" w:rsidR="00BB53BA" w:rsidRPr="00DF751B" w:rsidRDefault="00BB53BA" w:rsidP="00BB53BA">
      <w:pPr>
        <w:pStyle w:val="Prrafodelista"/>
        <w:autoSpaceDE w:val="0"/>
        <w:jc w:val="both"/>
        <w:rPr>
          <w:rFonts w:ascii="Geomanist" w:hAnsi="Geomanist" w:cs="Arial"/>
          <w:sz w:val="22"/>
          <w:szCs w:val="22"/>
        </w:rPr>
      </w:pPr>
    </w:p>
    <w:p w14:paraId="2BD14BB0" w14:textId="77777777" w:rsidR="00BB53BA" w:rsidRPr="00DF751B" w:rsidRDefault="00BB53BA" w:rsidP="00BB53BA">
      <w:pPr>
        <w:widowControl w:val="0"/>
        <w:numPr>
          <w:ilvl w:val="0"/>
          <w:numId w:val="1"/>
        </w:numPr>
        <w:suppressAutoHyphens/>
        <w:autoSpaceDE w:val="0"/>
        <w:autoSpaceDN w:val="0"/>
        <w:adjustRightInd w:val="0"/>
        <w:contextualSpacing/>
        <w:jc w:val="both"/>
        <w:rPr>
          <w:rFonts w:ascii="Geomanist" w:eastAsia="Times New Roman" w:hAnsi="Geomanist" w:cs="Arial"/>
          <w:b/>
          <w:bCs/>
          <w:color w:val="000000" w:themeColor="text1"/>
          <w:sz w:val="22"/>
          <w:szCs w:val="22"/>
          <w:lang w:val="es-ES" w:eastAsia="es-MX"/>
        </w:rPr>
      </w:pPr>
      <w:r w:rsidRPr="00DF751B">
        <w:rPr>
          <w:rFonts w:ascii="Geomanist" w:eastAsia="Times New Roman" w:hAnsi="Geomanist" w:cs="Arial"/>
          <w:b/>
          <w:bCs/>
          <w:color w:val="000000" w:themeColor="text1"/>
          <w:sz w:val="22"/>
          <w:szCs w:val="22"/>
          <w:lang w:val="es-ES" w:eastAsia="es-MX"/>
        </w:rPr>
        <w:t xml:space="preserve">OPINIÓN DEL CUMPLIMIENTO DE OBLIGACIONES EN MATERIA DE SEGURIDAD SOCIAL. </w:t>
      </w:r>
    </w:p>
    <w:p w14:paraId="17515989" w14:textId="77777777" w:rsidR="00BB53BA" w:rsidRPr="00DF751B" w:rsidRDefault="00BB53BA" w:rsidP="00BB53BA">
      <w:pPr>
        <w:widowControl w:val="0"/>
        <w:suppressAutoHyphens/>
        <w:autoSpaceDE w:val="0"/>
        <w:autoSpaceDN w:val="0"/>
        <w:adjustRightInd w:val="0"/>
        <w:jc w:val="both"/>
        <w:rPr>
          <w:rFonts w:ascii="Geomanist" w:hAnsi="Geomanist" w:cs="Arial"/>
          <w:sz w:val="22"/>
          <w:szCs w:val="22"/>
        </w:rPr>
      </w:pPr>
    </w:p>
    <w:p w14:paraId="06C32914" w14:textId="6BE28C26" w:rsidR="00A20098" w:rsidRPr="00DF751B" w:rsidRDefault="00A20098" w:rsidP="00A20098">
      <w:pPr>
        <w:autoSpaceDE w:val="0"/>
        <w:contextualSpacing/>
        <w:jc w:val="both"/>
        <w:rPr>
          <w:rFonts w:ascii="Geomanist" w:hAnsi="Geomanist" w:cs="Arial"/>
          <w:b/>
          <w:sz w:val="22"/>
          <w:szCs w:val="22"/>
        </w:rPr>
      </w:pPr>
      <w:r w:rsidRPr="00DF751B">
        <w:rPr>
          <w:rFonts w:ascii="Geomanist" w:hAnsi="Geomanist" w:cs="Arial"/>
          <w:sz w:val="22"/>
          <w:szCs w:val="22"/>
        </w:rPr>
        <w:t xml:space="preserve">De conformidad a lo establecido en el Acuerdo </w:t>
      </w:r>
      <w:r w:rsidRPr="00DF751B">
        <w:rPr>
          <w:rFonts w:ascii="Geomanist" w:hAnsi="Geomanist" w:cs="Arial"/>
          <w:b/>
          <w:sz w:val="22"/>
          <w:szCs w:val="22"/>
        </w:rPr>
        <w:t>ACDO.AS2.HCT.270422/107.P.DIR, dictado por el H. Consejo Técnico, publicado en el D.O.F. el 22 de septiembre de 2022,</w:t>
      </w:r>
      <w:r w:rsidRPr="00DF751B">
        <w:rPr>
          <w:rFonts w:ascii="Geomanist" w:hAnsi="Geomanist" w:cs="Arial"/>
          <w:sz w:val="22"/>
          <w:szCs w:val="22"/>
        </w:rPr>
        <w:t xml:space="preserve">  por el que se aprobaron las Reglas de carácter general para la obtención de la opinión de cumplimiento de obligaciones fiscales en materia de seguridad social, así como su Anexo Único y el Acuerdo</w:t>
      </w:r>
      <w:r w:rsidR="002F1DFE" w:rsidRPr="00DF751B">
        <w:rPr>
          <w:rFonts w:ascii="Geomanist" w:hAnsi="Geomanist" w:cs="Arial"/>
          <w:sz w:val="22"/>
          <w:szCs w:val="22"/>
        </w:rPr>
        <w:t xml:space="preserve"> </w:t>
      </w:r>
      <w:r w:rsidR="002F1DFE" w:rsidRPr="00B47275">
        <w:rPr>
          <w:rFonts w:ascii="Geomanist" w:hAnsi="Geomanist" w:cs="Arial"/>
          <w:b/>
          <w:sz w:val="22"/>
          <w:szCs w:val="22"/>
        </w:rPr>
        <w:t>ACDO.AS2.HCT.270224/34.P.DIR</w:t>
      </w:r>
      <w:r w:rsidRPr="00B47275">
        <w:rPr>
          <w:rFonts w:ascii="Geomanist" w:hAnsi="Geomanist" w:cs="Arial"/>
          <w:b/>
          <w:sz w:val="22"/>
          <w:szCs w:val="22"/>
        </w:rPr>
        <w:t>, dictado por el H. Consejo Técnico, publicado en el D.O.F. el</w:t>
      </w:r>
      <w:r w:rsidRPr="00B47275">
        <w:rPr>
          <w:rFonts w:ascii="Geomanist" w:hAnsi="Geomanist" w:cs="Arial"/>
          <w:sz w:val="22"/>
          <w:szCs w:val="22"/>
        </w:rPr>
        <w:t xml:space="preserve"> </w:t>
      </w:r>
      <w:r w:rsidR="002F1DFE" w:rsidRPr="00B47275">
        <w:rPr>
          <w:rFonts w:ascii="Geomanist" w:hAnsi="Geomanist" w:cs="Arial"/>
          <w:sz w:val="22"/>
          <w:szCs w:val="22"/>
        </w:rPr>
        <w:t xml:space="preserve"> </w:t>
      </w:r>
      <w:r w:rsidR="002F1DFE" w:rsidRPr="00B47275">
        <w:rPr>
          <w:rFonts w:ascii="Geomanist" w:hAnsi="Geomanist" w:cs="Arial"/>
          <w:b/>
          <w:sz w:val="22"/>
          <w:szCs w:val="22"/>
        </w:rPr>
        <w:t>21 de marzo de 2024</w:t>
      </w:r>
      <w:r w:rsidR="00B47275">
        <w:rPr>
          <w:rFonts w:ascii="Geomanist" w:hAnsi="Geomanist" w:cs="Arial"/>
          <w:b/>
          <w:sz w:val="22"/>
          <w:szCs w:val="22"/>
        </w:rPr>
        <w:t xml:space="preserve"> </w:t>
      </w:r>
      <w:r w:rsidRPr="00B47275">
        <w:rPr>
          <w:rFonts w:ascii="Geomanist" w:hAnsi="Geomanist" w:cs="Arial"/>
          <w:sz w:val="22"/>
          <w:szCs w:val="22"/>
        </w:rPr>
        <w:t>por</w:t>
      </w:r>
      <w:r w:rsidRPr="00DF751B">
        <w:rPr>
          <w:rFonts w:ascii="Geomanist" w:hAnsi="Geomanist" w:cs="Arial"/>
          <w:sz w:val="22"/>
          <w:szCs w:val="22"/>
        </w:rPr>
        <w:t xml:space="preserve"> el que se aprobaron las Disposiciones transitorias aplicables a las Reglas de carácter general para la obtención de la opinión de cumplimiento de obligaciones fiscales en materia de seguridad social,  el licitante adjudicado queda obligado a cumplir con las Cuotas Obrero-Patronales ante al IMSS del personal asignado de forma permanente en las instalaciones de “El Instituto”.</w:t>
      </w:r>
    </w:p>
    <w:p w14:paraId="29BDCFB7" w14:textId="77777777" w:rsidR="00BB53BA" w:rsidRPr="00DF751B" w:rsidRDefault="00BB53BA" w:rsidP="00BB53BA">
      <w:pPr>
        <w:autoSpaceDE w:val="0"/>
        <w:contextualSpacing/>
        <w:jc w:val="both"/>
        <w:rPr>
          <w:rFonts w:ascii="Geomanist" w:hAnsi="Geomanist" w:cs="Arial"/>
          <w:sz w:val="22"/>
          <w:szCs w:val="22"/>
        </w:rPr>
      </w:pPr>
    </w:p>
    <w:p w14:paraId="7B854302" w14:textId="62A42902" w:rsidR="00BB53BA" w:rsidRPr="00DF751B" w:rsidRDefault="00BB53BA" w:rsidP="00BB53BA">
      <w:pPr>
        <w:autoSpaceDE w:val="0"/>
        <w:contextualSpacing/>
        <w:jc w:val="both"/>
        <w:rPr>
          <w:rFonts w:ascii="Geomanist" w:hAnsi="Geomanist" w:cs="Arial"/>
          <w:sz w:val="22"/>
          <w:szCs w:val="22"/>
        </w:rPr>
      </w:pPr>
      <w:r w:rsidRPr="00DF751B">
        <w:rPr>
          <w:rFonts w:ascii="Geomanist" w:hAnsi="Geomanist" w:cs="Arial"/>
          <w:sz w:val="22"/>
          <w:szCs w:val="22"/>
        </w:rPr>
        <w:t xml:space="preserve">El licitante que resulte ganador se obliga a mantener afiliado ante el Instituto Mexicano del Seguro Social el 100% de la plantilla que preste el servicio de seguridad durante la vigencia del contrato; dicha afiliación deberá ser </w:t>
      </w:r>
      <w:r w:rsidR="005B4492">
        <w:rPr>
          <w:rFonts w:ascii="Geomanist" w:hAnsi="Geomanist" w:cs="Arial"/>
          <w:sz w:val="22"/>
          <w:szCs w:val="22"/>
        </w:rPr>
        <w:t>de conformidad con lo establecido en los artículos 12, 13 y demás aplicables del Reglamento de la Ley del Seguro Social en materia de Afiliación, Clasificación de Empresas, Recaudación y Fiscalización</w:t>
      </w:r>
      <w:r w:rsidRPr="003F3199">
        <w:rPr>
          <w:rFonts w:ascii="Geomanist" w:hAnsi="Geomanist" w:cs="Arial"/>
          <w:sz w:val="22"/>
          <w:szCs w:val="22"/>
        </w:rPr>
        <w:t>,</w:t>
      </w:r>
      <w:r w:rsidRPr="00DF751B">
        <w:rPr>
          <w:rFonts w:ascii="Geomanist" w:hAnsi="Geomanist" w:cs="Arial"/>
          <w:sz w:val="22"/>
          <w:szCs w:val="22"/>
        </w:rPr>
        <w:t xml:space="preserve"> asimismo queda obligado a entregar al Instituto por </w:t>
      </w:r>
      <w:r w:rsidRPr="009D2706">
        <w:rPr>
          <w:rFonts w:ascii="Geomanist" w:hAnsi="Geomanist" w:cs="Arial"/>
          <w:sz w:val="22"/>
          <w:szCs w:val="22"/>
        </w:rPr>
        <w:t xml:space="preserve">conducto </w:t>
      </w:r>
      <w:r w:rsidR="009D2706">
        <w:rPr>
          <w:rFonts w:ascii="Geomanist" w:hAnsi="Geomanist" w:cs="Arial"/>
          <w:sz w:val="22"/>
          <w:szCs w:val="22"/>
        </w:rPr>
        <w:t xml:space="preserve">del </w:t>
      </w:r>
      <w:r w:rsidR="009D2706" w:rsidRPr="00DF751B">
        <w:rPr>
          <w:rFonts w:ascii="Geomanist" w:hAnsi="Geomanist" w:cs="Arial"/>
          <w:sz w:val="22"/>
          <w:szCs w:val="22"/>
        </w:rPr>
        <w:t xml:space="preserve">Titular de la División de Seguridad y Resguardo de Inmuebles </w:t>
      </w:r>
      <w:r w:rsidR="009D2706">
        <w:rPr>
          <w:rFonts w:ascii="Geomanist" w:hAnsi="Geomanist" w:cs="Arial"/>
          <w:sz w:val="22"/>
          <w:szCs w:val="22"/>
        </w:rPr>
        <w:t xml:space="preserve">en Nivel Central; </w:t>
      </w:r>
      <w:r w:rsidR="009D2706" w:rsidRPr="00DF751B">
        <w:rPr>
          <w:rFonts w:ascii="Geomanist" w:hAnsi="Geomanist" w:cs="Arial"/>
          <w:sz w:val="22"/>
          <w:szCs w:val="22"/>
        </w:rPr>
        <w:t>Jefe del Departamento de Conservación y Servicios Generales</w:t>
      </w:r>
      <w:r w:rsidR="009D2706">
        <w:rPr>
          <w:rFonts w:ascii="Geomanist" w:hAnsi="Geomanist" w:cs="Arial"/>
          <w:sz w:val="22"/>
          <w:szCs w:val="22"/>
        </w:rPr>
        <w:t xml:space="preserve"> en OOAD y UMAE</w:t>
      </w:r>
      <w:r w:rsidRPr="00DF751B">
        <w:rPr>
          <w:rFonts w:ascii="Geomanist" w:hAnsi="Geomanist" w:cs="Arial"/>
          <w:sz w:val="22"/>
          <w:szCs w:val="22"/>
        </w:rPr>
        <w:t>, mensualmente la relación de altas y bajas (afil-02)</w:t>
      </w:r>
      <w:r w:rsidR="00B9510A">
        <w:rPr>
          <w:rFonts w:ascii="Geomanist" w:hAnsi="Geomanist" w:cs="Arial"/>
          <w:sz w:val="22"/>
          <w:szCs w:val="22"/>
        </w:rPr>
        <w:t xml:space="preserve">, </w:t>
      </w:r>
      <w:r w:rsidR="00B9510A" w:rsidRPr="00B9510A">
        <w:rPr>
          <w:rFonts w:ascii="Geomanist" w:hAnsi="Geomanist" w:cs="Arial"/>
          <w:sz w:val="22"/>
          <w:szCs w:val="22"/>
        </w:rPr>
        <w:t xml:space="preserve">así como el </w:t>
      </w:r>
      <w:r w:rsidRPr="00DF751B">
        <w:rPr>
          <w:rFonts w:ascii="Geomanist" w:hAnsi="Geomanist" w:cs="Arial"/>
          <w:sz w:val="22"/>
          <w:szCs w:val="22"/>
        </w:rPr>
        <w:t>reporte y constancia de pago del SUA de sus trabajadores y deberá de ser bajo la modalidad que corresponda a “</w:t>
      </w:r>
      <w:r w:rsidRPr="00DF751B">
        <w:rPr>
          <w:rFonts w:ascii="Geomanist" w:hAnsi="Geomanist" w:cs="Arial"/>
          <w:b/>
          <w:sz w:val="22"/>
          <w:szCs w:val="22"/>
        </w:rPr>
        <w:t>Guardia de Seguridad</w:t>
      </w:r>
      <w:r w:rsidRPr="00DF751B">
        <w:rPr>
          <w:rFonts w:ascii="Geomanist" w:hAnsi="Geomanist" w:cs="Arial"/>
          <w:sz w:val="22"/>
          <w:szCs w:val="22"/>
        </w:rPr>
        <w:t xml:space="preserve">”, acompañado del comprobante del pago </w:t>
      </w:r>
      <w:r w:rsidRPr="00DF751B">
        <w:rPr>
          <w:rFonts w:ascii="Geomanist" w:hAnsi="Geomanist" w:cs="Arial"/>
          <w:sz w:val="22"/>
          <w:szCs w:val="22"/>
        </w:rPr>
        <w:lastRenderedPageBreak/>
        <w:t>bimestral d</w:t>
      </w:r>
      <w:r w:rsidR="00D31FC5">
        <w:rPr>
          <w:rFonts w:ascii="Geomanist" w:hAnsi="Geomanist" w:cs="Arial"/>
          <w:sz w:val="22"/>
          <w:szCs w:val="22"/>
        </w:rPr>
        <w:t>e las cuotas obrero patronales</w:t>
      </w:r>
      <w:r w:rsidR="00B9510A">
        <w:rPr>
          <w:rFonts w:ascii="Geomanist" w:hAnsi="Geomanist" w:cs="Arial"/>
          <w:sz w:val="22"/>
          <w:szCs w:val="22"/>
        </w:rPr>
        <w:t xml:space="preserve">, información que deberá ser enviada por el JOSRI a la </w:t>
      </w:r>
      <w:r w:rsidR="00B9510A" w:rsidRPr="00DF751B">
        <w:rPr>
          <w:rFonts w:ascii="Geomanist" w:hAnsi="Geomanist" w:cs="Arial"/>
          <w:sz w:val="22"/>
          <w:szCs w:val="22"/>
        </w:rPr>
        <w:t>Jefatura de Afiliación y Cobranza Delegacional</w:t>
      </w:r>
      <w:r w:rsidR="00B9510A">
        <w:rPr>
          <w:rFonts w:ascii="Geomanist" w:hAnsi="Geomanist" w:cs="Arial"/>
          <w:sz w:val="22"/>
          <w:szCs w:val="22"/>
        </w:rPr>
        <w:t>, para los efectos procedentes</w:t>
      </w:r>
      <w:r w:rsidR="00BD691B">
        <w:rPr>
          <w:rFonts w:ascii="Geomanist" w:hAnsi="Geomanist" w:cs="Arial"/>
          <w:sz w:val="22"/>
          <w:szCs w:val="22"/>
        </w:rPr>
        <w:t>.</w:t>
      </w:r>
    </w:p>
    <w:p w14:paraId="0632C5FE" w14:textId="77777777" w:rsidR="00BB53BA" w:rsidRPr="00BC4028" w:rsidRDefault="00BB53BA" w:rsidP="00BC4028">
      <w:pPr>
        <w:jc w:val="both"/>
        <w:rPr>
          <w:rFonts w:ascii="Geomanist" w:hAnsi="Geomanist" w:cs="Arial"/>
          <w:sz w:val="22"/>
          <w:szCs w:val="22"/>
        </w:rPr>
      </w:pPr>
    </w:p>
    <w:p w14:paraId="64E24E01" w14:textId="305126A6" w:rsidR="00BB53BA" w:rsidRPr="00DF751B" w:rsidRDefault="00BB53BA" w:rsidP="00BB53BA">
      <w:pPr>
        <w:pStyle w:val="Prrafodelista"/>
        <w:numPr>
          <w:ilvl w:val="0"/>
          <w:numId w:val="1"/>
        </w:numPr>
        <w:rPr>
          <w:rFonts w:ascii="Geomanist" w:hAnsi="Geomanist" w:cs="Arial"/>
          <w:b/>
          <w:sz w:val="22"/>
          <w:szCs w:val="22"/>
        </w:rPr>
      </w:pPr>
      <w:r w:rsidRPr="00DF751B">
        <w:rPr>
          <w:rFonts w:ascii="Geomanist" w:hAnsi="Geomanist" w:cs="Arial"/>
          <w:b/>
          <w:sz w:val="22"/>
          <w:szCs w:val="22"/>
        </w:rPr>
        <w:t>CONFIDENCIALIDAD DE LA INFORMACIÓN</w:t>
      </w:r>
      <w:r w:rsidR="001E1595" w:rsidRPr="00DF751B">
        <w:rPr>
          <w:rFonts w:ascii="Geomanist" w:hAnsi="Geomanist" w:cs="Arial"/>
          <w:b/>
          <w:sz w:val="22"/>
          <w:szCs w:val="22"/>
        </w:rPr>
        <w:t>.</w:t>
      </w:r>
    </w:p>
    <w:p w14:paraId="58D7670F" w14:textId="77777777" w:rsidR="00BB53BA" w:rsidRPr="00DF751B" w:rsidRDefault="00BB53BA" w:rsidP="00BB53BA">
      <w:pPr>
        <w:jc w:val="both"/>
        <w:rPr>
          <w:rFonts w:ascii="Geomanist" w:eastAsia="Times New Roman" w:hAnsi="Geomanist" w:cs="Arial"/>
          <w:sz w:val="22"/>
          <w:szCs w:val="22"/>
          <w:lang w:val="es-ES" w:eastAsia="es-ES"/>
        </w:rPr>
      </w:pPr>
    </w:p>
    <w:p w14:paraId="5A999D76" w14:textId="6489468E" w:rsidR="00BB53BA" w:rsidRPr="00DF751B" w:rsidRDefault="00BB53BA" w:rsidP="00BB53BA">
      <w:pPr>
        <w:jc w:val="both"/>
        <w:rPr>
          <w:rFonts w:ascii="Geomanist" w:eastAsia="Times New Roman" w:hAnsi="Geomanist" w:cs="Arial"/>
          <w:sz w:val="22"/>
          <w:szCs w:val="22"/>
          <w:lang w:val="es-ES" w:eastAsia="es-ES"/>
        </w:rPr>
      </w:pPr>
      <w:r w:rsidRPr="00DF751B">
        <w:rPr>
          <w:rFonts w:ascii="Geomanist" w:eastAsia="Times New Roman" w:hAnsi="Geomanist" w:cs="Arial"/>
          <w:sz w:val="22"/>
          <w:szCs w:val="22"/>
          <w:lang w:val="es-ES" w:eastAsia="es-ES"/>
        </w:rPr>
        <w:t>“</w:t>
      </w:r>
      <w:r w:rsidRPr="00DF751B">
        <w:rPr>
          <w:rFonts w:ascii="Geomanist" w:eastAsia="Times New Roman" w:hAnsi="Geomanist" w:cs="Arial"/>
          <w:b/>
          <w:sz w:val="22"/>
          <w:szCs w:val="22"/>
          <w:lang w:val="es-ES" w:eastAsia="es-ES"/>
        </w:rPr>
        <w:t>La Corporación</w:t>
      </w:r>
      <w:r w:rsidRPr="00DF751B">
        <w:rPr>
          <w:rFonts w:ascii="Geomanist" w:eastAsia="Times New Roman" w:hAnsi="Geomanist" w:cs="Arial"/>
          <w:sz w:val="22"/>
          <w:szCs w:val="22"/>
          <w:lang w:val="es-ES" w:eastAsia="es-ES"/>
        </w:rPr>
        <w:t xml:space="preserve">” adjudicada, deberá guardar la más estricta confidencialidad respecto de la información y documentación </w:t>
      </w:r>
      <w:r w:rsidR="00D47C8C" w:rsidRPr="00DF751B">
        <w:rPr>
          <w:rFonts w:ascii="Geomanist" w:eastAsia="Times New Roman" w:hAnsi="Geomanist" w:cs="Arial"/>
          <w:sz w:val="22"/>
          <w:szCs w:val="22"/>
          <w:lang w:val="es-ES" w:eastAsia="es-ES"/>
        </w:rPr>
        <w:t>que,</w:t>
      </w:r>
      <w:r w:rsidRPr="00DF751B">
        <w:rPr>
          <w:rFonts w:ascii="Geomanist" w:eastAsia="Times New Roman" w:hAnsi="Geomanist" w:cs="Arial"/>
          <w:sz w:val="22"/>
          <w:szCs w:val="22"/>
          <w:lang w:val="es-ES" w:eastAsia="es-ES"/>
        </w:rPr>
        <w:t xml:space="preserve"> con motivo de la contratación</w:t>
      </w:r>
      <w:r w:rsidR="004E5A07" w:rsidRPr="00DF751B">
        <w:rPr>
          <w:rFonts w:ascii="Geomanist" w:eastAsia="Times New Roman" w:hAnsi="Geomanist" w:cs="Arial"/>
          <w:sz w:val="22"/>
          <w:szCs w:val="22"/>
          <w:lang w:val="es-ES" w:eastAsia="es-ES"/>
        </w:rPr>
        <w:t>,</w:t>
      </w:r>
      <w:r w:rsidRPr="00DF751B">
        <w:rPr>
          <w:rFonts w:ascii="Geomanist" w:eastAsia="Times New Roman" w:hAnsi="Geomanist" w:cs="Arial"/>
          <w:sz w:val="22"/>
          <w:szCs w:val="22"/>
          <w:lang w:val="es-ES" w:eastAsia="es-ES"/>
        </w:rPr>
        <w:t xml:space="preserve"> se le entregue por cualquier medio y de aquella que genere durante la prestación del servicio, comprometiéndose a no utilizarla sin la autorización previa </w:t>
      </w:r>
      <w:r w:rsidR="004E5A07" w:rsidRPr="00DF751B">
        <w:rPr>
          <w:rFonts w:ascii="Geomanist" w:eastAsia="Times New Roman" w:hAnsi="Geomanist" w:cs="Arial"/>
          <w:sz w:val="22"/>
          <w:szCs w:val="22"/>
          <w:lang w:val="es-ES" w:eastAsia="es-ES"/>
        </w:rPr>
        <w:t>por parte del Instituto</w:t>
      </w:r>
      <w:r w:rsidRPr="00DF751B">
        <w:rPr>
          <w:rFonts w:ascii="Geomanist" w:eastAsia="Times New Roman" w:hAnsi="Geomanist" w:cs="Arial"/>
          <w:sz w:val="22"/>
          <w:szCs w:val="22"/>
          <w:lang w:val="es-ES" w:eastAsia="es-ES"/>
        </w:rPr>
        <w:t xml:space="preserve">, asumiendo </w:t>
      </w:r>
      <w:r w:rsidRPr="00DF751B">
        <w:rPr>
          <w:rFonts w:ascii="Geomanist" w:hAnsi="Geomanist" w:cs="Arial"/>
          <w:b/>
          <w:sz w:val="22"/>
          <w:szCs w:val="22"/>
        </w:rPr>
        <w:t>“La Corporación”</w:t>
      </w:r>
      <w:r w:rsidRPr="00DF751B">
        <w:rPr>
          <w:rFonts w:ascii="Geomanist" w:hAnsi="Geomanist" w:cs="Arial"/>
          <w:bCs/>
          <w:sz w:val="22"/>
          <w:szCs w:val="22"/>
        </w:rPr>
        <w:t xml:space="preserve"> </w:t>
      </w:r>
      <w:r w:rsidRPr="00DF751B">
        <w:rPr>
          <w:rFonts w:ascii="Geomanist" w:eastAsia="Times New Roman" w:hAnsi="Geomanist" w:cs="Arial"/>
          <w:sz w:val="22"/>
          <w:szCs w:val="22"/>
          <w:lang w:val="es-ES" w:eastAsia="es-ES"/>
        </w:rPr>
        <w:t>cualquier responsabilidad en materia Civil, Penal o Administrativa que se derive.</w:t>
      </w:r>
    </w:p>
    <w:p w14:paraId="523AB11A" w14:textId="77777777" w:rsidR="00BB53BA" w:rsidRPr="00DF751B" w:rsidRDefault="00BB53BA" w:rsidP="00BB53BA">
      <w:pPr>
        <w:pStyle w:val="Prrafodelista"/>
        <w:ind w:left="360"/>
        <w:rPr>
          <w:rFonts w:ascii="Geomanist" w:hAnsi="Geomanist" w:cs="Arial"/>
          <w:b/>
          <w:sz w:val="22"/>
          <w:szCs w:val="22"/>
        </w:rPr>
      </w:pPr>
    </w:p>
    <w:p w14:paraId="30A9083D" w14:textId="5916E0E6" w:rsidR="00BB53BA" w:rsidRPr="00DF751B" w:rsidRDefault="00BB53BA" w:rsidP="00BB53BA">
      <w:pPr>
        <w:pStyle w:val="Prrafodelista"/>
        <w:numPr>
          <w:ilvl w:val="0"/>
          <w:numId w:val="1"/>
        </w:numPr>
        <w:rPr>
          <w:rFonts w:ascii="Geomanist" w:hAnsi="Geomanist" w:cs="Arial"/>
          <w:b/>
          <w:sz w:val="22"/>
          <w:szCs w:val="22"/>
        </w:rPr>
      </w:pPr>
      <w:r w:rsidRPr="00DF751B">
        <w:rPr>
          <w:rFonts w:ascii="Geomanist" w:hAnsi="Geomanist" w:cs="Arial"/>
          <w:b/>
          <w:sz w:val="22"/>
          <w:szCs w:val="22"/>
        </w:rPr>
        <w:t xml:space="preserve"> RELACIÓN LABORAL</w:t>
      </w:r>
      <w:r w:rsidR="001E1595" w:rsidRPr="00DF751B">
        <w:rPr>
          <w:rFonts w:ascii="Geomanist" w:hAnsi="Geomanist" w:cs="Arial"/>
          <w:b/>
          <w:sz w:val="22"/>
          <w:szCs w:val="22"/>
        </w:rPr>
        <w:t>.</w:t>
      </w:r>
    </w:p>
    <w:p w14:paraId="5FADE52C" w14:textId="77777777" w:rsidR="00BB53BA" w:rsidRPr="00DF751B" w:rsidRDefault="00BB53BA" w:rsidP="00BB53BA">
      <w:pPr>
        <w:pStyle w:val="Prrafodelista"/>
        <w:ind w:left="360"/>
        <w:rPr>
          <w:rFonts w:ascii="Geomanist" w:hAnsi="Geomanist" w:cs="Arial"/>
          <w:b/>
          <w:sz w:val="22"/>
          <w:szCs w:val="22"/>
        </w:rPr>
      </w:pPr>
    </w:p>
    <w:p w14:paraId="347FF3C7" w14:textId="435732DD" w:rsidR="00210FB1" w:rsidRDefault="00BB53BA" w:rsidP="00BB53BA">
      <w:pPr>
        <w:jc w:val="both"/>
        <w:rPr>
          <w:rFonts w:ascii="Geomanist" w:hAnsi="Geomanist" w:cs="Arial"/>
          <w:bCs/>
          <w:sz w:val="22"/>
          <w:szCs w:val="22"/>
        </w:rPr>
      </w:pPr>
      <w:r w:rsidRPr="00DF751B">
        <w:rPr>
          <w:rFonts w:ascii="Geomanist" w:hAnsi="Geomanist" w:cs="Arial"/>
          <w:b/>
          <w:sz w:val="22"/>
          <w:szCs w:val="22"/>
        </w:rPr>
        <w:t>“La Corporación”</w:t>
      </w:r>
      <w:r w:rsidRPr="00DF751B">
        <w:rPr>
          <w:rFonts w:ascii="Geomanist" w:hAnsi="Geomanist" w:cs="Arial"/>
          <w:bCs/>
          <w:sz w:val="22"/>
          <w:szCs w:val="22"/>
        </w:rPr>
        <w:t xml:space="preserve"> se compromete a que el personal que realice las tareas relacionadas con el servicio solicitado, estará bajo su responsabilidad única y directa, por lo tanto en ningún momento se considerará al Instituto Mexicano del Seguro Social, como patrón sustituto, por lo que no tendrá relación alguna de carácter laboral con dicho personal y consecuentemente queda liberado de cualquier responsabilidad de seguridad social, obligándose el prestador del servicio a garantizar el pago de las prestaciones laborales para sus empleados durante la vigencia del contrato; comprometiéndose a que su Representante Legal designado se presente ante las instancias correspondientes y asuma todas las responsabilidades que en materia de seguridad social tenga con su trabajador y/o a las que haya lugar, en caso de que alguno de sus trabajadores sufra un accidente durante su horario laboral.</w:t>
      </w:r>
    </w:p>
    <w:p w14:paraId="5594B58F" w14:textId="77777777" w:rsidR="00210FB1" w:rsidRPr="00210FB1" w:rsidRDefault="00210FB1" w:rsidP="00BB53BA">
      <w:pPr>
        <w:jc w:val="both"/>
        <w:rPr>
          <w:rFonts w:ascii="Geomanist" w:hAnsi="Geomanist" w:cs="Arial"/>
          <w:bCs/>
          <w:sz w:val="22"/>
          <w:szCs w:val="22"/>
        </w:rPr>
      </w:pPr>
    </w:p>
    <w:p w14:paraId="7DFB475E" w14:textId="1C2C06FA" w:rsidR="00BB53BA" w:rsidRPr="00DF751B" w:rsidRDefault="00BB53BA" w:rsidP="00BB53BA">
      <w:pPr>
        <w:pStyle w:val="Prrafodelista"/>
        <w:numPr>
          <w:ilvl w:val="0"/>
          <w:numId w:val="1"/>
        </w:numPr>
        <w:jc w:val="both"/>
        <w:rPr>
          <w:rFonts w:ascii="Geomanist" w:hAnsi="Geomanist" w:cs="Arial"/>
          <w:b/>
          <w:sz w:val="22"/>
          <w:szCs w:val="22"/>
        </w:rPr>
      </w:pPr>
      <w:r w:rsidRPr="00DF751B">
        <w:rPr>
          <w:rFonts w:ascii="Geomanist" w:hAnsi="Geomanist" w:cs="Arial"/>
          <w:b/>
          <w:sz w:val="22"/>
          <w:szCs w:val="22"/>
        </w:rPr>
        <w:t>RESPONSABILIDAD CIVIL</w:t>
      </w:r>
      <w:r w:rsidR="001E1595" w:rsidRPr="00DF751B">
        <w:rPr>
          <w:rFonts w:ascii="Geomanist" w:hAnsi="Geomanist" w:cs="Arial"/>
          <w:b/>
          <w:sz w:val="22"/>
          <w:szCs w:val="22"/>
        </w:rPr>
        <w:t>.</w:t>
      </w:r>
    </w:p>
    <w:p w14:paraId="2BEDD3A4" w14:textId="77777777" w:rsidR="00BB53BA" w:rsidRPr="00DF751B" w:rsidRDefault="00BB53BA" w:rsidP="00BB53BA">
      <w:pPr>
        <w:jc w:val="both"/>
        <w:rPr>
          <w:rFonts w:ascii="Geomanist" w:hAnsi="Geomanist" w:cs="Arial"/>
          <w:b/>
          <w:sz w:val="22"/>
          <w:szCs w:val="22"/>
        </w:rPr>
      </w:pPr>
    </w:p>
    <w:p w14:paraId="158062C5" w14:textId="4EC60D97" w:rsidR="00107B99" w:rsidRPr="00DF751B" w:rsidRDefault="00107B99" w:rsidP="00107B99">
      <w:pPr>
        <w:jc w:val="both"/>
        <w:rPr>
          <w:rFonts w:ascii="Geomanist" w:hAnsi="Geomanist"/>
          <w:sz w:val="22"/>
          <w:szCs w:val="22"/>
        </w:rPr>
      </w:pPr>
      <w:r w:rsidRPr="00DF751B">
        <w:rPr>
          <w:rFonts w:ascii="Geomanist" w:hAnsi="Geomanist"/>
          <w:sz w:val="22"/>
          <w:szCs w:val="22"/>
        </w:rPr>
        <w:t xml:space="preserve">“La Corporación” se obliga a adquirir y entregar al responsable de la administración del contrato de cada OOAD, UMAE o NC, dentro de los 10 (diez) días naturales posteriores a la firma del contrato, </w:t>
      </w:r>
      <w:r w:rsidR="00AE362D" w:rsidRPr="003F3199">
        <w:rPr>
          <w:rFonts w:ascii="Geomanist" w:hAnsi="Geomanist"/>
          <w:sz w:val="22"/>
          <w:szCs w:val="22"/>
        </w:rPr>
        <w:t>póliza de</w:t>
      </w:r>
      <w:r w:rsidR="00AE362D">
        <w:rPr>
          <w:rFonts w:ascii="Geomanist" w:hAnsi="Geomanist"/>
          <w:sz w:val="22"/>
          <w:szCs w:val="22"/>
        </w:rPr>
        <w:t xml:space="preserve"> </w:t>
      </w:r>
      <w:r w:rsidRPr="00DF751B">
        <w:rPr>
          <w:rFonts w:ascii="Geomanist" w:hAnsi="Geomanist"/>
          <w:sz w:val="22"/>
          <w:szCs w:val="22"/>
        </w:rPr>
        <w:t>seguro de responsabilidad civil a nombre de “EL INSTITUTO” (por un monto no menor al 10% del importe correspondiente al costo total del contrato de prestación del servicio respectivo, sin considerar el Impuesto al Valor Agregado).</w:t>
      </w:r>
    </w:p>
    <w:p w14:paraId="7959E3AC" w14:textId="77777777" w:rsidR="00107B99" w:rsidRPr="00DF751B" w:rsidRDefault="00107B99" w:rsidP="00107B99">
      <w:pPr>
        <w:jc w:val="both"/>
        <w:rPr>
          <w:rFonts w:ascii="Geomanist" w:hAnsi="Geomanist"/>
          <w:sz w:val="22"/>
          <w:szCs w:val="22"/>
        </w:rPr>
      </w:pPr>
    </w:p>
    <w:p w14:paraId="088041F6" w14:textId="77777777" w:rsidR="00107B99" w:rsidRDefault="00107B99" w:rsidP="00107B99">
      <w:pPr>
        <w:jc w:val="both"/>
        <w:rPr>
          <w:rFonts w:ascii="Geomanist" w:hAnsi="Geomanist"/>
          <w:sz w:val="22"/>
          <w:szCs w:val="22"/>
        </w:rPr>
      </w:pPr>
      <w:r w:rsidRPr="00DF751B">
        <w:rPr>
          <w:rFonts w:ascii="Geomanist" w:hAnsi="Geomanist"/>
          <w:sz w:val="22"/>
          <w:szCs w:val="22"/>
        </w:rPr>
        <w:t>Lo anterior, con el objeto de pagar los daños y perjuicios que su personal provoque a éste o a terceros con motivo de la prestación del servicio materia de este procedimiento, daños y perjuicios que serán determinados y calculados de acuerdo con lo establecido por la Ley en la materia, sin perjuicio de que “La Corporación” de inmediato restituya a “EL INSTITUTO” todas las cantidades que eroguen por este concepto.</w:t>
      </w:r>
    </w:p>
    <w:p w14:paraId="4E48F9BE" w14:textId="77777777" w:rsidR="00210FB1" w:rsidRPr="00DF751B" w:rsidRDefault="00210FB1" w:rsidP="00107B99">
      <w:pPr>
        <w:jc w:val="both"/>
        <w:rPr>
          <w:rFonts w:ascii="Geomanist" w:hAnsi="Geomanist"/>
          <w:sz w:val="22"/>
          <w:szCs w:val="22"/>
        </w:rPr>
      </w:pPr>
    </w:p>
    <w:p w14:paraId="340D7FD5" w14:textId="77777777" w:rsidR="00107B99" w:rsidRPr="00DF751B" w:rsidRDefault="00107B99" w:rsidP="00107B99">
      <w:pPr>
        <w:jc w:val="both"/>
        <w:rPr>
          <w:rFonts w:ascii="Geomanist" w:hAnsi="Geomanist"/>
          <w:sz w:val="22"/>
          <w:szCs w:val="22"/>
        </w:rPr>
      </w:pPr>
      <w:r w:rsidRPr="00DF751B">
        <w:rPr>
          <w:rFonts w:ascii="Geomanist" w:hAnsi="Geomanist"/>
          <w:sz w:val="22"/>
          <w:szCs w:val="22"/>
        </w:rPr>
        <w:t xml:space="preserve">En caso de robo, de cualquier bien que sea propiedad de “EL INSTITUTO” o de terceros que se encuentren bajo su resguardo o responsabilidad o vigilancia, no considerándose en este punto bienes personales de trabajadores, derechohabientes o visitantes, “La Corporación” se obliga a resarcir el daño ya sea mediante el pago del bien o la restitución en especie del mismo con las mismas </w:t>
      </w:r>
      <w:r w:rsidRPr="00DF751B">
        <w:rPr>
          <w:rFonts w:ascii="Geomanist" w:hAnsi="Geomanist"/>
          <w:sz w:val="22"/>
          <w:szCs w:val="22"/>
        </w:rPr>
        <w:lastRenderedPageBreak/>
        <w:t xml:space="preserve">características o superiores al bien robado, dentro de los siguientes 20 (veinte) días hábiles posteriores a la formal reclamación por escrito que el responsable de la administración del contrato de “EL INSTITUTO” realice a “La Corporación”, o de lo contrario “EL INSTITUTO” descontará el costo del bien de cualquier factura quincenal del servicio que corresponda posterior a la fecha del robo, los costos de los bienes corresponderán al valor de reposición de los mismos, en caso de estar descontinuados, se considerara a aquel que se asemeje dentro del mercado a las características del bien perdido. </w:t>
      </w:r>
    </w:p>
    <w:p w14:paraId="04EDCB99" w14:textId="77777777" w:rsidR="00107B99" w:rsidRPr="00DF751B" w:rsidRDefault="00107B99" w:rsidP="00107B99">
      <w:pPr>
        <w:jc w:val="both"/>
        <w:rPr>
          <w:rFonts w:ascii="Geomanist" w:hAnsi="Geomanist"/>
          <w:sz w:val="22"/>
          <w:szCs w:val="22"/>
        </w:rPr>
      </w:pPr>
    </w:p>
    <w:p w14:paraId="31A86F6B" w14:textId="3C55FFA3" w:rsidR="00107B99" w:rsidRPr="00DF751B" w:rsidRDefault="00107B99" w:rsidP="00107B99">
      <w:pPr>
        <w:jc w:val="both"/>
        <w:rPr>
          <w:rFonts w:ascii="Geomanist" w:hAnsi="Geomanist"/>
          <w:sz w:val="22"/>
          <w:szCs w:val="22"/>
        </w:rPr>
      </w:pPr>
      <w:r w:rsidRPr="00DF751B">
        <w:rPr>
          <w:rFonts w:ascii="Geomanist" w:hAnsi="Geomanist"/>
          <w:sz w:val="22"/>
          <w:szCs w:val="22"/>
        </w:rPr>
        <w:t xml:space="preserve">Para los efectos, </w:t>
      </w:r>
      <w:r w:rsidRPr="00817259">
        <w:rPr>
          <w:rFonts w:ascii="Geomanist" w:hAnsi="Geomanist"/>
          <w:sz w:val="22"/>
          <w:szCs w:val="22"/>
        </w:rPr>
        <w:t>el</w:t>
      </w:r>
      <w:r w:rsidR="009F0045" w:rsidRPr="00817259">
        <w:rPr>
          <w:rFonts w:ascii="Geomanist" w:hAnsi="Geomanist"/>
          <w:sz w:val="22"/>
          <w:szCs w:val="22"/>
        </w:rPr>
        <w:t xml:space="preserve"> Responsable</w:t>
      </w:r>
      <w:r w:rsidR="009F0045">
        <w:rPr>
          <w:rFonts w:ascii="Geomanist" w:hAnsi="Geomanist"/>
          <w:sz w:val="22"/>
          <w:szCs w:val="22"/>
        </w:rPr>
        <w:t xml:space="preserve"> </w:t>
      </w:r>
      <w:r w:rsidRPr="00DF751B">
        <w:rPr>
          <w:rFonts w:ascii="Geomanist" w:hAnsi="Geomanist"/>
          <w:sz w:val="22"/>
          <w:szCs w:val="22"/>
        </w:rPr>
        <w:t xml:space="preserve">del servicio de seguridad, el elemento que </w:t>
      </w:r>
      <w:r w:rsidRPr="009F0045">
        <w:rPr>
          <w:rFonts w:ascii="Geomanist" w:hAnsi="Geomanist"/>
          <w:sz w:val="22"/>
          <w:szCs w:val="22"/>
        </w:rPr>
        <w:t xml:space="preserve">prestaba el servicio en el momento de los </w:t>
      </w:r>
      <w:r w:rsidR="00D47C8C" w:rsidRPr="009F0045">
        <w:rPr>
          <w:rFonts w:ascii="Geomanist" w:hAnsi="Geomanist"/>
          <w:sz w:val="22"/>
          <w:szCs w:val="22"/>
        </w:rPr>
        <w:t>hechos, el</w:t>
      </w:r>
      <w:r w:rsidRPr="009F0045">
        <w:rPr>
          <w:rFonts w:ascii="Geomanist" w:hAnsi="Geomanist"/>
          <w:sz w:val="22"/>
          <w:szCs w:val="22"/>
        </w:rPr>
        <w:t xml:space="preserve"> administrador de</w:t>
      </w:r>
      <w:r w:rsidR="009F0045" w:rsidRPr="009F0045">
        <w:rPr>
          <w:rFonts w:ascii="Geomanist" w:hAnsi="Geomanist"/>
          <w:sz w:val="22"/>
          <w:szCs w:val="22"/>
        </w:rPr>
        <w:t xml:space="preserve">l inmueble </w:t>
      </w:r>
      <w:r w:rsidRPr="009F0045">
        <w:rPr>
          <w:rFonts w:ascii="Geomanist" w:hAnsi="Geomanist"/>
          <w:sz w:val="22"/>
          <w:szCs w:val="22"/>
        </w:rPr>
        <w:t>y al menos un testigo</w:t>
      </w:r>
      <w:r w:rsidR="00210FB1" w:rsidRPr="009F0045">
        <w:rPr>
          <w:rFonts w:ascii="Geomanist" w:hAnsi="Geomanist"/>
          <w:sz w:val="22"/>
          <w:szCs w:val="22"/>
        </w:rPr>
        <w:t>,</w:t>
      </w:r>
      <w:r w:rsidR="00210FB1">
        <w:rPr>
          <w:rFonts w:ascii="Geomanist" w:hAnsi="Geomanist"/>
          <w:sz w:val="22"/>
          <w:szCs w:val="22"/>
        </w:rPr>
        <w:t xml:space="preserve"> </w:t>
      </w:r>
      <w:r w:rsidR="009F0045" w:rsidRPr="00DF751B">
        <w:rPr>
          <w:rFonts w:ascii="Geomanist" w:hAnsi="Geomanist"/>
          <w:sz w:val="22"/>
          <w:szCs w:val="22"/>
        </w:rPr>
        <w:t>deberá</w:t>
      </w:r>
      <w:r w:rsidR="009F0045">
        <w:rPr>
          <w:rFonts w:ascii="Geomanist" w:hAnsi="Geomanist"/>
          <w:sz w:val="22"/>
          <w:szCs w:val="22"/>
        </w:rPr>
        <w:t>n</w:t>
      </w:r>
      <w:r w:rsidR="009F0045" w:rsidRPr="00DF751B">
        <w:rPr>
          <w:rFonts w:ascii="Geomanist" w:hAnsi="Geomanist"/>
          <w:sz w:val="22"/>
          <w:szCs w:val="22"/>
        </w:rPr>
        <w:t xml:space="preserve"> levantar Acta Administrativa </w:t>
      </w:r>
      <w:r w:rsidR="00210FB1">
        <w:rPr>
          <w:rFonts w:ascii="Geomanist" w:hAnsi="Geomanist"/>
          <w:sz w:val="22"/>
          <w:szCs w:val="22"/>
        </w:rPr>
        <w:t xml:space="preserve">en la que </w:t>
      </w:r>
      <w:r w:rsidR="00210FB1" w:rsidRPr="00DF751B">
        <w:rPr>
          <w:rFonts w:ascii="Geomanist" w:hAnsi="Geomanist"/>
          <w:sz w:val="22"/>
          <w:szCs w:val="22"/>
        </w:rPr>
        <w:t>se narren los hechos ocurridos y se asiente la responsabilidad de resarcir el daño</w:t>
      </w:r>
      <w:r w:rsidRPr="00DF751B">
        <w:rPr>
          <w:rFonts w:ascii="Geomanist" w:hAnsi="Geomanist"/>
          <w:sz w:val="22"/>
          <w:szCs w:val="22"/>
        </w:rPr>
        <w:t>.</w:t>
      </w:r>
    </w:p>
    <w:p w14:paraId="25C7369C" w14:textId="77777777" w:rsidR="00107B99" w:rsidRPr="00DF751B" w:rsidRDefault="00107B99" w:rsidP="00107B99">
      <w:pPr>
        <w:jc w:val="both"/>
        <w:rPr>
          <w:rFonts w:ascii="Geomanist" w:hAnsi="Geomanist"/>
          <w:sz w:val="22"/>
          <w:szCs w:val="22"/>
        </w:rPr>
      </w:pPr>
    </w:p>
    <w:p w14:paraId="6686D73C" w14:textId="77ED25A2" w:rsidR="00107B99" w:rsidRPr="00DF751B" w:rsidRDefault="00107B99" w:rsidP="00107B99">
      <w:pPr>
        <w:suppressAutoHyphens/>
        <w:ind w:right="15"/>
        <w:jc w:val="both"/>
        <w:rPr>
          <w:rFonts w:ascii="Geomanist" w:hAnsi="Geomanist" w:cs="Arial"/>
          <w:sz w:val="22"/>
          <w:szCs w:val="22"/>
        </w:rPr>
      </w:pPr>
      <w:r w:rsidRPr="00DF751B">
        <w:rPr>
          <w:rFonts w:ascii="Geomanist" w:hAnsi="Geomanist"/>
          <w:sz w:val="22"/>
          <w:szCs w:val="22"/>
        </w:rPr>
        <w:t>En caso de no entregar</w:t>
      </w:r>
      <w:r w:rsidR="009F0045">
        <w:rPr>
          <w:rFonts w:ascii="Geomanist" w:hAnsi="Geomanist"/>
          <w:sz w:val="22"/>
          <w:szCs w:val="22"/>
        </w:rPr>
        <w:t xml:space="preserve"> la </w:t>
      </w:r>
      <w:r w:rsidR="009F0045" w:rsidRPr="003F3199">
        <w:rPr>
          <w:rFonts w:ascii="Geomanist" w:hAnsi="Geomanist"/>
          <w:sz w:val="22"/>
          <w:szCs w:val="22"/>
        </w:rPr>
        <w:t>póliza</w:t>
      </w:r>
      <w:r w:rsidRPr="003F3199">
        <w:rPr>
          <w:rFonts w:ascii="Geomanist" w:hAnsi="Geomanist"/>
          <w:sz w:val="22"/>
          <w:szCs w:val="22"/>
        </w:rPr>
        <w:t xml:space="preserve"> </w:t>
      </w:r>
      <w:r w:rsidR="009F0045" w:rsidRPr="003F3199">
        <w:rPr>
          <w:rFonts w:ascii="Geomanist" w:hAnsi="Geomanist"/>
          <w:sz w:val="22"/>
          <w:szCs w:val="22"/>
        </w:rPr>
        <w:t>d</w:t>
      </w:r>
      <w:r w:rsidRPr="00DF751B">
        <w:rPr>
          <w:rFonts w:ascii="Geomanist" w:hAnsi="Geomanist"/>
          <w:sz w:val="22"/>
          <w:szCs w:val="22"/>
        </w:rPr>
        <w:t xml:space="preserve">el seguro de responsabilidad civil dentro de los 10 (diez) días naturales posteriores a la firma del contrato, “EL INSTITUTO” iniciará con el </w:t>
      </w:r>
      <w:r w:rsidRPr="00817259">
        <w:rPr>
          <w:rFonts w:ascii="Geomanist" w:hAnsi="Geomanist"/>
          <w:sz w:val="22"/>
          <w:szCs w:val="22"/>
        </w:rPr>
        <w:t>procedimiento de rescisión ante tal incumplimiento.</w:t>
      </w:r>
    </w:p>
    <w:p w14:paraId="712437DF" w14:textId="77777777" w:rsidR="00107B99" w:rsidRPr="00DF751B" w:rsidRDefault="00107B99" w:rsidP="00BB53BA">
      <w:pPr>
        <w:jc w:val="both"/>
        <w:rPr>
          <w:rFonts w:ascii="Geomanist" w:hAnsi="Geomanist" w:cs="Arial"/>
          <w:sz w:val="22"/>
          <w:szCs w:val="22"/>
        </w:rPr>
      </w:pPr>
    </w:p>
    <w:p w14:paraId="489EA2ED" w14:textId="73CB7A19" w:rsidR="00C67CA6" w:rsidRPr="00817259" w:rsidRDefault="00C67CA6" w:rsidP="00C67CA6">
      <w:pPr>
        <w:pStyle w:val="Prrafodelista"/>
        <w:numPr>
          <w:ilvl w:val="0"/>
          <w:numId w:val="1"/>
        </w:numPr>
        <w:jc w:val="both"/>
        <w:rPr>
          <w:rFonts w:ascii="Geomanist" w:hAnsi="Geomanist" w:cs="Arial"/>
          <w:b/>
        </w:rPr>
      </w:pPr>
      <w:r w:rsidRPr="00817259">
        <w:rPr>
          <w:rFonts w:ascii="Geomanist" w:hAnsi="Geomanist" w:cs="Arial"/>
          <w:b/>
        </w:rPr>
        <w:t>PENAS CONVENCIONALES</w:t>
      </w:r>
      <w:r w:rsidR="0053571D" w:rsidRPr="00817259">
        <w:rPr>
          <w:rFonts w:ascii="Geomanist" w:hAnsi="Geomanist" w:cs="Arial"/>
          <w:b/>
        </w:rPr>
        <w:t>.</w:t>
      </w:r>
    </w:p>
    <w:p w14:paraId="08DD3937" w14:textId="77777777" w:rsidR="00C67CA6" w:rsidRPr="00817259" w:rsidRDefault="00C67CA6" w:rsidP="00C67CA6">
      <w:pPr>
        <w:jc w:val="both"/>
        <w:rPr>
          <w:rFonts w:ascii="Geomanist" w:hAnsi="Geomanist" w:cs="Arial"/>
          <w:bCs/>
          <w:sz w:val="22"/>
          <w:szCs w:val="22"/>
        </w:rPr>
      </w:pPr>
    </w:p>
    <w:p w14:paraId="29E8A1AA" w14:textId="057FC4D4" w:rsidR="00C67CA6" w:rsidRPr="00817259" w:rsidRDefault="00C67CA6" w:rsidP="00C67CA6">
      <w:pPr>
        <w:jc w:val="both"/>
        <w:rPr>
          <w:rFonts w:ascii="Geomanist" w:hAnsi="Geomanist" w:cs="Arial"/>
          <w:bCs/>
          <w:sz w:val="22"/>
          <w:szCs w:val="22"/>
        </w:rPr>
      </w:pPr>
      <w:r w:rsidRPr="00817259">
        <w:rPr>
          <w:rFonts w:ascii="Geomanist" w:hAnsi="Geomanist" w:cs="Arial"/>
          <w:bCs/>
          <w:sz w:val="22"/>
          <w:szCs w:val="22"/>
        </w:rPr>
        <w:t xml:space="preserve">Con fundamento a lo dispuesto en los artículos </w:t>
      </w:r>
      <w:r w:rsidRPr="007F57E9">
        <w:rPr>
          <w:rFonts w:ascii="Geomanist" w:hAnsi="Geomanist" w:cs="Arial"/>
          <w:bCs/>
          <w:sz w:val="22"/>
          <w:szCs w:val="22"/>
        </w:rPr>
        <w:t xml:space="preserve">53 de la LAASSP, 95 y 96 de su Reglamento, se aplicará a “La Corporación” una pena convencional </w:t>
      </w:r>
      <w:r w:rsidR="00E47311" w:rsidRPr="007F57E9">
        <w:rPr>
          <w:rFonts w:ascii="Geomanist" w:hAnsi="Geomanist" w:cs="Arial"/>
          <w:bCs/>
          <w:sz w:val="22"/>
          <w:szCs w:val="22"/>
        </w:rPr>
        <w:t xml:space="preserve">del </w:t>
      </w:r>
      <w:r w:rsidR="00B127DE" w:rsidRPr="007F57E9">
        <w:rPr>
          <w:rFonts w:ascii="Geomanist" w:hAnsi="Geomanist" w:cs="Arial"/>
          <w:bCs/>
          <w:sz w:val="22"/>
          <w:szCs w:val="22"/>
        </w:rPr>
        <w:t>1</w:t>
      </w:r>
      <w:r w:rsidR="00E47311" w:rsidRPr="007F57E9">
        <w:rPr>
          <w:rFonts w:ascii="Geomanist" w:hAnsi="Geomanist" w:cs="Arial"/>
          <w:bCs/>
          <w:sz w:val="22"/>
          <w:szCs w:val="22"/>
        </w:rPr>
        <w:t xml:space="preserve">% </w:t>
      </w:r>
      <w:r w:rsidRPr="007F57E9">
        <w:rPr>
          <w:rFonts w:ascii="Geomanist" w:hAnsi="Geomanist" w:cs="Arial"/>
          <w:bCs/>
          <w:sz w:val="22"/>
          <w:szCs w:val="22"/>
        </w:rPr>
        <w:t>por</w:t>
      </w:r>
      <w:r w:rsidRPr="00817259">
        <w:rPr>
          <w:rFonts w:ascii="Geomanist" w:hAnsi="Geomanist" w:cs="Arial"/>
          <w:bCs/>
          <w:sz w:val="22"/>
          <w:szCs w:val="22"/>
        </w:rPr>
        <w:t xml:space="preserve"> cada día natural de atraso en el inicio</w:t>
      </w:r>
      <w:r w:rsidRPr="00817259">
        <w:rPr>
          <w:rFonts w:ascii="Calibri" w:hAnsi="Calibri" w:cs="Calibri"/>
          <w:bCs/>
          <w:sz w:val="22"/>
          <w:szCs w:val="22"/>
        </w:rPr>
        <w:t> </w:t>
      </w:r>
      <w:r w:rsidRPr="00817259">
        <w:rPr>
          <w:rFonts w:ascii="Geomanist" w:hAnsi="Geomanist" w:cs="Arial"/>
          <w:bCs/>
          <w:sz w:val="22"/>
          <w:szCs w:val="22"/>
        </w:rPr>
        <w:t>en la prestaci</w:t>
      </w:r>
      <w:r w:rsidRPr="00817259">
        <w:rPr>
          <w:rFonts w:ascii="Geomanist" w:hAnsi="Geomanist" w:cs="Geomanist"/>
          <w:bCs/>
          <w:sz w:val="22"/>
          <w:szCs w:val="22"/>
        </w:rPr>
        <w:t>ó</w:t>
      </w:r>
      <w:r w:rsidRPr="00817259">
        <w:rPr>
          <w:rFonts w:ascii="Geomanist" w:hAnsi="Geomanist" w:cs="Arial"/>
          <w:bCs/>
          <w:sz w:val="22"/>
          <w:szCs w:val="22"/>
        </w:rPr>
        <w:t>n del servicio oportunamente, en el entendido que el monto de las penas convencionales por atraso no excederá del monto de la garantía de cumplimiento del contrato.</w:t>
      </w:r>
    </w:p>
    <w:p w14:paraId="5C8EB074" w14:textId="77777777" w:rsidR="00C67CA6" w:rsidRPr="00817259" w:rsidRDefault="00C67CA6" w:rsidP="00C67CA6">
      <w:pPr>
        <w:jc w:val="both"/>
        <w:rPr>
          <w:rFonts w:ascii="Geomanist" w:hAnsi="Geomanist" w:cs="Arial"/>
          <w:bCs/>
          <w:sz w:val="22"/>
          <w:szCs w:val="22"/>
        </w:rPr>
      </w:pPr>
    </w:p>
    <w:p w14:paraId="691426BC" w14:textId="095B7F82" w:rsidR="00C67CA6" w:rsidRPr="00817259" w:rsidRDefault="00C67CA6" w:rsidP="00C67CA6">
      <w:pPr>
        <w:jc w:val="both"/>
        <w:rPr>
          <w:rFonts w:ascii="Geomanist" w:hAnsi="Geomanist" w:cs="Arial"/>
          <w:bCs/>
          <w:sz w:val="22"/>
          <w:szCs w:val="22"/>
        </w:rPr>
      </w:pPr>
      <w:r w:rsidRPr="00817259">
        <w:rPr>
          <w:rFonts w:ascii="Geomanist" w:hAnsi="Geomanist" w:cs="Arial"/>
          <w:bCs/>
          <w:sz w:val="22"/>
          <w:szCs w:val="22"/>
        </w:rPr>
        <w:t xml:space="preserve">El cálculo de la pena convencional será como lo establece el numeral 5.5.8 inciso d) de las “Políticas, bases y lineamientos en materia de Adquisiciones, arrendamientos </w:t>
      </w:r>
      <w:r w:rsidR="00817259" w:rsidRPr="00817259">
        <w:rPr>
          <w:rFonts w:ascii="Geomanist" w:hAnsi="Geomanist" w:cs="Arial"/>
          <w:bCs/>
          <w:sz w:val="22"/>
          <w:szCs w:val="22"/>
        </w:rPr>
        <w:t>y servicios</w:t>
      </w:r>
      <w:r w:rsidRPr="00817259">
        <w:rPr>
          <w:rFonts w:ascii="Geomanist" w:hAnsi="Geomanist" w:cs="Arial"/>
          <w:bCs/>
          <w:sz w:val="22"/>
          <w:szCs w:val="22"/>
        </w:rPr>
        <w:t xml:space="preserve"> del Instituto Mexicano del Seguro Social</w:t>
      </w:r>
      <w:r w:rsidR="00830FBB" w:rsidRPr="00817259">
        <w:rPr>
          <w:rFonts w:ascii="Geomanist" w:hAnsi="Geomanist" w:cs="Arial"/>
          <w:bCs/>
          <w:sz w:val="22"/>
          <w:szCs w:val="22"/>
        </w:rPr>
        <w:t xml:space="preserve">”, </w:t>
      </w:r>
      <w:r w:rsidR="00830FBB" w:rsidRPr="00817259">
        <w:rPr>
          <w:rFonts w:ascii="Calibri" w:hAnsi="Calibri" w:cs="Calibri"/>
          <w:bCs/>
        </w:rPr>
        <w:t>que</w:t>
      </w:r>
      <w:r w:rsidRPr="00817259">
        <w:rPr>
          <w:rFonts w:ascii="Geomanist" w:hAnsi="Geomanist" w:cs="Arial"/>
          <w:bCs/>
          <w:sz w:val="22"/>
          <w:szCs w:val="22"/>
        </w:rPr>
        <w:t xml:space="preserve"> a la letra dice:</w:t>
      </w:r>
    </w:p>
    <w:p w14:paraId="451ED6E9" w14:textId="77777777" w:rsidR="00C67CA6" w:rsidRPr="00DF751B" w:rsidRDefault="00C67CA6" w:rsidP="00C67CA6">
      <w:pPr>
        <w:jc w:val="both"/>
        <w:rPr>
          <w:rFonts w:ascii="Geomanist" w:hAnsi="Geomanist" w:cs="Arial"/>
          <w:bCs/>
          <w:sz w:val="22"/>
          <w:szCs w:val="22"/>
          <w:highlight w:val="yellow"/>
        </w:rPr>
      </w:pPr>
    </w:p>
    <w:p w14:paraId="4B276F9A" w14:textId="77777777" w:rsidR="00C67CA6" w:rsidRPr="00D47C8C" w:rsidRDefault="00C67CA6" w:rsidP="00C67CA6">
      <w:pPr>
        <w:jc w:val="both"/>
        <w:rPr>
          <w:rFonts w:ascii="Geomanist" w:hAnsi="Geomanist" w:cs="Arial"/>
          <w:bCs/>
          <w:sz w:val="22"/>
          <w:szCs w:val="22"/>
        </w:rPr>
      </w:pPr>
      <w:r w:rsidRPr="00D47C8C">
        <w:rPr>
          <w:rFonts w:ascii="Geomanist" w:hAnsi="Geomanist" w:cs="Arial"/>
          <w:bCs/>
          <w:sz w:val="22"/>
          <w:szCs w:val="22"/>
        </w:rPr>
        <w:t>“d) La pena convencional se calculará de acuerdo con los siguientes términos y condiciones expresados en la fórmula que se detalla a continuación:</w:t>
      </w:r>
    </w:p>
    <w:p w14:paraId="42F1414F" w14:textId="77777777" w:rsidR="00C67CA6" w:rsidRPr="00D47C8C" w:rsidRDefault="00C67CA6" w:rsidP="00C67CA6">
      <w:pPr>
        <w:jc w:val="both"/>
        <w:rPr>
          <w:rFonts w:ascii="Geomanist" w:hAnsi="Geomanist" w:cs="Arial"/>
          <w:bCs/>
          <w:sz w:val="22"/>
          <w:szCs w:val="22"/>
        </w:rPr>
      </w:pPr>
    </w:p>
    <w:p w14:paraId="3C634FC9" w14:textId="77777777" w:rsidR="00C67CA6" w:rsidRPr="00D47C8C" w:rsidRDefault="00C67CA6" w:rsidP="00C67CA6">
      <w:pPr>
        <w:jc w:val="both"/>
        <w:rPr>
          <w:rFonts w:ascii="Geomanist" w:hAnsi="Geomanist" w:cs="Arial"/>
          <w:bCs/>
          <w:sz w:val="22"/>
          <w:szCs w:val="22"/>
        </w:rPr>
      </w:pPr>
      <w:proofErr w:type="spellStart"/>
      <w:r w:rsidRPr="00D47C8C">
        <w:rPr>
          <w:rFonts w:ascii="Geomanist" w:hAnsi="Geomanist" w:cs="Arial"/>
          <w:bCs/>
          <w:sz w:val="22"/>
          <w:szCs w:val="22"/>
        </w:rPr>
        <w:t>Pca</w:t>
      </w:r>
      <w:proofErr w:type="spellEnd"/>
      <w:r w:rsidRPr="00D47C8C">
        <w:rPr>
          <w:rFonts w:ascii="Geomanist" w:hAnsi="Geomanist" w:cs="Arial"/>
          <w:bCs/>
          <w:sz w:val="22"/>
          <w:szCs w:val="22"/>
        </w:rPr>
        <w:t xml:space="preserve"> = (%d) (</w:t>
      </w:r>
      <w:proofErr w:type="spellStart"/>
      <w:r w:rsidRPr="00D47C8C">
        <w:rPr>
          <w:rFonts w:ascii="Geomanist" w:hAnsi="Geomanist" w:cs="Arial"/>
          <w:bCs/>
          <w:sz w:val="22"/>
          <w:szCs w:val="22"/>
        </w:rPr>
        <w:t>nda</w:t>
      </w:r>
      <w:proofErr w:type="spellEnd"/>
      <w:r w:rsidRPr="00D47C8C">
        <w:rPr>
          <w:rFonts w:ascii="Geomanist" w:hAnsi="Geomanist" w:cs="Arial"/>
          <w:bCs/>
          <w:sz w:val="22"/>
          <w:szCs w:val="22"/>
        </w:rPr>
        <w:t>) (</w:t>
      </w:r>
      <w:proofErr w:type="spellStart"/>
      <w:r w:rsidRPr="00D47C8C">
        <w:rPr>
          <w:rFonts w:ascii="Geomanist" w:hAnsi="Geomanist" w:cs="Arial"/>
          <w:bCs/>
          <w:sz w:val="22"/>
          <w:szCs w:val="22"/>
        </w:rPr>
        <w:t>vspa</w:t>
      </w:r>
      <w:proofErr w:type="spellEnd"/>
      <w:r w:rsidRPr="00D47C8C">
        <w:rPr>
          <w:rFonts w:ascii="Geomanist" w:hAnsi="Geomanist" w:cs="Arial"/>
          <w:bCs/>
          <w:sz w:val="22"/>
          <w:szCs w:val="22"/>
        </w:rPr>
        <w:t>)</w:t>
      </w:r>
    </w:p>
    <w:p w14:paraId="48F8B4ED" w14:textId="77777777" w:rsidR="00C67CA6" w:rsidRPr="00D47C8C" w:rsidRDefault="00C67CA6" w:rsidP="00C67CA6">
      <w:pPr>
        <w:jc w:val="both"/>
        <w:rPr>
          <w:rFonts w:ascii="Geomanist" w:hAnsi="Geomanist" w:cs="Arial"/>
          <w:bCs/>
          <w:sz w:val="22"/>
          <w:szCs w:val="22"/>
        </w:rPr>
      </w:pPr>
    </w:p>
    <w:p w14:paraId="0841B8F3" w14:textId="77777777" w:rsidR="00C67CA6" w:rsidRDefault="00C67CA6" w:rsidP="00C67CA6">
      <w:pPr>
        <w:jc w:val="both"/>
        <w:rPr>
          <w:rFonts w:ascii="Geomanist" w:hAnsi="Geomanist" w:cs="Arial"/>
          <w:bCs/>
          <w:sz w:val="22"/>
          <w:szCs w:val="22"/>
        </w:rPr>
      </w:pPr>
      <w:r w:rsidRPr="00D47C8C">
        <w:rPr>
          <w:rFonts w:ascii="Geomanist" w:hAnsi="Geomanist" w:cs="Arial"/>
          <w:bCs/>
          <w:sz w:val="22"/>
          <w:szCs w:val="22"/>
        </w:rPr>
        <w:t>Dónde:</w:t>
      </w:r>
    </w:p>
    <w:p w14:paraId="0EDD7789" w14:textId="77777777" w:rsidR="00FF6045" w:rsidRPr="00D47C8C" w:rsidRDefault="00FF6045" w:rsidP="00C67CA6">
      <w:pPr>
        <w:jc w:val="both"/>
        <w:rPr>
          <w:rFonts w:ascii="Geomanist" w:hAnsi="Geomanist" w:cs="Arial"/>
          <w:bCs/>
          <w:sz w:val="22"/>
          <w:szCs w:val="22"/>
        </w:rPr>
      </w:pPr>
    </w:p>
    <w:p w14:paraId="5C60F561" w14:textId="77777777" w:rsidR="00C67CA6" w:rsidRPr="00D47C8C" w:rsidRDefault="00C67CA6" w:rsidP="00C67CA6">
      <w:pPr>
        <w:jc w:val="both"/>
        <w:rPr>
          <w:rFonts w:ascii="Geomanist" w:hAnsi="Geomanist" w:cs="Arial"/>
          <w:bCs/>
          <w:sz w:val="22"/>
          <w:szCs w:val="22"/>
        </w:rPr>
      </w:pPr>
      <w:r w:rsidRPr="00D47C8C">
        <w:rPr>
          <w:rFonts w:ascii="Geomanist" w:hAnsi="Geomanist" w:cs="Arial"/>
          <w:bCs/>
          <w:sz w:val="22"/>
          <w:szCs w:val="22"/>
        </w:rPr>
        <w:t xml:space="preserve">%d=porcentaje determinado en la convocatoria de licitación, invitación a cuando menos tres personas, cotización contrato o pedido por cada día de atraso en el inicio de la prestación del servicio o arrendamiento, considerando el rango señalado en el inciso “b”. </w:t>
      </w:r>
    </w:p>
    <w:p w14:paraId="6C03ECF4" w14:textId="77777777" w:rsidR="00C67CA6" w:rsidRPr="00D47C8C" w:rsidRDefault="00C67CA6" w:rsidP="00C67CA6">
      <w:pPr>
        <w:jc w:val="both"/>
        <w:rPr>
          <w:rFonts w:ascii="Geomanist" w:hAnsi="Geomanist" w:cs="Arial"/>
          <w:bCs/>
          <w:sz w:val="22"/>
          <w:szCs w:val="22"/>
        </w:rPr>
      </w:pPr>
      <w:proofErr w:type="spellStart"/>
      <w:r w:rsidRPr="00D47C8C">
        <w:rPr>
          <w:rFonts w:ascii="Geomanist" w:hAnsi="Geomanist" w:cs="Arial"/>
          <w:bCs/>
          <w:sz w:val="22"/>
          <w:szCs w:val="22"/>
        </w:rPr>
        <w:t>Pca</w:t>
      </w:r>
      <w:proofErr w:type="spellEnd"/>
      <w:r w:rsidRPr="00D47C8C">
        <w:rPr>
          <w:rFonts w:ascii="Geomanist" w:hAnsi="Geomanist" w:cs="Arial"/>
          <w:bCs/>
          <w:sz w:val="22"/>
          <w:szCs w:val="22"/>
        </w:rPr>
        <w:t xml:space="preserve"> = pena convencional aplicable. </w:t>
      </w:r>
    </w:p>
    <w:p w14:paraId="1DD9637F" w14:textId="77777777" w:rsidR="00C67CA6" w:rsidRPr="00D47C8C" w:rsidRDefault="00C67CA6" w:rsidP="00C67CA6">
      <w:pPr>
        <w:jc w:val="both"/>
        <w:rPr>
          <w:rFonts w:ascii="Geomanist" w:hAnsi="Geomanist" w:cs="Arial"/>
          <w:bCs/>
          <w:sz w:val="22"/>
          <w:szCs w:val="22"/>
        </w:rPr>
      </w:pPr>
      <w:proofErr w:type="spellStart"/>
      <w:r w:rsidRPr="00D47C8C">
        <w:rPr>
          <w:rFonts w:ascii="Geomanist" w:hAnsi="Geomanist" w:cs="Arial"/>
          <w:bCs/>
          <w:sz w:val="22"/>
          <w:szCs w:val="22"/>
        </w:rPr>
        <w:t>nda</w:t>
      </w:r>
      <w:proofErr w:type="spellEnd"/>
      <w:r w:rsidRPr="00D47C8C">
        <w:rPr>
          <w:rFonts w:ascii="Geomanist" w:hAnsi="Geomanist" w:cs="Arial"/>
          <w:bCs/>
          <w:sz w:val="22"/>
          <w:szCs w:val="22"/>
        </w:rPr>
        <w:t xml:space="preserve">= número de días de atraso. </w:t>
      </w:r>
    </w:p>
    <w:p w14:paraId="37CAC618" w14:textId="77777777" w:rsidR="00C67CA6" w:rsidRPr="00D47C8C" w:rsidRDefault="00C67CA6" w:rsidP="00C67CA6">
      <w:pPr>
        <w:jc w:val="both"/>
        <w:rPr>
          <w:rFonts w:ascii="Geomanist" w:hAnsi="Geomanist" w:cs="Arial"/>
          <w:bCs/>
          <w:sz w:val="22"/>
          <w:szCs w:val="22"/>
        </w:rPr>
      </w:pPr>
    </w:p>
    <w:p w14:paraId="791E6114" w14:textId="77777777" w:rsidR="00C67CA6" w:rsidRPr="00D47C8C" w:rsidRDefault="00C67CA6" w:rsidP="00C67CA6">
      <w:pPr>
        <w:jc w:val="both"/>
        <w:rPr>
          <w:rFonts w:ascii="Geomanist" w:hAnsi="Geomanist" w:cs="Arial"/>
          <w:bCs/>
          <w:sz w:val="22"/>
          <w:szCs w:val="22"/>
        </w:rPr>
      </w:pPr>
      <w:proofErr w:type="spellStart"/>
      <w:r w:rsidRPr="00D47C8C">
        <w:rPr>
          <w:rFonts w:ascii="Geomanist" w:hAnsi="Geomanist" w:cs="Arial"/>
          <w:bCs/>
          <w:sz w:val="22"/>
          <w:szCs w:val="22"/>
        </w:rPr>
        <w:t>vspa</w:t>
      </w:r>
      <w:proofErr w:type="spellEnd"/>
      <w:r w:rsidRPr="00D47C8C">
        <w:rPr>
          <w:rFonts w:ascii="Geomanist" w:hAnsi="Geomanist" w:cs="Arial"/>
          <w:bCs/>
          <w:sz w:val="22"/>
          <w:szCs w:val="22"/>
        </w:rPr>
        <w:t xml:space="preserve"> = valor de los servicios prestados con atraso, sin IVA.</w:t>
      </w:r>
      <w:r w:rsidRPr="00D47C8C">
        <w:rPr>
          <w:rFonts w:ascii="Calibri" w:hAnsi="Calibri" w:cs="Calibri"/>
          <w:bCs/>
          <w:sz w:val="22"/>
          <w:szCs w:val="22"/>
        </w:rPr>
        <w:t> </w:t>
      </w:r>
      <w:r w:rsidRPr="00D47C8C">
        <w:rPr>
          <w:rFonts w:ascii="Geomanist" w:hAnsi="Geomanist" w:cs="Arial"/>
          <w:bCs/>
          <w:sz w:val="22"/>
          <w:szCs w:val="22"/>
        </w:rPr>
        <w:t xml:space="preserve"> </w:t>
      </w:r>
    </w:p>
    <w:p w14:paraId="1D7F3EB8" w14:textId="77777777" w:rsidR="00C67CA6" w:rsidRPr="00DF751B" w:rsidRDefault="00C67CA6" w:rsidP="00C67CA6">
      <w:pPr>
        <w:jc w:val="both"/>
        <w:rPr>
          <w:rFonts w:ascii="Geomanist" w:hAnsi="Geomanist" w:cs="Arial"/>
          <w:bCs/>
          <w:sz w:val="22"/>
          <w:szCs w:val="22"/>
          <w:highlight w:val="yellow"/>
        </w:rPr>
      </w:pPr>
    </w:p>
    <w:p w14:paraId="1906F9EC" w14:textId="77777777" w:rsidR="00C67CA6" w:rsidRPr="00D47C8C" w:rsidRDefault="00C67CA6" w:rsidP="00C67CA6">
      <w:pPr>
        <w:jc w:val="both"/>
        <w:rPr>
          <w:rFonts w:ascii="Geomanist" w:hAnsi="Geomanist" w:cs="Arial"/>
          <w:bCs/>
          <w:sz w:val="22"/>
          <w:szCs w:val="22"/>
        </w:rPr>
      </w:pPr>
      <w:r w:rsidRPr="00D47C8C">
        <w:rPr>
          <w:rFonts w:ascii="Geomanist" w:hAnsi="Geomanist" w:cs="Arial"/>
          <w:bCs/>
          <w:sz w:val="22"/>
          <w:szCs w:val="22"/>
        </w:rPr>
        <w:lastRenderedPageBreak/>
        <w:t>La suma de todas las penas convencionales aplicadas al proveedor no deberá exceder el importe de la garantía, pudiéndose iniciar el proceso de rescisión administrativa del contrato en cualquier momento en el que el proveedor incumpla con sus obligaciones, haciéndose efectiva la garantía de cumplimiento de este.</w:t>
      </w:r>
    </w:p>
    <w:p w14:paraId="3BAE81F1" w14:textId="77777777" w:rsidR="00C67CA6" w:rsidRPr="00DF751B" w:rsidRDefault="00C67CA6" w:rsidP="00C67CA6">
      <w:pPr>
        <w:jc w:val="both"/>
        <w:rPr>
          <w:rFonts w:ascii="Geomanist" w:hAnsi="Geomanist" w:cs="Arial"/>
          <w:bCs/>
          <w:sz w:val="22"/>
          <w:szCs w:val="22"/>
          <w:highlight w:val="yellow"/>
        </w:rPr>
      </w:pPr>
    </w:p>
    <w:p w14:paraId="30BBBEA9" w14:textId="77777777" w:rsidR="00C67CA6" w:rsidRPr="00D47C8C" w:rsidRDefault="00C67CA6" w:rsidP="00C67CA6">
      <w:pPr>
        <w:jc w:val="both"/>
        <w:rPr>
          <w:rFonts w:ascii="Geomanist" w:hAnsi="Geomanist" w:cs="Arial"/>
          <w:bCs/>
          <w:sz w:val="22"/>
          <w:szCs w:val="22"/>
        </w:rPr>
      </w:pPr>
      <w:r w:rsidRPr="00D47C8C">
        <w:rPr>
          <w:rFonts w:ascii="Geomanist" w:hAnsi="Geomanist" w:cs="Arial"/>
          <w:bCs/>
          <w:sz w:val="22"/>
          <w:szCs w:val="22"/>
        </w:rPr>
        <w:t>Los Administradores del presente Contrato serán los encargados de realizar el trámite de la aplicación de las penas convencionales, objeto del servicio y de comunicar los incumplimientos a “La Corporación”, debiendo informar a la Coordinación Técnica de Seguridad y Resguardo de Inmuebles.</w:t>
      </w:r>
    </w:p>
    <w:p w14:paraId="2D8E3782" w14:textId="77777777" w:rsidR="00C67CA6" w:rsidRPr="00DF751B" w:rsidRDefault="00C67CA6" w:rsidP="00C67CA6">
      <w:pPr>
        <w:jc w:val="both"/>
        <w:rPr>
          <w:rFonts w:ascii="Geomanist" w:hAnsi="Geomanist" w:cs="Arial"/>
          <w:bCs/>
          <w:sz w:val="22"/>
          <w:szCs w:val="22"/>
          <w:highlight w:val="yellow"/>
        </w:rPr>
      </w:pPr>
    </w:p>
    <w:p w14:paraId="43F42F19" w14:textId="35FA6B70" w:rsidR="00C67CA6" w:rsidRPr="00D47C8C" w:rsidRDefault="00C67CA6" w:rsidP="00C67CA6">
      <w:pPr>
        <w:jc w:val="both"/>
        <w:rPr>
          <w:rFonts w:ascii="Geomanist" w:hAnsi="Geomanist" w:cs="Arial"/>
          <w:bCs/>
          <w:sz w:val="22"/>
          <w:szCs w:val="22"/>
        </w:rPr>
      </w:pPr>
      <w:r w:rsidRPr="00D47C8C">
        <w:rPr>
          <w:rFonts w:ascii="Geomanist" w:hAnsi="Geomanist" w:cs="Arial"/>
          <w:bCs/>
          <w:sz w:val="22"/>
          <w:szCs w:val="22"/>
        </w:rPr>
        <w:t>La pena convencional por atraso se calculará a partir del día</w:t>
      </w:r>
      <w:r w:rsidR="00A253D4" w:rsidRPr="00D47C8C">
        <w:rPr>
          <w:rFonts w:ascii="Geomanist" w:hAnsi="Geomanist" w:cs="Arial"/>
          <w:bCs/>
          <w:sz w:val="22"/>
          <w:szCs w:val="22"/>
        </w:rPr>
        <w:t xml:space="preserve"> natural</w:t>
      </w:r>
      <w:r w:rsidRPr="00D47C8C">
        <w:rPr>
          <w:rFonts w:ascii="Geomanist" w:hAnsi="Geomanist" w:cs="Arial"/>
          <w:bCs/>
          <w:sz w:val="22"/>
          <w:szCs w:val="22"/>
        </w:rPr>
        <w:t xml:space="preserve"> siguiente en que concluye el plazo o fecha convenida para iniciar la prestación del servicio, de acuerdo con el porcentaje de penalización establecido, aplicado al valor de los servicios no prestados o con atraso bajo el principio de proporcionalidad.</w:t>
      </w:r>
    </w:p>
    <w:p w14:paraId="21F5570C" w14:textId="77777777" w:rsidR="006F5DF0" w:rsidRPr="00DF751B" w:rsidRDefault="006F5DF0" w:rsidP="00C67CA6">
      <w:pPr>
        <w:jc w:val="both"/>
        <w:rPr>
          <w:rFonts w:ascii="Geomanist" w:hAnsi="Geomanist" w:cs="Arial"/>
          <w:bCs/>
          <w:sz w:val="22"/>
          <w:szCs w:val="22"/>
          <w:highlight w:val="yellow"/>
        </w:rPr>
      </w:pPr>
    </w:p>
    <w:p w14:paraId="09BFA6C1" w14:textId="77777777" w:rsidR="00C67CA6" w:rsidRPr="00D47C8C" w:rsidRDefault="00C67CA6" w:rsidP="00C67CA6">
      <w:pPr>
        <w:jc w:val="both"/>
        <w:rPr>
          <w:rFonts w:ascii="Geomanist" w:hAnsi="Geomanist" w:cs="Arial"/>
          <w:bCs/>
          <w:sz w:val="22"/>
          <w:szCs w:val="22"/>
        </w:rPr>
      </w:pPr>
      <w:r w:rsidRPr="00D47C8C">
        <w:rPr>
          <w:rFonts w:ascii="Geomanist" w:hAnsi="Geomanist" w:cs="Arial"/>
          <w:bCs/>
          <w:sz w:val="22"/>
          <w:szCs w:val="22"/>
        </w:rPr>
        <w:t>En ningún caso, se autorizará el pago de los servicios, sí no se ha determinado, calculado y notificado a “La Corporación” las penas convencionales aplicadas en términos de lo dispuesto en la presente cláusula.</w:t>
      </w:r>
    </w:p>
    <w:p w14:paraId="186CF755" w14:textId="77777777" w:rsidR="00C67CA6" w:rsidRPr="00DF751B" w:rsidRDefault="00C67CA6" w:rsidP="00C67CA6">
      <w:pPr>
        <w:jc w:val="both"/>
        <w:rPr>
          <w:rFonts w:ascii="Geomanist" w:hAnsi="Geomanist" w:cs="Arial"/>
          <w:bCs/>
          <w:sz w:val="22"/>
          <w:szCs w:val="22"/>
          <w:highlight w:val="yellow"/>
        </w:rPr>
      </w:pPr>
    </w:p>
    <w:p w14:paraId="27593AB7" w14:textId="216B71B4" w:rsidR="00C67CA6" w:rsidRDefault="00C67CA6" w:rsidP="00C67CA6">
      <w:pPr>
        <w:jc w:val="both"/>
        <w:rPr>
          <w:rFonts w:ascii="Geomanist" w:hAnsi="Geomanist" w:cs="Arial"/>
          <w:bCs/>
          <w:sz w:val="22"/>
          <w:szCs w:val="22"/>
        </w:rPr>
      </w:pPr>
      <w:r w:rsidRPr="00D47C8C">
        <w:rPr>
          <w:rFonts w:ascii="Geomanist" w:hAnsi="Geomanist" w:cs="Arial"/>
          <w:bCs/>
          <w:sz w:val="22"/>
          <w:szCs w:val="22"/>
        </w:rPr>
        <w:t xml:space="preserve">Los administradores del contrato serán los encargados de determinar, calcular y notificar a “La Corporación”, las penas convencionales; así como de vigilar el registro o captura y validar en el sistema </w:t>
      </w:r>
      <w:proofErr w:type="spellStart"/>
      <w:r w:rsidRPr="00D47C8C">
        <w:rPr>
          <w:rFonts w:ascii="Geomanist" w:hAnsi="Geomanist" w:cs="Arial"/>
          <w:bCs/>
          <w:sz w:val="22"/>
          <w:szCs w:val="22"/>
        </w:rPr>
        <w:t>PREI</w:t>
      </w:r>
      <w:proofErr w:type="spellEnd"/>
      <w:r w:rsidRPr="00D47C8C">
        <w:rPr>
          <w:rFonts w:ascii="Geomanist" w:hAnsi="Geomanist" w:cs="Arial"/>
          <w:bCs/>
          <w:sz w:val="22"/>
          <w:szCs w:val="22"/>
        </w:rPr>
        <w:t xml:space="preserve"> </w:t>
      </w:r>
      <w:proofErr w:type="spellStart"/>
      <w:r w:rsidRPr="00D47C8C">
        <w:rPr>
          <w:rFonts w:ascii="Geomanist" w:hAnsi="Geomanist" w:cs="Arial"/>
          <w:bCs/>
          <w:sz w:val="22"/>
          <w:szCs w:val="22"/>
        </w:rPr>
        <w:t>Millenium</w:t>
      </w:r>
      <w:proofErr w:type="spellEnd"/>
      <w:r w:rsidRPr="00D47C8C">
        <w:rPr>
          <w:rFonts w:ascii="Geomanist" w:hAnsi="Geomanist" w:cs="Arial"/>
          <w:bCs/>
          <w:sz w:val="22"/>
          <w:szCs w:val="22"/>
        </w:rPr>
        <w:t xml:space="preserve">, dentro de los 5 (cinco) días hábiles siguientes a la conclusión </w:t>
      </w:r>
      <w:r w:rsidR="003F3199" w:rsidRPr="003F3199">
        <w:rPr>
          <w:rFonts w:ascii="Geomanist" w:hAnsi="Geomanist" w:cs="Arial"/>
          <w:bCs/>
          <w:sz w:val="22"/>
          <w:szCs w:val="22"/>
        </w:rPr>
        <w:t xml:space="preserve">del </w:t>
      </w:r>
      <w:r w:rsidR="00830FBB">
        <w:rPr>
          <w:rFonts w:ascii="Geomanist" w:hAnsi="Geomanist" w:cs="Arial"/>
          <w:bCs/>
          <w:sz w:val="22"/>
          <w:szCs w:val="22"/>
        </w:rPr>
        <w:t>a</w:t>
      </w:r>
      <w:r w:rsidR="00830FBB" w:rsidRPr="003F3199">
        <w:rPr>
          <w:rFonts w:ascii="Geomanist" w:hAnsi="Geomanist" w:cs="Arial"/>
          <w:bCs/>
          <w:sz w:val="22"/>
          <w:szCs w:val="22"/>
        </w:rPr>
        <w:t>traso</w:t>
      </w:r>
      <w:r w:rsidR="00830FBB">
        <w:rPr>
          <w:rFonts w:ascii="Geomanist" w:hAnsi="Geomanist" w:cs="Arial"/>
          <w:bCs/>
          <w:sz w:val="22"/>
          <w:szCs w:val="22"/>
        </w:rPr>
        <w:t>,</w:t>
      </w:r>
      <w:r w:rsidRPr="00D47C8C">
        <w:rPr>
          <w:rFonts w:ascii="Geomanist" w:hAnsi="Geomanist" w:cs="Arial"/>
          <w:bCs/>
          <w:sz w:val="22"/>
          <w:szCs w:val="22"/>
        </w:rPr>
        <w:t xml:space="preserve"> la aplicación de las penas convencionales, objeto del instrumento jurídico, y comunicar los </w:t>
      </w:r>
      <w:r w:rsidR="00A253D4" w:rsidRPr="00D47C8C">
        <w:rPr>
          <w:rFonts w:ascii="Geomanist" w:hAnsi="Geomanist" w:cs="Arial"/>
          <w:bCs/>
          <w:sz w:val="22"/>
          <w:szCs w:val="22"/>
        </w:rPr>
        <w:t>atrasos</w:t>
      </w:r>
      <w:r w:rsidRPr="00D47C8C">
        <w:rPr>
          <w:rFonts w:ascii="Geomanist" w:hAnsi="Geomanist" w:cs="Arial"/>
          <w:bCs/>
          <w:sz w:val="22"/>
          <w:szCs w:val="22"/>
        </w:rPr>
        <w:t>, debiendo informar a la Coordinación Técnica de Seguridad y Resguardo de Inmuebles.</w:t>
      </w:r>
    </w:p>
    <w:p w14:paraId="4299977B" w14:textId="77777777" w:rsidR="00FF6045" w:rsidRPr="00D47C8C" w:rsidRDefault="00FF6045" w:rsidP="00C67CA6">
      <w:pPr>
        <w:jc w:val="both"/>
        <w:rPr>
          <w:rFonts w:ascii="Geomanist" w:hAnsi="Geomanist" w:cs="Arial"/>
          <w:bCs/>
          <w:sz w:val="22"/>
          <w:szCs w:val="22"/>
        </w:rPr>
      </w:pPr>
    </w:p>
    <w:p w14:paraId="7E2191E8" w14:textId="6610757E" w:rsidR="00C67CA6" w:rsidRPr="00A253D4" w:rsidRDefault="00C67CA6" w:rsidP="00C67CA6">
      <w:pPr>
        <w:jc w:val="both"/>
        <w:rPr>
          <w:rFonts w:ascii="Geomanist" w:hAnsi="Geomanist" w:cs="Arial"/>
          <w:bCs/>
          <w:sz w:val="22"/>
          <w:szCs w:val="22"/>
        </w:rPr>
      </w:pPr>
      <w:r w:rsidRPr="00A253D4">
        <w:rPr>
          <w:rFonts w:ascii="Geomanist" w:hAnsi="Geomanist" w:cs="Arial"/>
          <w:bCs/>
          <w:sz w:val="22"/>
          <w:szCs w:val="22"/>
        </w:rPr>
        <w:t>“El Instituto” descontará las cantidades que resulten de aplicar la pena convencional, sobre los pagos que deba cubrir a “La Corporación”. Por lo tanto “La Corporación” autoriza a descontar las cantidades que resulten de aplicar las sanciones señaladas en los párrafos anteriores, sobre los pagos que a este deba cubrirle a “El Instituto” durante el período en que incurra y/o se mantenga en incumplimiento con motivo de</w:t>
      </w:r>
      <w:r w:rsidR="00A253D4" w:rsidRPr="00A253D4">
        <w:rPr>
          <w:rFonts w:ascii="Geomanist" w:hAnsi="Geomanist" w:cs="Arial"/>
          <w:bCs/>
          <w:sz w:val="22"/>
          <w:szCs w:val="22"/>
        </w:rPr>
        <w:t xml:space="preserve"> la prestación </w:t>
      </w:r>
      <w:r w:rsidRPr="00A253D4">
        <w:rPr>
          <w:rFonts w:ascii="Geomanist" w:hAnsi="Geomanist" w:cs="Arial"/>
          <w:bCs/>
          <w:sz w:val="22"/>
          <w:szCs w:val="22"/>
        </w:rPr>
        <w:t>de los servicios.</w:t>
      </w:r>
    </w:p>
    <w:p w14:paraId="68E765F1" w14:textId="77777777" w:rsidR="00C67CA6" w:rsidRPr="00A253D4" w:rsidRDefault="00C67CA6" w:rsidP="00C67CA6">
      <w:pPr>
        <w:jc w:val="both"/>
        <w:rPr>
          <w:rFonts w:ascii="Geomanist" w:hAnsi="Geomanist" w:cs="Arial"/>
          <w:bCs/>
          <w:sz w:val="22"/>
          <w:szCs w:val="22"/>
        </w:rPr>
      </w:pPr>
    </w:p>
    <w:p w14:paraId="103EC7B7" w14:textId="77777777" w:rsidR="00C67CA6" w:rsidRPr="00A253D4" w:rsidRDefault="00C67CA6" w:rsidP="00C67CA6">
      <w:pPr>
        <w:jc w:val="both"/>
        <w:rPr>
          <w:rFonts w:ascii="Geomanist" w:hAnsi="Geomanist" w:cs="Arial"/>
          <w:bCs/>
          <w:sz w:val="22"/>
          <w:szCs w:val="22"/>
        </w:rPr>
      </w:pPr>
      <w:r w:rsidRPr="00A253D4">
        <w:rPr>
          <w:rFonts w:ascii="Geomanist" w:hAnsi="Geomanist" w:cs="Arial"/>
          <w:bCs/>
          <w:sz w:val="22"/>
          <w:szCs w:val="22"/>
        </w:rPr>
        <w:t>Para autorizar el pago de los servicios, previamente “La Corporación” tiene que haber cubierto las penas convencionales aplicadas conforme a lo dispuesto en el contrato. Los administradores del contrato serán responsables de verificar que se cumpla esta obligación, dentro de los 5 (cinco) días hábiles siguientes a la conclusión del incumplimiento, la aplicación de las penas convencionales, objeto del instrumento jurídico, y comunicar los incumplimientos, debiendo informar a la Coordinación Técnica de Seguridad y Resguardo de Inmuebles.</w:t>
      </w:r>
    </w:p>
    <w:p w14:paraId="60825F27" w14:textId="77777777" w:rsidR="00C67CA6" w:rsidRPr="00DF751B" w:rsidRDefault="00C67CA6" w:rsidP="00BB53BA">
      <w:pPr>
        <w:pStyle w:val="Prrafodelista"/>
        <w:suppressAutoHyphens/>
        <w:ind w:left="0"/>
        <w:jc w:val="both"/>
        <w:rPr>
          <w:rFonts w:ascii="Geomanist" w:hAnsi="Geomanist" w:cs="Arial"/>
          <w:sz w:val="22"/>
          <w:szCs w:val="22"/>
          <w:highlight w:val="yellow"/>
        </w:rPr>
      </w:pPr>
    </w:p>
    <w:p w14:paraId="0F990BD7" w14:textId="4821B8CC" w:rsidR="00C67CA6" w:rsidRPr="00830FBB" w:rsidRDefault="00C67CA6" w:rsidP="00C67CA6">
      <w:pPr>
        <w:pStyle w:val="Prrafodelista"/>
        <w:numPr>
          <w:ilvl w:val="0"/>
          <w:numId w:val="1"/>
        </w:numPr>
        <w:jc w:val="both"/>
        <w:rPr>
          <w:rFonts w:ascii="Geomanist" w:eastAsiaTheme="minorHAnsi" w:hAnsi="Geomanist" w:cs="Arial"/>
          <w:b/>
          <w:sz w:val="22"/>
          <w:szCs w:val="22"/>
          <w:lang w:val="es-MX"/>
        </w:rPr>
      </w:pPr>
      <w:r w:rsidRPr="00830FBB">
        <w:rPr>
          <w:rFonts w:ascii="Geomanist" w:eastAsiaTheme="minorHAnsi" w:hAnsi="Geomanist" w:cs="Arial"/>
          <w:b/>
          <w:sz w:val="22"/>
          <w:szCs w:val="22"/>
          <w:lang w:val="es-MX"/>
        </w:rPr>
        <w:t xml:space="preserve"> DEDUCCIONES</w:t>
      </w:r>
      <w:r w:rsidR="00EE5987">
        <w:rPr>
          <w:rFonts w:ascii="Geomanist" w:eastAsiaTheme="minorHAnsi" w:hAnsi="Geomanist" w:cs="Arial"/>
          <w:b/>
          <w:sz w:val="22"/>
          <w:szCs w:val="22"/>
          <w:lang w:val="es-MX"/>
        </w:rPr>
        <w:t>.</w:t>
      </w:r>
      <w:r w:rsidRPr="006F5A69">
        <w:rPr>
          <w:rFonts w:ascii="Calibri" w:eastAsiaTheme="minorHAnsi" w:hAnsi="Calibri" w:cs="Calibri"/>
          <w:b/>
          <w:sz w:val="22"/>
          <w:szCs w:val="22"/>
          <w:lang w:val="es-MX"/>
        </w:rPr>
        <w:t> </w:t>
      </w:r>
      <w:r w:rsidRPr="00830FBB">
        <w:rPr>
          <w:rFonts w:ascii="Geomanist" w:eastAsiaTheme="minorHAnsi" w:hAnsi="Geomanist" w:cs="Arial"/>
          <w:b/>
          <w:sz w:val="22"/>
          <w:szCs w:val="22"/>
          <w:lang w:val="es-MX"/>
        </w:rPr>
        <w:t xml:space="preserve"> </w:t>
      </w:r>
    </w:p>
    <w:p w14:paraId="7D67E2A3" w14:textId="77777777" w:rsidR="00C67CA6" w:rsidRPr="00830FBB" w:rsidRDefault="00C67CA6" w:rsidP="00C67CA6">
      <w:pPr>
        <w:jc w:val="both"/>
        <w:rPr>
          <w:rFonts w:ascii="Geomanist" w:hAnsi="Geomanist" w:cs="Arial"/>
          <w:bCs/>
          <w:sz w:val="22"/>
          <w:szCs w:val="22"/>
        </w:rPr>
      </w:pPr>
    </w:p>
    <w:p w14:paraId="156E7583" w14:textId="61AF2151" w:rsidR="00C67CA6" w:rsidRPr="00830FBB" w:rsidRDefault="00C67CA6" w:rsidP="00C67CA6">
      <w:pPr>
        <w:jc w:val="both"/>
        <w:rPr>
          <w:rFonts w:ascii="Geomanist" w:hAnsi="Geomanist" w:cs="Arial"/>
          <w:bCs/>
          <w:sz w:val="22"/>
          <w:szCs w:val="22"/>
        </w:rPr>
      </w:pPr>
      <w:r w:rsidRPr="00830FBB">
        <w:rPr>
          <w:rFonts w:ascii="Geomanist" w:hAnsi="Geomanist" w:cs="Arial"/>
          <w:bCs/>
          <w:sz w:val="22"/>
          <w:szCs w:val="22"/>
        </w:rPr>
        <w:t>Con fundamento en lo dispuesto en el artículo 53 Bis de la LAASSP y 97 de su Reglamento, en caso de que se presenten fallas en la prestación del servicio, derivadas del cumplimiento parcial o en la prestación del servicio conforme a lo establecido en el Anexo 1.- Anexo Técnico</w:t>
      </w:r>
      <w:r w:rsidR="00085F4E" w:rsidRPr="00830FBB">
        <w:rPr>
          <w:rFonts w:ascii="Geomanist" w:hAnsi="Geomanist" w:cs="Arial"/>
          <w:bCs/>
          <w:sz w:val="22"/>
          <w:szCs w:val="22"/>
        </w:rPr>
        <w:t xml:space="preserve"> y los presentes </w:t>
      </w:r>
      <w:r w:rsidR="00085F4E" w:rsidRPr="00830FBB">
        <w:rPr>
          <w:rFonts w:ascii="Geomanist" w:hAnsi="Geomanist" w:cs="Arial"/>
          <w:bCs/>
          <w:sz w:val="22"/>
          <w:szCs w:val="22"/>
        </w:rPr>
        <w:lastRenderedPageBreak/>
        <w:t>Términos y Condiciones</w:t>
      </w:r>
      <w:r w:rsidRPr="00830FBB">
        <w:rPr>
          <w:rFonts w:ascii="Geomanist" w:hAnsi="Geomanist" w:cs="Arial"/>
          <w:bCs/>
          <w:sz w:val="22"/>
          <w:szCs w:val="22"/>
        </w:rPr>
        <w:t>, el Administrador del Contrato, aplicará las deducciones correspondientes, en el entendido que el importe de éstos, no podrán exceder el monto total de la garantía de cumplimiento, de acuerdo a lo establecido en la siguiente:</w:t>
      </w:r>
    </w:p>
    <w:p w14:paraId="499EE474" w14:textId="77777777" w:rsidR="00C67CA6" w:rsidRPr="00DF751B" w:rsidRDefault="00C67CA6" w:rsidP="00C67CA6">
      <w:pPr>
        <w:jc w:val="both"/>
        <w:rPr>
          <w:rFonts w:ascii="Geomanist" w:hAnsi="Geomanist" w:cs="Arial"/>
          <w:bCs/>
          <w:sz w:val="22"/>
          <w:szCs w:val="22"/>
          <w:highlight w:val="yellow"/>
        </w:rPr>
      </w:pPr>
    </w:p>
    <w:p w14:paraId="6FAF0304" w14:textId="77777777" w:rsidR="00C67CA6" w:rsidRPr="00F45CE1" w:rsidRDefault="00C67CA6" w:rsidP="00C67CA6">
      <w:pPr>
        <w:jc w:val="center"/>
        <w:rPr>
          <w:rFonts w:ascii="Geomanist" w:hAnsi="Geomanist" w:cs="Arial"/>
          <w:bCs/>
          <w:sz w:val="22"/>
          <w:szCs w:val="22"/>
        </w:rPr>
      </w:pPr>
      <w:r w:rsidRPr="00F45CE1">
        <w:rPr>
          <w:rFonts w:ascii="Geomanist" w:hAnsi="Geomanist" w:cs="Arial"/>
          <w:bCs/>
          <w:sz w:val="22"/>
          <w:szCs w:val="22"/>
        </w:rPr>
        <w:t>“Tabla de Deducciones”.</w:t>
      </w:r>
    </w:p>
    <w:p w14:paraId="2813983B" w14:textId="77777777" w:rsidR="00C67CA6" w:rsidRPr="00DF751B" w:rsidRDefault="00C67CA6" w:rsidP="00C67CA6">
      <w:pPr>
        <w:jc w:val="both"/>
        <w:rPr>
          <w:rFonts w:ascii="Geomanist" w:hAnsi="Geomanist"/>
          <w:sz w:val="22"/>
          <w:szCs w:val="22"/>
          <w:highlight w:val="yellow"/>
        </w:rPr>
      </w:pPr>
    </w:p>
    <w:tbl>
      <w:tblPr>
        <w:tblpPr w:leftFromText="150" w:rightFromText="150" w:bottomFromText="164" w:vertAnchor="text"/>
        <w:tblW w:w="4900" w:type="pct"/>
        <w:tblCellMar>
          <w:left w:w="0" w:type="dxa"/>
          <w:right w:w="0" w:type="dxa"/>
        </w:tblCellMar>
        <w:tblLook w:val="04A0" w:firstRow="1" w:lastRow="0" w:firstColumn="1" w:lastColumn="0" w:noHBand="0" w:noVBand="1"/>
      </w:tblPr>
      <w:tblGrid>
        <w:gridCol w:w="422"/>
        <w:gridCol w:w="4385"/>
        <w:gridCol w:w="3059"/>
        <w:gridCol w:w="1609"/>
      </w:tblGrid>
      <w:tr w:rsidR="00C67CA6" w:rsidRPr="00D66796" w14:paraId="7FF52DD6" w14:textId="77777777" w:rsidTr="00790A06">
        <w:trPr>
          <w:trHeight w:val="20"/>
          <w:tblHeader/>
        </w:trPr>
        <w:tc>
          <w:tcPr>
            <w:tcW w:w="2537" w:type="pct"/>
            <w:gridSpan w:val="2"/>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hideMark/>
          </w:tcPr>
          <w:p w14:paraId="12C3D8F1" w14:textId="77777777" w:rsidR="00C67CA6" w:rsidRPr="00F45CE1" w:rsidRDefault="00C67CA6" w:rsidP="000D09A5">
            <w:pPr>
              <w:spacing w:line="0" w:lineRule="atLeast"/>
              <w:ind w:left="426"/>
              <w:jc w:val="center"/>
              <w:rPr>
                <w:rFonts w:ascii="Geomanist" w:hAnsi="Geomanist" w:cs="Arial"/>
                <w:sz w:val="22"/>
                <w:szCs w:val="22"/>
              </w:rPr>
            </w:pPr>
            <w:r w:rsidRPr="00F45CE1">
              <w:rPr>
                <w:rFonts w:ascii="Geomanist" w:hAnsi="Geomanist" w:cs="Arial"/>
                <w:sz w:val="22"/>
                <w:szCs w:val="22"/>
              </w:rPr>
              <w:t>Concepto</w:t>
            </w:r>
          </w:p>
        </w:tc>
        <w:tc>
          <w:tcPr>
            <w:tcW w:w="1614" w:type="pc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E66504B" w14:textId="77777777" w:rsidR="00C67CA6" w:rsidRPr="00F45CE1" w:rsidRDefault="00C67CA6" w:rsidP="000D09A5">
            <w:pPr>
              <w:spacing w:line="0" w:lineRule="atLeast"/>
              <w:jc w:val="center"/>
              <w:rPr>
                <w:rFonts w:ascii="Geomanist" w:hAnsi="Geomanist" w:cs="Arial"/>
                <w:sz w:val="22"/>
                <w:szCs w:val="22"/>
              </w:rPr>
            </w:pPr>
            <w:r w:rsidRPr="00F45CE1">
              <w:rPr>
                <w:rFonts w:ascii="Geomanist" w:hAnsi="Geomanist" w:cs="Arial"/>
                <w:sz w:val="22"/>
                <w:szCs w:val="22"/>
              </w:rPr>
              <w:t>Deducción</w:t>
            </w:r>
          </w:p>
        </w:tc>
        <w:tc>
          <w:tcPr>
            <w:tcW w:w="849" w:type="pc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62336AC" w14:textId="77777777" w:rsidR="00C67CA6" w:rsidRPr="00F45CE1" w:rsidRDefault="00C67CA6" w:rsidP="000D09A5">
            <w:pPr>
              <w:spacing w:line="0" w:lineRule="atLeast"/>
              <w:jc w:val="center"/>
              <w:rPr>
                <w:rFonts w:ascii="Geomanist" w:hAnsi="Geomanist" w:cs="Arial"/>
                <w:sz w:val="22"/>
                <w:szCs w:val="22"/>
              </w:rPr>
            </w:pPr>
            <w:r w:rsidRPr="00F45CE1">
              <w:rPr>
                <w:rFonts w:ascii="Geomanist" w:hAnsi="Geomanist" w:cs="Arial"/>
                <w:sz w:val="22"/>
                <w:szCs w:val="22"/>
              </w:rPr>
              <w:t>Aplicación</w:t>
            </w:r>
          </w:p>
        </w:tc>
      </w:tr>
      <w:tr w:rsidR="00C67CA6" w:rsidRPr="00D66796" w14:paraId="3D416B50" w14:textId="77777777" w:rsidTr="00790A06">
        <w:trPr>
          <w:trHeight w:val="20"/>
        </w:trPr>
        <w:tc>
          <w:tcPr>
            <w:tcW w:w="223"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BEC6446" w14:textId="77777777" w:rsidR="00C67CA6" w:rsidRPr="00F45CE1" w:rsidRDefault="00C67CA6" w:rsidP="000D09A5">
            <w:pPr>
              <w:spacing w:line="0" w:lineRule="atLeast"/>
              <w:jc w:val="both"/>
              <w:rPr>
                <w:rFonts w:ascii="Geomanist" w:hAnsi="Geomanist" w:cs="Arial"/>
                <w:sz w:val="22"/>
                <w:szCs w:val="22"/>
              </w:rPr>
            </w:pPr>
            <w:r w:rsidRPr="00F45CE1">
              <w:rPr>
                <w:rFonts w:ascii="Geomanist" w:hAnsi="Geomanist" w:cs="Arial"/>
                <w:sz w:val="22"/>
                <w:szCs w:val="22"/>
              </w:rPr>
              <w:t>1</w:t>
            </w:r>
          </w:p>
        </w:tc>
        <w:tc>
          <w:tcPr>
            <w:tcW w:w="2314" w:type="pct"/>
            <w:tcBorders>
              <w:top w:val="nil"/>
              <w:left w:val="nil"/>
              <w:bottom w:val="single" w:sz="8" w:space="0" w:color="auto"/>
              <w:right w:val="single" w:sz="8" w:space="0" w:color="auto"/>
            </w:tcBorders>
            <w:tcMar>
              <w:top w:w="0" w:type="dxa"/>
              <w:left w:w="70" w:type="dxa"/>
              <w:bottom w:w="0" w:type="dxa"/>
              <w:right w:w="70" w:type="dxa"/>
            </w:tcMar>
            <w:hideMark/>
          </w:tcPr>
          <w:p w14:paraId="36CFC33F" w14:textId="26803C83" w:rsidR="00C67CA6" w:rsidRPr="007F57E9" w:rsidRDefault="00C67CA6" w:rsidP="000D09A5">
            <w:pPr>
              <w:spacing w:line="0" w:lineRule="atLeast"/>
              <w:jc w:val="both"/>
              <w:rPr>
                <w:rFonts w:ascii="Geomanist" w:hAnsi="Geomanist" w:cs="Arial"/>
                <w:sz w:val="22"/>
                <w:szCs w:val="22"/>
              </w:rPr>
            </w:pPr>
            <w:r w:rsidRPr="007F57E9">
              <w:rPr>
                <w:rFonts w:ascii="Geomanist" w:hAnsi="Geomanist" w:cs="Arial"/>
                <w:sz w:val="22"/>
                <w:szCs w:val="22"/>
              </w:rPr>
              <w:t xml:space="preserve">Elemento que no cumpla con la edad solicitada en el perfil del inciso </w:t>
            </w:r>
            <w:r w:rsidR="003E15A4" w:rsidRPr="007F57E9">
              <w:rPr>
                <w:rFonts w:ascii="Geomanist" w:hAnsi="Geomanist" w:cs="Arial"/>
                <w:sz w:val="22"/>
                <w:szCs w:val="22"/>
              </w:rPr>
              <w:t>x) d</w:t>
            </w:r>
            <w:r w:rsidRPr="007F57E9">
              <w:rPr>
                <w:rFonts w:ascii="Geomanist" w:hAnsi="Geomanist" w:cs="Arial"/>
                <w:sz w:val="22"/>
                <w:szCs w:val="22"/>
              </w:rPr>
              <w:t>el numeral 7 del Anexo Técnico.</w:t>
            </w:r>
          </w:p>
        </w:tc>
        <w:tc>
          <w:tcPr>
            <w:tcW w:w="1614" w:type="pct"/>
            <w:tcBorders>
              <w:top w:val="nil"/>
              <w:left w:val="nil"/>
              <w:bottom w:val="single" w:sz="8" w:space="0" w:color="auto"/>
              <w:right w:val="single" w:sz="8" w:space="0" w:color="auto"/>
            </w:tcBorders>
            <w:tcMar>
              <w:top w:w="0" w:type="dxa"/>
              <w:left w:w="70" w:type="dxa"/>
              <w:bottom w:w="0" w:type="dxa"/>
              <w:right w:w="70" w:type="dxa"/>
            </w:tcMar>
            <w:hideMark/>
          </w:tcPr>
          <w:p w14:paraId="29D633EF" w14:textId="2721CAF3" w:rsidR="003E15A4" w:rsidRPr="007F57E9" w:rsidRDefault="004C1084" w:rsidP="003E15A4">
            <w:pPr>
              <w:spacing w:line="0" w:lineRule="atLeast"/>
              <w:jc w:val="both"/>
              <w:rPr>
                <w:rFonts w:ascii="Geomanist" w:hAnsi="Geomanist" w:cs="Arial"/>
                <w:sz w:val="22"/>
                <w:szCs w:val="22"/>
              </w:rPr>
            </w:pPr>
            <w:r w:rsidRPr="007F57E9">
              <w:rPr>
                <w:rFonts w:ascii="Geomanist" w:eastAsiaTheme="minorHAnsi" w:hAnsi="Geomanist"/>
                <w:sz w:val="22"/>
                <w:szCs w:val="22"/>
              </w:rPr>
              <w:t xml:space="preserve">1% de los turnos diarios </w:t>
            </w:r>
            <w:r w:rsidR="007F57E9">
              <w:rPr>
                <w:rFonts w:ascii="Geomanist" w:eastAsiaTheme="minorHAnsi" w:hAnsi="Geomanist"/>
                <w:sz w:val="22"/>
                <w:szCs w:val="22"/>
              </w:rPr>
              <w:t>del inmueble</w:t>
            </w:r>
            <w:r w:rsidR="003E15A4" w:rsidRPr="007F57E9">
              <w:rPr>
                <w:rFonts w:ascii="Geomanist" w:eastAsiaTheme="minorHAnsi" w:hAnsi="Geomanist"/>
                <w:sz w:val="22"/>
                <w:szCs w:val="22"/>
              </w:rPr>
              <w:t xml:space="preserve">, según corresponda, hasta su </w:t>
            </w:r>
            <w:r w:rsidR="007F57E9">
              <w:rPr>
                <w:rFonts w:ascii="Geomanist" w:eastAsiaTheme="minorHAnsi" w:hAnsi="Geomanist"/>
                <w:sz w:val="22"/>
                <w:szCs w:val="22"/>
              </w:rPr>
              <w:t>cumplimiento</w:t>
            </w:r>
            <w:r w:rsidR="003E15A4" w:rsidRPr="007F57E9">
              <w:rPr>
                <w:rFonts w:ascii="Geomanist" w:eastAsiaTheme="minorHAnsi" w:hAnsi="Geomanist"/>
                <w:sz w:val="22"/>
                <w:szCs w:val="22"/>
              </w:rPr>
              <w:t>.</w:t>
            </w:r>
          </w:p>
        </w:tc>
        <w:tc>
          <w:tcPr>
            <w:tcW w:w="849"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199326BA" w14:textId="416672A8" w:rsidR="003E15A4" w:rsidRPr="007F57E9" w:rsidRDefault="00C67CA6" w:rsidP="007F57E9">
            <w:pPr>
              <w:spacing w:line="0" w:lineRule="atLeast"/>
              <w:jc w:val="center"/>
              <w:rPr>
                <w:rFonts w:ascii="Geomanist" w:hAnsi="Geomanist" w:cs="Arial"/>
                <w:sz w:val="22"/>
                <w:szCs w:val="22"/>
              </w:rPr>
            </w:pPr>
            <w:r w:rsidRPr="005F5418">
              <w:rPr>
                <w:rFonts w:ascii="Geomanist" w:hAnsi="Geomanist" w:cs="Arial"/>
                <w:sz w:val="22"/>
                <w:szCs w:val="22"/>
              </w:rPr>
              <w:t>Por elemento</w:t>
            </w:r>
          </w:p>
        </w:tc>
      </w:tr>
      <w:tr w:rsidR="00C67CA6" w:rsidRPr="00D66796" w14:paraId="57096B4C" w14:textId="77777777" w:rsidTr="00790A06">
        <w:trPr>
          <w:trHeight w:val="20"/>
        </w:trPr>
        <w:tc>
          <w:tcPr>
            <w:tcW w:w="223"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1BEA951" w14:textId="77777777" w:rsidR="00C67CA6" w:rsidRPr="00F45CE1" w:rsidRDefault="00C67CA6" w:rsidP="000D09A5">
            <w:pPr>
              <w:spacing w:line="0" w:lineRule="atLeast"/>
              <w:jc w:val="both"/>
              <w:rPr>
                <w:rFonts w:ascii="Geomanist" w:hAnsi="Geomanist" w:cs="Arial"/>
                <w:sz w:val="22"/>
                <w:szCs w:val="22"/>
              </w:rPr>
            </w:pPr>
            <w:r w:rsidRPr="00F45CE1">
              <w:rPr>
                <w:rFonts w:ascii="Geomanist" w:hAnsi="Geomanist" w:cs="Arial"/>
                <w:sz w:val="22"/>
                <w:szCs w:val="22"/>
              </w:rPr>
              <w:t>2</w:t>
            </w:r>
          </w:p>
        </w:tc>
        <w:tc>
          <w:tcPr>
            <w:tcW w:w="2314"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5A724651" w14:textId="77777777" w:rsidR="00C67CA6" w:rsidRPr="007F57E9" w:rsidRDefault="00C67CA6" w:rsidP="000D09A5">
            <w:pPr>
              <w:spacing w:line="0" w:lineRule="atLeast"/>
              <w:jc w:val="both"/>
              <w:rPr>
                <w:rFonts w:ascii="Geomanist" w:hAnsi="Geomanist" w:cs="Arial"/>
                <w:sz w:val="22"/>
                <w:szCs w:val="22"/>
              </w:rPr>
            </w:pPr>
            <w:r w:rsidRPr="007F57E9">
              <w:rPr>
                <w:rFonts w:ascii="Geomanist" w:hAnsi="Geomanist" w:cs="Arial"/>
                <w:sz w:val="22"/>
                <w:szCs w:val="22"/>
              </w:rPr>
              <w:t>Elemento que no porte completo el uniforme conforme a su propuesta, de acuerdo con el inciso p) del numeral 8 del Anexo técnico.</w:t>
            </w:r>
          </w:p>
        </w:tc>
        <w:tc>
          <w:tcPr>
            <w:tcW w:w="1614"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D006C9C" w14:textId="6C2F64BE" w:rsidR="003E15A4" w:rsidRPr="007F57E9" w:rsidRDefault="007F57E9" w:rsidP="000D09A5">
            <w:pPr>
              <w:spacing w:line="0" w:lineRule="atLeast"/>
              <w:jc w:val="both"/>
              <w:rPr>
                <w:rFonts w:ascii="Geomanist" w:hAnsi="Geomanist" w:cs="Arial"/>
                <w:sz w:val="22"/>
                <w:szCs w:val="22"/>
              </w:rPr>
            </w:pPr>
            <w:r w:rsidRPr="007F57E9">
              <w:rPr>
                <w:rFonts w:ascii="Geomanist" w:eastAsiaTheme="minorHAnsi" w:hAnsi="Geomanist"/>
                <w:sz w:val="22"/>
                <w:szCs w:val="22"/>
              </w:rPr>
              <w:t xml:space="preserve">1% de los turnos diarios </w:t>
            </w:r>
            <w:r>
              <w:rPr>
                <w:rFonts w:ascii="Geomanist" w:eastAsiaTheme="minorHAnsi" w:hAnsi="Geomanist"/>
                <w:sz w:val="22"/>
                <w:szCs w:val="22"/>
              </w:rPr>
              <w:t>del inmueble</w:t>
            </w:r>
            <w:r w:rsidR="003E15A4" w:rsidRPr="007F57E9">
              <w:rPr>
                <w:rFonts w:ascii="Geomanist" w:eastAsiaTheme="minorHAnsi" w:hAnsi="Geomanist"/>
                <w:sz w:val="22"/>
                <w:szCs w:val="22"/>
              </w:rPr>
              <w:t xml:space="preserve">, según corresponda, hasta su </w:t>
            </w:r>
            <w:r>
              <w:rPr>
                <w:rFonts w:ascii="Geomanist" w:eastAsiaTheme="minorHAnsi" w:hAnsi="Geomanist"/>
                <w:sz w:val="22"/>
                <w:szCs w:val="22"/>
              </w:rPr>
              <w:t>cumplimiento</w:t>
            </w:r>
          </w:p>
        </w:tc>
        <w:tc>
          <w:tcPr>
            <w:tcW w:w="849"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21653632" w14:textId="77777777" w:rsidR="005F5418" w:rsidRPr="005F5418" w:rsidRDefault="005F5418" w:rsidP="005F5418">
            <w:pPr>
              <w:spacing w:line="0" w:lineRule="atLeast"/>
              <w:jc w:val="center"/>
              <w:rPr>
                <w:rFonts w:ascii="Geomanist" w:hAnsi="Geomanist" w:cs="Arial"/>
                <w:sz w:val="22"/>
                <w:szCs w:val="22"/>
              </w:rPr>
            </w:pPr>
            <w:r w:rsidRPr="005F5418">
              <w:rPr>
                <w:rFonts w:ascii="Geomanist" w:hAnsi="Geomanist" w:cs="Arial"/>
                <w:sz w:val="22"/>
                <w:szCs w:val="22"/>
              </w:rPr>
              <w:t>Por elemento</w:t>
            </w:r>
          </w:p>
          <w:p w14:paraId="44539F0C" w14:textId="25C8E576" w:rsidR="003E15A4" w:rsidRPr="00E93A87" w:rsidRDefault="003E15A4" w:rsidP="000D09A5">
            <w:pPr>
              <w:spacing w:line="0" w:lineRule="atLeast"/>
              <w:jc w:val="center"/>
              <w:rPr>
                <w:rFonts w:ascii="Geomanist" w:hAnsi="Geomanist" w:cs="Arial"/>
                <w:strike/>
                <w:sz w:val="22"/>
                <w:szCs w:val="22"/>
              </w:rPr>
            </w:pPr>
          </w:p>
        </w:tc>
      </w:tr>
      <w:tr w:rsidR="00C67CA6" w:rsidRPr="00D66796" w14:paraId="334095ED" w14:textId="77777777" w:rsidTr="00790A06">
        <w:trPr>
          <w:trHeight w:val="20"/>
        </w:trPr>
        <w:tc>
          <w:tcPr>
            <w:tcW w:w="223"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2FBC28E" w14:textId="0E324C59" w:rsidR="00C67CA6" w:rsidRPr="00F45CE1" w:rsidRDefault="00B53390" w:rsidP="000D09A5">
            <w:pPr>
              <w:spacing w:line="0" w:lineRule="atLeast"/>
              <w:jc w:val="both"/>
              <w:rPr>
                <w:rFonts w:ascii="Geomanist" w:hAnsi="Geomanist" w:cs="Arial"/>
                <w:sz w:val="22"/>
                <w:szCs w:val="22"/>
              </w:rPr>
            </w:pPr>
            <w:r>
              <w:rPr>
                <w:rFonts w:ascii="Geomanist" w:hAnsi="Geomanist" w:cs="Arial"/>
                <w:sz w:val="22"/>
                <w:szCs w:val="22"/>
              </w:rPr>
              <w:t>3</w:t>
            </w:r>
          </w:p>
        </w:tc>
        <w:tc>
          <w:tcPr>
            <w:tcW w:w="2314"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5F63756F" w14:textId="24D0BC56" w:rsidR="00C67CA6" w:rsidRPr="007F57E9" w:rsidRDefault="00C67CA6" w:rsidP="000D09A5">
            <w:pPr>
              <w:spacing w:line="0" w:lineRule="atLeast"/>
              <w:jc w:val="both"/>
              <w:rPr>
                <w:rFonts w:ascii="Geomanist" w:hAnsi="Geomanist" w:cs="Arial"/>
                <w:sz w:val="22"/>
                <w:szCs w:val="22"/>
              </w:rPr>
            </w:pPr>
            <w:r w:rsidRPr="007F57E9">
              <w:rPr>
                <w:rFonts w:ascii="Geomanist" w:hAnsi="Geomanist" w:cs="Arial"/>
                <w:sz w:val="22"/>
                <w:szCs w:val="22"/>
              </w:rPr>
              <w:t xml:space="preserve">No </w:t>
            </w:r>
            <w:r w:rsidR="00B53390" w:rsidRPr="007F57E9">
              <w:rPr>
                <w:rFonts w:ascii="Geomanist" w:hAnsi="Geomanist" w:cs="Arial"/>
                <w:sz w:val="22"/>
                <w:szCs w:val="22"/>
              </w:rPr>
              <w:t xml:space="preserve">otorgar el </w:t>
            </w:r>
            <w:r w:rsidRPr="007F57E9">
              <w:rPr>
                <w:rFonts w:ascii="Geomanist" w:hAnsi="Geomanist" w:cs="Arial"/>
                <w:sz w:val="22"/>
                <w:szCs w:val="22"/>
              </w:rPr>
              <w:t>adiestramiento y capacitación establecida conforme inciso o) del numeral 8 del Anexo técnico.</w:t>
            </w:r>
          </w:p>
        </w:tc>
        <w:tc>
          <w:tcPr>
            <w:tcW w:w="1614"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059D17D7" w14:textId="5849F96D" w:rsidR="00C67CA6" w:rsidRPr="007F57E9" w:rsidRDefault="007F57E9" w:rsidP="00197B22">
            <w:pPr>
              <w:spacing w:line="0" w:lineRule="atLeast"/>
              <w:jc w:val="both"/>
              <w:rPr>
                <w:rFonts w:ascii="Geomanist" w:hAnsi="Geomanist" w:cs="Arial"/>
                <w:sz w:val="22"/>
                <w:szCs w:val="22"/>
              </w:rPr>
            </w:pPr>
            <w:r w:rsidRPr="007F57E9">
              <w:rPr>
                <w:rFonts w:ascii="Geomanist" w:eastAsiaTheme="minorHAnsi" w:hAnsi="Geomanist"/>
                <w:sz w:val="22"/>
                <w:szCs w:val="22"/>
              </w:rPr>
              <w:t xml:space="preserve">1% de los turnos diarios </w:t>
            </w:r>
            <w:r>
              <w:rPr>
                <w:rFonts w:ascii="Geomanist" w:eastAsiaTheme="minorHAnsi" w:hAnsi="Geomanist"/>
                <w:sz w:val="22"/>
                <w:szCs w:val="22"/>
              </w:rPr>
              <w:t>del inmueble</w:t>
            </w:r>
            <w:r w:rsidR="00B53390" w:rsidRPr="007F57E9">
              <w:rPr>
                <w:rFonts w:ascii="Geomanist" w:eastAsiaTheme="minorHAnsi" w:hAnsi="Geomanist"/>
                <w:sz w:val="22"/>
                <w:szCs w:val="22"/>
              </w:rPr>
              <w:t xml:space="preserve">, según corresponda, hasta su </w:t>
            </w:r>
            <w:r>
              <w:rPr>
                <w:rFonts w:ascii="Geomanist" w:eastAsiaTheme="minorHAnsi" w:hAnsi="Geomanist"/>
                <w:sz w:val="22"/>
                <w:szCs w:val="22"/>
              </w:rPr>
              <w:t>cumplimiento</w:t>
            </w:r>
            <w:r w:rsidR="00C67CA6" w:rsidRPr="007F57E9">
              <w:rPr>
                <w:rFonts w:ascii="Geomanist" w:hAnsi="Geomanist" w:cs="Arial"/>
                <w:sz w:val="22"/>
                <w:szCs w:val="22"/>
              </w:rPr>
              <w:t>.</w:t>
            </w:r>
          </w:p>
        </w:tc>
        <w:tc>
          <w:tcPr>
            <w:tcW w:w="849"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50759604" w14:textId="77777777" w:rsidR="005F5418" w:rsidRPr="005F5418" w:rsidRDefault="005F5418" w:rsidP="005F5418">
            <w:pPr>
              <w:spacing w:line="0" w:lineRule="atLeast"/>
              <w:jc w:val="center"/>
              <w:rPr>
                <w:rFonts w:ascii="Geomanist" w:hAnsi="Geomanist" w:cs="Arial"/>
                <w:sz w:val="22"/>
                <w:szCs w:val="22"/>
              </w:rPr>
            </w:pPr>
            <w:r w:rsidRPr="005F5418">
              <w:rPr>
                <w:rFonts w:ascii="Geomanist" w:hAnsi="Geomanist" w:cs="Arial"/>
                <w:sz w:val="22"/>
                <w:szCs w:val="22"/>
              </w:rPr>
              <w:t>Por elemento</w:t>
            </w:r>
          </w:p>
          <w:p w14:paraId="76A857E3" w14:textId="7F852816" w:rsidR="00C67CA6" w:rsidRPr="00E93A87" w:rsidRDefault="00C67CA6" w:rsidP="000D09A5">
            <w:pPr>
              <w:spacing w:line="0" w:lineRule="atLeast"/>
              <w:jc w:val="center"/>
              <w:rPr>
                <w:rFonts w:ascii="Geomanist" w:hAnsi="Geomanist" w:cs="Arial"/>
                <w:strike/>
                <w:sz w:val="22"/>
                <w:szCs w:val="22"/>
              </w:rPr>
            </w:pPr>
          </w:p>
        </w:tc>
      </w:tr>
      <w:tr w:rsidR="00C67CA6" w:rsidRPr="00D66796" w14:paraId="2E913ED9" w14:textId="77777777" w:rsidTr="00790A06">
        <w:trPr>
          <w:trHeight w:val="20"/>
        </w:trPr>
        <w:tc>
          <w:tcPr>
            <w:tcW w:w="223"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FC485AE" w14:textId="3BC6DF44" w:rsidR="00C67CA6" w:rsidRPr="00F45CE1" w:rsidRDefault="00B53390" w:rsidP="000D09A5">
            <w:pPr>
              <w:spacing w:line="0" w:lineRule="atLeast"/>
              <w:jc w:val="both"/>
              <w:rPr>
                <w:rFonts w:ascii="Geomanist" w:hAnsi="Geomanist" w:cs="Arial"/>
                <w:sz w:val="22"/>
                <w:szCs w:val="22"/>
              </w:rPr>
            </w:pPr>
            <w:r>
              <w:rPr>
                <w:rFonts w:ascii="Geomanist" w:hAnsi="Geomanist" w:cs="Arial"/>
                <w:sz w:val="22"/>
                <w:szCs w:val="22"/>
              </w:rPr>
              <w:t xml:space="preserve">4 </w:t>
            </w:r>
          </w:p>
        </w:tc>
        <w:tc>
          <w:tcPr>
            <w:tcW w:w="2314"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41494338" w14:textId="387CD940" w:rsidR="00C67CA6" w:rsidRPr="007F57E9" w:rsidRDefault="00C67CA6" w:rsidP="007F57E9">
            <w:pPr>
              <w:suppressAutoHyphens/>
              <w:spacing w:line="259" w:lineRule="auto"/>
              <w:jc w:val="both"/>
              <w:rPr>
                <w:rFonts w:ascii="Geomanist" w:hAnsi="Geomanist" w:cs="Arial"/>
                <w:sz w:val="22"/>
                <w:szCs w:val="22"/>
                <w:lang w:val="es-ES" w:eastAsia="es-ES"/>
              </w:rPr>
            </w:pPr>
            <w:r w:rsidRPr="007F57E9">
              <w:rPr>
                <w:rFonts w:ascii="Geomanist" w:hAnsi="Geomanist" w:cs="Arial"/>
                <w:sz w:val="22"/>
                <w:szCs w:val="22"/>
              </w:rPr>
              <w:t>Elemento que labore por más de 24 horas o 12 horas según corresponda</w:t>
            </w:r>
            <w:r w:rsidR="00E93A87" w:rsidRPr="007F57E9">
              <w:rPr>
                <w:rFonts w:ascii="Geomanist" w:hAnsi="Geomanist" w:cs="Arial"/>
                <w:sz w:val="22"/>
                <w:szCs w:val="22"/>
              </w:rPr>
              <w:t>,</w:t>
            </w:r>
            <w:r w:rsidR="00E93A87" w:rsidRPr="007F57E9">
              <w:rPr>
                <w:rFonts w:ascii="Geomanist" w:hAnsi="Geomanist" w:cs="Arial"/>
                <w:sz w:val="22"/>
                <w:szCs w:val="22"/>
                <w:lang w:val="es-ES" w:eastAsia="es-ES"/>
              </w:rPr>
              <w:t xml:space="preserve"> cuando esto suceda, se tomará como turno no devengado y se considerará como inasistencia</w:t>
            </w:r>
            <w:r w:rsidR="007F57E9" w:rsidRPr="007F57E9">
              <w:rPr>
                <w:rFonts w:ascii="Geomanist" w:hAnsi="Geomanist" w:cs="Arial"/>
                <w:sz w:val="22"/>
                <w:szCs w:val="22"/>
                <w:lang w:val="es-ES" w:eastAsia="es-ES"/>
              </w:rPr>
              <w:t xml:space="preserve"> </w:t>
            </w:r>
            <w:r w:rsidRPr="007F57E9">
              <w:rPr>
                <w:rFonts w:ascii="Geomanist" w:hAnsi="Geomanist" w:cs="Arial"/>
                <w:sz w:val="22"/>
                <w:szCs w:val="22"/>
              </w:rPr>
              <w:t xml:space="preserve">conforme al inciso </w:t>
            </w:r>
            <w:r w:rsidR="00B53390" w:rsidRPr="007F57E9">
              <w:rPr>
                <w:rFonts w:ascii="Geomanist" w:hAnsi="Geomanist" w:cs="Arial"/>
                <w:sz w:val="22"/>
                <w:szCs w:val="22"/>
              </w:rPr>
              <w:t xml:space="preserve">r) </w:t>
            </w:r>
            <w:r w:rsidRPr="007F57E9">
              <w:rPr>
                <w:rFonts w:ascii="Geomanist" w:hAnsi="Geomanist" w:cs="Arial"/>
                <w:sz w:val="22"/>
                <w:szCs w:val="22"/>
              </w:rPr>
              <w:t>del numeral</w:t>
            </w:r>
            <w:r w:rsidR="00B53390" w:rsidRPr="007F57E9">
              <w:rPr>
                <w:rFonts w:ascii="Geomanist" w:hAnsi="Geomanist" w:cs="Arial"/>
                <w:sz w:val="22"/>
                <w:szCs w:val="22"/>
              </w:rPr>
              <w:t xml:space="preserve"> 7</w:t>
            </w:r>
            <w:r w:rsidRPr="007F57E9">
              <w:rPr>
                <w:rFonts w:ascii="Geomanist" w:hAnsi="Geomanist" w:cs="Arial"/>
                <w:sz w:val="22"/>
                <w:szCs w:val="22"/>
              </w:rPr>
              <w:t xml:space="preserve"> del Anexo técnico. </w:t>
            </w:r>
          </w:p>
        </w:tc>
        <w:tc>
          <w:tcPr>
            <w:tcW w:w="1614" w:type="pct"/>
            <w:tcBorders>
              <w:top w:val="nil"/>
              <w:left w:val="nil"/>
              <w:bottom w:val="single" w:sz="8" w:space="0" w:color="auto"/>
              <w:right w:val="single" w:sz="8" w:space="0" w:color="auto"/>
            </w:tcBorders>
            <w:tcMar>
              <w:top w:w="0" w:type="dxa"/>
              <w:left w:w="70" w:type="dxa"/>
              <w:bottom w:w="0" w:type="dxa"/>
              <w:right w:w="70" w:type="dxa"/>
            </w:tcMar>
            <w:vAlign w:val="center"/>
          </w:tcPr>
          <w:p w14:paraId="70D36889" w14:textId="00AB4B3E" w:rsidR="00C67CA6" w:rsidRPr="007F57E9" w:rsidRDefault="007F57E9" w:rsidP="000D09A5">
            <w:pPr>
              <w:spacing w:line="0" w:lineRule="atLeast"/>
              <w:jc w:val="both"/>
              <w:rPr>
                <w:rFonts w:ascii="Geomanist" w:hAnsi="Geomanist" w:cs="Arial"/>
                <w:sz w:val="22"/>
                <w:szCs w:val="22"/>
              </w:rPr>
            </w:pPr>
            <w:r w:rsidRPr="007F57E9">
              <w:rPr>
                <w:rFonts w:ascii="Geomanist" w:eastAsiaTheme="minorHAnsi" w:hAnsi="Geomanist"/>
                <w:sz w:val="22"/>
                <w:szCs w:val="22"/>
              </w:rPr>
              <w:t xml:space="preserve">1% de los turnos diarios </w:t>
            </w:r>
            <w:r>
              <w:rPr>
                <w:rFonts w:ascii="Geomanist" w:eastAsiaTheme="minorHAnsi" w:hAnsi="Geomanist"/>
                <w:sz w:val="22"/>
                <w:szCs w:val="22"/>
              </w:rPr>
              <w:t>del inmueble</w:t>
            </w:r>
            <w:r w:rsidR="00B53390" w:rsidRPr="007F57E9">
              <w:rPr>
                <w:rFonts w:ascii="Geomanist" w:eastAsiaTheme="minorHAnsi" w:hAnsi="Geomanist"/>
                <w:sz w:val="22"/>
                <w:szCs w:val="22"/>
              </w:rPr>
              <w:t xml:space="preserve">, según corresponda, hasta su </w:t>
            </w:r>
            <w:r>
              <w:rPr>
                <w:rFonts w:ascii="Geomanist" w:eastAsiaTheme="minorHAnsi" w:hAnsi="Geomanist"/>
                <w:sz w:val="22"/>
                <w:szCs w:val="22"/>
              </w:rPr>
              <w:t>cumplimiento.</w:t>
            </w:r>
          </w:p>
        </w:tc>
        <w:tc>
          <w:tcPr>
            <w:tcW w:w="849"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795E37D7" w14:textId="1DD49463" w:rsidR="00C67CA6" w:rsidRPr="007F57E9" w:rsidRDefault="005F5418" w:rsidP="005F5418">
            <w:pPr>
              <w:spacing w:line="0" w:lineRule="atLeast"/>
              <w:jc w:val="center"/>
              <w:rPr>
                <w:rFonts w:ascii="Geomanist" w:hAnsi="Geomanist" w:cs="Arial"/>
                <w:sz w:val="22"/>
                <w:szCs w:val="22"/>
              </w:rPr>
            </w:pPr>
            <w:r w:rsidRPr="007F57E9">
              <w:rPr>
                <w:rFonts w:ascii="Geomanist" w:hAnsi="Geomanist" w:cs="Arial"/>
                <w:sz w:val="22"/>
                <w:szCs w:val="22"/>
              </w:rPr>
              <w:t>Por elemento</w:t>
            </w:r>
          </w:p>
        </w:tc>
      </w:tr>
      <w:tr w:rsidR="00C67CA6" w:rsidRPr="00D66796" w14:paraId="1E4D901B" w14:textId="77777777" w:rsidTr="00790A06">
        <w:trPr>
          <w:trHeight w:val="20"/>
        </w:trPr>
        <w:tc>
          <w:tcPr>
            <w:tcW w:w="223"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524DB88" w14:textId="58E4D637" w:rsidR="00C67CA6" w:rsidRPr="00F45CE1" w:rsidRDefault="00B53390" w:rsidP="000D09A5">
            <w:pPr>
              <w:spacing w:line="0" w:lineRule="atLeast"/>
              <w:jc w:val="both"/>
              <w:rPr>
                <w:rFonts w:ascii="Geomanist" w:hAnsi="Geomanist" w:cs="Arial"/>
                <w:sz w:val="22"/>
                <w:szCs w:val="22"/>
              </w:rPr>
            </w:pPr>
            <w:r>
              <w:rPr>
                <w:rFonts w:ascii="Geomanist" w:hAnsi="Geomanist" w:cs="Arial"/>
                <w:sz w:val="22"/>
                <w:szCs w:val="22"/>
              </w:rPr>
              <w:t xml:space="preserve">5 </w:t>
            </w:r>
          </w:p>
        </w:tc>
        <w:tc>
          <w:tcPr>
            <w:tcW w:w="2314"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4206BBEF" w14:textId="02CEFBDD" w:rsidR="00C67CA6" w:rsidRPr="007F57E9" w:rsidRDefault="00C67CA6" w:rsidP="000D09A5">
            <w:pPr>
              <w:spacing w:line="0" w:lineRule="atLeast"/>
              <w:jc w:val="both"/>
              <w:rPr>
                <w:rFonts w:ascii="Geomanist" w:hAnsi="Geomanist" w:cs="Arial"/>
                <w:sz w:val="22"/>
                <w:szCs w:val="22"/>
              </w:rPr>
            </w:pPr>
            <w:r w:rsidRPr="007F57E9">
              <w:rPr>
                <w:rFonts w:ascii="Geomanist" w:hAnsi="Geomanist" w:cs="Arial"/>
                <w:sz w:val="22"/>
                <w:szCs w:val="22"/>
              </w:rPr>
              <w:t xml:space="preserve">Elemento que se detecte incumpliendo las consignas genéricas, específicas y/o funciones, conforme al inciso </w:t>
            </w:r>
            <w:r w:rsidR="00B53390" w:rsidRPr="007F57E9">
              <w:rPr>
                <w:rFonts w:ascii="Geomanist" w:hAnsi="Geomanist" w:cs="Arial"/>
                <w:sz w:val="22"/>
                <w:szCs w:val="22"/>
              </w:rPr>
              <w:t xml:space="preserve">k) </w:t>
            </w:r>
            <w:r w:rsidRPr="007F57E9">
              <w:rPr>
                <w:rFonts w:ascii="Geomanist" w:hAnsi="Geomanist" w:cs="Arial"/>
                <w:sz w:val="22"/>
                <w:szCs w:val="22"/>
              </w:rPr>
              <w:t>del numeral 7, del Anexo técnico.</w:t>
            </w:r>
          </w:p>
        </w:tc>
        <w:tc>
          <w:tcPr>
            <w:tcW w:w="1614"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71FD9D34" w14:textId="72648C2A" w:rsidR="00B53390" w:rsidRPr="007F57E9" w:rsidRDefault="007F57E9" w:rsidP="00B53390">
            <w:pPr>
              <w:spacing w:line="0" w:lineRule="atLeast"/>
              <w:jc w:val="both"/>
              <w:rPr>
                <w:rFonts w:ascii="Geomanist" w:hAnsi="Geomanist" w:cs="Arial"/>
                <w:sz w:val="22"/>
                <w:szCs w:val="22"/>
              </w:rPr>
            </w:pPr>
            <w:r w:rsidRPr="007F57E9">
              <w:rPr>
                <w:rFonts w:ascii="Geomanist" w:eastAsiaTheme="minorHAnsi" w:hAnsi="Geomanist"/>
                <w:sz w:val="22"/>
                <w:szCs w:val="22"/>
              </w:rPr>
              <w:t xml:space="preserve">1% de los turnos diarios </w:t>
            </w:r>
            <w:r>
              <w:rPr>
                <w:rFonts w:ascii="Geomanist" w:eastAsiaTheme="minorHAnsi" w:hAnsi="Geomanist"/>
                <w:sz w:val="22"/>
                <w:szCs w:val="22"/>
              </w:rPr>
              <w:t>del inmueble</w:t>
            </w:r>
            <w:r w:rsidR="00B53390" w:rsidRPr="007F57E9">
              <w:rPr>
                <w:rFonts w:ascii="Geomanist" w:eastAsiaTheme="minorHAnsi" w:hAnsi="Geomanist"/>
                <w:sz w:val="22"/>
                <w:szCs w:val="22"/>
              </w:rPr>
              <w:t xml:space="preserve">, según corresponda, hasta su </w:t>
            </w:r>
            <w:r>
              <w:rPr>
                <w:rFonts w:ascii="Geomanist" w:eastAsiaTheme="minorHAnsi" w:hAnsi="Geomanist"/>
                <w:sz w:val="22"/>
                <w:szCs w:val="22"/>
              </w:rPr>
              <w:t>cumplimiento</w:t>
            </w:r>
            <w:r w:rsidR="00B53390" w:rsidRPr="007F57E9">
              <w:rPr>
                <w:rFonts w:ascii="Geomanist" w:hAnsi="Geomanist" w:cs="Arial"/>
                <w:sz w:val="22"/>
                <w:szCs w:val="22"/>
              </w:rPr>
              <w:t>.</w:t>
            </w:r>
          </w:p>
          <w:p w14:paraId="17649D43" w14:textId="77777777" w:rsidR="00B53390" w:rsidRPr="007F57E9" w:rsidRDefault="00B53390" w:rsidP="000D09A5">
            <w:pPr>
              <w:spacing w:line="0" w:lineRule="atLeast"/>
              <w:jc w:val="both"/>
              <w:rPr>
                <w:rFonts w:ascii="Geomanist" w:hAnsi="Geomanist" w:cs="Arial"/>
                <w:sz w:val="22"/>
                <w:szCs w:val="22"/>
              </w:rPr>
            </w:pPr>
          </w:p>
        </w:tc>
        <w:tc>
          <w:tcPr>
            <w:tcW w:w="849"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526AD0D" w14:textId="72F4E833" w:rsidR="005F5418" w:rsidRPr="007F57E9" w:rsidRDefault="005F5418" w:rsidP="005F5418">
            <w:pPr>
              <w:spacing w:line="0" w:lineRule="atLeast"/>
              <w:jc w:val="center"/>
              <w:rPr>
                <w:rFonts w:ascii="Geomanist" w:hAnsi="Geomanist" w:cs="Arial"/>
                <w:sz w:val="22"/>
                <w:szCs w:val="22"/>
              </w:rPr>
            </w:pPr>
            <w:r w:rsidRPr="007F57E9">
              <w:rPr>
                <w:rFonts w:ascii="Geomanist" w:hAnsi="Geomanist" w:cs="Arial"/>
                <w:sz w:val="22"/>
                <w:szCs w:val="22"/>
              </w:rPr>
              <w:t>Por elemento</w:t>
            </w:r>
          </w:p>
          <w:p w14:paraId="09F1DA3A" w14:textId="17C9C975" w:rsidR="00C67CA6" w:rsidRPr="007F57E9" w:rsidRDefault="00C67CA6" w:rsidP="000D09A5">
            <w:pPr>
              <w:spacing w:line="0" w:lineRule="atLeast"/>
              <w:jc w:val="center"/>
              <w:rPr>
                <w:rFonts w:ascii="Geomanist" w:hAnsi="Geomanist" w:cs="Arial"/>
                <w:sz w:val="22"/>
                <w:szCs w:val="22"/>
              </w:rPr>
            </w:pPr>
          </w:p>
        </w:tc>
      </w:tr>
      <w:tr w:rsidR="00C67CA6" w:rsidRPr="00D66796" w14:paraId="72926A66" w14:textId="77777777" w:rsidTr="00790A06">
        <w:trPr>
          <w:trHeight w:val="20"/>
        </w:trPr>
        <w:tc>
          <w:tcPr>
            <w:tcW w:w="223"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09E15A8" w14:textId="2CCD4748" w:rsidR="00C67CA6" w:rsidRPr="00F45CE1" w:rsidRDefault="005169F5" w:rsidP="000D09A5">
            <w:pPr>
              <w:spacing w:line="0" w:lineRule="atLeast"/>
              <w:jc w:val="both"/>
              <w:rPr>
                <w:rFonts w:ascii="Geomanist" w:hAnsi="Geomanist" w:cs="Arial"/>
                <w:sz w:val="22"/>
                <w:szCs w:val="22"/>
              </w:rPr>
            </w:pPr>
            <w:r>
              <w:rPr>
                <w:rFonts w:ascii="Geomanist" w:hAnsi="Geomanist" w:cs="Arial"/>
                <w:sz w:val="22"/>
                <w:szCs w:val="22"/>
              </w:rPr>
              <w:t xml:space="preserve">6 </w:t>
            </w:r>
          </w:p>
        </w:tc>
        <w:tc>
          <w:tcPr>
            <w:tcW w:w="2314"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BB18A32" w14:textId="1A9E3A1C" w:rsidR="00C67CA6" w:rsidRPr="007F57E9" w:rsidRDefault="00C67CA6" w:rsidP="000D09A5">
            <w:pPr>
              <w:spacing w:line="0" w:lineRule="atLeast"/>
              <w:jc w:val="both"/>
              <w:rPr>
                <w:rFonts w:ascii="Geomanist" w:hAnsi="Geomanist" w:cs="Arial"/>
                <w:sz w:val="22"/>
                <w:szCs w:val="22"/>
              </w:rPr>
            </w:pPr>
            <w:r w:rsidRPr="007F57E9">
              <w:rPr>
                <w:rFonts w:ascii="Geomanist" w:hAnsi="Geomanist" w:cs="Arial"/>
                <w:sz w:val="22"/>
                <w:szCs w:val="22"/>
              </w:rPr>
              <w:t xml:space="preserve">Elemento acompañado de persona(s) ajena(s) al servicio que distraigan sus funciones de acuerdo con las consignas genéricas y/o específicas conforme al inciso </w:t>
            </w:r>
            <w:r w:rsidR="00B53390" w:rsidRPr="007F57E9">
              <w:rPr>
                <w:rFonts w:ascii="Geomanist" w:hAnsi="Geomanist" w:cs="Arial"/>
                <w:sz w:val="22"/>
                <w:szCs w:val="22"/>
              </w:rPr>
              <w:t xml:space="preserve">l) </w:t>
            </w:r>
            <w:r w:rsidRPr="007F57E9">
              <w:rPr>
                <w:rFonts w:ascii="Geomanist" w:hAnsi="Geomanist" w:cs="Arial"/>
                <w:sz w:val="22"/>
                <w:szCs w:val="22"/>
              </w:rPr>
              <w:t>del numeral 7, del Anexo t</w:t>
            </w:r>
            <w:r w:rsidRPr="007F57E9">
              <w:rPr>
                <w:rFonts w:ascii="Geomanist" w:hAnsi="Geomanist" w:cs="Geomanist"/>
                <w:sz w:val="22"/>
                <w:szCs w:val="22"/>
              </w:rPr>
              <w:t>é</w:t>
            </w:r>
            <w:r w:rsidRPr="007F57E9">
              <w:rPr>
                <w:rFonts w:ascii="Geomanist" w:hAnsi="Geomanist" w:cs="Arial"/>
                <w:sz w:val="22"/>
                <w:szCs w:val="22"/>
              </w:rPr>
              <w:t xml:space="preserve">cnico. </w:t>
            </w:r>
          </w:p>
        </w:tc>
        <w:tc>
          <w:tcPr>
            <w:tcW w:w="1614"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32D6C69D" w14:textId="0D122896" w:rsidR="00B53390" w:rsidRPr="007F57E9" w:rsidRDefault="00652B60" w:rsidP="00B53390">
            <w:pPr>
              <w:spacing w:line="0" w:lineRule="atLeast"/>
              <w:jc w:val="both"/>
              <w:rPr>
                <w:rFonts w:ascii="Geomanist" w:hAnsi="Geomanist" w:cs="Arial"/>
                <w:sz w:val="22"/>
                <w:szCs w:val="22"/>
              </w:rPr>
            </w:pPr>
            <w:r w:rsidRPr="007F57E9">
              <w:rPr>
                <w:rFonts w:ascii="Geomanist" w:eastAsiaTheme="minorHAnsi" w:hAnsi="Geomanist"/>
                <w:sz w:val="22"/>
                <w:szCs w:val="22"/>
              </w:rPr>
              <w:t xml:space="preserve">1% de los turnos diarios </w:t>
            </w:r>
            <w:r>
              <w:rPr>
                <w:rFonts w:ascii="Geomanist" w:eastAsiaTheme="minorHAnsi" w:hAnsi="Geomanist"/>
                <w:sz w:val="22"/>
                <w:szCs w:val="22"/>
              </w:rPr>
              <w:t>del inmueble</w:t>
            </w:r>
            <w:r w:rsidR="00B53390" w:rsidRPr="007F57E9">
              <w:rPr>
                <w:rFonts w:ascii="Geomanist" w:eastAsiaTheme="minorHAnsi" w:hAnsi="Geomanist"/>
                <w:sz w:val="22"/>
                <w:szCs w:val="22"/>
              </w:rPr>
              <w:t xml:space="preserve">, según corresponda, hasta su </w:t>
            </w:r>
            <w:r>
              <w:rPr>
                <w:rFonts w:ascii="Geomanist" w:eastAsiaTheme="minorHAnsi" w:hAnsi="Geomanist"/>
                <w:sz w:val="22"/>
                <w:szCs w:val="22"/>
              </w:rPr>
              <w:t>cumplimiento</w:t>
            </w:r>
            <w:r w:rsidR="00B53390" w:rsidRPr="007F57E9">
              <w:rPr>
                <w:rFonts w:ascii="Geomanist" w:hAnsi="Geomanist" w:cs="Arial"/>
                <w:sz w:val="22"/>
                <w:szCs w:val="22"/>
              </w:rPr>
              <w:t>.</w:t>
            </w:r>
          </w:p>
          <w:p w14:paraId="150F9AE6" w14:textId="77777777" w:rsidR="00B53390" w:rsidRPr="007F57E9" w:rsidRDefault="00B53390" w:rsidP="000D09A5">
            <w:pPr>
              <w:spacing w:line="0" w:lineRule="atLeast"/>
              <w:jc w:val="both"/>
              <w:rPr>
                <w:rFonts w:ascii="Geomanist" w:hAnsi="Geomanist" w:cs="Arial"/>
                <w:sz w:val="22"/>
                <w:szCs w:val="22"/>
              </w:rPr>
            </w:pPr>
          </w:p>
        </w:tc>
        <w:tc>
          <w:tcPr>
            <w:tcW w:w="849"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12B6316A" w14:textId="78D83CB7" w:rsidR="00C67CA6" w:rsidRPr="007F57E9" w:rsidRDefault="00C67CA6" w:rsidP="00B53390">
            <w:pPr>
              <w:spacing w:line="0" w:lineRule="atLeast"/>
              <w:jc w:val="center"/>
              <w:rPr>
                <w:rFonts w:ascii="Geomanist" w:hAnsi="Geomanist" w:cs="Arial"/>
                <w:sz w:val="22"/>
                <w:szCs w:val="22"/>
              </w:rPr>
            </w:pPr>
            <w:r w:rsidRPr="007F57E9">
              <w:rPr>
                <w:rFonts w:ascii="Geomanist" w:hAnsi="Geomanist" w:cs="Arial"/>
                <w:sz w:val="22"/>
                <w:szCs w:val="22"/>
              </w:rPr>
              <w:t>Po</w:t>
            </w:r>
            <w:r w:rsidR="007F57E9" w:rsidRPr="007F57E9">
              <w:rPr>
                <w:rFonts w:ascii="Geomanist" w:hAnsi="Geomanist" w:cs="Arial"/>
                <w:sz w:val="22"/>
                <w:szCs w:val="22"/>
              </w:rPr>
              <w:t xml:space="preserve">r </w:t>
            </w:r>
            <w:r w:rsidRPr="007F57E9">
              <w:rPr>
                <w:rFonts w:ascii="Geomanist" w:hAnsi="Geomanist" w:cs="Arial"/>
                <w:sz w:val="22"/>
                <w:szCs w:val="22"/>
              </w:rPr>
              <w:t>elemento</w:t>
            </w:r>
          </w:p>
        </w:tc>
      </w:tr>
      <w:tr w:rsidR="00C67CA6" w:rsidRPr="00D66796" w14:paraId="2C6AE9B8" w14:textId="77777777" w:rsidTr="00790A06">
        <w:trPr>
          <w:trHeight w:val="20"/>
        </w:trPr>
        <w:tc>
          <w:tcPr>
            <w:tcW w:w="223"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608C26A" w14:textId="74F11F5C" w:rsidR="00C67CA6" w:rsidRPr="00F45CE1" w:rsidRDefault="00CB3391" w:rsidP="000D09A5">
            <w:pPr>
              <w:spacing w:line="0" w:lineRule="atLeast"/>
              <w:jc w:val="both"/>
              <w:rPr>
                <w:rFonts w:ascii="Geomanist" w:hAnsi="Geomanist" w:cs="Arial"/>
                <w:sz w:val="22"/>
                <w:szCs w:val="22"/>
              </w:rPr>
            </w:pPr>
            <w:r>
              <w:rPr>
                <w:rFonts w:ascii="Geomanist" w:hAnsi="Geomanist" w:cs="Arial"/>
                <w:sz w:val="22"/>
                <w:szCs w:val="22"/>
              </w:rPr>
              <w:t xml:space="preserve">7 </w:t>
            </w:r>
          </w:p>
        </w:tc>
        <w:tc>
          <w:tcPr>
            <w:tcW w:w="2314"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491743FC" w14:textId="77777777" w:rsidR="00C67CA6" w:rsidRPr="007F57E9" w:rsidRDefault="00C67CA6" w:rsidP="000D09A5">
            <w:pPr>
              <w:spacing w:line="0" w:lineRule="atLeast"/>
              <w:jc w:val="both"/>
              <w:rPr>
                <w:rFonts w:ascii="Geomanist" w:hAnsi="Geomanist" w:cs="Arial"/>
                <w:sz w:val="22"/>
                <w:szCs w:val="22"/>
              </w:rPr>
            </w:pPr>
            <w:r w:rsidRPr="007F57E9">
              <w:rPr>
                <w:rFonts w:ascii="Geomanist" w:hAnsi="Geomanist" w:cs="Arial"/>
                <w:sz w:val="22"/>
                <w:szCs w:val="22"/>
              </w:rPr>
              <w:t>No cubrir la inasistencia dentro de la tolerancia del registro, además de tomarse como servicio no desempeñado (1 falta), conforme al inciso g) del numeral 8, del Anexo Técnico.</w:t>
            </w:r>
          </w:p>
        </w:tc>
        <w:tc>
          <w:tcPr>
            <w:tcW w:w="1614" w:type="pct"/>
            <w:tcBorders>
              <w:top w:val="nil"/>
              <w:left w:val="nil"/>
              <w:bottom w:val="single" w:sz="8" w:space="0" w:color="auto"/>
              <w:right w:val="single" w:sz="8" w:space="0" w:color="auto"/>
            </w:tcBorders>
            <w:tcMar>
              <w:top w:w="0" w:type="dxa"/>
              <w:left w:w="70" w:type="dxa"/>
              <w:bottom w:w="0" w:type="dxa"/>
              <w:right w:w="70" w:type="dxa"/>
            </w:tcMar>
            <w:vAlign w:val="center"/>
          </w:tcPr>
          <w:p w14:paraId="1B247A42" w14:textId="1760FE8E" w:rsidR="00CB3391" w:rsidRPr="007F57E9" w:rsidRDefault="007F57E9" w:rsidP="00CB3391">
            <w:pPr>
              <w:spacing w:line="0" w:lineRule="atLeast"/>
              <w:jc w:val="both"/>
              <w:rPr>
                <w:rFonts w:ascii="Geomanist" w:hAnsi="Geomanist" w:cs="Arial"/>
                <w:sz w:val="22"/>
                <w:szCs w:val="22"/>
              </w:rPr>
            </w:pPr>
            <w:r w:rsidRPr="007F57E9">
              <w:rPr>
                <w:rFonts w:ascii="Geomanist" w:eastAsiaTheme="minorHAnsi" w:hAnsi="Geomanist"/>
                <w:sz w:val="22"/>
                <w:szCs w:val="22"/>
              </w:rPr>
              <w:t xml:space="preserve">1% de los turnos diarios </w:t>
            </w:r>
            <w:r>
              <w:rPr>
                <w:rFonts w:ascii="Geomanist" w:eastAsiaTheme="minorHAnsi" w:hAnsi="Geomanist"/>
                <w:sz w:val="22"/>
                <w:szCs w:val="22"/>
              </w:rPr>
              <w:t>del inmueble</w:t>
            </w:r>
            <w:r w:rsidR="00CB3391" w:rsidRPr="007F57E9">
              <w:rPr>
                <w:rFonts w:ascii="Geomanist" w:eastAsiaTheme="minorHAnsi" w:hAnsi="Geomanist"/>
                <w:sz w:val="22"/>
                <w:szCs w:val="22"/>
              </w:rPr>
              <w:t xml:space="preserve">, según corresponda, hasta su </w:t>
            </w:r>
            <w:r>
              <w:rPr>
                <w:rFonts w:ascii="Geomanist" w:eastAsiaTheme="minorHAnsi" w:hAnsi="Geomanist"/>
                <w:sz w:val="22"/>
                <w:szCs w:val="22"/>
              </w:rPr>
              <w:t>cumplimiento</w:t>
            </w:r>
            <w:r w:rsidR="00CB3391" w:rsidRPr="007F57E9">
              <w:rPr>
                <w:rFonts w:ascii="Geomanist" w:hAnsi="Geomanist" w:cs="Arial"/>
                <w:sz w:val="22"/>
                <w:szCs w:val="22"/>
              </w:rPr>
              <w:t>.</w:t>
            </w:r>
          </w:p>
          <w:p w14:paraId="0BA715BA" w14:textId="77777777" w:rsidR="00CB3391" w:rsidRPr="007F57E9" w:rsidRDefault="00CB3391" w:rsidP="000D09A5">
            <w:pPr>
              <w:spacing w:line="0" w:lineRule="atLeast"/>
              <w:jc w:val="both"/>
              <w:rPr>
                <w:rFonts w:ascii="Geomanist" w:hAnsi="Geomanist" w:cs="Arial"/>
                <w:sz w:val="22"/>
                <w:szCs w:val="22"/>
              </w:rPr>
            </w:pPr>
          </w:p>
        </w:tc>
        <w:tc>
          <w:tcPr>
            <w:tcW w:w="849"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23F94222" w14:textId="65672E45" w:rsidR="00C67CA6" w:rsidRPr="007F57E9" w:rsidRDefault="005F5418" w:rsidP="005F5418">
            <w:pPr>
              <w:spacing w:line="0" w:lineRule="atLeast"/>
              <w:jc w:val="center"/>
              <w:rPr>
                <w:rFonts w:ascii="Geomanist" w:hAnsi="Geomanist" w:cs="Arial"/>
                <w:sz w:val="22"/>
                <w:szCs w:val="22"/>
              </w:rPr>
            </w:pPr>
            <w:r w:rsidRPr="007F57E9">
              <w:rPr>
                <w:rFonts w:ascii="Geomanist" w:hAnsi="Geomanist" w:cs="Arial"/>
                <w:sz w:val="22"/>
                <w:szCs w:val="22"/>
              </w:rPr>
              <w:t>Por elemento</w:t>
            </w:r>
          </w:p>
        </w:tc>
      </w:tr>
      <w:tr w:rsidR="00C67CA6" w:rsidRPr="00D66796" w14:paraId="26EBFA75" w14:textId="77777777" w:rsidTr="00790A06">
        <w:trPr>
          <w:trHeight w:val="20"/>
        </w:trPr>
        <w:tc>
          <w:tcPr>
            <w:tcW w:w="223" w:type="pct"/>
            <w:tcBorders>
              <w:top w:val="single" w:sz="8" w:space="0" w:color="auto"/>
              <w:left w:val="single" w:sz="8" w:space="0" w:color="auto"/>
              <w:bottom w:val="single" w:sz="4" w:space="0" w:color="auto"/>
              <w:right w:val="single" w:sz="8" w:space="0" w:color="auto"/>
            </w:tcBorders>
            <w:tcMar>
              <w:top w:w="0" w:type="dxa"/>
              <w:left w:w="70" w:type="dxa"/>
              <w:bottom w:w="0" w:type="dxa"/>
              <w:right w:w="70" w:type="dxa"/>
            </w:tcMar>
            <w:vAlign w:val="center"/>
            <w:hideMark/>
          </w:tcPr>
          <w:p w14:paraId="1C9509BE" w14:textId="06A4771E" w:rsidR="00C67CA6" w:rsidRPr="00F45CE1" w:rsidRDefault="00CB3391" w:rsidP="000D09A5">
            <w:pPr>
              <w:spacing w:line="0" w:lineRule="atLeast"/>
              <w:jc w:val="both"/>
              <w:rPr>
                <w:rFonts w:ascii="Geomanist" w:hAnsi="Geomanist" w:cs="Arial"/>
                <w:sz w:val="22"/>
                <w:szCs w:val="22"/>
              </w:rPr>
            </w:pPr>
            <w:r>
              <w:rPr>
                <w:rFonts w:ascii="Geomanist" w:hAnsi="Geomanist" w:cs="Arial"/>
                <w:sz w:val="22"/>
                <w:szCs w:val="22"/>
              </w:rPr>
              <w:t xml:space="preserve">8 </w:t>
            </w:r>
          </w:p>
        </w:tc>
        <w:tc>
          <w:tcPr>
            <w:tcW w:w="2314" w:type="pct"/>
            <w:tcBorders>
              <w:top w:val="single" w:sz="8" w:space="0" w:color="auto"/>
              <w:left w:val="nil"/>
              <w:bottom w:val="single" w:sz="4" w:space="0" w:color="auto"/>
              <w:right w:val="single" w:sz="8" w:space="0" w:color="auto"/>
            </w:tcBorders>
            <w:tcMar>
              <w:top w:w="0" w:type="dxa"/>
              <w:left w:w="70" w:type="dxa"/>
              <w:bottom w:w="0" w:type="dxa"/>
              <w:right w:w="70" w:type="dxa"/>
            </w:tcMar>
            <w:vAlign w:val="center"/>
            <w:hideMark/>
          </w:tcPr>
          <w:p w14:paraId="1CA385F5" w14:textId="77777777" w:rsidR="00C67CA6" w:rsidRPr="007F57E9" w:rsidRDefault="00C67CA6" w:rsidP="000D09A5">
            <w:pPr>
              <w:spacing w:line="0" w:lineRule="atLeast"/>
              <w:jc w:val="both"/>
              <w:rPr>
                <w:rFonts w:ascii="Geomanist" w:hAnsi="Geomanist" w:cs="Arial"/>
                <w:sz w:val="22"/>
                <w:szCs w:val="22"/>
              </w:rPr>
            </w:pPr>
            <w:r w:rsidRPr="007F57E9">
              <w:rPr>
                <w:rFonts w:ascii="Geomanist" w:hAnsi="Geomanist" w:cs="Arial"/>
                <w:sz w:val="22"/>
                <w:szCs w:val="22"/>
              </w:rPr>
              <w:t>No entregar el programa e informe de supervisión, conforme al inciso j) del numeral 8, del Anexo técnico.</w:t>
            </w:r>
          </w:p>
        </w:tc>
        <w:tc>
          <w:tcPr>
            <w:tcW w:w="1614" w:type="pct"/>
            <w:tcBorders>
              <w:top w:val="single" w:sz="8" w:space="0" w:color="auto"/>
              <w:left w:val="nil"/>
              <w:bottom w:val="single" w:sz="4" w:space="0" w:color="auto"/>
              <w:right w:val="single" w:sz="8" w:space="0" w:color="auto"/>
            </w:tcBorders>
            <w:tcMar>
              <w:top w:w="0" w:type="dxa"/>
              <w:left w:w="70" w:type="dxa"/>
              <w:bottom w:w="0" w:type="dxa"/>
              <w:right w:w="70" w:type="dxa"/>
            </w:tcMar>
            <w:vAlign w:val="center"/>
            <w:hideMark/>
          </w:tcPr>
          <w:p w14:paraId="4856C9DE" w14:textId="43C1816D" w:rsidR="00C67CA6" w:rsidRPr="007F57E9" w:rsidRDefault="007F57E9" w:rsidP="000D09A5">
            <w:pPr>
              <w:spacing w:line="0" w:lineRule="atLeast"/>
              <w:jc w:val="both"/>
              <w:rPr>
                <w:rFonts w:ascii="Geomanist" w:hAnsi="Geomanist" w:cs="Arial"/>
                <w:sz w:val="22"/>
                <w:szCs w:val="22"/>
              </w:rPr>
            </w:pPr>
            <w:r w:rsidRPr="007F57E9">
              <w:rPr>
                <w:rFonts w:ascii="Geomanist" w:eastAsiaTheme="minorHAnsi" w:hAnsi="Geomanist"/>
                <w:sz w:val="22"/>
                <w:szCs w:val="22"/>
              </w:rPr>
              <w:t xml:space="preserve">1% de los turnos diarios </w:t>
            </w:r>
            <w:r>
              <w:rPr>
                <w:rFonts w:ascii="Geomanist" w:eastAsiaTheme="minorHAnsi" w:hAnsi="Geomanist"/>
                <w:sz w:val="22"/>
                <w:szCs w:val="22"/>
              </w:rPr>
              <w:t>del inmueble</w:t>
            </w:r>
            <w:r w:rsidR="00CB3391" w:rsidRPr="007F57E9">
              <w:rPr>
                <w:rFonts w:ascii="Geomanist" w:eastAsiaTheme="minorHAnsi" w:hAnsi="Geomanist"/>
                <w:sz w:val="22"/>
                <w:szCs w:val="22"/>
              </w:rPr>
              <w:t xml:space="preserve">, según corresponda, hasta su </w:t>
            </w:r>
            <w:r w:rsidR="00B163D4">
              <w:rPr>
                <w:rFonts w:ascii="Geomanist" w:eastAsiaTheme="minorHAnsi" w:hAnsi="Geomanist"/>
                <w:sz w:val="22"/>
                <w:szCs w:val="22"/>
              </w:rPr>
              <w:t>cumplimiento</w:t>
            </w:r>
            <w:r w:rsidR="00CB3391" w:rsidRPr="007F57E9">
              <w:rPr>
                <w:rFonts w:ascii="Geomanist" w:hAnsi="Geomanist" w:cs="Arial"/>
                <w:sz w:val="22"/>
                <w:szCs w:val="22"/>
              </w:rPr>
              <w:t>.</w:t>
            </w:r>
          </w:p>
        </w:tc>
        <w:tc>
          <w:tcPr>
            <w:tcW w:w="849" w:type="pct"/>
            <w:tcBorders>
              <w:top w:val="single" w:sz="8" w:space="0" w:color="auto"/>
              <w:left w:val="nil"/>
              <w:bottom w:val="single" w:sz="4" w:space="0" w:color="auto"/>
              <w:right w:val="single" w:sz="8" w:space="0" w:color="auto"/>
            </w:tcBorders>
            <w:tcMar>
              <w:top w:w="0" w:type="dxa"/>
              <w:left w:w="70" w:type="dxa"/>
              <w:bottom w:w="0" w:type="dxa"/>
              <w:right w:w="70" w:type="dxa"/>
            </w:tcMar>
            <w:vAlign w:val="center"/>
            <w:hideMark/>
          </w:tcPr>
          <w:p w14:paraId="12F80AFC" w14:textId="77777777" w:rsidR="00CB3391" w:rsidRPr="007F57E9" w:rsidRDefault="00C67CA6" w:rsidP="000D09A5">
            <w:pPr>
              <w:spacing w:line="0" w:lineRule="atLeast"/>
              <w:jc w:val="center"/>
              <w:rPr>
                <w:rFonts w:ascii="Geomanist" w:hAnsi="Geomanist" w:cs="Arial"/>
                <w:sz w:val="22"/>
                <w:szCs w:val="22"/>
              </w:rPr>
            </w:pPr>
            <w:r w:rsidRPr="007F57E9">
              <w:rPr>
                <w:rFonts w:ascii="Geomanist" w:hAnsi="Geomanist" w:cs="Arial"/>
                <w:sz w:val="22"/>
                <w:szCs w:val="22"/>
              </w:rPr>
              <w:t xml:space="preserve">Por </w:t>
            </w:r>
          </w:p>
          <w:p w14:paraId="448B1686" w14:textId="7F00D6A6" w:rsidR="00C67CA6" w:rsidRPr="007F57E9" w:rsidRDefault="00CB3391" w:rsidP="000D09A5">
            <w:pPr>
              <w:spacing w:line="0" w:lineRule="atLeast"/>
              <w:jc w:val="center"/>
              <w:rPr>
                <w:rFonts w:ascii="Geomanist" w:hAnsi="Geomanist" w:cs="Arial"/>
                <w:sz w:val="22"/>
                <w:szCs w:val="22"/>
              </w:rPr>
            </w:pPr>
            <w:r w:rsidRPr="007F57E9">
              <w:rPr>
                <w:rFonts w:ascii="Geomanist" w:hAnsi="Geomanist" w:cs="Arial"/>
                <w:sz w:val="22"/>
                <w:szCs w:val="22"/>
              </w:rPr>
              <w:t xml:space="preserve">incidencia </w:t>
            </w:r>
          </w:p>
        </w:tc>
      </w:tr>
      <w:tr w:rsidR="00C67CA6" w:rsidRPr="00D66796" w14:paraId="7338ADE8" w14:textId="77777777" w:rsidTr="00790A06">
        <w:trPr>
          <w:trHeight w:val="20"/>
        </w:trPr>
        <w:tc>
          <w:tcPr>
            <w:tcW w:w="223" w:type="pct"/>
            <w:tcBorders>
              <w:top w:val="single" w:sz="4"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5F423EF" w14:textId="4D88B276" w:rsidR="00C67CA6" w:rsidRPr="00F45CE1" w:rsidRDefault="00CB3391" w:rsidP="000D09A5">
            <w:pPr>
              <w:spacing w:line="0" w:lineRule="atLeast"/>
              <w:jc w:val="both"/>
              <w:rPr>
                <w:rFonts w:ascii="Geomanist" w:hAnsi="Geomanist" w:cs="Arial"/>
                <w:sz w:val="22"/>
                <w:szCs w:val="22"/>
              </w:rPr>
            </w:pPr>
            <w:r>
              <w:rPr>
                <w:rFonts w:ascii="Geomanist" w:hAnsi="Geomanist" w:cs="Arial"/>
                <w:sz w:val="22"/>
                <w:szCs w:val="22"/>
              </w:rPr>
              <w:lastRenderedPageBreak/>
              <w:t xml:space="preserve">9 </w:t>
            </w:r>
          </w:p>
        </w:tc>
        <w:tc>
          <w:tcPr>
            <w:tcW w:w="2314" w:type="pct"/>
            <w:tcBorders>
              <w:top w:val="single" w:sz="4" w:space="0" w:color="auto"/>
              <w:left w:val="nil"/>
              <w:bottom w:val="single" w:sz="8" w:space="0" w:color="auto"/>
              <w:right w:val="single" w:sz="8" w:space="0" w:color="auto"/>
            </w:tcBorders>
            <w:tcMar>
              <w:top w:w="0" w:type="dxa"/>
              <w:left w:w="70" w:type="dxa"/>
              <w:bottom w:w="0" w:type="dxa"/>
              <w:right w:w="70" w:type="dxa"/>
            </w:tcMar>
            <w:vAlign w:val="center"/>
            <w:hideMark/>
          </w:tcPr>
          <w:p w14:paraId="421361F7" w14:textId="77777777" w:rsidR="00C67CA6" w:rsidRPr="00F45CE1" w:rsidRDefault="00C67CA6" w:rsidP="000D09A5">
            <w:pPr>
              <w:spacing w:line="0" w:lineRule="atLeast"/>
              <w:jc w:val="both"/>
              <w:rPr>
                <w:rFonts w:ascii="Geomanist" w:hAnsi="Geomanist" w:cs="Arial"/>
                <w:sz w:val="22"/>
                <w:szCs w:val="22"/>
              </w:rPr>
            </w:pPr>
            <w:r w:rsidRPr="00F45CE1">
              <w:rPr>
                <w:rFonts w:ascii="Geomanist" w:hAnsi="Geomanist" w:cs="Arial"/>
                <w:sz w:val="22"/>
                <w:szCs w:val="22"/>
              </w:rPr>
              <w:t>No entregar los reportes conforme al inciso m) del numeral 8, del Anexo técnico.</w:t>
            </w:r>
          </w:p>
        </w:tc>
        <w:tc>
          <w:tcPr>
            <w:tcW w:w="1614" w:type="pct"/>
            <w:tcBorders>
              <w:top w:val="single" w:sz="4" w:space="0" w:color="auto"/>
              <w:left w:val="nil"/>
              <w:bottom w:val="single" w:sz="8" w:space="0" w:color="auto"/>
              <w:right w:val="single" w:sz="8" w:space="0" w:color="auto"/>
            </w:tcBorders>
            <w:tcMar>
              <w:top w:w="0" w:type="dxa"/>
              <w:left w:w="70" w:type="dxa"/>
              <w:bottom w:w="0" w:type="dxa"/>
              <w:right w:w="70" w:type="dxa"/>
            </w:tcMar>
            <w:vAlign w:val="center"/>
            <w:hideMark/>
          </w:tcPr>
          <w:p w14:paraId="645A159A" w14:textId="4B5CFE08" w:rsidR="00CB3391" w:rsidRPr="007F57E9" w:rsidRDefault="00B163D4" w:rsidP="00CB3391">
            <w:pPr>
              <w:spacing w:line="0" w:lineRule="atLeast"/>
              <w:jc w:val="both"/>
              <w:rPr>
                <w:rFonts w:ascii="Geomanist" w:hAnsi="Geomanist" w:cs="Arial"/>
                <w:sz w:val="22"/>
                <w:szCs w:val="22"/>
              </w:rPr>
            </w:pPr>
            <w:r w:rsidRPr="007F57E9">
              <w:rPr>
                <w:rFonts w:ascii="Geomanist" w:eastAsiaTheme="minorHAnsi" w:hAnsi="Geomanist"/>
                <w:sz w:val="22"/>
                <w:szCs w:val="22"/>
              </w:rPr>
              <w:t xml:space="preserve">1% de los turnos diarios </w:t>
            </w:r>
            <w:r>
              <w:rPr>
                <w:rFonts w:ascii="Geomanist" w:eastAsiaTheme="minorHAnsi" w:hAnsi="Geomanist"/>
                <w:sz w:val="22"/>
                <w:szCs w:val="22"/>
              </w:rPr>
              <w:t>del inmueble</w:t>
            </w:r>
            <w:r w:rsidR="00CB3391" w:rsidRPr="007F57E9">
              <w:rPr>
                <w:rFonts w:ascii="Geomanist" w:eastAsiaTheme="minorHAnsi" w:hAnsi="Geomanist"/>
                <w:sz w:val="22"/>
                <w:szCs w:val="22"/>
              </w:rPr>
              <w:t xml:space="preserve">, según corresponda, hasta su </w:t>
            </w:r>
            <w:r>
              <w:rPr>
                <w:rFonts w:ascii="Geomanist" w:eastAsiaTheme="minorHAnsi" w:hAnsi="Geomanist"/>
                <w:sz w:val="22"/>
                <w:szCs w:val="22"/>
              </w:rPr>
              <w:t>cumplimiento</w:t>
            </w:r>
            <w:r w:rsidR="00CB3391" w:rsidRPr="007F57E9">
              <w:rPr>
                <w:rFonts w:ascii="Geomanist" w:hAnsi="Geomanist" w:cs="Arial"/>
                <w:sz w:val="22"/>
                <w:szCs w:val="22"/>
              </w:rPr>
              <w:t>.</w:t>
            </w:r>
          </w:p>
          <w:p w14:paraId="6F1664E9" w14:textId="77777777" w:rsidR="00CB3391" w:rsidRPr="007F57E9" w:rsidRDefault="00CB3391" w:rsidP="000D09A5">
            <w:pPr>
              <w:spacing w:line="0" w:lineRule="atLeast"/>
              <w:jc w:val="both"/>
              <w:rPr>
                <w:rFonts w:ascii="Geomanist" w:hAnsi="Geomanist" w:cs="Arial"/>
                <w:sz w:val="22"/>
                <w:szCs w:val="22"/>
              </w:rPr>
            </w:pPr>
          </w:p>
        </w:tc>
        <w:tc>
          <w:tcPr>
            <w:tcW w:w="849" w:type="pct"/>
            <w:tcBorders>
              <w:top w:val="single" w:sz="4" w:space="0" w:color="auto"/>
              <w:left w:val="nil"/>
              <w:bottom w:val="single" w:sz="8" w:space="0" w:color="auto"/>
              <w:right w:val="single" w:sz="8" w:space="0" w:color="auto"/>
            </w:tcBorders>
            <w:tcMar>
              <w:top w:w="0" w:type="dxa"/>
              <w:left w:w="70" w:type="dxa"/>
              <w:bottom w:w="0" w:type="dxa"/>
              <w:right w:w="70" w:type="dxa"/>
            </w:tcMar>
            <w:vAlign w:val="center"/>
            <w:hideMark/>
          </w:tcPr>
          <w:p w14:paraId="5E305976" w14:textId="77777777" w:rsidR="00CB3391" w:rsidRPr="007F57E9" w:rsidRDefault="00C67CA6" w:rsidP="000D09A5">
            <w:pPr>
              <w:spacing w:line="0" w:lineRule="atLeast"/>
              <w:jc w:val="center"/>
              <w:rPr>
                <w:rFonts w:ascii="Geomanist" w:hAnsi="Geomanist" w:cs="Arial"/>
                <w:sz w:val="22"/>
                <w:szCs w:val="22"/>
              </w:rPr>
            </w:pPr>
            <w:r w:rsidRPr="007F57E9">
              <w:rPr>
                <w:rFonts w:ascii="Geomanist" w:hAnsi="Geomanist" w:cs="Arial"/>
                <w:sz w:val="22"/>
                <w:szCs w:val="22"/>
              </w:rPr>
              <w:t>Por</w:t>
            </w:r>
          </w:p>
          <w:p w14:paraId="492A34CE" w14:textId="0028A210" w:rsidR="00C67CA6" w:rsidRPr="007F57E9" w:rsidRDefault="00CB3391" w:rsidP="000D09A5">
            <w:pPr>
              <w:spacing w:line="0" w:lineRule="atLeast"/>
              <w:jc w:val="center"/>
              <w:rPr>
                <w:rFonts w:ascii="Geomanist" w:hAnsi="Geomanist" w:cs="Arial"/>
                <w:sz w:val="22"/>
                <w:szCs w:val="22"/>
              </w:rPr>
            </w:pPr>
            <w:r w:rsidRPr="007F57E9">
              <w:rPr>
                <w:rFonts w:ascii="Geomanist" w:hAnsi="Geomanist" w:cs="Arial"/>
                <w:sz w:val="22"/>
                <w:szCs w:val="22"/>
              </w:rPr>
              <w:t xml:space="preserve">incidencia </w:t>
            </w:r>
            <w:r w:rsidR="00C67CA6" w:rsidRPr="007F57E9">
              <w:rPr>
                <w:rFonts w:ascii="Geomanist" w:hAnsi="Geomanist" w:cs="Arial"/>
                <w:sz w:val="22"/>
                <w:szCs w:val="22"/>
              </w:rPr>
              <w:t xml:space="preserve"> </w:t>
            </w:r>
          </w:p>
        </w:tc>
      </w:tr>
      <w:tr w:rsidR="00C67CA6" w:rsidRPr="00D66796" w14:paraId="1EB95C73" w14:textId="77777777" w:rsidTr="00790A06">
        <w:trPr>
          <w:trHeight w:val="20"/>
        </w:trPr>
        <w:tc>
          <w:tcPr>
            <w:tcW w:w="223"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0748CC6" w14:textId="12290454" w:rsidR="00C67CA6" w:rsidRPr="00F45CE1" w:rsidRDefault="00CB3391" w:rsidP="000D09A5">
            <w:pPr>
              <w:spacing w:line="0" w:lineRule="atLeast"/>
              <w:jc w:val="both"/>
              <w:rPr>
                <w:rFonts w:ascii="Geomanist" w:hAnsi="Geomanist" w:cs="Arial"/>
                <w:sz w:val="22"/>
                <w:szCs w:val="22"/>
              </w:rPr>
            </w:pPr>
            <w:r>
              <w:rPr>
                <w:rFonts w:ascii="Geomanist" w:hAnsi="Geomanist" w:cs="Arial"/>
                <w:sz w:val="22"/>
                <w:szCs w:val="22"/>
              </w:rPr>
              <w:t xml:space="preserve">10 </w:t>
            </w:r>
          </w:p>
        </w:tc>
        <w:tc>
          <w:tcPr>
            <w:tcW w:w="2314"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72496C8E" w14:textId="77777777" w:rsidR="00C67CA6" w:rsidRPr="00F45CE1" w:rsidRDefault="00C67CA6" w:rsidP="000D09A5">
            <w:pPr>
              <w:spacing w:line="0" w:lineRule="atLeast"/>
              <w:jc w:val="both"/>
              <w:rPr>
                <w:rFonts w:ascii="Geomanist" w:hAnsi="Geomanist" w:cs="Arial"/>
                <w:sz w:val="22"/>
                <w:szCs w:val="22"/>
              </w:rPr>
            </w:pPr>
            <w:r w:rsidRPr="00F45CE1">
              <w:rPr>
                <w:rFonts w:ascii="Geomanist" w:hAnsi="Geomanist" w:cs="Arial"/>
                <w:sz w:val="22"/>
                <w:szCs w:val="22"/>
              </w:rPr>
              <w:t>No informar oportunamente las incidencias relevantes o emergencias, conforme al inciso g) del numeral 7, del Anexo técnico.</w:t>
            </w:r>
          </w:p>
        </w:tc>
        <w:tc>
          <w:tcPr>
            <w:tcW w:w="1614"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77E8BBF7" w14:textId="5C34F2E6" w:rsidR="00CB3391" w:rsidRPr="007F57E9" w:rsidRDefault="00B163D4" w:rsidP="00CB3391">
            <w:pPr>
              <w:spacing w:line="0" w:lineRule="atLeast"/>
              <w:jc w:val="both"/>
              <w:rPr>
                <w:rFonts w:ascii="Geomanist" w:hAnsi="Geomanist" w:cs="Arial"/>
                <w:sz w:val="22"/>
                <w:szCs w:val="22"/>
              </w:rPr>
            </w:pPr>
            <w:r w:rsidRPr="007F57E9">
              <w:rPr>
                <w:rFonts w:ascii="Geomanist" w:eastAsiaTheme="minorHAnsi" w:hAnsi="Geomanist"/>
                <w:sz w:val="22"/>
                <w:szCs w:val="22"/>
              </w:rPr>
              <w:t xml:space="preserve">1% de los turnos diarios </w:t>
            </w:r>
            <w:r>
              <w:rPr>
                <w:rFonts w:ascii="Geomanist" w:eastAsiaTheme="minorHAnsi" w:hAnsi="Geomanist"/>
                <w:sz w:val="22"/>
                <w:szCs w:val="22"/>
              </w:rPr>
              <w:t>del inmueble</w:t>
            </w:r>
            <w:r w:rsidR="00CB3391" w:rsidRPr="007F57E9">
              <w:rPr>
                <w:rFonts w:ascii="Geomanist" w:eastAsiaTheme="minorHAnsi" w:hAnsi="Geomanist"/>
                <w:sz w:val="22"/>
                <w:szCs w:val="22"/>
              </w:rPr>
              <w:t xml:space="preserve">, según corresponda, hasta su </w:t>
            </w:r>
            <w:r>
              <w:rPr>
                <w:rFonts w:ascii="Geomanist" w:eastAsiaTheme="minorHAnsi" w:hAnsi="Geomanist"/>
                <w:sz w:val="22"/>
                <w:szCs w:val="22"/>
              </w:rPr>
              <w:t>cumplimiento</w:t>
            </w:r>
            <w:r w:rsidR="00CB3391" w:rsidRPr="007F57E9">
              <w:rPr>
                <w:rFonts w:ascii="Geomanist" w:hAnsi="Geomanist" w:cs="Arial"/>
                <w:sz w:val="22"/>
                <w:szCs w:val="22"/>
              </w:rPr>
              <w:t>.</w:t>
            </w:r>
          </w:p>
          <w:p w14:paraId="113751F5" w14:textId="77777777" w:rsidR="00CB3391" w:rsidRPr="007F57E9" w:rsidRDefault="00CB3391" w:rsidP="000D09A5">
            <w:pPr>
              <w:spacing w:line="0" w:lineRule="atLeast"/>
              <w:jc w:val="both"/>
              <w:rPr>
                <w:rFonts w:ascii="Geomanist" w:hAnsi="Geomanist" w:cs="Arial"/>
                <w:sz w:val="22"/>
                <w:szCs w:val="22"/>
              </w:rPr>
            </w:pPr>
          </w:p>
        </w:tc>
        <w:tc>
          <w:tcPr>
            <w:tcW w:w="849"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5788F661" w14:textId="77777777" w:rsidR="00CB3391" w:rsidRPr="007F57E9" w:rsidRDefault="00C67CA6" w:rsidP="000D09A5">
            <w:pPr>
              <w:spacing w:line="0" w:lineRule="atLeast"/>
              <w:jc w:val="center"/>
              <w:rPr>
                <w:rFonts w:ascii="Geomanist" w:hAnsi="Geomanist" w:cs="Arial"/>
                <w:sz w:val="22"/>
                <w:szCs w:val="22"/>
              </w:rPr>
            </w:pPr>
            <w:r w:rsidRPr="007F57E9">
              <w:rPr>
                <w:rFonts w:ascii="Geomanist" w:hAnsi="Geomanist" w:cs="Arial"/>
                <w:sz w:val="22"/>
                <w:szCs w:val="22"/>
              </w:rPr>
              <w:t xml:space="preserve">Por </w:t>
            </w:r>
          </w:p>
          <w:p w14:paraId="124FE964" w14:textId="627B6D93" w:rsidR="00C67CA6" w:rsidRPr="007F57E9" w:rsidRDefault="00CB3391" w:rsidP="000D09A5">
            <w:pPr>
              <w:spacing w:line="0" w:lineRule="atLeast"/>
              <w:jc w:val="center"/>
              <w:rPr>
                <w:rFonts w:ascii="Geomanist" w:hAnsi="Geomanist" w:cs="Arial"/>
                <w:sz w:val="22"/>
                <w:szCs w:val="22"/>
              </w:rPr>
            </w:pPr>
            <w:r w:rsidRPr="007F57E9">
              <w:rPr>
                <w:rFonts w:ascii="Geomanist" w:hAnsi="Geomanist" w:cs="Arial"/>
                <w:sz w:val="22"/>
                <w:szCs w:val="22"/>
              </w:rPr>
              <w:t xml:space="preserve">incidencia </w:t>
            </w:r>
          </w:p>
        </w:tc>
      </w:tr>
    </w:tbl>
    <w:p w14:paraId="4DFD7D73" w14:textId="25C42F05" w:rsidR="00197B22" w:rsidRPr="00830FBB" w:rsidRDefault="00197B22" w:rsidP="00197B22">
      <w:pPr>
        <w:pStyle w:val="Prrafodelista"/>
        <w:ind w:left="0"/>
        <w:jc w:val="both"/>
        <w:rPr>
          <w:rFonts w:ascii="Geomanist" w:hAnsi="Geomanist" w:cs="Arial"/>
          <w:sz w:val="22"/>
          <w:szCs w:val="22"/>
        </w:rPr>
      </w:pPr>
      <w:r w:rsidRPr="007F57E9">
        <w:rPr>
          <w:rFonts w:ascii="Geomanist" w:hAnsi="Geomanist" w:cs="Arial"/>
          <w:sz w:val="22"/>
          <w:szCs w:val="22"/>
        </w:rPr>
        <w:t>El límite de incumplimiento será hasta el</w:t>
      </w:r>
      <w:r w:rsidR="00E47311" w:rsidRPr="007F57E9">
        <w:rPr>
          <w:rFonts w:ascii="Geomanist" w:hAnsi="Geomanist" w:cs="Arial"/>
          <w:sz w:val="22"/>
          <w:szCs w:val="22"/>
        </w:rPr>
        <w:t xml:space="preserve"> 10%</w:t>
      </w:r>
      <w:r w:rsidRPr="007F57E9">
        <w:rPr>
          <w:rFonts w:ascii="Geomanist" w:hAnsi="Geomanist" w:cs="Arial"/>
          <w:sz w:val="22"/>
          <w:szCs w:val="22"/>
        </w:rPr>
        <w:t xml:space="preserve"> del </w:t>
      </w:r>
      <w:r w:rsidR="00E47311" w:rsidRPr="007F57E9">
        <w:rPr>
          <w:rFonts w:ascii="Geomanist" w:hAnsi="Geomanist" w:cs="Arial"/>
          <w:sz w:val="22"/>
          <w:szCs w:val="22"/>
        </w:rPr>
        <w:t xml:space="preserve">monto del </w:t>
      </w:r>
      <w:r w:rsidRPr="007F57E9">
        <w:rPr>
          <w:rFonts w:ascii="Geomanist" w:hAnsi="Geomanist" w:cs="Arial"/>
          <w:sz w:val="22"/>
          <w:szCs w:val="22"/>
        </w:rPr>
        <w:t>contrato.</w:t>
      </w:r>
      <w:r w:rsidRPr="00830FBB">
        <w:rPr>
          <w:rFonts w:ascii="Geomanist" w:hAnsi="Geomanist" w:cs="Arial"/>
          <w:sz w:val="22"/>
          <w:szCs w:val="22"/>
        </w:rPr>
        <w:t xml:space="preserve"> </w:t>
      </w:r>
    </w:p>
    <w:p w14:paraId="5A7B79D3" w14:textId="77777777" w:rsidR="00197B22" w:rsidRPr="00DF751B" w:rsidRDefault="00197B22" w:rsidP="00C67CA6">
      <w:pPr>
        <w:pStyle w:val="Prrafodelista"/>
        <w:ind w:left="0"/>
        <w:jc w:val="both"/>
        <w:rPr>
          <w:rFonts w:ascii="Geomanist" w:hAnsi="Geomanist" w:cs="Arial"/>
          <w:highlight w:val="yellow"/>
        </w:rPr>
      </w:pPr>
    </w:p>
    <w:p w14:paraId="22CA0C8A" w14:textId="2B54E147" w:rsidR="00C67CA6" w:rsidRPr="00DF751B" w:rsidRDefault="00C67CA6" w:rsidP="00C67CA6">
      <w:pPr>
        <w:pStyle w:val="Prrafodelista"/>
        <w:ind w:left="0"/>
        <w:jc w:val="both"/>
        <w:rPr>
          <w:rFonts w:ascii="Geomanist" w:hAnsi="Geomanist" w:cs="Arial"/>
        </w:rPr>
      </w:pPr>
      <w:r w:rsidRPr="00830FBB">
        <w:rPr>
          <w:rFonts w:ascii="Geomanist" w:hAnsi="Geomanist" w:cs="Arial"/>
        </w:rPr>
        <w:t>Se notificará al proveedor las deducciones que en su caso se haya hecho acreedor, sobre lo cual, el proveedor podrá aportar los elementos para el ajuste de los montos que resulten.</w:t>
      </w:r>
    </w:p>
    <w:p w14:paraId="53805FF1" w14:textId="77777777" w:rsidR="00C67CA6" w:rsidRPr="00DF751B" w:rsidRDefault="00C67CA6" w:rsidP="00BB53BA">
      <w:pPr>
        <w:pStyle w:val="Prrafodelista"/>
        <w:suppressAutoHyphens/>
        <w:ind w:left="0"/>
        <w:jc w:val="both"/>
        <w:rPr>
          <w:rFonts w:ascii="Geomanist" w:hAnsi="Geomanist" w:cs="Arial"/>
          <w:sz w:val="22"/>
          <w:szCs w:val="22"/>
        </w:rPr>
      </w:pPr>
    </w:p>
    <w:p w14:paraId="1B9F63DE" w14:textId="349FD1A6" w:rsidR="00BB53BA" w:rsidRPr="00DF751B" w:rsidRDefault="00BB53BA" w:rsidP="00BB53BA">
      <w:pPr>
        <w:pStyle w:val="Prrafodelista"/>
        <w:numPr>
          <w:ilvl w:val="0"/>
          <w:numId w:val="1"/>
        </w:numPr>
        <w:spacing w:after="200"/>
        <w:jc w:val="both"/>
        <w:rPr>
          <w:rFonts w:ascii="Geomanist" w:hAnsi="Geomanist" w:cs="Arial"/>
          <w:b/>
          <w:sz w:val="22"/>
          <w:szCs w:val="22"/>
        </w:rPr>
      </w:pPr>
      <w:r w:rsidRPr="00DF751B">
        <w:rPr>
          <w:rFonts w:ascii="Geomanist" w:hAnsi="Geomanist" w:cs="Arial"/>
          <w:b/>
          <w:sz w:val="22"/>
          <w:szCs w:val="22"/>
        </w:rPr>
        <w:t>RESPONSABLE PARA EL CONTROL Y SEGUIMIENTO DEL SERVICIO</w:t>
      </w:r>
      <w:r w:rsidR="001E1595" w:rsidRPr="00DF751B">
        <w:rPr>
          <w:rFonts w:ascii="Geomanist" w:hAnsi="Geomanist" w:cs="Arial"/>
          <w:b/>
          <w:sz w:val="22"/>
          <w:szCs w:val="22"/>
        </w:rPr>
        <w:t>.</w:t>
      </w:r>
    </w:p>
    <w:p w14:paraId="4CC6F80A" w14:textId="6017F8A2" w:rsidR="00BB53BA" w:rsidRPr="00DF751B" w:rsidRDefault="00BB53BA" w:rsidP="00BB53BA">
      <w:pPr>
        <w:jc w:val="both"/>
        <w:rPr>
          <w:rFonts w:ascii="Geomanist" w:hAnsi="Geomanist" w:cs="Arial"/>
          <w:sz w:val="22"/>
          <w:szCs w:val="22"/>
        </w:rPr>
      </w:pPr>
      <w:r w:rsidRPr="00DF751B">
        <w:rPr>
          <w:rFonts w:ascii="Geomanist" w:hAnsi="Geomanist" w:cs="Arial"/>
          <w:sz w:val="22"/>
          <w:szCs w:val="22"/>
        </w:rPr>
        <w:t xml:space="preserve">Por parte de </w:t>
      </w:r>
      <w:r w:rsidRPr="00DF751B">
        <w:rPr>
          <w:rFonts w:ascii="Geomanist" w:hAnsi="Geomanist" w:cs="Arial"/>
          <w:b/>
          <w:sz w:val="22"/>
          <w:szCs w:val="22"/>
        </w:rPr>
        <w:t>“El Instituto”</w:t>
      </w:r>
      <w:r w:rsidRPr="00DF751B">
        <w:rPr>
          <w:rFonts w:ascii="Geomanist" w:hAnsi="Geomanist" w:cs="Arial"/>
          <w:sz w:val="22"/>
          <w:szCs w:val="22"/>
        </w:rPr>
        <w:t>, se designará como responsables para el control, seguimiento, supervisión del servicio de seguridad a los enlistados en el cuadro siguiente:</w:t>
      </w:r>
    </w:p>
    <w:p w14:paraId="082680E9" w14:textId="77777777" w:rsidR="00BB53BA" w:rsidRPr="00DF751B" w:rsidRDefault="00BB53BA" w:rsidP="00BB53BA">
      <w:pPr>
        <w:jc w:val="both"/>
        <w:rPr>
          <w:rFonts w:ascii="Geomanist" w:hAnsi="Geomanist" w:cs="Arial"/>
          <w:sz w:val="22"/>
          <w:szCs w:val="22"/>
        </w:rPr>
      </w:pPr>
    </w:p>
    <w:tbl>
      <w:tblPr>
        <w:tblStyle w:val="Tablaconcuadrcula"/>
        <w:tblW w:w="9355" w:type="dxa"/>
        <w:jc w:val="center"/>
        <w:tblLook w:val="04A0" w:firstRow="1" w:lastRow="0" w:firstColumn="1" w:lastColumn="0" w:noHBand="0" w:noVBand="1"/>
      </w:tblPr>
      <w:tblGrid>
        <w:gridCol w:w="661"/>
        <w:gridCol w:w="2387"/>
        <w:gridCol w:w="6307"/>
      </w:tblGrid>
      <w:tr w:rsidR="00BB53BA" w:rsidRPr="00DF751B" w14:paraId="586BEF7F" w14:textId="77777777" w:rsidTr="00086580">
        <w:trPr>
          <w:trHeight w:val="500"/>
          <w:jc w:val="center"/>
        </w:trPr>
        <w:tc>
          <w:tcPr>
            <w:tcW w:w="661" w:type="dxa"/>
            <w:shd w:val="clear" w:color="auto" w:fill="BFBFBF" w:themeFill="background1" w:themeFillShade="BF"/>
            <w:vAlign w:val="center"/>
          </w:tcPr>
          <w:p w14:paraId="482C25FD" w14:textId="77777777" w:rsidR="00BB53BA" w:rsidRPr="00DF751B" w:rsidRDefault="00BB53BA" w:rsidP="00086580">
            <w:pPr>
              <w:jc w:val="center"/>
              <w:rPr>
                <w:rFonts w:ascii="Geomanist" w:hAnsi="Geomanist" w:cs="Arial"/>
                <w:b/>
                <w:sz w:val="22"/>
                <w:szCs w:val="22"/>
              </w:rPr>
            </w:pPr>
            <w:r w:rsidRPr="00DF751B">
              <w:rPr>
                <w:rFonts w:ascii="Geomanist" w:hAnsi="Geomanist" w:cs="Arial"/>
                <w:b/>
                <w:sz w:val="22"/>
                <w:szCs w:val="22"/>
              </w:rPr>
              <w:t>No</w:t>
            </w:r>
          </w:p>
        </w:tc>
        <w:tc>
          <w:tcPr>
            <w:tcW w:w="2387" w:type="dxa"/>
            <w:shd w:val="clear" w:color="auto" w:fill="BFBFBF" w:themeFill="background1" w:themeFillShade="BF"/>
            <w:vAlign w:val="center"/>
          </w:tcPr>
          <w:p w14:paraId="60BA2F5A" w14:textId="77777777" w:rsidR="00BB53BA" w:rsidRPr="00DF751B" w:rsidRDefault="00BB53BA" w:rsidP="00086580">
            <w:pPr>
              <w:jc w:val="center"/>
              <w:rPr>
                <w:rFonts w:ascii="Geomanist" w:hAnsi="Geomanist" w:cs="Arial"/>
                <w:b/>
                <w:sz w:val="22"/>
                <w:szCs w:val="22"/>
                <w:u w:val="single"/>
              </w:rPr>
            </w:pPr>
            <w:r w:rsidRPr="00DF751B">
              <w:rPr>
                <w:rFonts w:ascii="Geomanist" w:hAnsi="Geomanist" w:cs="Arial"/>
                <w:b/>
                <w:sz w:val="22"/>
                <w:szCs w:val="22"/>
              </w:rPr>
              <w:t>Unidad de Servicio</w:t>
            </w:r>
          </w:p>
        </w:tc>
        <w:tc>
          <w:tcPr>
            <w:tcW w:w="6307" w:type="dxa"/>
            <w:shd w:val="clear" w:color="auto" w:fill="BFBFBF" w:themeFill="background1" w:themeFillShade="BF"/>
            <w:vAlign w:val="center"/>
          </w:tcPr>
          <w:p w14:paraId="61B784BB" w14:textId="77777777" w:rsidR="00BB53BA" w:rsidRPr="00DF751B" w:rsidRDefault="00BB53BA" w:rsidP="00086580">
            <w:pPr>
              <w:jc w:val="center"/>
              <w:rPr>
                <w:rFonts w:ascii="Geomanist" w:hAnsi="Geomanist" w:cs="Arial"/>
                <w:b/>
                <w:sz w:val="22"/>
                <w:szCs w:val="22"/>
              </w:rPr>
            </w:pPr>
            <w:r w:rsidRPr="00DF751B">
              <w:rPr>
                <w:rFonts w:ascii="Geomanist" w:hAnsi="Geomanist" w:cs="Arial"/>
                <w:b/>
                <w:sz w:val="22"/>
                <w:szCs w:val="22"/>
              </w:rPr>
              <w:t>Responsable</w:t>
            </w:r>
          </w:p>
        </w:tc>
      </w:tr>
      <w:tr w:rsidR="00BB53BA" w:rsidRPr="00DF751B" w14:paraId="32C823E0" w14:textId="77777777" w:rsidTr="00086580">
        <w:trPr>
          <w:trHeight w:val="454"/>
          <w:jc w:val="center"/>
        </w:trPr>
        <w:tc>
          <w:tcPr>
            <w:tcW w:w="661" w:type="dxa"/>
            <w:vAlign w:val="center"/>
          </w:tcPr>
          <w:p w14:paraId="3FCFB4C0" w14:textId="77777777" w:rsidR="00BB53BA" w:rsidRPr="00DF751B" w:rsidRDefault="00BB53BA" w:rsidP="00086580">
            <w:pPr>
              <w:jc w:val="center"/>
              <w:rPr>
                <w:rFonts w:ascii="Geomanist" w:hAnsi="Geomanist" w:cs="Arial"/>
                <w:sz w:val="22"/>
                <w:szCs w:val="22"/>
              </w:rPr>
            </w:pPr>
            <w:r w:rsidRPr="00DF751B">
              <w:rPr>
                <w:rFonts w:ascii="Geomanist" w:hAnsi="Geomanist" w:cs="Arial"/>
                <w:sz w:val="22"/>
                <w:szCs w:val="22"/>
              </w:rPr>
              <w:t>1</w:t>
            </w:r>
          </w:p>
        </w:tc>
        <w:tc>
          <w:tcPr>
            <w:tcW w:w="2387" w:type="dxa"/>
            <w:vAlign w:val="center"/>
          </w:tcPr>
          <w:p w14:paraId="1E560CE2" w14:textId="77777777" w:rsidR="00BB53BA" w:rsidRPr="00DF751B" w:rsidRDefault="00BB53BA" w:rsidP="00086580">
            <w:pPr>
              <w:spacing w:after="60"/>
              <w:contextualSpacing/>
              <w:jc w:val="both"/>
              <w:rPr>
                <w:rFonts w:ascii="Geomanist" w:hAnsi="Geomanist" w:cs="Arial"/>
                <w:b/>
                <w:sz w:val="22"/>
                <w:szCs w:val="22"/>
              </w:rPr>
            </w:pPr>
            <w:r w:rsidRPr="00DF751B">
              <w:rPr>
                <w:rFonts w:ascii="Geomanist" w:hAnsi="Geomanist" w:cs="Arial"/>
                <w:b/>
                <w:sz w:val="22"/>
                <w:szCs w:val="22"/>
              </w:rPr>
              <w:t>Nivel Central</w:t>
            </w:r>
          </w:p>
        </w:tc>
        <w:tc>
          <w:tcPr>
            <w:tcW w:w="6307" w:type="dxa"/>
            <w:vAlign w:val="center"/>
          </w:tcPr>
          <w:p w14:paraId="6638F97D" w14:textId="77777777" w:rsidR="00BB53BA" w:rsidRPr="00DF751B" w:rsidRDefault="00BB53BA" w:rsidP="00086580">
            <w:pPr>
              <w:spacing w:after="60"/>
              <w:contextualSpacing/>
              <w:jc w:val="both"/>
              <w:rPr>
                <w:rFonts w:ascii="Geomanist" w:hAnsi="Geomanist" w:cs="Arial"/>
                <w:sz w:val="22"/>
                <w:szCs w:val="22"/>
              </w:rPr>
            </w:pPr>
            <w:r w:rsidRPr="00DF751B">
              <w:rPr>
                <w:rFonts w:ascii="Geomanist" w:hAnsi="Geomanist" w:cs="Arial"/>
                <w:sz w:val="22"/>
                <w:szCs w:val="22"/>
              </w:rPr>
              <w:t>Titular de la División de Seguridad y Resguardo de Inmuebles.</w:t>
            </w:r>
          </w:p>
        </w:tc>
      </w:tr>
      <w:tr w:rsidR="00BB53BA" w:rsidRPr="00DF751B" w14:paraId="54A42525" w14:textId="77777777" w:rsidTr="00086580">
        <w:trPr>
          <w:trHeight w:val="1191"/>
          <w:jc w:val="center"/>
        </w:trPr>
        <w:tc>
          <w:tcPr>
            <w:tcW w:w="661" w:type="dxa"/>
            <w:vAlign w:val="center"/>
          </w:tcPr>
          <w:p w14:paraId="43151EB1" w14:textId="77777777" w:rsidR="00BB53BA" w:rsidRPr="00DF751B" w:rsidRDefault="00BB53BA" w:rsidP="00086580">
            <w:pPr>
              <w:jc w:val="center"/>
              <w:rPr>
                <w:rFonts w:ascii="Geomanist" w:hAnsi="Geomanist" w:cs="Arial"/>
                <w:sz w:val="22"/>
                <w:szCs w:val="22"/>
              </w:rPr>
            </w:pPr>
            <w:r w:rsidRPr="00DF751B">
              <w:rPr>
                <w:rFonts w:ascii="Geomanist" w:hAnsi="Geomanist" w:cs="Arial"/>
                <w:sz w:val="22"/>
                <w:szCs w:val="22"/>
              </w:rPr>
              <w:t>2</w:t>
            </w:r>
          </w:p>
        </w:tc>
        <w:tc>
          <w:tcPr>
            <w:tcW w:w="2387" w:type="dxa"/>
            <w:vAlign w:val="center"/>
          </w:tcPr>
          <w:p w14:paraId="1C474FBC" w14:textId="12AA39E4" w:rsidR="00BB53BA" w:rsidRPr="00DF751B" w:rsidRDefault="007D579D" w:rsidP="00086580">
            <w:pPr>
              <w:spacing w:after="60"/>
              <w:contextualSpacing/>
              <w:jc w:val="both"/>
              <w:rPr>
                <w:rFonts w:ascii="Geomanist" w:hAnsi="Geomanist" w:cs="Arial"/>
                <w:b/>
                <w:sz w:val="22"/>
                <w:szCs w:val="22"/>
              </w:rPr>
            </w:pPr>
            <w:r w:rsidRPr="00DF751B">
              <w:rPr>
                <w:rFonts w:ascii="Geomanist" w:hAnsi="Geomanist" w:cs="Arial"/>
                <w:b/>
                <w:sz w:val="22"/>
                <w:szCs w:val="22"/>
              </w:rPr>
              <w:t xml:space="preserve">OOAD DF </w:t>
            </w:r>
            <w:r w:rsidR="00BB53BA" w:rsidRPr="00DF751B">
              <w:rPr>
                <w:rFonts w:ascii="Geomanist" w:hAnsi="Geomanist" w:cs="Arial"/>
                <w:b/>
                <w:sz w:val="22"/>
                <w:szCs w:val="22"/>
              </w:rPr>
              <w:t xml:space="preserve">Sur </w:t>
            </w:r>
          </w:p>
        </w:tc>
        <w:tc>
          <w:tcPr>
            <w:tcW w:w="6307" w:type="dxa"/>
            <w:vAlign w:val="center"/>
          </w:tcPr>
          <w:p w14:paraId="76CA9431" w14:textId="647078D5" w:rsidR="00BB53BA" w:rsidRPr="00DF751B" w:rsidRDefault="00BB53BA" w:rsidP="00086580">
            <w:pPr>
              <w:spacing w:after="60"/>
              <w:contextualSpacing/>
              <w:jc w:val="both"/>
              <w:rPr>
                <w:rFonts w:ascii="Geomanist" w:hAnsi="Geomanist" w:cs="Arial"/>
                <w:sz w:val="22"/>
                <w:szCs w:val="22"/>
              </w:rPr>
            </w:pPr>
            <w:r w:rsidRPr="00DF751B">
              <w:rPr>
                <w:rFonts w:ascii="Geomanist" w:hAnsi="Geomanist" w:cs="Arial"/>
                <w:sz w:val="22"/>
                <w:szCs w:val="22"/>
              </w:rPr>
              <w:t>Jefe del Departamento de Conservación y Servicios Generales en coordinación con el Jefe de la Oficina de Seguridad y Resguardo de Inmuebles y Directores y/o Administradores de las guarder</w:t>
            </w:r>
            <w:r w:rsidR="007D579D" w:rsidRPr="00DF751B">
              <w:rPr>
                <w:rFonts w:ascii="Geomanist" w:hAnsi="Geomanist" w:cs="Arial"/>
                <w:sz w:val="22"/>
                <w:szCs w:val="22"/>
              </w:rPr>
              <w:t>í</w:t>
            </w:r>
            <w:r w:rsidRPr="00DF751B">
              <w:rPr>
                <w:rFonts w:ascii="Geomanist" w:hAnsi="Geomanist" w:cs="Arial"/>
                <w:sz w:val="22"/>
                <w:szCs w:val="22"/>
              </w:rPr>
              <w:t>as.</w:t>
            </w:r>
          </w:p>
        </w:tc>
      </w:tr>
      <w:tr w:rsidR="00BB53BA" w:rsidRPr="00DF751B" w14:paraId="062685BD" w14:textId="77777777" w:rsidTr="00086580">
        <w:trPr>
          <w:trHeight w:val="1134"/>
          <w:jc w:val="center"/>
        </w:trPr>
        <w:tc>
          <w:tcPr>
            <w:tcW w:w="661" w:type="dxa"/>
            <w:vAlign w:val="center"/>
          </w:tcPr>
          <w:p w14:paraId="3831D455" w14:textId="77777777" w:rsidR="00BB53BA" w:rsidRPr="00DF751B" w:rsidRDefault="00BB53BA" w:rsidP="00086580">
            <w:pPr>
              <w:jc w:val="center"/>
              <w:rPr>
                <w:rFonts w:ascii="Geomanist" w:hAnsi="Geomanist" w:cs="Arial"/>
                <w:sz w:val="22"/>
                <w:szCs w:val="22"/>
              </w:rPr>
            </w:pPr>
            <w:r w:rsidRPr="00DF751B">
              <w:rPr>
                <w:rFonts w:ascii="Geomanist" w:hAnsi="Geomanist" w:cs="Arial"/>
                <w:sz w:val="22"/>
                <w:szCs w:val="22"/>
              </w:rPr>
              <w:t>3</w:t>
            </w:r>
          </w:p>
        </w:tc>
        <w:tc>
          <w:tcPr>
            <w:tcW w:w="2387" w:type="dxa"/>
            <w:vAlign w:val="center"/>
          </w:tcPr>
          <w:p w14:paraId="6AAB9D30" w14:textId="277BADE8" w:rsidR="00BB53BA" w:rsidRPr="00DF751B" w:rsidRDefault="007D579D" w:rsidP="00086580">
            <w:pPr>
              <w:spacing w:after="60"/>
              <w:contextualSpacing/>
              <w:jc w:val="both"/>
              <w:rPr>
                <w:rFonts w:ascii="Geomanist" w:hAnsi="Geomanist" w:cs="Arial"/>
                <w:b/>
                <w:sz w:val="22"/>
                <w:szCs w:val="22"/>
              </w:rPr>
            </w:pPr>
            <w:r w:rsidRPr="00DF751B">
              <w:rPr>
                <w:rFonts w:ascii="Geomanist" w:hAnsi="Geomanist" w:cs="Arial"/>
                <w:b/>
                <w:sz w:val="22"/>
                <w:szCs w:val="22"/>
              </w:rPr>
              <w:t xml:space="preserve">OOD DF </w:t>
            </w:r>
            <w:r w:rsidR="00BB53BA" w:rsidRPr="00DF751B">
              <w:rPr>
                <w:rFonts w:ascii="Geomanist" w:hAnsi="Geomanist" w:cs="Arial"/>
                <w:b/>
                <w:sz w:val="22"/>
                <w:szCs w:val="22"/>
              </w:rPr>
              <w:t xml:space="preserve">Norte </w:t>
            </w:r>
          </w:p>
        </w:tc>
        <w:tc>
          <w:tcPr>
            <w:tcW w:w="6307" w:type="dxa"/>
            <w:vAlign w:val="center"/>
          </w:tcPr>
          <w:p w14:paraId="54BA323F" w14:textId="496A26CB" w:rsidR="00BB53BA" w:rsidRPr="00DF751B" w:rsidRDefault="00BB53BA" w:rsidP="00086580">
            <w:pPr>
              <w:jc w:val="both"/>
              <w:rPr>
                <w:rFonts w:ascii="Geomanist" w:hAnsi="Geomanist" w:cs="Arial"/>
                <w:sz w:val="22"/>
                <w:szCs w:val="22"/>
              </w:rPr>
            </w:pPr>
            <w:r w:rsidRPr="00DF751B">
              <w:rPr>
                <w:rFonts w:ascii="Geomanist" w:hAnsi="Geomanist" w:cs="Arial"/>
                <w:sz w:val="22"/>
                <w:szCs w:val="22"/>
              </w:rPr>
              <w:t>Jefe del Departamento de Conservación y Servicios Generales en coordinación con el Jefe de la Oficina de Seguridad y Resguardo de Inmuebles y Directores y/o Administradores de las guarder</w:t>
            </w:r>
            <w:r w:rsidR="007D579D" w:rsidRPr="00DF751B">
              <w:rPr>
                <w:rFonts w:ascii="Geomanist" w:hAnsi="Geomanist" w:cs="Arial"/>
                <w:sz w:val="22"/>
                <w:szCs w:val="22"/>
              </w:rPr>
              <w:t>í</w:t>
            </w:r>
            <w:r w:rsidRPr="00DF751B">
              <w:rPr>
                <w:rFonts w:ascii="Geomanist" w:hAnsi="Geomanist" w:cs="Arial"/>
                <w:sz w:val="22"/>
                <w:szCs w:val="22"/>
              </w:rPr>
              <w:t>as.</w:t>
            </w:r>
          </w:p>
        </w:tc>
      </w:tr>
      <w:tr w:rsidR="00BC4479" w:rsidRPr="00DF751B" w14:paraId="68E4071A" w14:textId="77777777" w:rsidTr="00086580">
        <w:trPr>
          <w:trHeight w:val="1134"/>
          <w:jc w:val="center"/>
        </w:trPr>
        <w:tc>
          <w:tcPr>
            <w:tcW w:w="661" w:type="dxa"/>
            <w:vAlign w:val="center"/>
          </w:tcPr>
          <w:p w14:paraId="33354637" w14:textId="60722A06" w:rsidR="00BC4479" w:rsidRPr="00DF751B" w:rsidRDefault="00BC4479" w:rsidP="00BC4479">
            <w:pPr>
              <w:jc w:val="center"/>
              <w:rPr>
                <w:rFonts w:ascii="Geomanist" w:hAnsi="Geomanist" w:cs="Arial"/>
                <w:sz w:val="22"/>
                <w:szCs w:val="22"/>
              </w:rPr>
            </w:pPr>
            <w:r>
              <w:rPr>
                <w:rFonts w:ascii="Geomanist" w:hAnsi="Geomanist" w:cs="Arial"/>
                <w:sz w:val="22"/>
                <w:szCs w:val="22"/>
              </w:rPr>
              <w:t>4</w:t>
            </w:r>
          </w:p>
        </w:tc>
        <w:tc>
          <w:tcPr>
            <w:tcW w:w="2387" w:type="dxa"/>
            <w:vAlign w:val="center"/>
          </w:tcPr>
          <w:p w14:paraId="1DD36A2C" w14:textId="5091734D" w:rsidR="00BC4479" w:rsidRPr="00DF751B" w:rsidRDefault="00BC4479" w:rsidP="00BC4479">
            <w:pPr>
              <w:spacing w:after="60"/>
              <w:contextualSpacing/>
              <w:jc w:val="both"/>
              <w:rPr>
                <w:rFonts w:ascii="Geomanist" w:hAnsi="Geomanist"/>
                <w:b/>
                <w:bCs/>
                <w:color w:val="000000"/>
                <w:sz w:val="22"/>
                <w:szCs w:val="22"/>
              </w:rPr>
            </w:pPr>
            <w:r>
              <w:rPr>
                <w:rFonts w:ascii="Geomanist" w:hAnsi="Geomanist"/>
                <w:b/>
                <w:bCs/>
                <w:color w:val="000000"/>
                <w:sz w:val="22"/>
                <w:szCs w:val="22"/>
              </w:rPr>
              <w:t xml:space="preserve">OOAD Edo. Méx. </w:t>
            </w:r>
            <w:proofErr w:type="spellStart"/>
            <w:r>
              <w:rPr>
                <w:rFonts w:ascii="Geomanist" w:hAnsi="Geomanist"/>
                <w:b/>
                <w:bCs/>
                <w:color w:val="000000"/>
                <w:sz w:val="22"/>
                <w:szCs w:val="22"/>
              </w:rPr>
              <w:t>Ote</w:t>
            </w:r>
            <w:proofErr w:type="spellEnd"/>
            <w:r>
              <w:rPr>
                <w:rFonts w:ascii="Geomanist" w:hAnsi="Geomanist"/>
                <w:b/>
                <w:bCs/>
                <w:color w:val="000000"/>
                <w:sz w:val="22"/>
                <w:szCs w:val="22"/>
              </w:rPr>
              <w:t>.</w:t>
            </w:r>
          </w:p>
        </w:tc>
        <w:tc>
          <w:tcPr>
            <w:tcW w:w="6307" w:type="dxa"/>
            <w:vAlign w:val="center"/>
          </w:tcPr>
          <w:p w14:paraId="529CEAAE" w14:textId="77013081" w:rsidR="00BC4479" w:rsidRPr="00DF751B" w:rsidRDefault="00BC4479" w:rsidP="00BC4479">
            <w:pPr>
              <w:jc w:val="both"/>
              <w:rPr>
                <w:rFonts w:ascii="Geomanist" w:hAnsi="Geomanist" w:cs="Arial"/>
                <w:sz w:val="22"/>
                <w:szCs w:val="22"/>
              </w:rPr>
            </w:pPr>
            <w:r>
              <w:rPr>
                <w:rFonts w:ascii="Geomanist" w:hAnsi="Geomanist" w:cs="Arial"/>
                <w:sz w:val="22"/>
                <w:szCs w:val="22"/>
              </w:rPr>
              <w:t xml:space="preserve">Jefe de Servicios Generales </w:t>
            </w:r>
            <w:r w:rsidRPr="00DF751B">
              <w:rPr>
                <w:rFonts w:ascii="Geomanist" w:hAnsi="Geomanist" w:cs="Arial"/>
                <w:sz w:val="22"/>
                <w:szCs w:val="22"/>
              </w:rPr>
              <w:t>en coordinación con el Jefe de la Oficina de Seguridad y Resguardo de Inmuebles</w:t>
            </w:r>
            <w:r>
              <w:rPr>
                <w:rFonts w:ascii="Geomanist" w:hAnsi="Geomanist" w:cs="Arial"/>
                <w:sz w:val="22"/>
                <w:szCs w:val="22"/>
              </w:rPr>
              <w:t>.</w:t>
            </w:r>
          </w:p>
        </w:tc>
      </w:tr>
      <w:tr w:rsidR="00BC4479" w:rsidRPr="00DF751B" w14:paraId="2D535F1B" w14:textId="77777777" w:rsidTr="00086580">
        <w:trPr>
          <w:trHeight w:val="1134"/>
          <w:jc w:val="center"/>
        </w:trPr>
        <w:tc>
          <w:tcPr>
            <w:tcW w:w="661" w:type="dxa"/>
            <w:vAlign w:val="center"/>
          </w:tcPr>
          <w:p w14:paraId="59A698BE" w14:textId="56CEB656" w:rsidR="00BC4479" w:rsidRPr="00DF751B" w:rsidRDefault="00BC4479" w:rsidP="00BC4479">
            <w:pPr>
              <w:jc w:val="center"/>
              <w:rPr>
                <w:rFonts w:ascii="Geomanist" w:hAnsi="Geomanist" w:cs="Arial"/>
                <w:sz w:val="22"/>
                <w:szCs w:val="22"/>
              </w:rPr>
            </w:pPr>
            <w:r>
              <w:rPr>
                <w:rFonts w:ascii="Geomanist" w:hAnsi="Geomanist" w:cs="Arial"/>
                <w:sz w:val="22"/>
                <w:szCs w:val="22"/>
              </w:rPr>
              <w:t>5</w:t>
            </w:r>
          </w:p>
        </w:tc>
        <w:tc>
          <w:tcPr>
            <w:tcW w:w="2387" w:type="dxa"/>
            <w:vAlign w:val="center"/>
          </w:tcPr>
          <w:p w14:paraId="673E9606" w14:textId="58B7B06C" w:rsidR="00BC4479" w:rsidRPr="00DF751B" w:rsidRDefault="00BC4479" w:rsidP="00BC4479">
            <w:pPr>
              <w:spacing w:after="60"/>
              <w:contextualSpacing/>
              <w:jc w:val="both"/>
              <w:rPr>
                <w:rFonts w:ascii="Geomanist" w:hAnsi="Geomanist" w:cs="Arial"/>
                <w:b/>
                <w:sz w:val="22"/>
                <w:szCs w:val="22"/>
              </w:rPr>
            </w:pPr>
            <w:r w:rsidRPr="00DF751B">
              <w:rPr>
                <w:rFonts w:ascii="Geomanist" w:hAnsi="Geomanist"/>
                <w:b/>
                <w:bCs/>
                <w:color w:val="000000"/>
                <w:sz w:val="22"/>
                <w:szCs w:val="22"/>
              </w:rPr>
              <w:t>UMAE</w:t>
            </w:r>
            <w:r>
              <w:rPr>
                <w:rFonts w:ascii="Geomanist" w:hAnsi="Geomanist"/>
                <w:b/>
                <w:bCs/>
                <w:color w:val="000000"/>
                <w:sz w:val="22"/>
                <w:szCs w:val="22"/>
              </w:rPr>
              <w:t xml:space="preserve"> “Lomas Verdes”</w:t>
            </w:r>
            <w:r w:rsidRPr="00DF751B">
              <w:rPr>
                <w:rFonts w:ascii="Geomanist" w:hAnsi="Geomanist"/>
                <w:b/>
                <w:bCs/>
                <w:color w:val="000000"/>
                <w:sz w:val="22"/>
                <w:szCs w:val="22"/>
              </w:rPr>
              <w:t xml:space="preserve"> H</w:t>
            </w:r>
            <w:r>
              <w:rPr>
                <w:rFonts w:ascii="Geomanist" w:hAnsi="Geomanist"/>
                <w:b/>
                <w:bCs/>
                <w:color w:val="000000"/>
                <w:sz w:val="22"/>
                <w:szCs w:val="22"/>
              </w:rPr>
              <w:t xml:space="preserve">ospital de </w:t>
            </w:r>
            <w:r w:rsidRPr="00DF751B">
              <w:rPr>
                <w:rFonts w:ascii="Geomanist" w:hAnsi="Geomanist"/>
                <w:b/>
                <w:bCs/>
                <w:color w:val="000000"/>
                <w:sz w:val="22"/>
                <w:szCs w:val="22"/>
              </w:rPr>
              <w:t>T</w:t>
            </w:r>
            <w:r>
              <w:rPr>
                <w:rFonts w:ascii="Geomanist" w:hAnsi="Geomanist"/>
                <w:b/>
                <w:bCs/>
                <w:color w:val="000000"/>
                <w:sz w:val="22"/>
                <w:szCs w:val="22"/>
              </w:rPr>
              <w:t xml:space="preserve">raumatología y </w:t>
            </w:r>
            <w:r w:rsidRPr="00DF751B">
              <w:rPr>
                <w:rFonts w:ascii="Geomanist" w:hAnsi="Geomanist"/>
                <w:b/>
                <w:bCs/>
                <w:color w:val="000000"/>
                <w:sz w:val="22"/>
                <w:szCs w:val="22"/>
              </w:rPr>
              <w:t>O</w:t>
            </w:r>
            <w:r>
              <w:rPr>
                <w:rFonts w:ascii="Geomanist" w:hAnsi="Geomanist"/>
                <w:b/>
                <w:bCs/>
                <w:color w:val="000000"/>
                <w:sz w:val="22"/>
                <w:szCs w:val="22"/>
              </w:rPr>
              <w:t>rtopedia</w:t>
            </w:r>
          </w:p>
        </w:tc>
        <w:tc>
          <w:tcPr>
            <w:tcW w:w="6307" w:type="dxa"/>
            <w:vAlign w:val="center"/>
          </w:tcPr>
          <w:p w14:paraId="670E5EAF" w14:textId="3B0B8D96" w:rsidR="00BC4479" w:rsidRPr="00DF751B" w:rsidRDefault="00BC4479" w:rsidP="00BC4479">
            <w:pPr>
              <w:jc w:val="both"/>
              <w:rPr>
                <w:rFonts w:ascii="Geomanist" w:hAnsi="Geomanist" w:cs="Arial"/>
                <w:sz w:val="22"/>
                <w:szCs w:val="22"/>
              </w:rPr>
            </w:pPr>
            <w:r w:rsidRPr="00DF751B">
              <w:rPr>
                <w:rFonts w:ascii="Geomanist" w:hAnsi="Geomanist" w:cs="Arial"/>
                <w:sz w:val="22"/>
                <w:szCs w:val="22"/>
              </w:rPr>
              <w:t>Jefe del Departamento de Conservación y Servicios Generales en coordinación</w:t>
            </w:r>
            <w:r w:rsidRPr="00DF751B">
              <w:rPr>
                <w:rFonts w:ascii="Geomanist" w:hAnsi="Geomanist"/>
                <w:sz w:val="22"/>
                <w:szCs w:val="22"/>
              </w:rPr>
              <w:t xml:space="preserve"> </w:t>
            </w:r>
            <w:r w:rsidRPr="00DF751B">
              <w:rPr>
                <w:rFonts w:ascii="Geomanist" w:hAnsi="Geomanist" w:cs="Arial"/>
                <w:sz w:val="22"/>
                <w:szCs w:val="22"/>
              </w:rPr>
              <w:t>Jefe de la Oficina de Servicios Generales en la UMAE</w:t>
            </w:r>
          </w:p>
        </w:tc>
      </w:tr>
    </w:tbl>
    <w:p w14:paraId="0EE557E3" w14:textId="5384C962" w:rsidR="00BB53BA" w:rsidRDefault="00BB53BA" w:rsidP="00BB53BA">
      <w:pPr>
        <w:ind w:left="708"/>
        <w:jc w:val="both"/>
        <w:rPr>
          <w:rFonts w:ascii="Geomanist" w:hAnsi="Geomanist" w:cs="Arial"/>
          <w:sz w:val="22"/>
          <w:szCs w:val="22"/>
        </w:rPr>
      </w:pPr>
    </w:p>
    <w:p w14:paraId="638F694F" w14:textId="089852C4" w:rsidR="00BB53BA" w:rsidRPr="00DF751B" w:rsidRDefault="00BB53BA" w:rsidP="005868BD">
      <w:pPr>
        <w:pStyle w:val="Prrafodelista"/>
        <w:numPr>
          <w:ilvl w:val="0"/>
          <w:numId w:val="1"/>
        </w:numPr>
        <w:spacing w:after="200"/>
        <w:jc w:val="both"/>
        <w:rPr>
          <w:rFonts w:ascii="Geomanist" w:hAnsi="Geomanist" w:cs="Arial"/>
          <w:b/>
          <w:sz w:val="22"/>
          <w:szCs w:val="22"/>
        </w:rPr>
      </w:pPr>
      <w:r w:rsidRPr="00DF751B">
        <w:rPr>
          <w:rFonts w:ascii="Geomanist" w:hAnsi="Geomanist" w:cs="Arial"/>
          <w:b/>
          <w:sz w:val="22"/>
          <w:szCs w:val="22"/>
        </w:rPr>
        <w:t>FORMAS Y TÉRMINOS EN QUE SE REALIZARÁ LA VERIFICACIÓN DEL SERVICIO DE SEGURIDAD</w:t>
      </w:r>
      <w:r w:rsidR="001E1595" w:rsidRPr="00DF751B">
        <w:rPr>
          <w:rFonts w:ascii="Geomanist" w:hAnsi="Geomanist" w:cs="Arial"/>
          <w:b/>
          <w:sz w:val="22"/>
          <w:szCs w:val="22"/>
        </w:rPr>
        <w:t>.</w:t>
      </w:r>
    </w:p>
    <w:p w14:paraId="73C0E181" w14:textId="3C99F365" w:rsidR="00BB53BA" w:rsidRPr="00DF751B" w:rsidRDefault="00BB53BA" w:rsidP="00AE38F6">
      <w:pPr>
        <w:jc w:val="both"/>
        <w:rPr>
          <w:rFonts w:ascii="Geomanist" w:hAnsi="Geomanist" w:cs="Arial"/>
          <w:sz w:val="22"/>
          <w:szCs w:val="22"/>
        </w:rPr>
      </w:pPr>
      <w:r w:rsidRPr="00DF751B">
        <w:rPr>
          <w:rFonts w:ascii="Geomanist" w:hAnsi="Geomanist" w:cs="Arial"/>
          <w:sz w:val="22"/>
          <w:szCs w:val="22"/>
        </w:rPr>
        <w:lastRenderedPageBreak/>
        <w:t xml:space="preserve">El administrador del contrato o el Servidor Público que le sustituya como administrador del mismo, será el responsable de verificar y aceptar los servicios realizados en los inmuebles del Instituto, de acuerdo a las actividades aplicables y demás servicios descritos en el </w:t>
      </w:r>
      <w:r w:rsidR="00124EF4" w:rsidRPr="00DF751B">
        <w:rPr>
          <w:rFonts w:ascii="Geomanist" w:hAnsi="Geomanist" w:cs="Arial"/>
          <w:sz w:val="22"/>
          <w:szCs w:val="22"/>
        </w:rPr>
        <w:t>“</w:t>
      </w:r>
      <w:r w:rsidRPr="00DF751B">
        <w:rPr>
          <w:rFonts w:ascii="Geomanist" w:hAnsi="Geomanist" w:cs="Arial"/>
          <w:sz w:val="22"/>
          <w:szCs w:val="22"/>
        </w:rPr>
        <w:t>Anexo Técnico</w:t>
      </w:r>
      <w:r w:rsidR="00124EF4" w:rsidRPr="00DF751B">
        <w:rPr>
          <w:rFonts w:ascii="Geomanist" w:hAnsi="Geomanist" w:cs="Arial"/>
          <w:sz w:val="22"/>
          <w:szCs w:val="22"/>
        </w:rPr>
        <w:t>” y en los presentes “Términos y Condiciones”</w:t>
      </w:r>
      <w:r w:rsidRPr="00DF751B">
        <w:rPr>
          <w:rFonts w:ascii="Geomanist" w:hAnsi="Geomanist" w:cs="Arial"/>
          <w:sz w:val="22"/>
          <w:szCs w:val="22"/>
        </w:rPr>
        <w:t>; para desarrollar esta actividad designará personal que serán los responsables de verificar el cumplimiento de las “COMPULSAS”, así como reportar las deficiencias o trabajos no realizados a la Coordinación Técnica de Seguridad y Resguardo de Inmuebles.</w:t>
      </w:r>
    </w:p>
    <w:p w14:paraId="49981390" w14:textId="77777777" w:rsidR="00BB53BA" w:rsidRPr="00DF751B" w:rsidRDefault="00BB53BA" w:rsidP="00BB53BA">
      <w:pPr>
        <w:ind w:left="851"/>
        <w:jc w:val="both"/>
        <w:rPr>
          <w:rFonts w:ascii="Geomanist" w:hAnsi="Geomanist" w:cs="Arial"/>
          <w:sz w:val="22"/>
          <w:szCs w:val="22"/>
        </w:rPr>
      </w:pPr>
    </w:p>
    <w:p w14:paraId="6A336555" w14:textId="4BDEE228" w:rsidR="00BB53BA" w:rsidRPr="00DF751B" w:rsidRDefault="00BB53BA" w:rsidP="00AE38F6">
      <w:pPr>
        <w:jc w:val="both"/>
        <w:rPr>
          <w:rFonts w:ascii="Geomanist" w:hAnsi="Geomanist" w:cs="Arial"/>
          <w:sz w:val="22"/>
          <w:szCs w:val="22"/>
        </w:rPr>
      </w:pPr>
      <w:r w:rsidRPr="00DF751B">
        <w:rPr>
          <w:rFonts w:ascii="Geomanist" w:hAnsi="Geomanist" w:cs="Arial"/>
          <w:sz w:val="22"/>
          <w:szCs w:val="22"/>
        </w:rPr>
        <w:t xml:space="preserve">En caso de incumplimiento en la prestación del servicio, el administrador del contrato lo comunicará por escrito y/o correo electrónico al representante legal de </w:t>
      </w:r>
      <w:r w:rsidRPr="00DF751B">
        <w:rPr>
          <w:rFonts w:ascii="Geomanist" w:hAnsi="Geomanist" w:cs="Arial"/>
          <w:b/>
          <w:sz w:val="22"/>
          <w:szCs w:val="22"/>
        </w:rPr>
        <w:t>“La Corporación”</w:t>
      </w:r>
      <w:r w:rsidRPr="00DF751B">
        <w:rPr>
          <w:rFonts w:ascii="Geomanist" w:hAnsi="Geomanist" w:cs="Arial"/>
          <w:sz w:val="22"/>
          <w:szCs w:val="22"/>
        </w:rPr>
        <w:t xml:space="preserve">, a más tardar 5 (cinco) días hábiles siguientes a aquel en que </w:t>
      </w:r>
      <w:r w:rsidR="005F3D7B" w:rsidRPr="00DF751B">
        <w:rPr>
          <w:rFonts w:ascii="Geomanist" w:hAnsi="Geomanist" w:cs="Arial"/>
          <w:sz w:val="22"/>
          <w:szCs w:val="22"/>
        </w:rPr>
        <w:t xml:space="preserve">dicho incumplimiento </w:t>
      </w:r>
      <w:r w:rsidRPr="00DF751B">
        <w:rPr>
          <w:rFonts w:ascii="Geomanist" w:hAnsi="Geomanist" w:cs="Arial"/>
          <w:sz w:val="22"/>
          <w:szCs w:val="22"/>
        </w:rPr>
        <w:t>se determine, señalando los motivos, los cuales deberán estar vinculados a las condiciones establecidas en el contrato, indicando el plazo para su reposición o corrección.</w:t>
      </w:r>
    </w:p>
    <w:p w14:paraId="50C36EE8" w14:textId="77777777" w:rsidR="00BB53BA" w:rsidRPr="00DF751B" w:rsidRDefault="00BB53BA" w:rsidP="00BB53BA">
      <w:pPr>
        <w:ind w:left="851"/>
        <w:jc w:val="both"/>
        <w:rPr>
          <w:rFonts w:ascii="Geomanist" w:hAnsi="Geomanist" w:cs="Arial"/>
          <w:sz w:val="22"/>
          <w:szCs w:val="22"/>
        </w:rPr>
      </w:pPr>
    </w:p>
    <w:p w14:paraId="74828BE0" w14:textId="33BF1F35" w:rsidR="00BB53BA" w:rsidRPr="00DF751B" w:rsidRDefault="00BB53BA" w:rsidP="00AE38F6">
      <w:pPr>
        <w:jc w:val="both"/>
        <w:rPr>
          <w:rFonts w:ascii="Geomanist" w:hAnsi="Geomanist" w:cs="Arial"/>
          <w:sz w:val="22"/>
          <w:szCs w:val="22"/>
        </w:rPr>
      </w:pPr>
      <w:r w:rsidRPr="00DF751B">
        <w:rPr>
          <w:rFonts w:ascii="Geomanist" w:hAnsi="Geomanist" w:cs="Arial"/>
          <w:sz w:val="22"/>
          <w:szCs w:val="22"/>
        </w:rPr>
        <w:t xml:space="preserve">Para comprobar la prestación del servicio se emitirá el </w:t>
      </w:r>
      <w:r w:rsidRPr="00DF751B">
        <w:rPr>
          <w:rFonts w:ascii="Geomanist" w:hAnsi="Geomanist" w:cs="Arial"/>
          <w:b/>
          <w:sz w:val="22"/>
          <w:szCs w:val="22"/>
        </w:rPr>
        <w:t>Apéndice 7 “Acta de Aceptación del Servicio Devengado”</w:t>
      </w:r>
      <w:r w:rsidRPr="00DF751B">
        <w:rPr>
          <w:rFonts w:ascii="Geomanist" w:hAnsi="Geomanist" w:cs="Arial"/>
          <w:sz w:val="22"/>
          <w:szCs w:val="22"/>
        </w:rPr>
        <w:t xml:space="preserve">, </w:t>
      </w:r>
      <w:r w:rsidR="00124EF4" w:rsidRPr="00DF751B">
        <w:rPr>
          <w:rFonts w:ascii="Geomanist" w:hAnsi="Geomanist" w:cs="Arial"/>
          <w:sz w:val="22"/>
          <w:szCs w:val="22"/>
        </w:rPr>
        <w:t xml:space="preserve">Acta </w:t>
      </w:r>
      <w:r w:rsidRPr="00DF751B">
        <w:rPr>
          <w:rFonts w:ascii="Geomanist" w:hAnsi="Geomanist" w:cs="Arial"/>
          <w:sz w:val="22"/>
          <w:szCs w:val="22"/>
        </w:rPr>
        <w:t>que será firmad</w:t>
      </w:r>
      <w:r w:rsidR="005868BD">
        <w:rPr>
          <w:rFonts w:ascii="Geomanist" w:hAnsi="Geomanist" w:cs="Arial"/>
          <w:sz w:val="22"/>
          <w:szCs w:val="22"/>
        </w:rPr>
        <w:t>a</w:t>
      </w:r>
      <w:r w:rsidRPr="00DF751B">
        <w:rPr>
          <w:rFonts w:ascii="Geomanist" w:hAnsi="Geomanist" w:cs="Arial"/>
          <w:sz w:val="22"/>
          <w:szCs w:val="22"/>
        </w:rPr>
        <w:t xml:space="preserve"> de aceptación por el administrador del contrato, </w:t>
      </w:r>
      <w:r w:rsidR="00124EF4" w:rsidRPr="00DF751B">
        <w:rPr>
          <w:rFonts w:ascii="Geomanist" w:hAnsi="Geomanist" w:cs="Arial"/>
          <w:sz w:val="22"/>
          <w:szCs w:val="22"/>
        </w:rPr>
        <w:t>con</w:t>
      </w:r>
      <w:r w:rsidRPr="00DF751B">
        <w:rPr>
          <w:rFonts w:ascii="Geomanist" w:hAnsi="Geomanist" w:cs="Arial"/>
          <w:sz w:val="22"/>
          <w:szCs w:val="22"/>
        </w:rPr>
        <w:t>juntamente con el responsable de la prestación del servicio. Hasta en tanto no se cumpla lo anterior, el servicio no se tendrá por recibido o aceptado.</w:t>
      </w:r>
    </w:p>
    <w:p w14:paraId="4F3D0929" w14:textId="77777777" w:rsidR="00BB53BA" w:rsidRPr="00DF751B" w:rsidRDefault="00BB53BA" w:rsidP="00BB53BA">
      <w:pPr>
        <w:ind w:left="851"/>
        <w:jc w:val="both"/>
        <w:rPr>
          <w:rFonts w:ascii="Geomanist" w:hAnsi="Geomanist" w:cs="Arial"/>
          <w:sz w:val="22"/>
          <w:szCs w:val="22"/>
        </w:rPr>
      </w:pPr>
    </w:p>
    <w:p w14:paraId="6253C142" w14:textId="77777777" w:rsidR="001E1595" w:rsidRPr="00DF751B" w:rsidRDefault="001E1595" w:rsidP="001E1595">
      <w:pPr>
        <w:pStyle w:val="Prrafodelista"/>
        <w:numPr>
          <w:ilvl w:val="0"/>
          <w:numId w:val="1"/>
        </w:numPr>
        <w:jc w:val="both"/>
        <w:rPr>
          <w:rFonts w:ascii="Geomanist" w:hAnsi="Geomanist" w:cs="Arial"/>
          <w:b/>
          <w:sz w:val="22"/>
          <w:szCs w:val="22"/>
        </w:rPr>
      </w:pPr>
      <w:r w:rsidRPr="00DF751B">
        <w:rPr>
          <w:rFonts w:ascii="Geomanist" w:hAnsi="Geomanist" w:cs="Arial"/>
          <w:b/>
          <w:sz w:val="22"/>
          <w:szCs w:val="22"/>
        </w:rPr>
        <w:t>FORMA DE PAGO</w:t>
      </w:r>
    </w:p>
    <w:p w14:paraId="40402EA6" w14:textId="77777777" w:rsidR="001E1595" w:rsidRPr="00DF751B" w:rsidRDefault="001E1595" w:rsidP="00BB53BA">
      <w:pPr>
        <w:ind w:left="851"/>
        <w:jc w:val="both"/>
        <w:rPr>
          <w:rFonts w:ascii="Geomanist" w:hAnsi="Geomanist" w:cs="Arial"/>
          <w:sz w:val="22"/>
          <w:szCs w:val="22"/>
        </w:rPr>
      </w:pPr>
    </w:p>
    <w:p w14:paraId="73953C3D" w14:textId="5E48768C" w:rsidR="00BB53BA" w:rsidRPr="00DF751B" w:rsidRDefault="00BB53BA" w:rsidP="00BB53BA">
      <w:pPr>
        <w:pStyle w:val="Prrafodelista"/>
        <w:numPr>
          <w:ilvl w:val="1"/>
          <w:numId w:val="1"/>
        </w:numPr>
        <w:ind w:left="851"/>
        <w:jc w:val="both"/>
        <w:rPr>
          <w:rFonts w:ascii="Geomanist" w:hAnsi="Geomanist" w:cs="Arial"/>
          <w:b/>
          <w:sz w:val="22"/>
          <w:szCs w:val="22"/>
        </w:rPr>
      </w:pPr>
      <w:r w:rsidRPr="00DF751B">
        <w:rPr>
          <w:rFonts w:ascii="Geomanist" w:hAnsi="Geomanist" w:cs="Arial"/>
          <w:b/>
          <w:sz w:val="22"/>
          <w:szCs w:val="22"/>
        </w:rPr>
        <w:t>LUGAR DE LA ENTREGA DE DOCUMENTACIÓN PARA PAGO</w:t>
      </w:r>
      <w:r w:rsidR="001E1595" w:rsidRPr="00DF751B">
        <w:rPr>
          <w:rFonts w:ascii="Geomanist" w:hAnsi="Geomanist" w:cs="Arial"/>
          <w:b/>
          <w:sz w:val="22"/>
          <w:szCs w:val="22"/>
        </w:rPr>
        <w:t>.</w:t>
      </w:r>
    </w:p>
    <w:p w14:paraId="3F34E1E7" w14:textId="77777777" w:rsidR="00BB53BA" w:rsidRPr="00DF751B" w:rsidRDefault="00BB53BA" w:rsidP="00BB53BA">
      <w:pPr>
        <w:pStyle w:val="Prrafodelista"/>
        <w:ind w:left="851"/>
        <w:jc w:val="both"/>
        <w:rPr>
          <w:rFonts w:ascii="Geomanist" w:hAnsi="Geomanist" w:cs="Arial"/>
          <w:b/>
          <w:sz w:val="22"/>
          <w:szCs w:val="22"/>
        </w:rPr>
      </w:pPr>
    </w:p>
    <w:p w14:paraId="6ACB2A91" w14:textId="2F1024BF" w:rsidR="00BB53BA" w:rsidRPr="00DF751B" w:rsidRDefault="00BB53BA" w:rsidP="00BB53BA">
      <w:pPr>
        <w:pStyle w:val="Prrafodelista"/>
        <w:ind w:left="851"/>
        <w:jc w:val="both"/>
        <w:rPr>
          <w:rFonts w:ascii="Geomanist" w:hAnsi="Geomanist" w:cs="Arial"/>
          <w:sz w:val="22"/>
          <w:szCs w:val="22"/>
        </w:rPr>
      </w:pPr>
      <w:r w:rsidRPr="00DF751B">
        <w:rPr>
          <w:rFonts w:ascii="Geomanist" w:hAnsi="Geomanist" w:cs="Arial"/>
          <w:b/>
          <w:sz w:val="22"/>
          <w:szCs w:val="22"/>
        </w:rPr>
        <w:t>“La Corporación”</w:t>
      </w:r>
      <w:r w:rsidRPr="00DF751B">
        <w:rPr>
          <w:rFonts w:ascii="Geomanist" w:hAnsi="Geomanist" w:cs="Arial"/>
          <w:sz w:val="22"/>
          <w:szCs w:val="22"/>
        </w:rPr>
        <w:t xml:space="preserve"> deberá entregar </w:t>
      </w:r>
      <w:r w:rsidR="002012EE" w:rsidRPr="006F5A69">
        <w:rPr>
          <w:rFonts w:ascii="Geomanist" w:hAnsi="Geomanist" w:cs="Arial"/>
          <w:sz w:val="22"/>
          <w:szCs w:val="22"/>
        </w:rPr>
        <w:t xml:space="preserve">al </w:t>
      </w:r>
      <w:r w:rsidR="006F5A69" w:rsidRPr="006F5A69">
        <w:rPr>
          <w:rFonts w:ascii="Geomanist" w:hAnsi="Geomanist" w:cs="Arial"/>
          <w:sz w:val="22"/>
          <w:szCs w:val="22"/>
        </w:rPr>
        <w:t>A</w:t>
      </w:r>
      <w:r w:rsidR="002012EE" w:rsidRPr="006F5A69">
        <w:rPr>
          <w:rFonts w:ascii="Geomanist" w:hAnsi="Geomanist" w:cs="Arial"/>
          <w:sz w:val="22"/>
          <w:szCs w:val="22"/>
        </w:rPr>
        <w:t xml:space="preserve">dministrador del </w:t>
      </w:r>
      <w:r w:rsidR="006F5A69" w:rsidRPr="006F5A69">
        <w:rPr>
          <w:rFonts w:ascii="Geomanist" w:hAnsi="Geomanist" w:cs="Arial"/>
          <w:sz w:val="22"/>
          <w:szCs w:val="22"/>
        </w:rPr>
        <w:t>C</w:t>
      </w:r>
      <w:r w:rsidR="002012EE" w:rsidRPr="006F5A69">
        <w:rPr>
          <w:rFonts w:ascii="Geomanist" w:hAnsi="Geomanist" w:cs="Arial"/>
          <w:sz w:val="22"/>
          <w:szCs w:val="22"/>
        </w:rPr>
        <w:t>ontrato</w:t>
      </w:r>
      <w:r w:rsidR="002012EE">
        <w:rPr>
          <w:rFonts w:ascii="Geomanist" w:hAnsi="Geomanist" w:cs="Arial"/>
          <w:sz w:val="22"/>
          <w:szCs w:val="22"/>
        </w:rPr>
        <w:t xml:space="preserve"> e</w:t>
      </w:r>
      <w:r w:rsidRPr="00DF751B">
        <w:rPr>
          <w:rFonts w:ascii="Geomanist" w:hAnsi="Geomanist" w:cs="Arial"/>
          <w:sz w:val="22"/>
          <w:szCs w:val="22"/>
        </w:rPr>
        <w:t xml:space="preserve">n las Oficinas, según sea el caso, en Nivel </w:t>
      </w:r>
      <w:r w:rsidR="005868BD" w:rsidRPr="00DF751B">
        <w:rPr>
          <w:rFonts w:ascii="Geomanist" w:hAnsi="Geomanist" w:cs="Arial"/>
          <w:sz w:val="22"/>
          <w:szCs w:val="22"/>
        </w:rPr>
        <w:t>Central, Órganos</w:t>
      </w:r>
      <w:r w:rsidRPr="00DF751B">
        <w:rPr>
          <w:rFonts w:ascii="Geomanist" w:hAnsi="Geomanist" w:cs="Arial"/>
          <w:sz w:val="22"/>
          <w:szCs w:val="22"/>
        </w:rPr>
        <w:t xml:space="preserve"> de Operación Administrativa Desconcentrada</w:t>
      </w:r>
      <w:r w:rsidR="000A45AC" w:rsidRPr="00DF751B">
        <w:rPr>
          <w:rFonts w:ascii="Geomanist" w:hAnsi="Geomanist" w:cs="Arial"/>
          <w:sz w:val="22"/>
          <w:szCs w:val="22"/>
        </w:rPr>
        <w:t xml:space="preserve"> y UMAE</w:t>
      </w:r>
      <w:r w:rsidRPr="00DF751B">
        <w:rPr>
          <w:rFonts w:ascii="Geomanist" w:hAnsi="Geomanist" w:cs="Arial"/>
          <w:sz w:val="22"/>
          <w:szCs w:val="22"/>
        </w:rPr>
        <w:t xml:space="preserve">; en días y horas hábiles, la documentación descrita previa revisión de esta por el administrador del contrato. </w:t>
      </w:r>
    </w:p>
    <w:p w14:paraId="0F2CD9BD" w14:textId="77777777" w:rsidR="00BB53BA" w:rsidRPr="00DF751B" w:rsidRDefault="00BB53BA" w:rsidP="00BB53BA">
      <w:pPr>
        <w:pStyle w:val="Prrafodelista"/>
        <w:ind w:left="851"/>
        <w:jc w:val="both"/>
        <w:rPr>
          <w:rFonts w:ascii="Geomanist" w:hAnsi="Geomanist" w:cs="Arial"/>
          <w:b/>
          <w:sz w:val="22"/>
          <w:szCs w:val="22"/>
        </w:rPr>
      </w:pPr>
    </w:p>
    <w:p w14:paraId="46A9F237" w14:textId="38E8760E" w:rsidR="00BB53BA" w:rsidRPr="00DF751B" w:rsidRDefault="00BB53BA" w:rsidP="00BB53BA">
      <w:pPr>
        <w:pStyle w:val="Prrafodelista"/>
        <w:numPr>
          <w:ilvl w:val="1"/>
          <w:numId w:val="1"/>
        </w:numPr>
        <w:ind w:left="851"/>
        <w:jc w:val="both"/>
        <w:rPr>
          <w:rFonts w:ascii="Geomanist" w:hAnsi="Geomanist" w:cs="Arial"/>
          <w:b/>
          <w:sz w:val="22"/>
          <w:szCs w:val="22"/>
        </w:rPr>
      </w:pPr>
      <w:r w:rsidRPr="00DF751B">
        <w:rPr>
          <w:rFonts w:ascii="Geomanist" w:hAnsi="Geomanist" w:cs="Arial"/>
          <w:b/>
          <w:sz w:val="22"/>
          <w:szCs w:val="22"/>
        </w:rPr>
        <w:t xml:space="preserve"> </w:t>
      </w:r>
      <w:r w:rsidRPr="00DF751B">
        <w:rPr>
          <w:rFonts w:ascii="Geomanist" w:hAnsi="Geomanist" w:cs="Arial"/>
          <w:b/>
          <w:bCs/>
          <w:sz w:val="22"/>
          <w:szCs w:val="22"/>
        </w:rPr>
        <w:t>ANTICIPOS</w:t>
      </w:r>
      <w:r w:rsidR="001E1595" w:rsidRPr="00DF751B">
        <w:rPr>
          <w:rFonts w:ascii="Geomanist" w:hAnsi="Geomanist" w:cs="Arial"/>
          <w:b/>
          <w:bCs/>
          <w:sz w:val="22"/>
          <w:szCs w:val="22"/>
        </w:rPr>
        <w:t>.</w:t>
      </w:r>
    </w:p>
    <w:p w14:paraId="00BDF78F" w14:textId="77777777" w:rsidR="00BB53BA" w:rsidRPr="00DF751B" w:rsidRDefault="00BB53BA" w:rsidP="00BB53BA">
      <w:pPr>
        <w:pStyle w:val="Prrafodelista"/>
        <w:ind w:left="851"/>
        <w:jc w:val="both"/>
        <w:rPr>
          <w:rFonts w:ascii="Geomanist" w:hAnsi="Geomanist" w:cs="Arial"/>
          <w:b/>
          <w:bCs/>
          <w:sz w:val="22"/>
          <w:szCs w:val="22"/>
        </w:rPr>
      </w:pPr>
    </w:p>
    <w:p w14:paraId="12CED8AE" w14:textId="77777777" w:rsidR="00BB53BA" w:rsidRPr="00DF751B" w:rsidRDefault="00BB53BA" w:rsidP="00BB53BA">
      <w:pPr>
        <w:pStyle w:val="Prrafodelista"/>
        <w:ind w:left="851"/>
        <w:jc w:val="both"/>
        <w:rPr>
          <w:rFonts w:ascii="Geomanist" w:hAnsi="Geomanist" w:cs="Arial"/>
          <w:sz w:val="22"/>
          <w:szCs w:val="22"/>
        </w:rPr>
      </w:pPr>
      <w:r w:rsidRPr="00DF751B">
        <w:rPr>
          <w:rFonts w:ascii="Geomanist" w:hAnsi="Geomanist" w:cs="Arial"/>
          <w:sz w:val="22"/>
          <w:szCs w:val="22"/>
        </w:rPr>
        <w:t>No se otorgarán anticipos.</w:t>
      </w:r>
    </w:p>
    <w:p w14:paraId="54774169" w14:textId="77777777" w:rsidR="005868BD" w:rsidRPr="00DF751B" w:rsidRDefault="005868BD" w:rsidP="005868BD">
      <w:pPr>
        <w:pStyle w:val="Prrafodelista"/>
        <w:ind w:left="851"/>
        <w:jc w:val="both"/>
        <w:rPr>
          <w:rFonts w:ascii="Geomanist" w:hAnsi="Geomanist" w:cs="Arial"/>
          <w:b/>
          <w:sz w:val="22"/>
          <w:szCs w:val="22"/>
        </w:rPr>
      </w:pPr>
    </w:p>
    <w:p w14:paraId="4AEF21AE" w14:textId="77777777" w:rsidR="009D08CF" w:rsidRPr="00DF751B" w:rsidRDefault="009D08CF" w:rsidP="009D08CF">
      <w:pPr>
        <w:pStyle w:val="Prrafodelista"/>
        <w:numPr>
          <w:ilvl w:val="0"/>
          <w:numId w:val="1"/>
        </w:numPr>
        <w:jc w:val="both"/>
        <w:rPr>
          <w:rFonts w:ascii="Geomanist" w:hAnsi="Geomanist" w:cs="Arial"/>
          <w:b/>
          <w:sz w:val="22"/>
          <w:szCs w:val="22"/>
        </w:rPr>
      </w:pPr>
      <w:r w:rsidRPr="00DF751B">
        <w:rPr>
          <w:rFonts w:ascii="Geomanist" w:hAnsi="Geomanist" w:cs="Arial"/>
          <w:b/>
          <w:bCs/>
          <w:sz w:val="22"/>
          <w:szCs w:val="22"/>
        </w:rPr>
        <w:t>PAGO</w:t>
      </w:r>
    </w:p>
    <w:p w14:paraId="52EBE062" w14:textId="77777777" w:rsidR="009D08CF" w:rsidRPr="00DF751B" w:rsidRDefault="009D08CF" w:rsidP="009D08CF">
      <w:pPr>
        <w:pStyle w:val="Prrafodelista"/>
        <w:ind w:left="0"/>
        <w:jc w:val="both"/>
        <w:rPr>
          <w:rFonts w:ascii="Geomanist" w:hAnsi="Geomanist" w:cs="Arial"/>
          <w:b/>
          <w:sz w:val="22"/>
          <w:szCs w:val="22"/>
        </w:rPr>
      </w:pPr>
    </w:p>
    <w:p w14:paraId="771543BC" w14:textId="7C3F8186" w:rsidR="00BB53BA" w:rsidRPr="00DF751B" w:rsidRDefault="009D08CF" w:rsidP="009D08CF">
      <w:pPr>
        <w:pStyle w:val="Prrafodelista"/>
        <w:ind w:left="851"/>
        <w:jc w:val="both"/>
        <w:rPr>
          <w:rFonts w:ascii="Geomanist" w:hAnsi="Geomanist" w:cs="Arial"/>
          <w:b/>
          <w:bCs/>
          <w:sz w:val="22"/>
          <w:szCs w:val="22"/>
        </w:rPr>
      </w:pPr>
      <w:r w:rsidRPr="005868BD">
        <w:rPr>
          <w:rFonts w:ascii="Geomanist" w:hAnsi="Geomanist" w:cs="Arial"/>
          <w:sz w:val="22"/>
          <w:szCs w:val="22"/>
        </w:rPr>
        <w:t xml:space="preserve">El pago se realizará en pesos </w:t>
      </w:r>
      <w:r w:rsidR="005868BD" w:rsidRPr="005868BD">
        <w:rPr>
          <w:rFonts w:ascii="Geomanist" w:hAnsi="Geomanist" w:cs="Arial"/>
          <w:sz w:val="22"/>
          <w:szCs w:val="22"/>
        </w:rPr>
        <w:t>mexicanos, mediante</w:t>
      </w:r>
      <w:r w:rsidRPr="005868BD">
        <w:rPr>
          <w:rFonts w:ascii="Geomanist" w:hAnsi="Geomanist" w:cs="Arial"/>
          <w:sz w:val="22"/>
          <w:szCs w:val="22"/>
        </w:rPr>
        <w:t xml:space="preserve"> pagos progresivos a la </w:t>
      </w:r>
      <w:r w:rsidRPr="005868BD">
        <w:rPr>
          <w:rFonts w:ascii="Geomanist" w:eastAsiaTheme="minorHAnsi" w:hAnsi="Geomanist" w:cs="Arial"/>
          <w:b/>
          <w:sz w:val="22"/>
          <w:szCs w:val="22"/>
        </w:rPr>
        <w:t xml:space="preserve">“La Corporación” </w:t>
      </w:r>
      <w:r w:rsidRPr="005868BD">
        <w:rPr>
          <w:rFonts w:ascii="Geomanist" w:eastAsiaTheme="minorHAnsi" w:hAnsi="Geomanist" w:cs="Arial"/>
          <w:bCs/>
          <w:sz w:val="22"/>
          <w:szCs w:val="22"/>
        </w:rPr>
        <w:t xml:space="preserve">una vez prestados los servicios de conformidad con el Anexo 1 Anexo Técnico y el presente Anexo 2 </w:t>
      </w:r>
      <w:r w:rsidR="005868BD" w:rsidRPr="005868BD">
        <w:rPr>
          <w:rFonts w:ascii="Geomanist" w:eastAsiaTheme="minorHAnsi" w:hAnsi="Geomanist" w:cs="Arial"/>
          <w:bCs/>
          <w:sz w:val="22"/>
          <w:szCs w:val="22"/>
        </w:rPr>
        <w:t>Términos y</w:t>
      </w:r>
      <w:r w:rsidRPr="005868BD">
        <w:rPr>
          <w:rFonts w:ascii="Geomanist" w:eastAsiaTheme="minorHAnsi" w:hAnsi="Geomanist" w:cs="Arial"/>
          <w:bCs/>
          <w:sz w:val="22"/>
          <w:szCs w:val="22"/>
        </w:rPr>
        <w:t xml:space="preserve"> Condiciones.</w:t>
      </w:r>
    </w:p>
    <w:p w14:paraId="461BA7EF" w14:textId="77777777" w:rsidR="00BB53BA" w:rsidRPr="005868BD" w:rsidRDefault="00BB53BA" w:rsidP="005868BD">
      <w:pPr>
        <w:jc w:val="both"/>
        <w:rPr>
          <w:rFonts w:ascii="Geomanist" w:hAnsi="Geomanist" w:cs="Arial"/>
          <w:b/>
          <w:sz w:val="22"/>
          <w:szCs w:val="22"/>
        </w:rPr>
      </w:pPr>
    </w:p>
    <w:p w14:paraId="29C5414D" w14:textId="77777777" w:rsidR="009D08CF" w:rsidRPr="005868BD" w:rsidRDefault="009D08CF" w:rsidP="009D08CF">
      <w:pPr>
        <w:pStyle w:val="Prrafodelista"/>
        <w:numPr>
          <w:ilvl w:val="0"/>
          <w:numId w:val="8"/>
        </w:numPr>
        <w:rPr>
          <w:rFonts w:ascii="Geomanist" w:hAnsi="Geomanist" w:cs="Arial"/>
          <w:b/>
          <w:bCs/>
          <w:sz w:val="22"/>
          <w:szCs w:val="22"/>
        </w:rPr>
      </w:pPr>
      <w:r w:rsidRPr="005868BD">
        <w:rPr>
          <w:rFonts w:ascii="Geomanist" w:hAnsi="Geomanist" w:cs="Arial"/>
          <w:b/>
          <w:bCs/>
          <w:sz w:val="22"/>
          <w:szCs w:val="22"/>
        </w:rPr>
        <w:t>MECANISMOS</w:t>
      </w:r>
    </w:p>
    <w:p w14:paraId="723A8E99" w14:textId="77777777" w:rsidR="009D08CF" w:rsidRPr="005868BD" w:rsidRDefault="009D08CF" w:rsidP="00BB53BA">
      <w:pPr>
        <w:pStyle w:val="Prrafodelista"/>
        <w:ind w:left="851"/>
        <w:jc w:val="both"/>
        <w:rPr>
          <w:rFonts w:ascii="Geomanist" w:hAnsi="Geomanist" w:cs="Arial"/>
          <w:b/>
          <w:sz w:val="22"/>
          <w:szCs w:val="22"/>
        </w:rPr>
      </w:pPr>
    </w:p>
    <w:p w14:paraId="42882029" w14:textId="5338E53B" w:rsidR="00F65439" w:rsidRDefault="009D08CF" w:rsidP="00F65439">
      <w:pPr>
        <w:pStyle w:val="Prrafodelista"/>
        <w:ind w:left="851"/>
        <w:jc w:val="both"/>
        <w:rPr>
          <w:rFonts w:ascii="Geomanist" w:hAnsi="Geomanist" w:cs="Arial"/>
          <w:sz w:val="22"/>
          <w:szCs w:val="22"/>
        </w:rPr>
      </w:pPr>
      <w:r w:rsidRPr="005868BD">
        <w:rPr>
          <w:rFonts w:ascii="Geomanist" w:hAnsi="Geomanist" w:cs="Arial"/>
          <w:sz w:val="22"/>
          <w:szCs w:val="22"/>
        </w:rPr>
        <w:t xml:space="preserve">De acuerdo con el “Procedimiento para la recepción, glosa y aprobación de documentos presentados para trámite de pago y la constitución, modificación, cancelación, operación y control de fondos fijos” sin que éstos rebasen el plazo de pago establecido en la </w:t>
      </w:r>
      <w:r w:rsidRPr="005868BD">
        <w:rPr>
          <w:rFonts w:ascii="Geomanist" w:hAnsi="Geomanist" w:cs="Arial"/>
          <w:sz w:val="22"/>
          <w:szCs w:val="22"/>
        </w:rPr>
        <w:lastRenderedPageBreak/>
        <w:t>“Normatividad de pago de las cuentas contables” de “El Instituto”, una vez que el proveedor presente en las áreas de trámite de erogaciones la representación impresa del Comprobante Fiscal Digital por Internet, siempre y cuando se cuente con la suficiencia presupuestal, así como con la documentación comprobatoria que acredite la entrega de los bienes y/o servicios, y se indique en dicha documentación los bienes o servicios entregados, número de proveedor, número de contrato, número de fianza y denominación social de la afianzadora.</w:t>
      </w:r>
      <w:r w:rsidR="00F65439">
        <w:rPr>
          <w:rFonts w:ascii="Geomanist" w:hAnsi="Geomanist" w:cs="Arial"/>
          <w:sz w:val="22"/>
          <w:szCs w:val="22"/>
        </w:rPr>
        <w:t xml:space="preserve"> </w:t>
      </w:r>
    </w:p>
    <w:p w14:paraId="476F9560" w14:textId="77777777" w:rsidR="00F65439" w:rsidRDefault="00F65439" w:rsidP="00F65439">
      <w:pPr>
        <w:pStyle w:val="Prrafodelista"/>
        <w:ind w:left="851"/>
        <w:jc w:val="both"/>
        <w:rPr>
          <w:rFonts w:ascii="Geomanist" w:hAnsi="Geomanist" w:cs="Arial"/>
          <w:sz w:val="22"/>
          <w:szCs w:val="22"/>
        </w:rPr>
      </w:pPr>
    </w:p>
    <w:p w14:paraId="5E9652CB" w14:textId="7B46A52D" w:rsidR="00F65439" w:rsidRPr="000F4011" w:rsidRDefault="00F65439" w:rsidP="00F65439">
      <w:pPr>
        <w:pStyle w:val="Prrafodelista"/>
        <w:ind w:left="851"/>
        <w:jc w:val="both"/>
        <w:rPr>
          <w:rFonts w:ascii="Geomanist" w:hAnsi="Geomanist" w:cs="Arial"/>
          <w:sz w:val="22"/>
          <w:szCs w:val="22"/>
        </w:rPr>
      </w:pPr>
      <w:r w:rsidRPr="000F4011">
        <w:rPr>
          <w:rFonts w:ascii="Geomanist" w:hAnsi="Geomanist" w:cs="Arial"/>
          <w:sz w:val="22"/>
          <w:szCs w:val="22"/>
        </w:rPr>
        <w:t>“La Corporación” deberá presentar dentro de los 10 (diez) días naturales siguientes al periodo que corresponda en archivo electrónico en formato Excel y PDF debidamente firmado, la lista de asistencia que ampare la prestación del servicio de seguridad, de acuerdo con cada instalación, para llevar a cabo la compulsa.</w:t>
      </w:r>
    </w:p>
    <w:p w14:paraId="47F311D5" w14:textId="77777777" w:rsidR="00F65439" w:rsidRPr="000F4011" w:rsidRDefault="00F65439" w:rsidP="00F65439">
      <w:pPr>
        <w:pStyle w:val="Prrafodelista"/>
        <w:ind w:left="851"/>
        <w:jc w:val="both"/>
        <w:rPr>
          <w:rFonts w:ascii="Geomanist" w:hAnsi="Geomanist" w:cs="Arial"/>
          <w:sz w:val="22"/>
          <w:szCs w:val="22"/>
        </w:rPr>
      </w:pPr>
    </w:p>
    <w:p w14:paraId="52FFFB49" w14:textId="263EAE1E" w:rsidR="00F65439" w:rsidRPr="000F4011" w:rsidRDefault="00F65439" w:rsidP="00F65439">
      <w:pPr>
        <w:pStyle w:val="Prrafodelista"/>
        <w:ind w:left="851"/>
        <w:jc w:val="both"/>
        <w:rPr>
          <w:rFonts w:ascii="Geomanist" w:hAnsi="Geomanist" w:cs="Arial"/>
          <w:color w:val="FF0000"/>
          <w:sz w:val="22"/>
          <w:szCs w:val="22"/>
        </w:rPr>
      </w:pPr>
      <w:r w:rsidRPr="000F4011">
        <w:rPr>
          <w:rFonts w:ascii="Geomanist" w:hAnsi="Geomanist" w:cs="Arial"/>
          <w:sz w:val="22"/>
          <w:szCs w:val="22"/>
        </w:rPr>
        <w:t xml:space="preserve">Esta documentación será cotejada por el responsable de la administración del contrato con las listas de asistencia que envíe cada administrador conforme al “Control de asistencia para el personal </w:t>
      </w:r>
      <w:r w:rsidR="003D1785" w:rsidRPr="000F4011">
        <w:rPr>
          <w:rFonts w:ascii="Geomanist" w:hAnsi="Geomanist" w:cs="Arial"/>
          <w:sz w:val="22"/>
          <w:szCs w:val="22"/>
        </w:rPr>
        <w:t>de seguridad subrogada”, Anexo 11</w:t>
      </w:r>
      <w:r w:rsidRPr="000F4011">
        <w:rPr>
          <w:rFonts w:ascii="Geomanist" w:hAnsi="Geomanist" w:cs="Arial"/>
          <w:sz w:val="22"/>
          <w:szCs w:val="22"/>
        </w:rPr>
        <w:t xml:space="preserve"> del Procedimiento de</w:t>
      </w:r>
      <w:r w:rsidR="003D1785" w:rsidRPr="000F4011">
        <w:rPr>
          <w:rFonts w:ascii="Geomanist" w:hAnsi="Geomanist" w:cs="Arial"/>
          <w:sz w:val="22"/>
          <w:szCs w:val="22"/>
        </w:rPr>
        <w:t xml:space="preserve"> supervisión, clave 1410-009-001</w:t>
      </w:r>
      <w:r w:rsidRPr="000F4011">
        <w:rPr>
          <w:rFonts w:ascii="Geomanist" w:hAnsi="Geomanist" w:cs="Arial"/>
          <w:sz w:val="22"/>
          <w:szCs w:val="22"/>
        </w:rPr>
        <w:t xml:space="preserve">, que para tal efecto viene como ejemplo en el Apéndice 4 del Anexo 1 “Anexo Técnico”. </w:t>
      </w:r>
    </w:p>
    <w:p w14:paraId="4157F05E" w14:textId="77777777" w:rsidR="00F65439" w:rsidRPr="000F4011" w:rsidRDefault="00F65439" w:rsidP="00F65439">
      <w:pPr>
        <w:pStyle w:val="Prrafodelista"/>
        <w:ind w:left="851"/>
        <w:jc w:val="both"/>
        <w:rPr>
          <w:rFonts w:ascii="Geomanist" w:hAnsi="Geomanist" w:cs="Arial"/>
          <w:sz w:val="22"/>
          <w:szCs w:val="22"/>
        </w:rPr>
      </w:pPr>
    </w:p>
    <w:p w14:paraId="51D30452" w14:textId="65AD1F9C" w:rsidR="00F65439" w:rsidRPr="00DF751B" w:rsidRDefault="00F65439" w:rsidP="00F65439">
      <w:pPr>
        <w:pStyle w:val="Prrafodelista"/>
        <w:ind w:left="851"/>
        <w:jc w:val="both"/>
        <w:rPr>
          <w:rFonts w:ascii="Geomanist" w:hAnsi="Geomanist" w:cs="Arial"/>
          <w:sz w:val="22"/>
          <w:szCs w:val="22"/>
        </w:rPr>
      </w:pPr>
      <w:r w:rsidRPr="000F4011">
        <w:rPr>
          <w:rFonts w:ascii="Geomanist" w:hAnsi="Geomanist" w:cs="Arial"/>
          <w:sz w:val="22"/>
          <w:szCs w:val="22"/>
        </w:rPr>
        <w:t>Lo anterior a efecto de determinar el costo por la prestación del servicio, incluyendo los descuentos por inasistencias levantando el “Acta de aceptación del servicio devengado”, de conformidad con el Apéndice 7 del Anexo 1 “Anexo Técnico” y proceder con la emisión del CFDI correspondiente.</w:t>
      </w:r>
    </w:p>
    <w:p w14:paraId="205F6CC2" w14:textId="77777777" w:rsidR="009D08CF" w:rsidRPr="00DF751B" w:rsidRDefault="009D08CF" w:rsidP="00BB53BA">
      <w:pPr>
        <w:pStyle w:val="Prrafodelista"/>
        <w:ind w:left="851"/>
        <w:jc w:val="both"/>
        <w:rPr>
          <w:rFonts w:ascii="Geomanist" w:hAnsi="Geomanist" w:cs="Arial"/>
          <w:b/>
          <w:sz w:val="22"/>
          <w:szCs w:val="22"/>
        </w:rPr>
      </w:pPr>
    </w:p>
    <w:p w14:paraId="4195E903" w14:textId="29C33267" w:rsidR="00BB53BA" w:rsidRPr="00DF751B" w:rsidRDefault="00BB53BA" w:rsidP="00BB53BA">
      <w:pPr>
        <w:pStyle w:val="Prrafodelista"/>
        <w:numPr>
          <w:ilvl w:val="0"/>
          <w:numId w:val="1"/>
        </w:numPr>
        <w:jc w:val="both"/>
        <w:rPr>
          <w:rFonts w:ascii="Geomanist" w:hAnsi="Geomanist" w:cs="Arial"/>
          <w:b/>
          <w:sz w:val="22"/>
          <w:szCs w:val="22"/>
        </w:rPr>
      </w:pPr>
      <w:r w:rsidRPr="00DF751B">
        <w:rPr>
          <w:rFonts w:ascii="Geomanist" w:hAnsi="Geomanist" w:cs="Arial"/>
          <w:b/>
          <w:sz w:val="22"/>
          <w:szCs w:val="22"/>
        </w:rPr>
        <w:t>PUESTA DE OPERACIÓN DEL SERVICIO</w:t>
      </w:r>
      <w:r w:rsidR="001E1595" w:rsidRPr="00DF751B">
        <w:rPr>
          <w:rFonts w:ascii="Geomanist" w:hAnsi="Geomanist" w:cs="Arial"/>
          <w:b/>
          <w:sz w:val="22"/>
          <w:szCs w:val="22"/>
        </w:rPr>
        <w:t>.</w:t>
      </w:r>
    </w:p>
    <w:p w14:paraId="2F18E784" w14:textId="77777777" w:rsidR="00BB53BA" w:rsidRPr="00DF751B" w:rsidRDefault="00BB53BA" w:rsidP="00BB53BA">
      <w:pPr>
        <w:pStyle w:val="Prrafodelista"/>
        <w:ind w:left="360"/>
        <w:jc w:val="both"/>
        <w:rPr>
          <w:rFonts w:ascii="Geomanist" w:hAnsi="Geomanist" w:cs="Arial"/>
          <w:b/>
          <w:sz w:val="22"/>
          <w:szCs w:val="22"/>
        </w:rPr>
      </w:pPr>
    </w:p>
    <w:p w14:paraId="69767B1B" w14:textId="4D7C9F8C" w:rsidR="00BB53BA" w:rsidRPr="00DF751B" w:rsidRDefault="00BB53BA" w:rsidP="00BB53BA">
      <w:pPr>
        <w:jc w:val="both"/>
        <w:rPr>
          <w:rFonts w:ascii="Geomanist" w:hAnsi="Geomanist" w:cs="Arial"/>
          <w:bCs/>
          <w:sz w:val="22"/>
          <w:szCs w:val="22"/>
        </w:rPr>
      </w:pPr>
      <w:r w:rsidRPr="00DF751B">
        <w:rPr>
          <w:rFonts w:ascii="Geomanist" w:hAnsi="Geomanist" w:cs="Arial"/>
          <w:sz w:val="22"/>
          <w:szCs w:val="22"/>
        </w:rPr>
        <w:t>“</w:t>
      </w:r>
      <w:r w:rsidRPr="00DF751B">
        <w:rPr>
          <w:rFonts w:ascii="Geomanist" w:eastAsiaTheme="minorHAnsi" w:hAnsi="Geomanist" w:cs="Arial"/>
          <w:b/>
          <w:sz w:val="22"/>
          <w:szCs w:val="22"/>
          <w:lang w:val="es-MX"/>
        </w:rPr>
        <w:t>La Corporación</w:t>
      </w:r>
      <w:r w:rsidRPr="00DF751B">
        <w:rPr>
          <w:rFonts w:ascii="Geomanist" w:hAnsi="Geomanist" w:cs="Arial"/>
          <w:sz w:val="22"/>
          <w:szCs w:val="22"/>
        </w:rPr>
        <w:t xml:space="preserve">” </w:t>
      </w:r>
      <w:r w:rsidRPr="00DF751B">
        <w:rPr>
          <w:rFonts w:ascii="Geomanist" w:hAnsi="Geomanist" w:cs="Arial"/>
          <w:bCs/>
          <w:sz w:val="22"/>
          <w:szCs w:val="22"/>
        </w:rPr>
        <w:t xml:space="preserve">adjudicada en coordinación con </w:t>
      </w:r>
      <w:r w:rsidRPr="000F4011">
        <w:rPr>
          <w:rFonts w:ascii="Geomanist" w:hAnsi="Geomanist" w:cs="Arial"/>
          <w:sz w:val="22"/>
          <w:szCs w:val="22"/>
        </w:rPr>
        <w:t xml:space="preserve">el </w:t>
      </w:r>
      <w:r w:rsidR="00955CBE" w:rsidRPr="000F4011">
        <w:rPr>
          <w:rFonts w:ascii="Geomanist" w:hAnsi="Geomanist" w:cs="Arial"/>
          <w:sz w:val="22"/>
          <w:szCs w:val="22"/>
        </w:rPr>
        <w:t>Titular de la División de Seguridad y Resguardo de Inmuebles en Nivel Central; Jefe del Departamento de Conservación y Servicios Generales en OOAD y UMAE</w:t>
      </w:r>
      <w:r w:rsidR="00955CBE" w:rsidRPr="00DF751B">
        <w:rPr>
          <w:rFonts w:ascii="Geomanist" w:hAnsi="Geomanist" w:cs="Arial"/>
          <w:bCs/>
          <w:sz w:val="22"/>
          <w:szCs w:val="22"/>
        </w:rPr>
        <w:t xml:space="preserve"> </w:t>
      </w:r>
      <w:r w:rsidRPr="00DF751B">
        <w:rPr>
          <w:rFonts w:ascii="Geomanist" w:hAnsi="Geomanist" w:cs="Arial"/>
          <w:bCs/>
          <w:sz w:val="22"/>
          <w:szCs w:val="22"/>
        </w:rPr>
        <w:t xml:space="preserve">o el servidor público que </w:t>
      </w:r>
      <w:r w:rsidR="00955CBE">
        <w:rPr>
          <w:rFonts w:ascii="Geomanist" w:hAnsi="Geomanist" w:cs="Arial"/>
          <w:bCs/>
          <w:sz w:val="22"/>
          <w:szCs w:val="22"/>
        </w:rPr>
        <w:t>estos designen</w:t>
      </w:r>
      <w:r w:rsidRPr="00DF751B">
        <w:rPr>
          <w:rFonts w:ascii="Geomanist" w:hAnsi="Geomanist" w:cs="Arial"/>
          <w:bCs/>
          <w:sz w:val="22"/>
          <w:szCs w:val="22"/>
        </w:rPr>
        <w:t>, al iniciar la prestación del servicio de seguridad, hará constar a través del</w:t>
      </w:r>
      <w:r w:rsidR="00D60F28" w:rsidRPr="00DF751B">
        <w:rPr>
          <w:rFonts w:ascii="Geomanist" w:hAnsi="Geomanist" w:cs="Arial"/>
          <w:bCs/>
          <w:sz w:val="22"/>
          <w:szCs w:val="22"/>
        </w:rPr>
        <w:t xml:space="preserve"> </w:t>
      </w:r>
      <w:r w:rsidR="00D60F28" w:rsidRPr="00C65AF6">
        <w:rPr>
          <w:rFonts w:ascii="Geomanist" w:hAnsi="Geomanist" w:cs="Arial"/>
          <w:b/>
          <w:bCs/>
          <w:sz w:val="22"/>
          <w:szCs w:val="22"/>
        </w:rPr>
        <w:t>Apéndice 2-A</w:t>
      </w:r>
      <w:r w:rsidR="00D60F28" w:rsidRPr="00C65AF6">
        <w:rPr>
          <w:rFonts w:ascii="Geomanist" w:hAnsi="Geomanist" w:cs="Arial"/>
          <w:sz w:val="22"/>
          <w:szCs w:val="22"/>
        </w:rPr>
        <w:t xml:space="preserve"> </w:t>
      </w:r>
      <w:r w:rsidR="00D60F28" w:rsidRPr="00C65AF6">
        <w:rPr>
          <w:rFonts w:ascii="Geomanist" w:hAnsi="Geomanist" w:cs="Arial"/>
          <w:b/>
          <w:sz w:val="22"/>
          <w:szCs w:val="22"/>
        </w:rPr>
        <w:t xml:space="preserve">“Acta circunstanciada para hacer constar la entrega recepción del servicio de seguridad subrogada” (Conclusión del servicio) </w:t>
      </w:r>
      <w:r w:rsidR="00D60F28" w:rsidRPr="00955CBE">
        <w:rPr>
          <w:rFonts w:ascii="Geomanist" w:hAnsi="Geomanist" w:cs="Arial"/>
          <w:b/>
          <w:sz w:val="22"/>
          <w:szCs w:val="22"/>
        </w:rPr>
        <w:t>y Apéndice 2-B “Acta circunstanciada para hacer constar la entrega recepción del servicio de seguridad</w:t>
      </w:r>
      <w:r w:rsidR="00D60F28" w:rsidRPr="00C65AF6">
        <w:rPr>
          <w:rFonts w:ascii="Geomanist" w:hAnsi="Geomanist" w:cs="Arial"/>
          <w:b/>
          <w:sz w:val="22"/>
          <w:szCs w:val="22"/>
        </w:rPr>
        <w:t xml:space="preserve"> subrogada” (Apertura del servicio)</w:t>
      </w:r>
      <w:r w:rsidR="00D60F28" w:rsidRPr="00C65AF6">
        <w:rPr>
          <w:rFonts w:ascii="Geomanist" w:hAnsi="Geomanist" w:cs="Arial"/>
          <w:bCs/>
          <w:sz w:val="22"/>
          <w:szCs w:val="22"/>
        </w:rPr>
        <w:t>,</w:t>
      </w:r>
      <w:r w:rsidR="00C65AF6">
        <w:rPr>
          <w:rFonts w:ascii="Geomanist" w:hAnsi="Geomanist" w:cs="Arial"/>
          <w:bCs/>
          <w:sz w:val="22"/>
          <w:szCs w:val="22"/>
        </w:rPr>
        <w:t xml:space="preserve"> </w:t>
      </w:r>
      <w:r w:rsidRPr="00DF751B">
        <w:rPr>
          <w:rFonts w:ascii="Geomanist" w:hAnsi="Geomanist" w:cs="Arial"/>
          <w:bCs/>
          <w:sz w:val="22"/>
          <w:szCs w:val="22"/>
        </w:rPr>
        <w:t>misma que será firmada de aceptación por el administrador del contrato, conjuntamente con el representante legal de “</w:t>
      </w:r>
      <w:r w:rsidRPr="00DF751B">
        <w:rPr>
          <w:rFonts w:ascii="Geomanist" w:hAnsi="Geomanist" w:cs="Arial"/>
          <w:b/>
          <w:bCs/>
          <w:sz w:val="22"/>
          <w:szCs w:val="22"/>
        </w:rPr>
        <w:t>La Corporación</w:t>
      </w:r>
      <w:r w:rsidRPr="00DF751B">
        <w:rPr>
          <w:rFonts w:ascii="Geomanist" w:hAnsi="Geomanist" w:cs="Arial"/>
          <w:bCs/>
          <w:sz w:val="22"/>
          <w:szCs w:val="22"/>
        </w:rPr>
        <w:t>” o la persona que éste designe para los efectos.</w:t>
      </w:r>
    </w:p>
    <w:p w14:paraId="0C45C752" w14:textId="77777777" w:rsidR="001E1595" w:rsidRPr="00DF751B" w:rsidRDefault="001E1595" w:rsidP="00BB53BA">
      <w:pPr>
        <w:jc w:val="both"/>
        <w:rPr>
          <w:rFonts w:ascii="Geomanist" w:hAnsi="Geomanist" w:cs="Arial"/>
          <w:bCs/>
          <w:sz w:val="22"/>
          <w:szCs w:val="22"/>
        </w:rPr>
      </w:pPr>
    </w:p>
    <w:p w14:paraId="03665911" w14:textId="063AD2E1" w:rsidR="00BB53BA" w:rsidRPr="00DF751B" w:rsidRDefault="00BB53BA" w:rsidP="00BB53BA">
      <w:pPr>
        <w:pStyle w:val="Prrafodelista"/>
        <w:numPr>
          <w:ilvl w:val="0"/>
          <w:numId w:val="1"/>
        </w:numPr>
        <w:jc w:val="both"/>
        <w:rPr>
          <w:rFonts w:ascii="Geomanist" w:hAnsi="Geomanist" w:cs="Arial"/>
          <w:b/>
          <w:sz w:val="22"/>
          <w:szCs w:val="22"/>
        </w:rPr>
      </w:pPr>
      <w:r w:rsidRPr="00DF751B">
        <w:rPr>
          <w:rFonts w:ascii="Geomanist" w:hAnsi="Geomanist" w:cs="Arial"/>
          <w:b/>
          <w:sz w:val="22"/>
          <w:szCs w:val="22"/>
        </w:rPr>
        <w:t>MODIFICACIONES AL CONTRATO</w:t>
      </w:r>
      <w:r w:rsidR="001E1595" w:rsidRPr="00DF751B">
        <w:rPr>
          <w:rFonts w:ascii="Geomanist" w:hAnsi="Geomanist" w:cs="Arial"/>
          <w:b/>
          <w:sz w:val="22"/>
          <w:szCs w:val="22"/>
        </w:rPr>
        <w:t>.</w:t>
      </w:r>
    </w:p>
    <w:p w14:paraId="0873A3B8" w14:textId="77777777" w:rsidR="00BB53BA" w:rsidRPr="00DF751B" w:rsidRDefault="00BB53BA" w:rsidP="00BB53BA">
      <w:pPr>
        <w:jc w:val="both"/>
        <w:rPr>
          <w:rFonts w:ascii="Geomanist" w:hAnsi="Geomanist" w:cs="Arial"/>
          <w:b/>
          <w:sz w:val="22"/>
          <w:szCs w:val="22"/>
        </w:rPr>
      </w:pPr>
    </w:p>
    <w:p w14:paraId="575C6DD7" w14:textId="77777777" w:rsidR="00BB53BA" w:rsidRPr="00DF751B" w:rsidRDefault="00BB53BA" w:rsidP="00BB53BA">
      <w:pPr>
        <w:jc w:val="both"/>
        <w:rPr>
          <w:rFonts w:ascii="Geomanist" w:hAnsi="Geomanist" w:cs="Arial"/>
          <w:bCs/>
          <w:sz w:val="22"/>
          <w:szCs w:val="22"/>
        </w:rPr>
      </w:pPr>
      <w:r w:rsidRPr="00DF751B">
        <w:rPr>
          <w:rFonts w:ascii="Geomanist" w:hAnsi="Geomanist" w:cs="Arial"/>
          <w:bCs/>
          <w:sz w:val="22"/>
          <w:szCs w:val="22"/>
        </w:rPr>
        <w:t xml:space="preserve">Dentro de su presupuesto aprobado y disponible, </w:t>
      </w:r>
      <w:r w:rsidRPr="00DF751B">
        <w:rPr>
          <w:rFonts w:ascii="Geomanist" w:hAnsi="Geomanist" w:cs="Arial"/>
          <w:b/>
          <w:bCs/>
          <w:sz w:val="22"/>
          <w:szCs w:val="22"/>
        </w:rPr>
        <w:t>“El Instituto”</w:t>
      </w:r>
      <w:r w:rsidRPr="00DF751B">
        <w:rPr>
          <w:rFonts w:ascii="Geomanist" w:hAnsi="Geomanist" w:cs="Arial"/>
          <w:bCs/>
          <w:sz w:val="22"/>
          <w:szCs w:val="22"/>
        </w:rPr>
        <w:t xml:space="preserve"> y sobre la base de razones fundadas que lo justifiquen, podrá acordar con </w:t>
      </w:r>
      <w:r w:rsidRPr="00DF751B">
        <w:rPr>
          <w:rFonts w:ascii="Geomanist" w:hAnsi="Geomanist" w:cs="Arial"/>
          <w:b/>
          <w:sz w:val="22"/>
          <w:szCs w:val="22"/>
        </w:rPr>
        <w:t xml:space="preserve">“La Corporación” </w:t>
      </w:r>
      <w:r w:rsidRPr="00DF751B">
        <w:rPr>
          <w:rFonts w:ascii="Geomanist" w:hAnsi="Geomanist" w:cs="Arial"/>
          <w:bCs/>
          <w:sz w:val="22"/>
          <w:szCs w:val="22"/>
        </w:rPr>
        <w:t xml:space="preserve">un incremento, de hasta un 20 % (veinte por ciento) sobre los conceptos y volúmenes respetando sus precios pactados; modificaciones que </w:t>
      </w:r>
      <w:r w:rsidRPr="00DF751B">
        <w:rPr>
          <w:rFonts w:ascii="Geomanist" w:hAnsi="Geomanist" w:cs="Arial"/>
          <w:bCs/>
          <w:sz w:val="22"/>
          <w:szCs w:val="22"/>
        </w:rPr>
        <w:lastRenderedPageBreak/>
        <w:t>podrán hacerse en cualquier tiempo, siempre y cuando se realicen éstas antes de que concluya la vigencia del contrato.</w:t>
      </w:r>
    </w:p>
    <w:p w14:paraId="5575D93A" w14:textId="77777777" w:rsidR="00BB53BA" w:rsidRPr="00DF751B" w:rsidRDefault="00BB53BA" w:rsidP="00BB53BA">
      <w:pPr>
        <w:jc w:val="both"/>
        <w:rPr>
          <w:rFonts w:ascii="Geomanist" w:hAnsi="Geomanist" w:cs="Arial"/>
          <w:bCs/>
          <w:sz w:val="22"/>
          <w:szCs w:val="22"/>
        </w:rPr>
      </w:pPr>
      <w:r w:rsidRPr="00DF751B">
        <w:rPr>
          <w:rFonts w:ascii="Geomanist" w:hAnsi="Geomanist" w:cs="Arial"/>
          <w:bCs/>
          <w:sz w:val="22"/>
          <w:szCs w:val="22"/>
        </w:rPr>
        <w:t>Cuando se requiera ampliar el plazo del contrato, el convenio modificatorio deberá hacer referencia al incremento del monto que en su caso llegue a derivarse con dicha ampliación.</w:t>
      </w:r>
    </w:p>
    <w:p w14:paraId="251B65E8" w14:textId="77777777" w:rsidR="00BB53BA" w:rsidRPr="00DF751B" w:rsidRDefault="00BB53BA" w:rsidP="00BB53BA">
      <w:pPr>
        <w:jc w:val="both"/>
        <w:rPr>
          <w:rFonts w:ascii="Geomanist" w:hAnsi="Geomanist" w:cs="Arial"/>
          <w:bCs/>
          <w:sz w:val="22"/>
          <w:szCs w:val="22"/>
        </w:rPr>
      </w:pPr>
    </w:p>
    <w:p w14:paraId="272134F9" w14:textId="5848384D" w:rsidR="00BB53BA" w:rsidRPr="00DF751B" w:rsidRDefault="00BB53BA" w:rsidP="00BB53BA">
      <w:pPr>
        <w:jc w:val="both"/>
        <w:rPr>
          <w:rFonts w:ascii="Geomanist" w:hAnsi="Geomanist" w:cs="Arial"/>
          <w:bCs/>
          <w:sz w:val="22"/>
          <w:szCs w:val="22"/>
        </w:rPr>
      </w:pPr>
      <w:r w:rsidRPr="00DF751B">
        <w:rPr>
          <w:rFonts w:ascii="Geomanist" w:hAnsi="Geomanist" w:cs="Arial"/>
          <w:bCs/>
          <w:sz w:val="22"/>
          <w:szCs w:val="22"/>
        </w:rPr>
        <w:t>En caso de que “</w:t>
      </w:r>
      <w:r w:rsidRPr="00DF751B">
        <w:rPr>
          <w:rFonts w:ascii="Geomanist" w:hAnsi="Geomanist" w:cs="Arial"/>
          <w:b/>
          <w:sz w:val="22"/>
          <w:szCs w:val="22"/>
        </w:rPr>
        <w:t>El Instituto</w:t>
      </w:r>
      <w:r w:rsidRPr="00DF751B">
        <w:rPr>
          <w:rFonts w:ascii="Geomanist" w:hAnsi="Geomanist" w:cs="Arial"/>
          <w:bCs/>
          <w:sz w:val="22"/>
          <w:szCs w:val="22"/>
        </w:rPr>
        <w:t xml:space="preserve">” requiera ampliar el servicio, </w:t>
      </w:r>
      <w:r w:rsidRPr="00DF751B">
        <w:rPr>
          <w:rFonts w:ascii="Geomanist" w:hAnsi="Geomanist" w:cs="Arial"/>
          <w:b/>
          <w:sz w:val="22"/>
          <w:szCs w:val="22"/>
        </w:rPr>
        <w:t xml:space="preserve">“La Corporación”, </w:t>
      </w:r>
      <w:r w:rsidRPr="00DF751B">
        <w:rPr>
          <w:rFonts w:ascii="Geomanist" w:hAnsi="Geomanist" w:cs="Arial"/>
          <w:bCs/>
          <w:sz w:val="22"/>
          <w:szCs w:val="22"/>
        </w:rPr>
        <w:t>continuará prestándolo en las mismas</w:t>
      </w:r>
      <w:r w:rsidRPr="00DF751B">
        <w:rPr>
          <w:rFonts w:ascii="Geomanist" w:hAnsi="Geomanist" w:cs="Arial"/>
          <w:bCs/>
          <w:color w:val="FF0000"/>
          <w:sz w:val="22"/>
          <w:szCs w:val="22"/>
        </w:rPr>
        <w:t xml:space="preserve"> </w:t>
      </w:r>
      <w:r w:rsidRPr="00DF751B">
        <w:rPr>
          <w:rFonts w:ascii="Geomanist" w:hAnsi="Geomanist" w:cs="Arial"/>
          <w:bCs/>
          <w:sz w:val="22"/>
          <w:szCs w:val="22"/>
        </w:rPr>
        <w:t xml:space="preserve">condiciones pactadas originalmente. Cualquier modificación al contrato, deberá formalizarse mediante convenio y por escrito, mismo que será suscrito por los servidores públicos que lo hayan hecho en el contrato, quienes lo sustituyan o estén facultados para ello. </w:t>
      </w:r>
    </w:p>
    <w:p w14:paraId="3FF9F712" w14:textId="77777777" w:rsidR="00BB53BA" w:rsidRPr="00DF751B" w:rsidRDefault="00BB53BA" w:rsidP="00BB53BA">
      <w:pPr>
        <w:pStyle w:val="Prrafodelista"/>
        <w:ind w:left="360"/>
        <w:jc w:val="both"/>
        <w:rPr>
          <w:rFonts w:ascii="Geomanist" w:hAnsi="Geomanist" w:cs="Arial"/>
          <w:b/>
          <w:sz w:val="22"/>
          <w:szCs w:val="22"/>
        </w:rPr>
      </w:pPr>
    </w:p>
    <w:p w14:paraId="7388335F" w14:textId="6A156975" w:rsidR="00BB53BA" w:rsidRPr="00DF751B" w:rsidRDefault="00BB53BA" w:rsidP="00BB53BA">
      <w:pPr>
        <w:pStyle w:val="Prrafodelista"/>
        <w:numPr>
          <w:ilvl w:val="0"/>
          <w:numId w:val="1"/>
        </w:numPr>
        <w:jc w:val="both"/>
        <w:rPr>
          <w:rFonts w:ascii="Geomanist" w:hAnsi="Geomanist" w:cs="Arial"/>
          <w:b/>
          <w:sz w:val="22"/>
          <w:szCs w:val="22"/>
        </w:rPr>
      </w:pPr>
      <w:r w:rsidRPr="00DF751B">
        <w:rPr>
          <w:rFonts w:ascii="Geomanist" w:hAnsi="Geomanist" w:cs="Arial"/>
          <w:b/>
          <w:sz w:val="22"/>
          <w:szCs w:val="22"/>
        </w:rPr>
        <w:t>SUPERVISIÓN Y EVALUACIÓN</w:t>
      </w:r>
    </w:p>
    <w:p w14:paraId="4B27A871" w14:textId="77777777" w:rsidR="00BB53BA" w:rsidRPr="00DF751B" w:rsidRDefault="00BB53BA" w:rsidP="00BB53BA">
      <w:pPr>
        <w:jc w:val="both"/>
        <w:rPr>
          <w:rFonts w:ascii="Geomanist" w:hAnsi="Geomanist" w:cs="Arial"/>
          <w:sz w:val="22"/>
          <w:szCs w:val="22"/>
        </w:rPr>
      </w:pPr>
    </w:p>
    <w:p w14:paraId="4B75C44D" w14:textId="1C6FC7D5" w:rsidR="00BB53BA" w:rsidRPr="00DF751B" w:rsidRDefault="00771BE0" w:rsidP="00BB53BA">
      <w:pPr>
        <w:jc w:val="both"/>
        <w:rPr>
          <w:rFonts w:ascii="Geomanist" w:hAnsi="Geomanist" w:cs="Arial"/>
          <w:sz w:val="22"/>
          <w:szCs w:val="22"/>
        </w:rPr>
      </w:pPr>
      <w:r w:rsidRPr="00C65AF6">
        <w:rPr>
          <w:rFonts w:ascii="Geomanist" w:hAnsi="Geomanist" w:cs="Arial"/>
          <w:sz w:val="22"/>
          <w:szCs w:val="22"/>
        </w:rPr>
        <w:t xml:space="preserve">Independientemente de las supervisiones que realice el responsable de la administración del contrato o quien designe, </w:t>
      </w:r>
      <w:r w:rsidR="00BB53BA" w:rsidRPr="00C65AF6">
        <w:rPr>
          <w:rFonts w:ascii="Geomanist" w:hAnsi="Geomanist" w:cs="Arial"/>
          <w:b/>
          <w:sz w:val="22"/>
          <w:szCs w:val="22"/>
        </w:rPr>
        <w:t>“El Instituto”</w:t>
      </w:r>
      <w:r w:rsidR="00BB53BA" w:rsidRPr="00C65AF6">
        <w:rPr>
          <w:rFonts w:ascii="Geomanist" w:hAnsi="Geomanist" w:cs="Arial"/>
          <w:sz w:val="22"/>
          <w:szCs w:val="22"/>
        </w:rPr>
        <w:t xml:space="preserve"> </w:t>
      </w:r>
      <w:r w:rsidRPr="00C65AF6">
        <w:rPr>
          <w:rFonts w:ascii="Geomanist" w:hAnsi="Geomanist" w:cs="Arial"/>
          <w:sz w:val="22"/>
          <w:szCs w:val="22"/>
        </w:rPr>
        <w:t xml:space="preserve">también podrá realizar procedimientos de supervisión y evaluación a </w:t>
      </w:r>
      <w:r w:rsidR="00BB53BA" w:rsidRPr="00C65AF6">
        <w:rPr>
          <w:rFonts w:ascii="Geomanist" w:hAnsi="Geomanist" w:cs="Arial"/>
          <w:sz w:val="22"/>
          <w:szCs w:val="22"/>
        </w:rPr>
        <w:t>través de la División de Seguridad y Resguardo de Inmuebles</w:t>
      </w:r>
      <w:r w:rsidR="00BB53BA" w:rsidRPr="00DF751B">
        <w:rPr>
          <w:rFonts w:ascii="Geomanist" w:hAnsi="Geomanist" w:cs="Arial"/>
          <w:sz w:val="22"/>
          <w:szCs w:val="22"/>
        </w:rPr>
        <w:t xml:space="preserve"> y la División de Sistemas y Normas de Seguridad y Documentación</w:t>
      </w:r>
      <w:r w:rsidRPr="00DF751B">
        <w:rPr>
          <w:rFonts w:ascii="Geomanist" w:hAnsi="Geomanist" w:cs="Arial"/>
          <w:sz w:val="22"/>
          <w:szCs w:val="22"/>
        </w:rPr>
        <w:t>,</w:t>
      </w:r>
      <w:r w:rsidR="00BB53BA" w:rsidRPr="00DF751B">
        <w:rPr>
          <w:rFonts w:ascii="Geomanist" w:hAnsi="Geomanist" w:cs="Arial"/>
          <w:sz w:val="22"/>
          <w:szCs w:val="22"/>
        </w:rPr>
        <w:t xml:space="preserve"> </w:t>
      </w:r>
      <w:r w:rsidRPr="00DF751B">
        <w:rPr>
          <w:rFonts w:ascii="Geomanist" w:hAnsi="Geomanist" w:cs="Arial"/>
          <w:sz w:val="22"/>
          <w:szCs w:val="22"/>
        </w:rPr>
        <w:t xml:space="preserve">respectivamente, </w:t>
      </w:r>
      <w:r w:rsidR="00BB53BA" w:rsidRPr="00DF751B">
        <w:rPr>
          <w:rFonts w:ascii="Geomanist" w:hAnsi="Geomanist" w:cs="Arial"/>
          <w:sz w:val="22"/>
          <w:szCs w:val="22"/>
        </w:rPr>
        <w:t>dependientes de la Coordinación Técnica de Seguridad y Resguardo de Inmuebles</w:t>
      </w:r>
      <w:r w:rsidR="00C65AF6">
        <w:rPr>
          <w:rFonts w:ascii="Geomanist" w:hAnsi="Geomanist" w:cs="Arial"/>
          <w:sz w:val="22"/>
          <w:szCs w:val="22"/>
        </w:rPr>
        <w:t xml:space="preserve">, </w:t>
      </w:r>
      <w:r w:rsidR="00BB53BA" w:rsidRPr="00DF751B">
        <w:rPr>
          <w:rFonts w:ascii="Geomanist" w:hAnsi="Geomanist" w:cs="Arial"/>
          <w:sz w:val="22"/>
          <w:szCs w:val="22"/>
        </w:rPr>
        <w:t xml:space="preserve">de conformidad con lo establecido en la normatividad vigente de </w:t>
      </w:r>
      <w:r w:rsidR="00BB53BA" w:rsidRPr="00DF751B">
        <w:rPr>
          <w:rFonts w:ascii="Geomanist" w:hAnsi="Geomanist" w:cs="Arial"/>
          <w:b/>
          <w:sz w:val="22"/>
          <w:szCs w:val="22"/>
        </w:rPr>
        <w:t>“El Instituto”,</w:t>
      </w:r>
      <w:r w:rsidR="00BB53BA" w:rsidRPr="00DF751B">
        <w:rPr>
          <w:rFonts w:ascii="Geomanist" w:hAnsi="Geomanist" w:cs="Arial"/>
          <w:sz w:val="22"/>
          <w:szCs w:val="22"/>
        </w:rPr>
        <w:t xml:space="preserve"> durante la vigencia del servicio de seguridad prestado por </w:t>
      </w:r>
      <w:r w:rsidR="00BB53BA" w:rsidRPr="00DF751B">
        <w:rPr>
          <w:rFonts w:ascii="Geomanist" w:hAnsi="Geomanist" w:cs="Arial"/>
          <w:b/>
          <w:sz w:val="22"/>
          <w:szCs w:val="22"/>
        </w:rPr>
        <w:t>“La Corporación”</w:t>
      </w:r>
      <w:r w:rsidR="00BB53BA" w:rsidRPr="00DF751B">
        <w:rPr>
          <w:rFonts w:ascii="Geomanist" w:hAnsi="Geomanist" w:cs="Arial"/>
          <w:sz w:val="22"/>
          <w:szCs w:val="22"/>
        </w:rPr>
        <w:t xml:space="preserve"> en las unidades médicas y no médicas de</w:t>
      </w:r>
      <w:r w:rsidR="00BB53BA" w:rsidRPr="00DF751B">
        <w:rPr>
          <w:rFonts w:ascii="Geomanist" w:hAnsi="Geomanist" w:cs="Arial"/>
          <w:b/>
          <w:sz w:val="22"/>
          <w:szCs w:val="22"/>
        </w:rPr>
        <w:t xml:space="preserve"> “El Instituto” </w:t>
      </w:r>
      <w:r w:rsidR="00BB53BA" w:rsidRPr="00DF751B">
        <w:rPr>
          <w:rFonts w:ascii="Geomanist" w:hAnsi="Geomanist" w:cs="Arial"/>
          <w:sz w:val="22"/>
          <w:szCs w:val="22"/>
        </w:rPr>
        <w:t xml:space="preserve">con el objeto de verificar el estricto cumplimiento del instrumento que para el efecto se suscriba, de conformidad con lo pactado en el mismo y sus </w:t>
      </w:r>
      <w:r w:rsidR="00BB53BA" w:rsidRPr="00DF751B">
        <w:rPr>
          <w:rFonts w:ascii="Geomanist" w:hAnsi="Geomanist" w:cs="Arial"/>
          <w:b/>
          <w:sz w:val="22"/>
          <w:szCs w:val="22"/>
        </w:rPr>
        <w:t>Anexos</w:t>
      </w:r>
      <w:r w:rsidR="00BB53BA" w:rsidRPr="00DF751B">
        <w:rPr>
          <w:rFonts w:ascii="Geomanist" w:hAnsi="Geomanist" w:cs="Arial"/>
          <w:sz w:val="22"/>
          <w:szCs w:val="22"/>
        </w:rPr>
        <w:t>.</w:t>
      </w:r>
    </w:p>
    <w:p w14:paraId="7FF8A239" w14:textId="77777777" w:rsidR="00BB53BA" w:rsidRPr="00DF751B" w:rsidRDefault="00BB53BA" w:rsidP="00BB53BA">
      <w:pPr>
        <w:jc w:val="both"/>
        <w:rPr>
          <w:rFonts w:ascii="Geomanist" w:hAnsi="Geomanist" w:cs="Arial"/>
          <w:sz w:val="22"/>
          <w:szCs w:val="22"/>
        </w:rPr>
      </w:pPr>
    </w:p>
    <w:p w14:paraId="00746643" w14:textId="0751EE0E" w:rsidR="00BB53BA" w:rsidRPr="00DF751B" w:rsidRDefault="00BB53BA" w:rsidP="00BB53BA">
      <w:pPr>
        <w:jc w:val="both"/>
        <w:rPr>
          <w:rFonts w:ascii="Geomanist" w:hAnsi="Geomanist" w:cs="Arial"/>
          <w:sz w:val="22"/>
          <w:szCs w:val="22"/>
        </w:rPr>
      </w:pPr>
      <w:r w:rsidRPr="00DF751B">
        <w:rPr>
          <w:rFonts w:ascii="Geomanist" w:hAnsi="Geomanist" w:cs="Arial"/>
          <w:sz w:val="22"/>
          <w:szCs w:val="22"/>
        </w:rPr>
        <w:t xml:space="preserve">Para constancia se elaborará el </w:t>
      </w:r>
      <w:r w:rsidRPr="00DF751B">
        <w:rPr>
          <w:rFonts w:ascii="Geomanist" w:hAnsi="Geomanist" w:cs="Arial"/>
          <w:b/>
          <w:sz w:val="22"/>
          <w:szCs w:val="22"/>
        </w:rPr>
        <w:t>Apéndice 8</w:t>
      </w:r>
      <w:r w:rsidRPr="00DF751B">
        <w:rPr>
          <w:rFonts w:ascii="Geomanist" w:hAnsi="Geomanist" w:cs="Arial"/>
          <w:sz w:val="22"/>
          <w:szCs w:val="22"/>
        </w:rPr>
        <w:t xml:space="preserve"> </w:t>
      </w:r>
      <w:r w:rsidRPr="00DF751B">
        <w:rPr>
          <w:rFonts w:ascii="Geomanist" w:hAnsi="Geomanist" w:cs="Arial"/>
          <w:b/>
          <w:sz w:val="22"/>
          <w:szCs w:val="22"/>
        </w:rPr>
        <w:t>“Informe de resultados de supervisión del servicio de seguridad”</w:t>
      </w:r>
      <w:r w:rsidRPr="00DF751B">
        <w:rPr>
          <w:rFonts w:ascii="Geomanist" w:hAnsi="Geomanist" w:cs="Arial"/>
          <w:sz w:val="22"/>
          <w:szCs w:val="22"/>
        </w:rPr>
        <w:t xml:space="preserve"> el cual será firmado por el responsable de llevar a cabo dichas actividades y por el </w:t>
      </w:r>
      <w:r w:rsidR="001D7FB4" w:rsidRPr="00DF751B">
        <w:rPr>
          <w:rFonts w:ascii="Geomanist" w:hAnsi="Geomanist" w:cs="Arial"/>
          <w:sz w:val="22"/>
          <w:szCs w:val="22"/>
        </w:rPr>
        <w:t>personal</w:t>
      </w:r>
      <w:r w:rsidRPr="00DF751B">
        <w:rPr>
          <w:rFonts w:ascii="Geomanist" w:hAnsi="Geomanist" w:cs="Arial"/>
          <w:sz w:val="22"/>
          <w:szCs w:val="22"/>
        </w:rPr>
        <w:t xml:space="preserve"> encargado del servicio designado por </w:t>
      </w:r>
      <w:r w:rsidRPr="00DF751B">
        <w:rPr>
          <w:rFonts w:ascii="Geomanist" w:hAnsi="Geomanist" w:cs="Arial"/>
          <w:b/>
          <w:sz w:val="22"/>
          <w:szCs w:val="22"/>
        </w:rPr>
        <w:t>“La Corporación”.</w:t>
      </w:r>
    </w:p>
    <w:p w14:paraId="0C83CE11" w14:textId="77777777" w:rsidR="00BB53BA" w:rsidRPr="00DF751B" w:rsidRDefault="00BB53BA" w:rsidP="00BB53BA">
      <w:pPr>
        <w:jc w:val="both"/>
        <w:rPr>
          <w:rFonts w:ascii="Geomanist" w:hAnsi="Geomanist" w:cs="Arial"/>
          <w:b/>
          <w:bCs/>
          <w:sz w:val="22"/>
          <w:szCs w:val="22"/>
        </w:rPr>
      </w:pPr>
    </w:p>
    <w:p w14:paraId="37851EB8" w14:textId="77777777" w:rsidR="00BB53BA" w:rsidRPr="00DF751B" w:rsidRDefault="00BB53BA" w:rsidP="00BB53BA">
      <w:pPr>
        <w:pStyle w:val="Prrafodelista"/>
        <w:numPr>
          <w:ilvl w:val="0"/>
          <w:numId w:val="1"/>
        </w:numPr>
        <w:jc w:val="both"/>
        <w:rPr>
          <w:rFonts w:ascii="Geomanist" w:hAnsi="Geomanist" w:cs="Arial"/>
          <w:b/>
          <w:bCs/>
          <w:sz w:val="22"/>
          <w:szCs w:val="22"/>
        </w:rPr>
      </w:pPr>
      <w:r w:rsidRPr="00DF751B">
        <w:rPr>
          <w:rFonts w:ascii="Geomanist" w:hAnsi="Geomanist" w:cs="Arial"/>
          <w:b/>
          <w:bCs/>
          <w:sz w:val="22"/>
          <w:szCs w:val="22"/>
        </w:rPr>
        <w:t>TERMINACIÓN ANTICIPADA</w:t>
      </w:r>
    </w:p>
    <w:p w14:paraId="08F85532" w14:textId="77777777" w:rsidR="00BB53BA" w:rsidRPr="00DF751B" w:rsidRDefault="00BB53BA" w:rsidP="00BB53BA">
      <w:pPr>
        <w:pStyle w:val="Prrafodelista"/>
        <w:ind w:left="360"/>
        <w:jc w:val="both"/>
        <w:rPr>
          <w:rFonts w:ascii="Geomanist" w:hAnsi="Geomanist" w:cs="Arial"/>
          <w:b/>
          <w:bCs/>
          <w:sz w:val="22"/>
          <w:szCs w:val="22"/>
        </w:rPr>
      </w:pPr>
    </w:p>
    <w:p w14:paraId="77D81A35" w14:textId="77777777" w:rsidR="00F65439" w:rsidRPr="000F4011" w:rsidRDefault="00F65439" w:rsidP="00F65439">
      <w:pPr>
        <w:jc w:val="both"/>
        <w:rPr>
          <w:rFonts w:ascii="Geomanist" w:hAnsi="Geomanist"/>
          <w:sz w:val="22"/>
          <w:szCs w:val="22"/>
        </w:rPr>
      </w:pPr>
      <w:r w:rsidRPr="000F4011">
        <w:rPr>
          <w:rFonts w:ascii="Geomanist" w:hAnsi="Geomanist"/>
          <w:sz w:val="22"/>
          <w:szCs w:val="22"/>
        </w:rPr>
        <w:t>Con fundamento en el artículo 54 Bis de la LAASSP y artículo 102 fracción l de su Reglamento, el Instituto Mexicano del Seguro Social podrá dar por terminado anticipadamente el contrato cuando concurran razones de interés general, o bien, cuando por causas justificadas se extinga la necesidad de requerir los servicios originalmente contratados, y se demuestre que de continuar con el cumplimento de las obligaciones pactadas, se ocasionaría algún daño o perjuicio al Estado, o se determine la nulidad de los actos que dieron origen al contrato, con motivo de la resolución de una inconformidad o intervención de oficio emitida por la SFP. En estos supuestos “EL INSTITUTO” reembolsará al proveedor los gastos no recuperables en que haya incurrido, siempre que éstos sean razonables, estén debidamente comprobados y se relacionen directamente con el contrato correspondiente.</w:t>
      </w:r>
    </w:p>
    <w:p w14:paraId="307A23F4" w14:textId="77777777" w:rsidR="00F65439" w:rsidRPr="00F65439" w:rsidRDefault="00F65439" w:rsidP="00F65439">
      <w:pPr>
        <w:jc w:val="both"/>
        <w:rPr>
          <w:rFonts w:ascii="Geomanist" w:hAnsi="Geomanist"/>
          <w:sz w:val="22"/>
          <w:szCs w:val="22"/>
          <w:highlight w:val="yellow"/>
        </w:rPr>
      </w:pPr>
    </w:p>
    <w:p w14:paraId="3017CAD1" w14:textId="1487408D" w:rsidR="00F65439" w:rsidRPr="007F57E9" w:rsidRDefault="0092300B" w:rsidP="00F65439">
      <w:pPr>
        <w:pStyle w:val="Prrafodelista"/>
        <w:numPr>
          <w:ilvl w:val="0"/>
          <w:numId w:val="1"/>
        </w:numPr>
        <w:jc w:val="both"/>
        <w:rPr>
          <w:rFonts w:ascii="Geomanist" w:hAnsi="Geomanist"/>
          <w:b/>
          <w:bCs/>
          <w:sz w:val="22"/>
          <w:szCs w:val="22"/>
        </w:rPr>
      </w:pPr>
      <w:r w:rsidRPr="007F57E9">
        <w:rPr>
          <w:rFonts w:ascii="Geomanist" w:hAnsi="Geomanist"/>
          <w:b/>
          <w:bCs/>
          <w:sz w:val="22"/>
          <w:szCs w:val="22"/>
        </w:rPr>
        <w:t>DOCUMENTACIÓN TÉCNICA NECESARIA COMO PUEDEN SER: FOLLETOS, CATÁLOGOS, FOTOGRAFÍAS, MANUALES ENTRE OTROS, EN CASO DE QUE SE REQUIERAN PARA COMPROBAR SUS ESPECIFICACIONES.</w:t>
      </w:r>
    </w:p>
    <w:p w14:paraId="3FDF092B" w14:textId="77777777" w:rsidR="00F65439" w:rsidRPr="007F57E9" w:rsidRDefault="00F65439" w:rsidP="00F65439">
      <w:pPr>
        <w:jc w:val="both"/>
        <w:rPr>
          <w:rFonts w:ascii="Geomanist" w:hAnsi="Geomanist"/>
          <w:sz w:val="22"/>
          <w:szCs w:val="22"/>
        </w:rPr>
      </w:pPr>
    </w:p>
    <w:p w14:paraId="1BCC8407" w14:textId="7AB235C0" w:rsidR="00F65439" w:rsidRPr="007F57E9" w:rsidRDefault="00F65439" w:rsidP="00F65439">
      <w:pPr>
        <w:jc w:val="both"/>
        <w:rPr>
          <w:rFonts w:ascii="Geomanist" w:hAnsi="Geomanist"/>
          <w:sz w:val="22"/>
          <w:szCs w:val="22"/>
        </w:rPr>
      </w:pPr>
      <w:r w:rsidRPr="007F57E9">
        <w:rPr>
          <w:rFonts w:ascii="Geomanist" w:hAnsi="Geomanist"/>
          <w:sz w:val="22"/>
          <w:szCs w:val="22"/>
        </w:rPr>
        <w:t>No aplica</w:t>
      </w:r>
    </w:p>
    <w:p w14:paraId="6892EFF9" w14:textId="77777777" w:rsidR="00F65439" w:rsidRPr="007F57E9" w:rsidRDefault="00F65439" w:rsidP="00F65439">
      <w:pPr>
        <w:jc w:val="both"/>
        <w:rPr>
          <w:rFonts w:ascii="Geomanist" w:hAnsi="Geomanist"/>
          <w:sz w:val="22"/>
          <w:szCs w:val="22"/>
        </w:rPr>
      </w:pPr>
    </w:p>
    <w:p w14:paraId="0AB9DEFD" w14:textId="32EAF941" w:rsidR="00F65439" w:rsidRPr="007F57E9" w:rsidRDefault="0092300B" w:rsidP="00F65439">
      <w:pPr>
        <w:pStyle w:val="Prrafodelista"/>
        <w:numPr>
          <w:ilvl w:val="0"/>
          <w:numId w:val="1"/>
        </w:numPr>
        <w:jc w:val="both"/>
        <w:rPr>
          <w:rFonts w:ascii="Geomanist" w:hAnsi="Geomanist"/>
          <w:sz w:val="22"/>
          <w:szCs w:val="22"/>
        </w:rPr>
      </w:pPr>
      <w:r w:rsidRPr="007F57E9">
        <w:rPr>
          <w:rFonts w:ascii="Geomanist" w:hAnsi="Geomanist"/>
          <w:b/>
          <w:bCs/>
          <w:sz w:val="22"/>
          <w:szCs w:val="22"/>
        </w:rPr>
        <w:t>EN SU CASO, MECANISMOS REQUERIDOS AL PROVEEDOR PARA RESPONDER POR DEFECTOS O VICIOS OCULTOS DE LOS BIENES O DE LA CALIDAD DE LOS SERVICIOS</w:t>
      </w:r>
      <w:r w:rsidR="000F4011" w:rsidRPr="007F57E9">
        <w:rPr>
          <w:rFonts w:ascii="Geomanist" w:hAnsi="Geomanist"/>
          <w:sz w:val="22"/>
          <w:szCs w:val="22"/>
        </w:rPr>
        <w:t>.</w:t>
      </w:r>
    </w:p>
    <w:p w14:paraId="4CA731CF" w14:textId="77777777" w:rsidR="0092300B" w:rsidRPr="007F57E9" w:rsidRDefault="0092300B" w:rsidP="0092300B">
      <w:pPr>
        <w:pStyle w:val="Prrafodelista"/>
        <w:ind w:left="360"/>
        <w:jc w:val="both"/>
        <w:rPr>
          <w:rFonts w:ascii="Geomanist" w:hAnsi="Geomanist"/>
          <w:sz w:val="22"/>
          <w:szCs w:val="22"/>
        </w:rPr>
      </w:pPr>
    </w:p>
    <w:p w14:paraId="0B5A1964" w14:textId="77777777" w:rsidR="0092300B" w:rsidRPr="007F57E9" w:rsidRDefault="0092300B" w:rsidP="0092300B">
      <w:pPr>
        <w:jc w:val="both"/>
        <w:rPr>
          <w:rFonts w:ascii="Geomanist" w:hAnsi="Geomanist"/>
          <w:sz w:val="22"/>
          <w:szCs w:val="22"/>
        </w:rPr>
      </w:pPr>
      <w:r w:rsidRPr="007F57E9">
        <w:rPr>
          <w:rFonts w:ascii="Geomanist" w:hAnsi="Geomanist"/>
          <w:sz w:val="22"/>
          <w:szCs w:val="22"/>
        </w:rPr>
        <w:t>No aplica</w:t>
      </w:r>
    </w:p>
    <w:p w14:paraId="06C7638D" w14:textId="77777777" w:rsidR="0092300B" w:rsidRPr="007F57E9" w:rsidRDefault="0092300B" w:rsidP="0092300B">
      <w:pPr>
        <w:pStyle w:val="Prrafodelista"/>
        <w:ind w:left="360"/>
        <w:jc w:val="both"/>
        <w:rPr>
          <w:rFonts w:ascii="Geomanist" w:hAnsi="Geomanist"/>
          <w:sz w:val="22"/>
          <w:szCs w:val="22"/>
        </w:rPr>
      </w:pPr>
    </w:p>
    <w:p w14:paraId="4EEF99BE" w14:textId="4A9F1EB2" w:rsidR="0092300B" w:rsidRPr="007F57E9" w:rsidRDefault="0092300B" w:rsidP="00F65439">
      <w:pPr>
        <w:pStyle w:val="Prrafodelista"/>
        <w:numPr>
          <w:ilvl w:val="0"/>
          <w:numId w:val="1"/>
        </w:numPr>
        <w:jc w:val="both"/>
        <w:rPr>
          <w:rFonts w:ascii="Geomanist" w:hAnsi="Geomanist"/>
          <w:b/>
          <w:bCs/>
          <w:sz w:val="22"/>
          <w:szCs w:val="22"/>
        </w:rPr>
      </w:pPr>
      <w:r w:rsidRPr="007F57E9">
        <w:rPr>
          <w:rFonts w:ascii="Geomanist" w:hAnsi="Geomanist"/>
          <w:b/>
          <w:bCs/>
          <w:sz w:val="22"/>
          <w:szCs w:val="22"/>
        </w:rPr>
        <w:t>AVISO DE PRIVACIDAD, ASÍ COMO LA PRECISIÓN DE LAS MEDIDAS DE SEGURIDAD PARA EL MANEJO DE LA INFORMACIÓN PARA BIENES O SERVICIOS DE TECNOLOGÍAS DE LA INFORMACIÓN Y COMUNICACIONES, ALINEADO A LA POLÍTICA GENERAL DE SEGURIDAD DE LA INFORMACIÓN EN MATERIA DE TIC, CUANDO SE CONSIDERE APLICABLE.</w:t>
      </w:r>
    </w:p>
    <w:p w14:paraId="61988C29" w14:textId="77777777" w:rsidR="0092300B" w:rsidRPr="007F57E9" w:rsidRDefault="0092300B" w:rsidP="0092300B">
      <w:pPr>
        <w:jc w:val="both"/>
        <w:rPr>
          <w:rFonts w:ascii="Geomanist" w:hAnsi="Geomanist"/>
          <w:sz w:val="22"/>
          <w:szCs w:val="22"/>
        </w:rPr>
      </w:pPr>
    </w:p>
    <w:p w14:paraId="014F3B46" w14:textId="77777777" w:rsidR="0092300B" w:rsidRPr="007F57E9" w:rsidRDefault="0092300B" w:rsidP="0092300B">
      <w:pPr>
        <w:jc w:val="both"/>
        <w:rPr>
          <w:rFonts w:ascii="Geomanist" w:hAnsi="Geomanist"/>
          <w:sz w:val="22"/>
          <w:szCs w:val="22"/>
        </w:rPr>
      </w:pPr>
      <w:r w:rsidRPr="007F57E9">
        <w:rPr>
          <w:rFonts w:ascii="Geomanist" w:hAnsi="Geomanist"/>
          <w:sz w:val="22"/>
          <w:szCs w:val="22"/>
        </w:rPr>
        <w:t>No aplica</w:t>
      </w:r>
    </w:p>
    <w:p w14:paraId="27934A48" w14:textId="77777777" w:rsidR="0092300B" w:rsidRPr="007F57E9" w:rsidRDefault="0092300B" w:rsidP="0092300B">
      <w:pPr>
        <w:jc w:val="both"/>
        <w:rPr>
          <w:rFonts w:ascii="Geomanist" w:hAnsi="Geomanist"/>
          <w:sz w:val="22"/>
          <w:szCs w:val="22"/>
        </w:rPr>
      </w:pPr>
    </w:p>
    <w:p w14:paraId="2B37458C" w14:textId="71426A37" w:rsidR="0092300B" w:rsidRPr="007F57E9" w:rsidRDefault="0092300B" w:rsidP="00F65439">
      <w:pPr>
        <w:pStyle w:val="Prrafodelista"/>
        <w:numPr>
          <w:ilvl w:val="0"/>
          <w:numId w:val="1"/>
        </w:numPr>
        <w:jc w:val="both"/>
        <w:rPr>
          <w:rFonts w:ascii="Geomanist" w:hAnsi="Geomanist"/>
          <w:b/>
          <w:bCs/>
          <w:sz w:val="22"/>
          <w:szCs w:val="22"/>
        </w:rPr>
      </w:pPr>
      <w:r w:rsidRPr="007F57E9">
        <w:rPr>
          <w:rFonts w:ascii="Geomanist" w:hAnsi="Geomanist"/>
          <w:b/>
          <w:bCs/>
          <w:sz w:val="22"/>
          <w:szCs w:val="22"/>
        </w:rPr>
        <w:t>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w:t>
      </w:r>
    </w:p>
    <w:p w14:paraId="6B6CBC63" w14:textId="77777777" w:rsidR="0092300B" w:rsidRPr="007F57E9" w:rsidRDefault="0092300B" w:rsidP="0092300B">
      <w:pPr>
        <w:jc w:val="both"/>
        <w:rPr>
          <w:rFonts w:ascii="Geomanist" w:hAnsi="Geomanist"/>
          <w:sz w:val="22"/>
          <w:szCs w:val="22"/>
        </w:rPr>
      </w:pPr>
    </w:p>
    <w:p w14:paraId="2DD3B231" w14:textId="77777777" w:rsidR="0092300B" w:rsidRPr="007F57E9" w:rsidRDefault="0092300B" w:rsidP="0092300B">
      <w:pPr>
        <w:jc w:val="both"/>
        <w:rPr>
          <w:rFonts w:ascii="Geomanist" w:hAnsi="Geomanist"/>
          <w:sz w:val="22"/>
          <w:szCs w:val="22"/>
        </w:rPr>
      </w:pPr>
      <w:r w:rsidRPr="007F57E9">
        <w:rPr>
          <w:rFonts w:ascii="Geomanist" w:hAnsi="Geomanist"/>
          <w:sz w:val="22"/>
          <w:szCs w:val="22"/>
        </w:rPr>
        <w:t>No aplica</w:t>
      </w:r>
    </w:p>
    <w:p w14:paraId="6C5256AA" w14:textId="77777777" w:rsidR="0092300B" w:rsidRPr="0092300B" w:rsidRDefault="0092300B" w:rsidP="0092300B">
      <w:pPr>
        <w:jc w:val="both"/>
        <w:rPr>
          <w:rFonts w:ascii="Geomanist" w:hAnsi="Geomanist"/>
          <w:sz w:val="22"/>
          <w:szCs w:val="22"/>
          <w:highlight w:val="yellow"/>
        </w:rPr>
      </w:pPr>
    </w:p>
    <w:p w14:paraId="387256F2" w14:textId="77777777" w:rsidR="00F65439" w:rsidRPr="00F65439" w:rsidRDefault="00F65439" w:rsidP="00F65439">
      <w:pPr>
        <w:jc w:val="both"/>
        <w:rPr>
          <w:rFonts w:ascii="Geomanist" w:hAnsi="Geomanist"/>
          <w:sz w:val="22"/>
          <w:szCs w:val="22"/>
          <w:highlight w:val="yellow"/>
        </w:rPr>
      </w:pPr>
    </w:p>
    <w:p w14:paraId="148FDDE0" w14:textId="77777777" w:rsidR="0092300B" w:rsidRDefault="0092300B" w:rsidP="00F65439">
      <w:pPr>
        <w:jc w:val="both"/>
        <w:rPr>
          <w:rFonts w:ascii="Geomanist" w:hAnsi="Geomanist"/>
          <w:sz w:val="22"/>
          <w:szCs w:val="22"/>
        </w:rPr>
      </w:pPr>
    </w:p>
    <w:p w14:paraId="15EA049D" w14:textId="77777777" w:rsidR="0092300B" w:rsidRPr="00417F9E" w:rsidRDefault="0092300B" w:rsidP="00F65439">
      <w:pPr>
        <w:jc w:val="both"/>
        <w:rPr>
          <w:rFonts w:ascii="Geomanist" w:hAnsi="Geomanist"/>
          <w:sz w:val="22"/>
          <w:szCs w:val="22"/>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4673"/>
      </w:tblGrid>
      <w:tr w:rsidR="00BB53BA" w:rsidRPr="00DF751B" w14:paraId="348274AC" w14:textId="77777777" w:rsidTr="00F65439">
        <w:trPr>
          <w:trHeight w:val="2308"/>
        </w:trPr>
        <w:tc>
          <w:tcPr>
            <w:tcW w:w="5070" w:type="dxa"/>
          </w:tcPr>
          <w:p w14:paraId="666A77C3" w14:textId="77777777" w:rsidR="00BB53BA" w:rsidRPr="00DF751B" w:rsidRDefault="00BB53BA" w:rsidP="00086580">
            <w:pPr>
              <w:suppressAutoHyphens/>
              <w:ind w:right="-284"/>
              <w:jc w:val="center"/>
              <w:rPr>
                <w:rFonts w:ascii="Geomanist" w:eastAsia="Times New Roman" w:hAnsi="Geomanist" w:cs="Arial"/>
                <w:b/>
                <w:color w:val="000000"/>
                <w:sz w:val="22"/>
                <w:szCs w:val="22"/>
                <w:lang w:val="es-ES"/>
              </w:rPr>
            </w:pPr>
            <w:r w:rsidRPr="00DF751B">
              <w:rPr>
                <w:rFonts w:ascii="Geomanist" w:eastAsia="Times New Roman" w:hAnsi="Geomanist" w:cs="Arial"/>
                <w:b/>
                <w:color w:val="000000"/>
                <w:sz w:val="22"/>
                <w:szCs w:val="22"/>
                <w:lang w:val="es-ES"/>
              </w:rPr>
              <w:t>Elaboró</w:t>
            </w:r>
          </w:p>
          <w:p w14:paraId="1D81552D" w14:textId="77777777" w:rsidR="00BB53BA" w:rsidRPr="00DF751B" w:rsidRDefault="00BB53BA" w:rsidP="00086580">
            <w:pPr>
              <w:suppressAutoHyphens/>
              <w:ind w:right="-284"/>
              <w:jc w:val="center"/>
              <w:rPr>
                <w:rFonts w:ascii="Geomanist" w:eastAsia="Times New Roman" w:hAnsi="Geomanist" w:cs="Arial"/>
                <w:b/>
                <w:color w:val="000000"/>
                <w:sz w:val="22"/>
                <w:szCs w:val="22"/>
                <w:lang w:val="es-ES"/>
              </w:rPr>
            </w:pPr>
          </w:p>
          <w:p w14:paraId="05AD50F4" w14:textId="77777777" w:rsidR="00BB53BA" w:rsidRPr="00DF751B" w:rsidRDefault="00BB53BA" w:rsidP="00086580">
            <w:pPr>
              <w:suppressAutoHyphens/>
              <w:ind w:right="-284"/>
              <w:jc w:val="center"/>
              <w:rPr>
                <w:rFonts w:ascii="Geomanist" w:eastAsia="Times New Roman" w:hAnsi="Geomanist" w:cs="Arial"/>
                <w:b/>
                <w:color w:val="000000"/>
                <w:sz w:val="22"/>
                <w:szCs w:val="22"/>
                <w:lang w:val="es-ES"/>
              </w:rPr>
            </w:pPr>
          </w:p>
          <w:p w14:paraId="65075D8E" w14:textId="77777777" w:rsidR="00BB53BA" w:rsidRPr="00DF751B" w:rsidRDefault="00BB53BA" w:rsidP="00086580">
            <w:pPr>
              <w:suppressAutoHyphens/>
              <w:ind w:right="-284"/>
              <w:jc w:val="center"/>
              <w:rPr>
                <w:rFonts w:ascii="Geomanist" w:eastAsia="Times New Roman" w:hAnsi="Geomanist" w:cs="Arial"/>
                <w:b/>
                <w:color w:val="000000"/>
                <w:sz w:val="22"/>
                <w:szCs w:val="22"/>
                <w:lang w:val="es-ES"/>
              </w:rPr>
            </w:pPr>
            <w:r w:rsidRPr="00DF751B">
              <w:rPr>
                <w:rFonts w:ascii="Geomanist" w:eastAsia="Times New Roman" w:hAnsi="Geomanist" w:cs="Arial"/>
                <w:b/>
                <w:color w:val="000000"/>
                <w:sz w:val="22"/>
                <w:szCs w:val="22"/>
                <w:lang w:val="es-ES"/>
              </w:rPr>
              <w:t>________________________________</w:t>
            </w:r>
          </w:p>
          <w:p w14:paraId="669D0446" w14:textId="77777777" w:rsidR="00BB53BA" w:rsidRPr="00DF751B" w:rsidRDefault="00BB53BA" w:rsidP="00086580">
            <w:pPr>
              <w:tabs>
                <w:tab w:val="right" w:pos="10294"/>
              </w:tabs>
              <w:suppressAutoHyphens/>
              <w:ind w:right="-284"/>
              <w:jc w:val="center"/>
              <w:rPr>
                <w:rFonts w:ascii="Geomanist" w:eastAsia="Times New Roman" w:hAnsi="Geomanist" w:cs="Arial"/>
                <w:b/>
                <w:color w:val="000000"/>
                <w:sz w:val="22"/>
                <w:szCs w:val="22"/>
                <w:lang w:val="es-ES"/>
              </w:rPr>
            </w:pPr>
            <w:r w:rsidRPr="00DF751B">
              <w:rPr>
                <w:rFonts w:ascii="Geomanist" w:eastAsia="Times New Roman" w:hAnsi="Geomanist" w:cs="Arial"/>
                <w:b/>
                <w:color w:val="000000"/>
                <w:sz w:val="22"/>
                <w:szCs w:val="22"/>
                <w:lang w:val="es-ES"/>
              </w:rPr>
              <w:t>Lic. Erick Emmanuel Luis Gijón</w:t>
            </w:r>
          </w:p>
          <w:p w14:paraId="30B9DCA7" w14:textId="77777777" w:rsidR="00BB53BA" w:rsidRPr="00DF751B" w:rsidRDefault="00BB53BA" w:rsidP="00086580">
            <w:pPr>
              <w:tabs>
                <w:tab w:val="right" w:pos="10294"/>
              </w:tabs>
              <w:suppressAutoHyphens/>
              <w:ind w:right="-284"/>
              <w:jc w:val="center"/>
              <w:rPr>
                <w:rFonts w:ascii="Geomanist" w:eastAsia="Times New Roman" w:hAnsi="Geomanist" w:cs="Arial"/>
                <w:color w:val="000000"/>
                <w:sz w:val="22"/>
                <w:szCs w:val="22"/>
                <w:lang w:val="es-ES"/>
              </w:rPr>
            </w:pPr>
            <w:r w:rsidRPr="00DF751B">
              <w:rPr>
                <w:rFonts w:ascii="Geomanist" w:eastAsia="Times New Roman" w:hAnsi="Geomanist" w:cs="Arial"/>
                <w:color w:val="000000"/>
                <w:sz w:val="22"/>
                <w:szCs w:val="22"/>
                <w:lang w:val="es-ES"/>
              </w:rPr>
              <w:t xml:space="preserve">Titular de la División de Sistemas y Normas </w:t>
            </w:r>
          </w:p>
          <w:p w14:paraId="6552C9BC" w14:textId="77777777" w:rsidR="00BB53BA" w:rsidRPr="00DF751B" w:rsidRDefault="00BB53BA" w:rsidP="00086580">
            <w:pPr>
              <w:tabs>
                <w:tab w:val="right" w:pos="10294"/>
              </w:tabs>
              <w:suppressAutoHyphens/>
              <w:ind w:right="-284"/>
              <w:jc w:val="center"/>
              <w:rPr>
                <w:rFonts w:ascii="Geomanist" w:eastAsia="Times New Roman" w:hAnsi="Geomanist" w:cs="Arial"/>
                <w:sz w:val="22"/>
                <w:szCs w:val="22"/>
                <w:lang w:val="es-ES" w:eastAsia="es-ES"/>
              </w:rPr>
            </w:pPr>
            <w:r w:rsidRPr="00DF751B">
              <w:rPr>
                <w:rFonts w:ascii="Geomanist" w:eastAsia="Times New Roman" w:hAnsi="Geomanist" w:cs="Arial"/>
                <w:color w:val="000000"/>
                <w:sz w:val="22"/>
                <w:szCs w:val="22"/>
                <w:lang w:val="es-ES"/>
              </w:rPr>
              <w:t>de Seguridad y Documentación.</w:t>
            </w:r>
          </w:p>
          <w:p w14:paraId="34120DAF" w14:textId="77777777" w:rsidR="00BB53BA" w:rsidRPr="00DF751B" w:rsidRDefault="00BB53BA" w:rsidP="00086580">
            <w:pPr>
              <w:suppressAutoHyphens/>
              <w:ind w:right="-284"/>
              <w:jc w:val="center"/>
              <w:rPr>
                <w:rFonts w:ascii="Geomanist" w:eastAsia="Times New Roman" w:hAnsi="Geomanist" w:cs="Arial"/>
                <w:sz w:val="22"/>
                <w:szCs w:val="22"/>
                <w:lang w:val="es-ES" w:eastAsia="es-ES"/>
              </w:rPr>
            </w:pPr>
          </w:p>
        </w:tc>
        <w:tc>
          <w:tcPr>
            <w:tcW w:w="4673" w:type="dxa"/>
          </w:tcPr>
          <w:p w14:paraId="33A3CAFE" w14:textId="77777777" w:rsidR="00BB53BA" w:rsidRPr="00DF751B" w:rsidRDefault="00BB53BA" w:rsidP="00086580">
            <w:pPr>
              <w:suppressAutoHyphens/>
              <w:ind w:right="-284"/>
              <w:jc w:val="center"/>
              <w:rPr>
                <w:rFonts w:ascii="Geomanist" w:eastAsia="Times New Roman" w:hAnsi="Geomanist" w:cs="Arial"/>
                <w:b/>
                <w:color w:val="000000"/>
                <w:sz w:val="22"/>
                <w:szCs w:val="22"/>
                <w:lang w:val="es-ES"/>
              </w:rPr>
            </w:pPr>
            <w:r w:rsidRPr="00DF751B">
              <w:rPr>
                <w:rFonts w:ascii="Geomanist" w:eastAsia="Times New Roman" w:hAnsi="Geomanist" w:cs="Arial"/>
                <w:sz w:val="22"/>
                <w:szCs w:val="22"/>
                <w:lang w:val="es-ES" w:eastAsia="es-ES"/>
              </w:rPr>
              <w:br w:type="page"/>
            </w:r>
            <w:r w:rsidRPr="00DF751B">
              <w:rPr>
                <w:rFonts w:ascii="Geomanist" w:eastAsia="Times New Roman" w:hAnsi="Geomanist" w:cs="Arial"/>
                <w:b/>
                <w:color w:val="000000"/>
                <w:sz w:val="22"/>
                <w:szCs w:val="22"/>
                <w:lang w:val="es-ES"/>
              </w:rPr>
              <w:t>Autorizó</w:t>
            </w:r>
          </w:p>
          <w:p w14:paraId="2DAF32A3" w14:textId="77777777" w:rsidR="00BB53BA" w:rsidRPr="00DF751B" w:rsidRDefault="00BB53BA" w:rsidP="00086580">
            <w:pPr>
              <w:suppressAutoHyphens/>
              <w:ind w:right="-284"/>
              <w:jc w:val="center"/>
              <w:rPr>
                <w:rFonts w:ascii="Geomanist" w:eastAsia="Times New Roman" w:hAnsi="Geomanist" w:cs="Arial"/>
                <w:b/>
                <w:color w:val="000000"/>
                <w:sz w:val="22"/>
                <w:szCs w:val="22"/>
                <w:lang w:val="es-ES"/>
              </w:rPr>
            </w:pPr>
          </w:p>
          <w:p w14:paraId="3536722E" w14:textId="77777777" w:rsidR="00BB53BA" w:rsidRPr="00DF751B" w:rsidRDefault="00BB53BA" w:rsidP="00086580">
            <w:pPr>
              <w:suppressAutoHyphens/>
              <w:ind w:right="-284"/>
              <w:jc w:val="center"/>
              <w:rPr>
                <w:rFonts w:ascii="Geomanist" w:eastAsia="Times New Roman" w:hAnsi="Geomanist" w:cs="Arial"/>
                <w:b/>
                <w:color w:val="000000"/>
                <w:sz w:val="22"/>
                <w:szCs w:val="22"/>
                <w:lang w:val="es-ES"/>
              </w:rPr>
            </w:pPr>
          </w:p>
          <w:p w14:paraId="04C715D2" w14:textId="77777777" w:rsidR="00BB53BA" w:rsidRPr="00DF751B" w:rsidRDefault="00BB53BA" w:rsidP="00086580">
            <w:pPr>
              <w:suppressAutoHyphens/>
              <w:ind w:right="-284"/>
              <w:jc w:val="center"/>
              <w:rPr>
                <w:rFonts w:ascii="Geomanist" w:eastAsia="Times New Roman" w:hAnsi="Geomanist" w:cs="Arial"/>
                <w:b/>
                <w:color w:val="000000"/>
                <w:sz w:val="22"/>
                <w:szCs w:val="22"/>
                <w:lang w:val="es-ES"/>
              </w:rPr>
            </w:pPr>
            <w:r w:rsidRPr="00DF751B">
              <w:rPr>
                <w:rFonts w:ascii="Geomanist" w:eastAsia="Times New Roman" w:hAnsi="Geomanist" w:cs="Arial"/>
                <w:b/>
                <w:color w:val="000000"/>
                <w:sz w:val="22"/>
                <w:szCs w:val="22"/>
                <w:lang w:val="es-ES"/>
              </w:rPr>
              <w:t>________________________________</w:t>
            </w:r>
          </w:p>
          <w:p w14:paraId="649CDB39" w14:textId="77777777" w:rsidR="00BB53BA" w:rsidRPr="00DF751B" w:rsidRDefault="00BB53BA" w:rsidP="00086580">
            <w:pPr>
              <w:suppressAutoHyphens/>
              <w:ind w:right="-284"/>
              <w:jc w:val="center"/>
              <w:rPr>
                <w:rFonts w:ascii="Geomanist" w:eastAsia="Times New Roman" w:hAnsi="Geomanist" w:cs="Arial"/>
                <w:b/>
                <w:color w:val="000000"/>
                <w:sz w:val="22"/>
                <w:szCs w:val="22"/>
                <w:lang w:val="es-ES"/>
              </w:rPr>
            </w:pPr>
            <w:r w:rsidRPr="00DF751B">
              <w:rPr>
                <w:rFonts w:ascii="Geomanist" w:eastAsia="Times New Roman" w:hAnsi="Geomanist" w:cs="Arial"/>
                <w:b/>
                <w:color w:val="000000"/>
                <w:sz w:val="22"/>
                <w:szCs w:val="22"/>
                <w:lang w:val="es-ES"/>
              </w:rPr>
              <w:t>Gral. Flavio Alejandro Perea Alcaraz</w:t>
            </w:r>
          </w:p>
          <w:p w14:paraId="709313EA" w14:textId="77777777" w:rsidR="00BB53BA" w:rsidRPr="00DF751B" w:rsidRDefault="00BB53BA" w:rsidP="00086580">
            <w:pPr>
              <w:suppressAutoHyphens/>
              <w:ind w:right="-284"/>
              <w:jc w:val="center"/>
              <w:rPr>
                <w:rFonts w:ascii="Geomanist" w:eastAsia="Times New Roman" w:hAnsi="Geomanist" w:cs="Arial"/>
                <w:color w:val="000000"/>
                <w:sz w:val="22"/>
                <w:szCs w:val="22"/>
                <w:lang w:val="es-ES"/>
              </w:rPr>
            </w:pPr>
            <w:r w:rsidRPr="00DF751B">
              <w:rPr>
                <w:rFonts w:ascii="Geomanist" w:eastAsia="Times New Roman" w:hAnsi="Geomanist" w:cs="Arial"/>
                <w:color w:val="000000"/>
                <w:sz w:val="22"/>
                <w:szCs w:val="22"/>
                <w:lang w:val="es-ES"/>
              </w:rPr>
              <w:t>Titular de la Coordinación Técnica de Seguridad y Resguardo de Inmuebles</w:t>
            </w:r>
          </w:p>
          <w:p w14:paraId="556FDBA9" w14:textId="77777777" w:rsidR="00BB53BA" w:rsidRPr="00DF751B" w:rsidRDefault="00BB53BA" w:rsidP="00086580">
            <w:pPr>
              <w:suppressAutoHyphens/>
              <w:ind w:right="-284"/>
              <w:rPr>
                <w:rFonts w:ascii="Geomanist" w:eastAsia="Times New Roman" w:hAnsi="Geomanist" w:cs="Arial"/>
                <w:b/>
                <w:color w:val="000000"/>
                <w:sz w:val="22"/>
                <w:szCs w:val="22"/>
                <w:lang w:val="es-ES"/>
              </w:rPr>
            </w:pPr>
          </w:p>
          <w:p w14:paraId="3F4AD2B6" w14:textId="77777777" w:rsidR="00BB53BA" w:rsidRPr="00DF751B" w:rsidRDefault="00BB53BA" w:rsidP="00086580">
            <w:pPr>
              <w:suppressAutoHyphens/>
              <w:ind w:right="-284"/>
              <w:rPr>
                <w:rFonts w:ascii="Geomanist" w:eastAsia="Times New Roman" w:hAnsi="Geomanist" w:cs="Arial"/>
                <w:b/>
                <w:color w:val="000000"/>
                <w:sz w:val="22"/>
                <w:szCs w:val="22"/>
                <w:lang w:val="es-ES"/>
              </w:rPr>
            </w:pPr>
          </w:p>
        </w:tc>
      </w:tr>
      <w:bookmarkEnd w:id="0"/>
    </w:tbl>
    <w:p w14:paraId="4893C59A" w14:textId="77777777" w:rsidR="00BB53BA" w:rsidRPr="00DF751B" w:rsidRDefault="00BB53BA" w:rsidP="00BB53BA">
      <w:pPr>
        <w:jc w:val="both"/>
        <w:rPr>
          <w:rFonts w:ascii="Geomanist" w:eastAsia="Times New Roman" w:hAnsi="Geomanist" w:cs="Times New Roman"/>
          <w:color w:val="000000"/>
          <w:sz w:val="22"/>
          <w:szCs w:val="22"/>
          <w:lang w:val="es-ES" w:eastAsia="es-MX"/>
        </w:rPr>
      </w:pPr>
    </w:p>
    <w:bookmarkEnd w:id="1"/>
    <w:p w14:paraId="1A7C28EE" w14:textId="77777777" w:rsidR="00326A68" w:rsidRPr="00DF751B" w:rsidRDefault="00326A68">
      <w:pPr>
        <w:rPr>
          <w:rFonts w:ascii="Geomanist" w:hAnsi="Geomanist"/>
          <w:sz w:val="22"/>
          <w:szCs w:val="22"/>
          <w:lang w:val="es-ES"/>
        </w:rPr>
      </w:pPr>
    </w:p>
    <w:sectPr w:rsidR="00326A68" w:rsidRPr="00DF751B" w:rsidSect="00AE38F6">
      <w:headerReference w:type="default" r:id="rId7"/>
      <w:footerReference w:type="default" r:id="rId8"/>
      <w:pgSz w:w="12240" w:h="15840"/>
      <w:pgMar w:top="2694" w:right="1276" w:bottom="1588" w:left="1276" w:header="28" w:footer="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0162D0" w14:textId="77777777" w:rsidR="00DC022E" w:rsidRDefault="00DC022E" w:rsidP="00FF5BDF">
      <w:r>
        <w:separator/>
      </w:r>
    </w:p>
  </w:endnote>
  <w:endnote w:type="continuationSeparator" w:id="0">
    <w:p w14:paraId="1E72F6A4" w14:textId="77777777" w:rsidR="00DC022E" w:rsidRDefault="00DC022E" w:rsidP="00FF5B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manist">
    <w:altName w:val="Calibri"/>
    <w:panose1 w:val="02000503000000020004"/>
    <w:charset w:val="00"/>
    <w:family w:val="modern"/>
    <w:notTrueType/>
    <w:pitch w:val="variable"/>
    <w:sig w:usb0="A000002F" w:usb1="1000004A" w:usb2="00000000" w:usb3="00000000" w:csb0="00000193"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eomanist Medium">
    <w:altName w:val="Calibri"/>
    <w:panose1 w:val="02000603000000020004"/>
    <w:charset w:val="00"/>
    <w:family w:val="modern"/>
    <w:notTrueType/>
    <w:pitch w:val="variable"/>
    <w:sig w:usb0="A000002F" w:usb1="1000004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50A045" w14:textId="1ECD667C" w:rsidR="003E15A4" w:rsidRDefault="003E15A4" w:rsidP="00086580">
    <w:pPr>
      <w:pStyle w:val="Piedepgina"/>
      <w:ind w:left="-1276"/>
    </w:pPr>
    <w:r w:rsidRPr="00D51FE2">
      <w:rPr>
        <w:rFonts w:ascii="Times New Roman" w:eastAsia="Times New Roman" w:hAnsi="Times New Roman" w:cs="Times New Roman"/>
        <w:noProof/>
        <w:sz w:val="24"/>
        <w:szCs w:val="24"/>
        <w:lang w:eastAsia="es-MX"/>
      </w:rPr>
      <mc:AlternateContent>
        <mc:Choice Requires="wps">
          <w:drawing>
            <wp:anchor distT="0" distB="0" distL="114300" distR="114300" simplePos="0" relativeHeight="251660288" behindDoc="0" locked="0" layoutInCell="1" allowOverlap="1" wp14:anchorId="3C80E2C9" wp14:editId="41FA4080">
              <wp:simplePos x="0" y="0"/>
              <wp:positionH relativeFrom="column">
                <wp:posOffset>-325120</wp:posOffset>
              </wp:positionH>
              <wp:positionV relativeFrom="paragraph">
                <wp:posOffset>-521749</wp:posOffset>
              </wp:positionV>
              <wp:extent cx="5626735" cy="476250"/>
              <wp:effectExtent l="0" t="0" r="0" b="0"/>
              <wp:wrapNone/>
              <wp:docPr id="1012406549"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26735" cy="476250"/>
                      </a:xfrm>
                      <a:prstGeom prst="rect">
                        <a:avLst/>
                      </a:prstGeom>
                      <a:noFill/>
                      <a:ln w="6350">
                        <a:noFill/>
                      </a:ln>
                    </wps:spPr>
                    <wps:txbx>
                      <w:txbxContent>
                        <w:p w14:paraId="37890A51" w14:textId="77777777" w:rsidR="003E15A4" w:rsidRDefault="003E15A4" w:rsidP="00D51FE2">
                          <w:pPr>
                            <w:spacing w:line="276" w:lineRule="auto"/>
                            <w:rPr>
                              <w:rFonts w:ascii="Geomanist Medium" w:hAnsi="Geomanist Medium"/>
                              <w:color w:val="4D192A"/>
                              <w:sz w:val="13"/>
                              <w:szCs w:val="13"/>
                            </w:rPr>
                          </w:pPr>
                          <w:r w:rsidRPr="00BD0108">
                            <w:rPr>
                              <w:rFonts w:ascii="Geomanist Medium" w:hAnsi="Geomanist Medium"/>
                              <w:b/>
                              <w:color w:val="4D192A"/>
                              <w:sz w:val="13"/>
                              <w:szCs w:val="13"/>
                            </w:rPr>
                            <w:t>Cozumel No. 43, Piso 6, Col. Roma Norte, Alcaldía Cuauhtémoc, C. P. 06700, Ciudad de México. Tel. 55 5726 1700, Ext. 17600</w:t>
                          </w:r>
                          <w:r w:rsidRPr="005C25F3">
                            <w:rPr>
                              <w:rFonts w:ascii="Geomanist Medium" w:hAnsi="Geomanist Medium"/>
                              <w:color w:val="4D192A"/>
                              <w:sz w:val="13"/>
                              <w:szCs w:val="13"/>
                            </w:rPr>
                            <w:t>.</w:t>
                          </w:r>
                          <w:r>
                            <w:rPr>
                              <w:rFonts w:ascii="Geomanist Medium" w:hAnsi="Geomanist Medium"/>
                              <w:color w:val="4D192A"/>
                              <w:sz w:val="13"/>
                              <w:szCs w:val="13"/>
                            </w:rPr>
                            <w:t>imss.</w:t>
                          </w:r>
                          <w:r w:rsidRPr="005C25F3">
                            <w:rPr>
                              <w:rFonts w:ascii="Geomanist Medium" w:hAnsi="Geomanist Medium"/>
                              <w:color w:val="4D192A"/>
                              <w:sz w:val="13"/>
                              <w:szCs w:val="13"/>
                            </w:rPr>
                            <w:t>gob.mx</w:t>
                          </w:r>
                        </w:p>
                        <w:p w14:paraId="1F5DA257" w14:textId="77777777" w:rsidR="003E15A4" w:rsidRDefault="003E15A4" w:rsidP="00D51FE2">
                          <w:pPr>
                            <w:pStyle w:val="Piedepgina"/>
                            <w:spacing w:line="276" w:lineRule="auto"/>
                            <w:jc w:val="center"/>
                            <w:rPr>
                              <w:rFonts w:ascii="Geomanist Medium" w:hAnsi="Geomanist Medium"/>
                              <w:b/>
                              <w:color w:val="4D192A"/>
                              <w:sz w:val="13"/>
                              <w:szCs w:val="13"/>
                              <w:lang w:val="es-ES_tradnl"/>
                            </w:rPr>
                          </w:pPr>
                        </w:p>
                        <w:p w14:paraId="6629A012" w14:textId="77777777" w:rsidR="003E15A4" w:rsidRPr="00A32D65" w:rsidRDefault="003E15A4" w:rsidP="00D51FE2">
                          <w:pPr>
                            <w:pStyle w:val="Piedepgina"/>
                            <w:spacing w:line="276" w:lineRule="auto"/>
                            <w:jc w:val="center"/>
                            <w:rPr>
                              <w:rFonts w:ascii="Geomanist Medium" w:hAnsi="Geomanist Medium"/>
                              <w:b/>
                              <w:color w:val="4D192A"/>
                              <w:sz w:val="13"/>
                              <w:szCs w:val="13"/>
                              <w:lang w:val="es-ES_tradnl"/>
                            </w:rPr>
                          </w:pPr>
                          <w:r w:rsidRPr="00A32D65">
                            <w:rPr>
                              <w:rFonts w:ascii="Geomanist Medium" w:eastAsiaTheme="minorEastAsia" w:hAnsi="Geomanist Medium"/>
                              <w:b/>
                              <w:color w:val="4D192A"/>
                              <w:sz w:val="13"/>
                              <w:szCs w:val="13"/>
                              <w:lang w:val="es-ES_tradnl"/>
                            </w:rPr>
                            <w:t xml:space="preserve">Página </w:t>
                          </w:r>
                          <w:r w:rsidRPr="00A32D65">
                            <w:rPr>
                              <w:rFonts w:ascii="Geomanist Medium" w:eastAsiaTheme="minorEastAsia" w:hAnsi="Geomanist Medium"/>
                              <w:b/>
                              <w:color w:val="4D192A"/>
                              <w:sz w:val="13"/>
                              <w:szCs w:val="13"/>
                              <w:lang w:val="es-ES_tradnl"/>
                            </w:rPr>
                            <w:fldChar w:fldCharType="begin"/>
                          </w:r>
                          <w:r w:rsidRPr="00A32D65">
                            <w:rPr>
                              <w:rFonts w:ascii="Geomanist Medium" w:eastAsiaTheme="minorEastAsia" w:hAnsi="Geomanist Medium"/>
                              <w:b/>
                              <w:color w:val="4D192A"/>
                              <w:sz w:val="13"/>
                              <w:szCs w:val="13"/>
                              <w:lang w:val="es-ES_tradnl"/>
                            </w:rPr>
                            <w:instrText>PAGE</w:instrText>
                          </w:r>
                          <w:r w:rsidRPr="00A32D65">
                            <w:rPr>
                              <w:rFonts w:ascii="Geomanist Medium" w:eastAsiaTheme="minorEastAsia" w:hAnsi="Geomanist Medium"/>
                              <w:b/>
                              <w:color w:val="4D192A"/>
                              <w:sz w:val="13"/>
                              <w:szCs w:val="13"/>
                              <w:lang w:val="es-ES_tradnl"/>
                            </w:rPr>
                            <w:fldChar w:fldCharType="separate"/>
                          </w:r>
                          <w:r w:rsidR="00D941F9">
                            <w:rPr>
                              <w:rFonts w:ascii="Geomanist Medium" w:eastAsiaTheme="minorEastAsia" w:hAnsi="Geomanist Medium"/>
                              <w:b/>
                              <w:noProof/>
                              <w:color w:val="4D192A"/>
                              <w:sz w:val="13"/>
                              <w:szCs w:val="13"/>
                              <w:lang w:val="es-ES_tradnl"/>
                            </w:rPr>
                            <w:t>1</w:t>
                          </w:r>
                          <w:r w:rsidRPr="00A32D65">
                            <w:rPr>
                              <w:rFonts w:ascii="Geomanist Medium" w:eastAsiaTheme="minorEastAsia" w:hAnsi="Geomanist Medium"/>
                              <w:b/>
                              <w:color w:val="4D192A"/>
                              <w:sz w:val="13"/>
                              <w:szCs w:val="13"/>
                              <w:lang w:val="es-ES_tradnl"/>
                            </w:rPr>
                            <w:fldChar w:fldCharType="end"/>
                          </w:r>
                          <w:r w:rsidRPr="00A32D65">
                            <w:rPr>
                              <w:rFonts w:ascii="Geomanist Medium" w:eastAsiaTheme="minorEastAsia" w:hAnsi="Geomanist Medium"/>
                              <w:b/>
                              <w:color w:val="4D192A"/>
                              <w:sz w:val="13"/>
                              <w:szCs w:val="13"/>
                              <w:lang w:val="es-ES_tradnl"/>
                            </w:rPr>
                            <w:t xml:space="preserve"> de </w:t>
                          </w:r>
                          <w:r w:rsidRPr="00A32D65">
                            <w:rPr>
                              <w:rFonts w:ascii="Geomanist Medium" w:eastAsiaTheme="minorEastAsia" w:hAnsi="Geomanist Medium"/>
                              <w:b/>
                              <w:color w:val="4D192A"/>
                              <w:sz w:val="13"/>
                              <w:szCs w:val="13"/>
                              <w:lang w:val="es-ES_tradnl"/>
                            </w:rPr>
                            <w:fldChar w:fldCharType="begin"/>
                          </w:r>
                          <w:r w:rsidRPr="00A32D65">
                            <w:rPr>
                              <w:rFonts w:ascii="Geomanist Medium" w:eastAsiaTheme="minorEastAsia" w:hAnsi="Geomanist Medium"/>
                              <w:b/>
                              <w:color w:val="4D192A"/>
                              <w:sz w:val="13"/>
                              <w:szCs w:val="13"/>
                              <w:lang w:val="es-ES_tradnl"/>
                            </w:rPr>
                            <w:instrText>NUMPAGES</w:instrText>
                          </w:r>
                          <w:r w:rsidRPr="00A32D65">
                            <w:rPr>
                              <w:rFonts w:ascii="Geomanist Medium" w:eastAsiaTheme="minorEastAsia" w:hAnsi="Geomanist Medium"/>
                              <w:b/>
                              <w:color w:val="4D192A"/>
                              <w:sz w:val="13"/>
                              <w:szCs w:val="13"/>
                              <w:lang w:val="es-ES_tradnl"/>
                            </w:rPr>
                            <w:fldChar w:fldCharType="separate"/>
                          </w:r>
                          <w:r w:rsidR="00D941F9">
                            <w:rPr>
                              <w:rFonts w:ascii="Geomanist Medium" w:eastAsiaTheme="minorEastAsia" w:hAnsi="Geomanist Medium"/>
                              <w:b/>
                              <w:noProof/>
                              <w:color w:val="4D192A"/>
                              <w:sz w:val="13"/>
                              <w:szCs w:val="13"/>
                              <w:lang w:val="es-ES_tradnl"/>
                            </w:rPr>
                            <w:t>24</w:t>
                          </w:r>
                          <w:r w:rsidRPr="00A32D65">
                            <w:rPr>
                              <w:rFonts w:ascii="Geomanist Medium" w:eastAsiaTheme="minorEastAsia" w:hAnsi="Geomanist Medium"/>
                              <w:b/>
                              <w:color w:val="4D192A"/>
                              <w:sz w:val="13"/>
                              <w:szCs w:val="13"/>
                              <w:lang w:val="es-ES_tradnl"/>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80E2C9" id="_x0000_t202" coordsize="21600,21600" o:spt="202" path="m,l,21600r21600,l21600,xe">
              <v:stroke joinstyle="miter"/>
              <v:path gradientshapeok="t" o:connecttype="rect"/>
            </v:shapetype>
            <v:shape id="Cuadro de texto 1" o:spid="_x0000_s1027" type="#_x0000_t202" style="position:absolute;left:0;text-align:left;margin-left:-25.6pt;margin-top:-41.1pt;width:443.05pt;height: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" filled="f" stroked="f" strokeweight=".5pt">
              <v:textbox>
                <w:txbxContent>
                  <w:p w14:paraId="37890A51" w14:textId="77777777" w:rsidR="003E15A4" w:rsidRDefault="003E15A4" w:rsidP="00D51FE2">
                    <w:pPr>
                      <w:spacing w:line="276" w:lineRule="auto"/>
                      <w:rPr>
                        <w:rFonts w:ascii="Geomanist Medium" w:hAnsi="Geomanist Medium"/>
                        <w:color w:val="4D192A"/>
                        <w:sz w:val="13"/>
                        <w:szCs w:val="13"/>
                      </w:rPr>
                    </w:pPr>
                    <w:r w:rsidRPr="00BD0108">
                      <w:rPr>
                        <w:rFonts w:ascii="Geomanist Medium" w:hAnsi="Geomanist Medium"/>
                        <w:b/>
                        <w:color w:val="4D192A"/>
                        <w:sz w:val="13"/>
                        <w:szCs w:val="13"/>
                      </w:rPr>
                      <w:t>Cozumel No. 43, Piso 6, Col. Roma Norte, Alcaldía Cuauhtémoc, C. P. 06700, Ciudad de México. Tel. 55 5726 1700, Ext. 17600</w:t>
                    </w:r>
                    <w:r w:rsidRPr="005C25F3">
                      <w:rPr>
                        <w:rFonts w:ascii="Geomanist Medium" w:hAnsi="Geomanist Medium"/>
                        <w:color w:val="4D192A"/>
                        <w:sz w:val="13"/>
                        <w:szCs w:val="13"/>
                      </w:rPr>
                      <w:t>.</w:t>
                    </w:r>
                    <w:r>
                      <w:rPr>
                        <w:rFonts w:ascii="Geomanist Medium" w:hAnsi="Geomanist Medium"/>
                        <w:color w:val="4D192A"/>
                        <w:sz w:val="13"/>
                        <w:szCs w:val="13"/>
                      </w:rPr>
                      <w:t>imss.</w:t>
                    </w:r>
                    <w:r w:rsidRPr="005C25F3">
                      <w:rPr>
                        <w:rFonts w:ascii="Geomanist Medium" w:hAnsi="Geomanist Medium"/>
                        <w:color w:val="4D192A"/>
                        <w:sz w:val="13"/>
                        <w:szCs w:val="13"/>
                      </w:rPr>
                      <w:t>gob.mx</w:t>
                    </w:r>
                  </w:p>
                  <w:p w14:paraId="1F5DA257" w14:textId="77777777" w:rsidR="003E15A4" w:rsidRDefault="003E15A4" w:rsidP="00D51FE2">
                    <w:pPr>
                      <w:pStyle w:val="Piedepgina"/>
                      <w:spacing w:line="276" w:lineRule="auto"/>
                      <w:jc w:val="center"/>
                      <w:rPr>
                        <w:rFonts w:ascii="Geomanist Medium" w:hAnsi="Geomanist Medium"/>
                        <w:b/>
                        <w:color w:val="4D192A"/>
                        <w:sz w:val="13"/>
                        <w:szCs w:val="13"/>
                        <w:lang w:val="es-ES_tradnl"/>
                      </w:rPr>
                    </w:pPr>
                  </w:p>
                  <w:p w14:paraId="6629A012" w14:textId="77777777" w:rsidR="003E15A4" w:rsidRPr="00A32D65" w:rsidRDefault="003E15A4" w:rsidP="00D51FE2">
                    <w:pPr>
                      <w:pStyle w:val="Piedepgina"/>
                      <w:spacing w:line="276" w:lineRule="auto"/>
                      <w:jc w:val="center"/>
                      <w:rPr>
                        <w:rFonts w:ascii="Geomanist Medium" w:hAnsi="Geomanist Medium"/>
                        <w:b/>
                        <w:color w:val="4D192A"/>
                        <w:sz w:val="13"/>
                        <w:szCs w:val="13"/>
                        <w:lang w:val="es-ES_tradnl"/>
                      </w:rPr>
                    </w:pPr>
                    <w:r w:rsidRPr="00A32D65">
                      <w:rPr>
                        <w:rFonts w:ascii="Geomanist Medium" w:eastAsiaTheme="minorEastAsia" w:hAnsi="Geomanist Medium"/>
                        <w:b/>
                        <w:color w:val="4D192A"/>
                        <w:sz w:val="13"/>
                        <w:szCs w:val="13"/>
                        <w:lang w:val="es-ES_tradnl"/>
                      </w:rPr>
                      <w:t xml:space="preserve">Página </w:t>
                    </w:r>
                    <w:r w:rsidRPr="00A32D65">
                      <w:rPr>
                        <w:rFonts w:ascii="Geomanist Medium" w:eastAsiaTheme="minorEastAsia" w:hAnsi="Geomanist Medium"/>
                        <w:b/>
                        <w:color w:val="4D192A"/>
                        <w:sz w:val="13"/>
                        <w:szCs w:val="13"/>
                        <w:lang w:val="es-ES_tradnl"/>
                      </w:rPr>
                      <w:fldChar w:fldCharType="begin"/>
                    </w:r>
                    <w:r w:rsidRPr="00A32D65">
                      <w:rPr>
                        <w:rFonts w:ascii="Geomanist Medium" w:eastAsiaTheme="minorEastAsia" w:hAnsi="Geomanist Medium"/>
                        <w:b/>
                        <w:color w:val="4D192A"/>
                        <w:sz w:val="13"/>
                        <w:szCs w:val="13"/>
                        <w:lang w:val="es-ES_tradnl"/>
                      </w:rPr>
                      <w:instrText>PAGE</w:instrText>
                    </w:r>
                    <w:r w:rsidRPr="00A32D65">
                      <w:rPr>
                        <w:rFonts w:ascii="Geomanist Medium" w:eastAsiaTheme="minorEastAsia" w:hAnsi="Geomanist Medium"/>
                        <w:b/>
                        <w:color w:val="4D192A"/>
                        <w:sz w:val="13"/>
                        <w:szCs w:val="13"/>
                        <w:lang w:val="es-ES_tradnl"/>
                      </w:rPr>
                      <w:fldChar w:fldCharType="separate"/>
                    </w:r>
                    <w:r w:rsidR="00D941F9">
                      <w:rPr>
                        <w:rFonts w:ascii="Geomanist Medium" w:eastAsiaTheme="minorEastAsia" w:hAnsi="Geomanist Medium"/>
                        <w:b/>
                        <w:noProof/>
                        <w:color w:val="4D192A"/>
                        <w:sz w:val="13"/>
                        <w:szCs w:val="13"/>
                        <w:lang w:val="es-ES_tradnl"/>
                      </w:rPr>
                      <w:t>1</w:t>
                    </w:r>
                    <w:r w:rsidRPr="00A32D65">
                      <w:rPr>
                        <w:rFonts w:ascii="Geomanist Medium" w:eastAsiaTheme="minorEastAsia" w:hAnsi="Geomanist Medium"/>
                        <w:b/>
                        <w:color w:val="4D192A"/>
                        <w:sz w:val="13"/>
                        <w:szCs w:val="13"/>
                        <w:lang w:val="es-ES_tradnl"/>
                      </w:rPr>
                      <w:fldChar w:fldCharType="end"/>
                    </w:r>
                    <w:r w:rsidRPr="00A32D65">
                      <w:rPr>
                        <w:rFonts w:ascii="Geomanist Medium" w:eastAsiaTheme="minorEastAsia" w:hAnsi="Geomanist Medium"/>
                        <w:b/>
                        <w:color w:val="4D192A"/>
                        <w:sz w:val="13"/>
                        <w:szCs w:val="13"/>
                        <w:lang w:val="es-ES_tradnl"/>
                      </w:rPr>
                      <w:t xml:space="preserve"> de </w:t>
                    </w:r>
                    <w:r w:rsidRPr="00A32D65">
                      <w:rPr>
                        <w:rFonts w:ascii="Geomanist Medium" w:eastAsiaTheme="minorEastAsia" w:hAnsi="Geomanist Medium"/>
                        <w:b/>
                        <w:color w:val="4D192A"/>
                        <w:sz w:val="13"/>
                        <w:szCs w:val="13"/>
                        <w:lang w:val="es-ES_tradnl"/>
                      </w:rPr>
                      <w:fldChar w:fldCharType="begin"/>
                    </w:r>
                    <w:r w:rsidRPr="00A32D65">
                      <w:rPr>
                        <w:rFonts w:ascii="Geomanist Medium" w:eastAsiaTheme="minorEastAsia" w:hAnsi="Geomanist Medium"/>
                        <w:b/>
                        <w:color w:val="4D192A"/>
                        <w:sz w:val="13"/>
                        <w:szCs w:val="13"/>
                        <w:lang w:val="es-ES_tradnl"/>
                      </w:rPr>
                      <w:instrText>NUMPAGES</w:instrText>
                    </w:r>
                    <w:r w:rsidRPr="00A32D65">
                      <w:rPr>
                        <w:rFonts w:ascii="Geomanist Medium" w:eastAsiaTheme="minorEastAsia" w:hAnsi="Geomanist Medium"/>
                        <w:b/>
                        <w:color w:val="4D192A"/>
                        <w:sz w:val="13"/>
                        <w:szCs w:val="13"/>
                        <w:lang w:val="es-ES_tradnl"/>
                      </w:rPr>
                      <w:fldChar w:fldCharType="separate"/>
                    </w:r>
                    <w:r w:rsidR="00D941F9">
                      <w:rPr>
                        <w:rFonts w:ascii="Geomanist Medium" w:eastAsiaTheme="minorEastAsia" w:hAnsi="Geomanist Medium"/>
                        <w:b/>
                        <w:noProof/>
                        <w:color w:val="4D192A"/>
                        <w:sz w:val="13"/>
                        <w:szCs w:val="13"/>
                        <w:lang w:val="es-ES_tradnl"/>
                      </w:rPr>
                      <w:t>24</w:t>
                    </w:r>
                    <w:r w:rsidRPr="00A32D65">
                      <w:rPr>
                        <w:rFonts w:ascii="Geomanist Medium" w:eastAsiaTheme="minorEastAsia" w:hAnsi="Geomanist Medium"/>
                        <w:b/>
                        <w:color w:val="4D192A"/>
                        <w:sz w:val="13"/>
                        <w:szCs w:val="13"/>
                        <w:lang w:val="es-ES_tradnl"/>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3EB3DD" w14:textId="77777777" w:rsidR="00DC022E" w:rsidRDefault="00DC022E" w:rsidP="00FF5BDF">
      <w:r>
        <w:separator/>
      </w:r>
    </w:p>
  </w:footnote>
  <w:footnote w:type="continuationSeparator" w:id="0">
    <w:p w14:paraId="72CB0DBA" w14:textId="77777777" w:rsidR="00DC022E" w:rsidRDefault="00DC022E" w:rsidP="00FF5B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8C694" w14:textId="3AA2D5B0" w:rsidR="003E15A4" w:rsidRDefault="003E15A4" w:rsidP="00086580">
    <w:pPr>
      <w:pStyle w:val="Encabezado"/>
      <w:ind w:left="-1276"/>
    </w:pPr>
    <w:r w:rsidRPr="00D51FE2">
      <w:rPr>
        <w:rFonts w:ascii="Times New Roman" w:eastAsia="Times New Roman" w:hAnsi="Times New Roman" w:cs="Times New Roman"/>
        <w:noProof/>
        <w:sz w:val="24"/>
        <w:szCs w:val="24"/>
        <w:lang w:eastAsia="es-MX"/>
      </w:rPr>
      <mc:AlternateContent>
        <mc:Choice Requires="wps">
          <w:drawing>
            <wp:anchor distT="0" distB="0" distL="114300" distR="114300" simplePos="0" relativeHeight="251662336" behindDoc="0" locked="0" layoutInCell="1" allowOverlap="1" wp14:anchorId="1F5B24ED" wp14:editId="41F795FD">
              <wp:simplePos x="0" y="0"/>
              <wp:positionH relativeFrom="column">
                <wp:posOffset>-23495</wp:posOffset>
              </wp:positionH>
              <wp:positionV relativeFrom="paragraph">
                <wp:posOffset>1143000</wp:posOffset>
              </wp:positionV>
              <wp:extent cx="6496050" cy="495300"/>
              <wp:effectExtent l="0" t="0" r="0" b="0"/>
              <wp:wrapSquare wrapText="bothSides"/>
              <wp:docPr id="105884800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96050" cy="495300"/>
                      </a:xfrm>
                      <a:prstGeom prst="rect">
                        <a:avLst/>
                      </a:prstGeom>
                      <a:noFill/>
                      <a:ln>
                        <a:noFill/>
                      </a:ln>
                      <a:effectLst/>
                    </wps:spPr>
                    <wps:txbx>
                      <w:txbxContent>
                        <w:p w14:paraId="06A4680D" w14:textId="77777777" w:rsidR="003E15A4" w:rsidRPr="00BD0108" w:rsidRDefault="003E15A4" w:rsidP="00D51FE2">
                          <w:pPr>
                            <w:rPr>
                              <w:rFonts w:ascii="Geomanist" w:hAnsi="Geomanist"/>
                              <w:sz w:val="12"/>
                              <w:szCs w:val="12"/>
                            </w:rPr>
                          </w:pPr>
                          <w:r w:rsidRPr="00BD0108">
                            <w:rPr>
                              <w:rFonts w:ascii="Geomanist" w:hAnsi="Geomanist"/>
                              <w:b/>
                              <w:sz w:val="14"/>
                              <w:szCs w:val="14"/>
                            </w:rPr>
                            <w:t>DIRECCIÓN DE ADMINISTRACIÓN</w:t>
                          </w:r>
                          <w:r w:rsidRPr="00BD0108">
                            <w:rPr>
                              <w:rFonts w:ascii="Geomanist" w:hAnsi="Geomanist"/>
                              <w:sz w:val="12"/>
                              <w:szCs w:val="12"/>
                            </w:rPr>
                            <w:t xml:space="preserve"> </w:t>
                          </w:r>
                        </w:p>
                        <w:p w14:paraId="6C3866EE" w14:textId="77777777" w:rsidR="003E15A4" w:rsidRPr="00BD0108" w:rsidRDefault="003E15A4" w:rsidP="00D51FE2">
                          <w:pPr>
                            <w:rPr>
                              <w:rFonts w:ascii="Geomanist" w:hAnsi="Geomanist"/>
                              <w:b/>
                              <w:bCs/>
                              <w:sz w:val="12"/>
                              <w:szCs w:val="12"/>
                            </w:rPr>
                          </w:pPr>
                          <w:r w:rsidRPr="00BD0108">
                            <w:rPr>
                              <w:rFonts w:ascii="Geomanist" w:hAnsi="Geomanist"/>
                              <w:b/>
                              <w:bCs/>
                              <w:sz w:val="12"/>
                              <w:szCs w:val="12"/>
                            </w:rPr>
                            <w:t>UNIDAD DE ADMINISTRACIÓN</w:t>
                          </w:r>
                        </w:p>
                        <w:p w14:paraId="4AD198BE" w14:textId="77777777" w:rsidR="003E15A4" w:rsidRPr="00BD0108" w:rsidRDefault="003E15A4" w:rsidP="00D51FE2">
                          <w:pPr>
                            <w:rPr>
                              <w:rFonts w:ascii="Geomanist" w:hAnsi="Geomanist"/>
                              <w:sz w:val="12"/>
                              <w:szCs w:val="12"/>
                            </w:rPr>
                          </w:pPr>
                          <w:r w:rsidRPr="00BD0108">
                            <w:rPr>
                              <w:rFonts w:ascii="Geomanist" w:hAnsi="Geomanist"/>
                              <w:sz w:val="12"/>
                              <w:szCs w:val="12"/>
                            </w:rPr>
                            <w:t>Coordinación de Conservación y Servicios Generales</w:t>
                          </w:r>
                        </w:p>
                        <w:p w14:paraId="65DD9A98" w14:textId="77777777" w:rsidR="003E15A4" w:rsidRPr="00BD0108" w:rsidRDefault="003E15A4" w:rsidP="00D51FE2">
                          <w:pPr>
                            <w:rPr>
                              <w:rFonts w:ascii="Geomanist" w:hAnsi="Geomanist"/>
                              <w:sz w:val="12"/>
                              <w:szCs w:val="12"/>
                            </w:rPr>
                          </w:pPr>
                          <w:r w:rsidRPr="00BD0108">
                            <w:rPr>
                              <w:rFonts w:ascii="Geomanist" w:hAnsi="Geomanist"/>
                              <w:sz w:val="12"/>
                              <w:szCs w:val="12"/>
                            </w:rPr>
                            <w:t>Coordinación Técnica de Seguridad y Resguardo de Inmuebles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5B24ED" id="_x0000_t202" coordsize="21600,21600" o:spt="202" path="m,l,21600r21600,l21600,xe">
              <v:stroke joinstyle="miter"/>
              <v:path gradientshapeok="t" o:connecttype="rect"/>
            </v:shapetype>
            <v:shape id="Cuadro de texto 2" o:spid="_x0000_s1026" type="#_x0000_t202" style="position:absolute;left:0;text-align:left;margin-left:-1.85pt;margin-top:90pt;width:511.5pt;height:3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" filled="f" stroked="f">
              <v:textbox inset="0,0,0,0">
                <w:txbxContent>
                  <w:p w14:paraId="06A4680D" w14:textId="77777777" w:rsidR="003E15A4" w:rsidRPr="00BD0108" w:rsidRDefault="003E15A4" w:rsidP="00D51FE2">
                    <w:pPr>
                      <w:rPr>
                        <w:rFonts w:ascii="Geomanist" w:hAnsi="Geomanist"/>
                        <w:sz w:val="12"/>
                        <w:szCs w:val="12"/>
                      </w:rPr>
                    </w:pPr>
                    <w:r w:rsidRPr="00BD0108">
                      <w:rPr>
                        <w:rFonts w:ascii="Geomanist" w:hAnsi="Geomanist"/>
                        <w:b/>
                        <w:sz w:val="14"/>
                        <w:szCs w:val="14"/>
                      </w:rPr>
                      <w:t>DIRECCIÓN DE ADMINISTRACIÓN</w:t>
                    </w:r>
                    <w:r w:rsidRPr="00BD0108">
                      <w:rPr>
                        <w:rFonts w:ascii="Geomanist" w:hAnsi="Geomanist"/>
                        <w:sz w:val="12"/>
                        <w:szCs w:val="12"/>
                      </w:rPr>
                      <w:t xml:space="preserve"> </w:t>
                    </w:r>
                  </w:p>
                  <w:p w14:paraId="6C3866EE" w14:textId="77777777" w:rsidR="003E15A4" w:rsidRPr="00BD0108" w:rsidRDefault="003E15A4" w:rsidP="00D51FE2">
                    <w:pPr>
                      <w:rPr>
                        <w:rFonts w:ascii="Geomanist" w:hAnsi="Geomanist"/>
                        <w:b/>
                        <w:bCs/>
                        <w:sz w:val="12"/>
                        <w:szCs w:val="12"/>
                      </w:rPr>
                    </w:pPr>
                    <w:r w:rsidRPr="00BD0108">
                      <w:rPr>
                        <w:rFonts w:ascii="Geomanist" w:hAnsi="Geomanist"/>
                        <w:b/>
                        <w:bCs/>
                        <w:sz w:val="12"/>
                        <w:szCs w:val="12"/>
                      </w:rPr>
                      <w:t>UNIDAD DE ADMINISTRACIÓN</w:t>
                    </w:r>
                  </w:p>
                  <w:p w14:paraId="4AD198BE" w14:textId="77777777" w:rsidR="003E15A4" w:rsidRPr="00BD0108" w:rsidRDefault="003E15A4" w:rsidP="00D51FE2">
                    <w:pPr>
                      <w:rPr>
                        <w:rFonts w:ascii="Geomanist" w:hAnsi="Geomanist"/>
                        <w:sz w:val="12"/>
                        <w:szCs w:val="12"/>
                      </w:rPr>
                    </w:pPr>
                    <w:r w:rsidRPr="00BD0108">
                      <w:rPr>
                        <w:rFonts w:ascii="Geomanist" w:hAnsi="Geomanist"/>
                        <w:sz w:val="12"/>
                        <w:szCs w:val="12"/>
                      </w:rPr>
                      <w:t>Coordinación de Conservación y Servicios Generales</w:t>
                    </w:r>
                  </w:p>
                  <w:p w14:paraId="65DD9A98" w14:textId="77777777" w:rsidR="003E15A4" w:rsidRPr="00BD0108" w:rsidRDefault="003E15A4" w:rsidP="00D51FE2">
                    <w:pPr>
                      <w:rPr>
                        <w:rFonts w:ascii="Geomanist" w:hAnsi="Geomanist"/>
                        <w:sz w:val="12"/>
                        <w:szCs w:val="12"/>
                      </w:rPr>
                    </w:pPr>
                    <w:r w:rsidRPr="00BD0108">
                      <w:rPr>
                        <w:rFonts w:ascii="Geomanist" w:hAnsi="Geomanist"/>
                        <w:sz w:val="12"/>
                        <w:szCs w:val="12"/>
                      </w:rPr>
                      <w:t>Coordinación Técnica de Seguridad y Resguardo de Inmuebles</w:t>
                    </w:r>
                  </w:p>
                </w:txbxContent>
              </v:textbox>
              <w10:wrap type="square"/>
            </v:shape>
          </w:pict>
        </mc:Fallback>
      </mc:AlternateContent>
    </w:r>
    <w:r>
      <w:rPr>
        <w:noProof/>
        <w:lang w:eastAsia="es-MX"/>
        <w14:ligatures w14:val="standardContextual"/>
      </w:rPr>
      <w:drawing>
        <wp:anchor distT="0" distB="0" distL="114300" distR="114300" simplePos="0" relativeHeight="251658240" behindDoc="1" locked="0" layoutInCell="1" allowOverlap="1" wp14:anchorId="69BE38B7" wp14:editId="02D241BC">
          <wp:simplePos x="0" y="0"/>
          <wp:positionH relativeFrom="column">
            <wp:posOffset>-722796</wp:posOffset>
          </wp:positionH>
          <wp:positionV relativeFrom="paragraph">
            <wp:posOffset>-25455</wp:posOffset>
          </wp:positionV>
          <wp:extent cx="7785100" cy="10074275"/>
          <wp:effectExtent l="0" t="0" r="6350" b="3175"/>
          <wp:wrapNone/>
          <wp:docPr id="1746701474" name="Imagen 1"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4611660" name="Imagen 1" descr="Imagen que contiene Interfaz de usuario gráfica&#10;&#10;Descripción generada automáticament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785100" cy="1007427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5B27DA"/>
    <w:multiLevelType w:val="hybridMultilevel"/>
    <w:tmpl w:val="2EC6D6BE"/>
    <w:lvl w:ilvl="0" w:tplc="080A0001">
      <w:start w:val="1"/>
      <w:numFmt w:val="bullet"/>
      <w:lvlText w:val=""/>
      <w:lvlJc w:val="left"/>
      <w:pPr>
        <w:ind w:left="927" w:hanging="360"/>
      </w:pPr>
      <w:rPr>
        <w:rFonts w:ascii="Symbol" w:hAnsi="Symbol" w:hint="default"/>
      </w:rPr>
    </w:lvl>
    <w:lvl w:ilvl="1" w:tplc="080A0003" w:tentative="1">
      <w:start w:val="1"/>
      <w:numFmt w:val="bullet"/>
      <w:lvlText w:val="o"/>
      <w:lvlJc w:val="left"/>
      <w:pPr>
        <w:ind w:left="1647" w:hanging="360"/>
      </w:pPr>
      <w:rPr>
        <w:rFonts w:ascii="Courier New" w:hAnsi="Courier New" w:cs="Courier New" w:hint="default"/>
      </w:rPr>
    </w:lvl>
    <w:lvl w:ilvl="2" w:tplc="080A0005" w:tentative="1">
      <w:start w:val="1"/>
      <w:numFmt w:val="bullet"/>
      <w:lvlText w:val=""/>
      <w:lvlJc w:val="left"/>
      <w:pPr>
        <w:ind w:left="2367" w:hanging="360"/>
      </w:pPr>
      <w:rPr>
        <w:rFonts w:ascii="Wingdings" w:hAnsi="Wingdings" w:hint="default"/>
      </w:rPr>
    </w:lvl>
    <w:lvl w:ilvl="3" w:tplc="080A0001" w:tentative="1">
      <w:start w:val="1"/>
      <w:numFmt w:val="bullet"/>
      <w:lvlText w:val=""/>
      <w:lvlJc w:val="left"/>
      <w:pPr>
        <w:ind w:left="3087" w:hanging="360"/>
      </w:pPr>
      <w:rPr>
        <w:rFonts w:ascii="Symbol" w:hAnsi="Symbol" w:hint="default"/>
      </w:rPr>
    </w:lvl>
    <w:lvl w:ilvl="4" w:tplc="080A0003" w:tentative="1">
      <w:start w:val="1"/>
      <w:numFmt w:val="bullet"/>
      <w:lvlText w:val="o"/>
      <w:lvlJc w:val="left"/>
      <w:pPr>
        <w:ind w:left="3807" w:hanging="360"/>
      </w:pPr>
      <w:rPr>
        <w:rFonts w:ascii="Courier New" w:hAnsi="Courier New" w:cs="Courier New" w:hint="default"/>
      </w:rPr>
    </w:lvl>
    <w:lvl w:ilvl="5" w:tplc="080A0005" w:tentative="1">
      <w:start w:val="1"/>
      <w:numFmt w:val="bullet"/>
      <w:lvlText w:val=""/>
      <w:lvlJc w:val="left"/>
      <w:pPr>
        <w:ind w:left="4527" w:hanging="360"/>
      </w:pPr>
      <w:rPr>
        <w:rFonts w:ascii="Wingdings" w:hAnsi="Wingdings" w:hint="default"/>
      </w:rPr>
    </w:lvl>
    <w:lvl w:ilvl="6" w:tplc="080A0001" w:tentative="1">
      <w:start w:val="1"/>
      <w:numFmt w:val="bullet"/>
      <w:lvlText w:val=""/>
      <w:lvlJc w:val="left"/>
      <w:pPr>
        <w:ind w:left="5247" w:hanging="360"/>
      </w:pPr>
      <w:rPr>
        <w:rFonts w:ascii="Symbol" w:hAnsi="Symbol" w:hint="default"/>
      </w:rPr>
    </w:lvl>
    <w:lvl w:ilvl="7" w:tplc="080A0003" w:tentative="1">
      <w:start w:val="1"/>
      <w:numFmt w:val="bullet"/>
      <w:lvlText w:val="o"/>
      <w:lvlJc w:val="left"/>
      <w:pPr>
        <w:ind w:left="5967" w:hanging="360"/>
      </w:pPr>
      <w:rPr>
        <w:rFonts w:ascii="Courier New" w:hAnsi="Courier New" w:cs="Courier New" w:hint="default"/>
      </w:rPr>
    </w:lvl>
    <w:lvl w:ilvl="8" w:tplc="080A0005" w:tentative="1">
      <w:start w:val="1"/>
      <w:numFmt w:val="bullet"/>
      <w:lvlText w:val=""/>
      <w:lvlJc w:val="left"/>
      <w:pPr>
        <w:ind w:left="6687" w:hanging="360"/>
      </w:pPr>
      <w:rPr>
        <w:rFonts w:ascii="Wingdings" w:hAnsi="Wingdings" w:hint="default"/>
      </w:rPr>
    </w:lvl>
  </w:abstractNum>
  <w:abstractNum w:abstractNumId="1" w15:restartNumberingAfterBreak="0">
    <w:nsid w:val="09BE0130"/>
    <w:multiLevelType w:val="hybridMultilevel"/>
    <w:tmpl w:val="91167306"/>
    <w:lvl w:ilvl="0" w:tplc="080A0017">
      <w:start w:val="1"/>
      <w:numFmt w:val="lowerLetter"/>
      <w:lvlText w:val="%1)"/>
      <w:lvlJc w:val="left"/>
      <w:pPr>
        <w:ind w:left="720" w:hanging="360"/>
      </w:pPr>
      <w:rPr>
        <w:rFonts w:hint="default"/>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16A3324"/>
    <w:multiLevelType w:val="hybridMultilevel"/>
    <w:tmpl w:val="31CCB5F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E86020B"/>
    <w:multiLevelType w:val="hybridMultilevel"/>
    <w:tmpl w:val="5F5CAAEC"/>
    <w:lvl w:ilvl="0" w:tplc="080A0015">
      <w:start w:val="1"/>
      <w:numFmt w:val="upp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8E444C5"/>
    <w:multiLevelType w:val="multilevel"/>
    <w:tmpl w:val="563CCEA4"/>
    <w:lvl w:ilvl="0">
      <w:start w:val="1"/>
      <w:numFmt w:val="decimal"/>
      <w:lvlText w:val="%1."/>
      <w:lvlJc w:val="left"/>
      <w:pPr>
        <w:ind w:left="360" w:hanging="360"/>
      </w:pPr>
      <w:rPr>
        <w:rFonts w:hint="default"/>
        <w:b/>
        <w:i w:val="0"/>
        <w:sz w:val="22"/>
        <w:szCs w:val="22"/>
      </w:rPr>
    </w:lvl>
    <w:lvl w:ilvl="1">
      <w:start w:val="1"/>
      <w:numFmt w:val="lowerLetter"/>
      <w:lvlText w:val="%2."/>
      <w:lvlJc w:val="left"/>
      <w:pPr>
        <w:ind w:left="360" w:hanging="360"/>
      </w:p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42F034A1"/>
    <w:multiLevelType w:val="hybridMultilevel"/>
    <w:tmpl w:val="66F05BD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6" w15:restartNumberingAfterBreak="0">
    <w:nsid w:val="4B5665E9"/>
    <w:multiLevelType w:val="hybridMultilevel"/>
    <w:tmpl w:val="AB2432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6AB746E8"/>
    <w:multiLevelType w:val="hybridMultilevel"/>
    <w:tmpl w:val="EF5C4E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6D646445"/>
    <w:multiLevelType w:val="hybridMultilevel"/>
    <w:tmpl w:val="DCAE9992"/>
    <w:lvl w:ilvl="0" w:tplc="080A0019">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902523306">
    <w:abstractNumId w:val="4"/>
  </w:num>
  <w:num w:numId="2" w16cid:durableId="987367925">
    <w:abstractNumId w:val="0"/>
  </w:num>
  <w:num w:numId="3" w16cid:durableId="523638130">
    <w:abstractNumId w:val="3"/>
  </w:num>
  <w:num w:numId="4" w16cid:durableId="840242543">
    <w:abstractNumId w:val="7"/>
  </w:num>
  <w:num w:numId="5" w16cid:durableId="827403044">
    <w:abstractNumId w:val="5"/>
  </w:num>
  <w:num w:numId="6" w16cid:durableId="2012172572">
    <w:abstractNumId w:val="6"/>
  </w:num>
  <w:num w:numId="7" w16cid:durableId="632753550">
    <w:abstractNumId w:val="2"/>
  </w:num>
  <w:num w:numId="8" w16cid:durableId="228154350">
    <w:abstractNumId w:val="1"/>
  </w:num>
  <w:num w:numId="9" w16cid:durableId="16471269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3BA"/>
    <w:rsid w:val="00030FE8"/>
    <w:rsid w:val="00085F4E"/>
    <w:rsid w:val="00086580"/>
    <w:rsid w:val="00092029"/>
    <w:rsid w:val="000A0449"/>
    <w:rsid w:val="000A45AC"/>
    <w:rsid w:val="000C1A08"/>
    <w:rsid w:val="000D09A5"/>
    <w:rsid w:val="000E7288"/>
    <w:rsid w:val="000F3168"/>
    <w:rsid w:val="000F4011"/>
    <w:rsid w:val="00107B99"/>
    <w:rsid w:val="00124EF4"/>
    <w:rsid w:val="00184DD8"/>
    <w:rsid w:val="00197B22"/>
    <w:rsid w:val="001B147F"/>
    <w:rsid w:val="001D0E27"/>
    <w:rsid w:val="001D60AC"/>
    <w:rsid w:val="001D7FB4"/>
    <w:rsid w:val="001E1595"/>
    <w:rsid w:val="001F0656"/>
    <w:rsid w:val="002012EE"/>
    <w:rsid w:val="00203E4C"/>
    <w:rsid w:val="002108BD"/>
    <w:rsid w:val="00210FB1"/>
    <w:rsid w:val="00211C7D"/>
    <w:rsid w:val="00213D03"/>
    <w:rsid w:val="00215D3D"/>
    <w:rsid w:val="00231D48"/>
    <w:rsid w:val="00260D45"/>
    <w:rsid w:val="00261945"/>
    <w:rsid w:val="002635F9"/>
    <w:rsid w:val="00287BA2"/>
    <w:rsid w:val="002D47A6"/>
    <w:rsid w:val="002F1DFE"/>
    <w:rsid w:val="00306701"/>
    <w:rsid w:val="00321F19"/>
    <w:rsid w:val="00323758"/>
    <w:rsid w:val="00326A68"/>
    <w:rsid w:val="00326A6D"/>
    <w:rsid w:val="00333CA7"/>
    <w:rsid w:val="0037132E"/>
    <w:rsid w:val="00372BF5"/>
    <w:rsid w:val="00376A5F"/>
    <w:rsid w:val="00381ABF"/>
    <w:rsid w:val="003D04D2"/>
    <w:rsid w:val="003D0EB7"/>
    <w:rsid w:val="003D1785"/>
    <w:rsid w:val="003E15A4"/>
    <w:rsid w:val="003F1E0F"/>
    <w:rsid w:val="003F3199"/>
    <w:rsid w:val="00417C81"/>
    <w:rsid w:val="004545A6"/>
    <w:rsid w:val="00476825"/>
    <w:rsid w:val="00485437"/>
    <w:rsid w:val="00496DFC"/>
    <w:rsid w:val="004A4906"/>
    <w:rsid w:val="004B6465"/>
    <w:rsid w:val="004B6B70"/>
    <w:rsid w:val="004C1084"/>
    <w:rsid w:val="004C1F0E"/>
    <w:rsid w:val="004E5A07"/>
    <w:rsid w:val="004E6522"/>
    <w:rsid w:val="004E7630"/>
    <w:rsid w:val="005169F5"/>
    <w:rsid w:val="0051739B"/>
    <w:rsid w:val="00523D38"/>
    <w:rsid w:val="0053031C"/>
    <w:rsid w:val="005350F8"/>
    <w:rsid w:val="0053571D"/>
    <w:rsid w:val="00550C6E"/>
    <w:rsid w:val="00564F6C"/>
    <w:rsid w:val="00564FBC"/>
    <w:rsid w:val="00580DFB"/>
    <w:rsid w:val="005868BD"/>
    <w:rsid w:val="0059381F"/>
    <w:rsid w:val="005B4492"/>
    <w:rsid w:val="005D69DD"/>
    <w:rsid w:val="005E5A76"/>
    <w:rsid w:val="005F3D7B"/>
    <w:rsid w:val="005F5418"/>
    <w:rsid w:val="005F7821"/>
    <w:rsid w:val="00606414"/>
    <w:rsid w:val="006249EB"/>
    <w:rsid w:val="00645400"/>
    <w:rsid w:val="0064692F"/>
    <w:rsid w:val="0065200F"/>
    <w:rsid w:val="00652947"/>
    <w:rsid w:val="00652B60"/>
    <w:rsid w:val="00697FE4"/>
    <w:rsid w:val="006C3E77"/>
    <w:rsid w:val="006C7747"/>
    <w:rsid w:val="006E6B81"/>
    <w:rsid w:val="006F5A69"/>
    <w:rsid w:val="006F5DF0"/>
    <w:rsid w:val="00720750"/>
    <w:rsid w:val="00724A6D"/>
    <w:rsid w:val="007272C1"/>
    <w:rsid w:val="00731C92"/>
    <w:rsid w:val="007326D2"/>
    <w:rsid w:val="007441EA"/>
    <w:rsid w:val="00746FA9"/>
    <w:rsid w:val="007565F0"/>
    <w:rsid w:val="00764CC9"/>
    <w:rsid w:val="00771BE0"/>
    <w:rsid w:val="007807B8"/>
    <w:rsid w:val="00790A06"/>
    <w:rsid w:val="00794AB5"/>
    <w:rsid w:val="007A752B"/>
    <w:rsid w:val="007D579D"/>
    <w:rsid w:val="007E1532"/>
    <w:rsid w:val="007E54F9"/>
    <w:rsid w:val="007F346C"/>
    <w:rsid w:val="007F57E9"/>
    <w:rsid w:val="0081687D"/>
    <w:rsid w:val="00817259"/>
    <w:rsid w:val="00830034"/>
    <w:rsid w:val="00830FBB"/>
    <w:rsid w:val="0083713D"/>
    <w:rsid w:val="00871CE1"/>
    <w:rsid w:val="00884031"/>
    <w:rsid w:val="008960E2"/>
    <w:rsid w:val="008A54E3"/>
    <w:rsid w:val="008C576F"/>
    <w:rsid w:val="008C7931"/>
    <w:rsid w:val="008D68C0"/>
    <w:rsid w:val="008E51D4"/>
    <w:rsid w:val="0092300B"/>
    <w:rsid w:val="009344D8"/>
    <w:rsid w:val="00935792"/>
    <w:rsid w:val="009379AA"/>
    <w:rsid w:val="009448BA"/>
    <w:rsid w:val="00955CBE"/>
    <w:rsid w:val="0097346B"/>
    <w:rsid w:val="009A0208"/>
    <w:rsid w:val="009A21AF"/>
    <w:rsid w:val="009D08CF"/>
    <w:rsid w:val="009D2706"/>
    <w:rsid w:val="009D6AC4"/>
    <w:rsid w:val="009E06AE"/>
    <w:rsid w:val="009F0045"/>
    <w:rsid w:val="009F5503"/>
    <w:rsid w:val="00A0342D"/>
    <w:rsid w:val="00A11AD3"/>
    <w:rsid w:val="00A20098"/>
    <w:rsid w:val="00A253D4"/>
    <w:rsid w:val="00A32236"/>
    <w:rsid w:val="00A40413"/>
    <w:rsid w:val="00A51733"/>
    <w:rsid w:val="00A537F9"/>
    <w:rsid w:val="00AA4A0B"/>
    <w:rsid w:val="00AB5223"/>
    <w:rsid w:val="00AC3917"/>
    <w:rsid w:val="00AD59E3"/>
    <w:rsid w:val="00AE06EC"/>
    <w:rsid w:val="00AE362D"/>
    <w:rsid w:val="00AE38F6"/>
    <w:rsid w:val="00AF25B2"/>
    <w:rsid w:val="00B11365"/>
    <w:rsid w:val="00B127DE"/>
    <w:rsid w:val="00B163D4"/>
    <w:rsid w:val="00B223B3"/>
    <w:rsid w:val="00B44A90"/>
    <w:rsid w:val="00B47275"/>
    <w:rsid w:val="00B53390"/>
    <w:rsid w:val="00B57961"/>
    <w:rsid w:val="00B75B5F"/>
    <w:rsid w:val="00B9510A"/>
    <w:rsid w:val="00BB53BA"/>
    <w:rsid w:val="00BB667D"/>
    <w:rsid w:val="00BC4028"/>
    <w:rsid w:val="00BC4479"/>
    <w:rsid w:val="00BD691B"/>
    <w:rsid w:val="00BE0A2F"/>
    <w:rsid w:val="00BE1454"/>
    <w:rsid w:val="00BF169D"/>
    <w:rsid w:val="00BF527F"/>
    <w:rsid w:val="00C046D0"/>
    <w:rsid w:val="00C20C8A"/>
    <w:rsid w:val="00C30D25"/>
    <w:rsid w:val="00C52D5F"/>
    <w:rsid w:val="00C65AF6"/>
    <w:rsid w:val="00C67CA6"/>
    <w:rsid w:val="00C71B68"/>
    <w:rsid w:val="00C74AFC"/>
    <w:rsid w:val="00C7615A"/>
    <w:rsid w:val="00C77751"/>
    <w:rsid w:val="00C83587"/>
    <w:rsid w:val="00CB3391"/>
    <w:rsid w:val="00CB7AB1"/>
    <w:rsid w:val="00CE0AF3"/>
    <w:rsid w:val="00D130F4"/>
    <w:rsid w:val="00D150A9"/>
    <w:rsid w:val="00D31FC5"/>
    <w:rsid w:val="00D335E9"/>
    <w:rsid w:val="00D47C8C"/>
    <w:rsid w:val="00D51FE2"/>
    <w:rsid w:val="00D56C0E"/>
    <w:rsid w:val="00D60F28"/>
    <w:rsid w:val="00D66796"/>
    <w:rsid w:val="00D706B0"/>
    <w:rsid w:val="00D72F9D"/>
    <w:rsid w:val="00D82DA7"/>
    <w:rsid w:val="00D85D69"/>
    <w:rsid w:val="00D941F9"/>
    <w:rsid w:val="00DC022E"/>
    <w:rsid w:val="00DF3D41"/>
    <w:rsid w:val="00DF751B"/>
    <w:rsid w:val="00E00745"/>
    <w:rsid w:val="00E01AF0"/>
    <w:rsid w:val="00E361F0"/>
    <w:rsid w:val="00E36C2F"/>
    <w:rsid w:val="00E47311"/>
    <w:rsid w:val="00E93A87"/>
    <w:rsid w:val="00EA18E3"/>
    <w:rsid w:val="00EA47B2"/>
    <w:rsid w:val="00EC0D72"/>
    <w:rsid w:val="00EC46FA"/>
    <w:rsid w:val="00ED1AEE"/>
    <w:rsid w:val="00EE5987"/>
    <w:rsid w:val="00F056C8"/>
    <w:rsid w:val="00F220ED"/>
    <w:rsid w:val="00F3172E"/>
    <w:rsid w:val="00F417F7"/>
    <w:rsid w:val="00F45CE1"/>
    <w:rsid w:val="00F544D9"/>
    <w:rsid w:val="00F65439"/>
    <w:rsid w:val="00F71ADD"/>
    <w:rsid w:val="00F8750E"/>
    <w:rsid w:val="00FA5D0F"/>
    <w:rsid w:val="00FA74E9"/>
    <w:rsid w:val="00FC2367"/>
    <w:rsid w:val="00FD2535"/>
    <w:rsid w:val="00FF5BDF"/>
    <w:rsid w:val="00FF604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3125BF"/>
  <w15:chartTrackingRefBased/>
  <w15:docId w15:val="{5DCEE34A-ED3E-4D9A-A362-EF7F37A34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53BA"/>
    <w:pPr>
      <w:spacing w:after="0" w:line="240" w:lineRule="auto"/>
    </w:pPr>
    <w:rPr>
      <w:rFonts w:eastAsiaTheme="minorEastAsia"/>
      <w:kern w:val="0"/>
      <w:sz w:val="24"/>
      <w:szCs w:val="24"/>
      <w:lang w:val="es-ES_tradnl"/>
      <w14:ligatures w14:val="none"/>
    </w:rPr>
  </w:style>
  <w:style w:type="paragraph" w:styleId="Ttulo1">
    <w:name w:val="heading 1"/>
    <w:basedOn w:val="Normal"/>
    <w:next w:val="Normal"/>
    <w:link w:val="Ttulo1Car"/>
    <w:uiPriority w:val="9"/>
    <w:qFormat/>
    <w:rsid w:val="00BB53B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B53B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BB53BA"/>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B53BA"/>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B53BA"/>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B53BA"/>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B53BA"/>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B53BA"/>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B53BA"/>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B53BA"/>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B53BA"/>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BB53BA"/>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B53BA"/>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B53BA"/>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B53BA"/>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B53BA"/>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B53BA"/>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B53BA"/>
    <w:rPr>
      <w:rFonts w:eastAsiaTheme="majorEastAsia" w:cstheme="majorBidi"/>
      <w:color w:val="272727" w:themeColor="text1" w:themeTint="D8"/>
    </w:rPr>
  </w:style>
  <w:style w:type="paragraph" w:styleId="Ttulo">
    <w:name w:val="Title"/>
    <w:basedOn w:val="Normal"/>
    <w:next w:val="Normal"/>
    <w:link w:val="TtuloCar"/>
    <w:uiPriority w:val="10"/>
    <w:qFormat/>
    <w:rsid w:val="00BB53BA"/>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B53BA"/>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B53BA"/>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B53BA"/>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B53BA"/>
    <w:pPr>
      <w:spacing w:before="160"/>
      <w:jc w:val="center"/>
    </w:pPr>
    <w:rPr>
      <w:i/>
      <w:iCs/>
      <w:color w:val="404040" w:themeColor="text1" w:themeTint="BF"/>
    </w:rPr>
  </w:style>
  <w:style w:type="character" w:customStyle="1" w:styleId="CitaCar">
    <w:name w:val="Cita Car"/>
    <w:basedOn w:val="Fuentedeprrafopredeter"/>
    <w:link w:val="Cita"/>
    <w:uiPriority w:val="29"/>
    <w:rsid w:val="00BB53BA"/>
    <w:rPr>
      <w:i/>
      <w:iCs/>
      <w:color w:val="404040" w:themeColor="text1" w:themeTint="BF"/>
    </w:rPr>
  </w:style>
  <w:style w:type="paragraph" w:styleId="Prrafodelista">
    <w:name w:val="List Paragraph"/>
    <w:aliases w:val="Bullet List,FooterText,numbered,Paragraphe de liste1,Bulletr List Paragraph,列出段落,列出段落1,lp1,List Paragraph11,Lista vistosa - Énfasis 11,Scitum normal,Listas,Colorful List - Accent 11,List Paragraph1,Dot pt,No Spacing1,Indicator Text,DH1"/>
    <w:basedOn w:val="Normal"/>
    <w:link w:val="PrrafodelistaCar"/>
    <w:uiPriority w:val="1"/>
    <w:qFormat/>
    <w:rsid w:val="00BB53BA"/>
    <w:pPr>
      <w:ind w:left="720"/>
      <w:contextualSpacing/>
    </w:pPr>
  </w:style>
  <w:style w:type="character" w:styleId="nfasisintenso">
    <w:name w:val="Intense Emphasis"/>
    <w:basedOn w:val="Fuentedeprrafopredeter"/>
    <w:uiPriority w:val="21"/>
    <w:qFormat/>
    <w:rsid w:val="00BB53BA"/>
    <w:rPr>
      <w:i/>
      <w:iCs/>
      <w:color w:val="0F4761" w:themeColor="accent1" w:themeShade="BF"/>
    </w:rPr>
  </w:style>
  <w:style w:type="paragraph" w:styleId="Citadestacada">
    <w:name w:val="Intense Quote"/>
    <w:basedOn w:val="Normal"/>
    <w:next w:val="Normal"/>
    <w:link w:val="CitadestacadaCar"/>
    <w:uiPriority w:val="30"/>
    <w:qFormat/>
    <w:rsid w:val="00BB53B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B53BA"/>
    <w:rPr>
      <w:i/>
      <w:iCs/>
      <w:color w:val="0F4761" w:themeColor="accent1" w:themeShade="BF"/>
    </w:rPr>
  </w:style>
  <w:style w:type="character" w:styleId="Referenciaintensa">
    <w:name w:val="Intense Reference"/>
    <w:basedOn w:val="Fuentedeprrafopredeter"/>
    <w:uiPriority w:val="32"/>
    <w:qFormat/>
    <w:rsid w:val="00BB53BA"/>
    <w:rPr>
      <w:b/>
      <w:bCs/>
      <w:smallCaps/>
      <w:color w:val="0F4761" w:themeColor="accent1" w:themeShade="BF"/>
      <w:spacing w:val="5"/>
    </w:rPr>
  </w:style>
  <w:style w:type="paragraph" w:styleId="Encabezado">
    <w:name w:val="header"/>
    <w:basedOn w:val="Normal"/>
    <w:link w:val="EncabezadoCar"/>
    <w:uiPriority w:val="99"/>
    <w:unhideWhenUsed/>
    <w:rsid w:val="00BB53BA"/>
    <w:pPr>
      <w:tabs>
        <w:tab w:val="center" w:pos="4419"/>
        <w:tab w:val="right" w:pos="8838"/>
      </w:tabs>
    </w:pPr>
    <w:rPr>
      <w:rFonts w:eastAsiaTheme="minorHAnsi"/>
      <w:sz w:val="22"/>
      <w:szCs w:val="22"/>
      <w:lang w:val="es-MX"/>
    </w:rPr>
  </w:style>
  <w:style w:type="character" w:customStyle="1" w:styleId="EncabezadoCar">
    <w:name w:val="Encabezado Car"/>
    <w:basedOn w:val="Fuentedeprrafopredeter"/>
    <w:link w:val="Encabezado"/>
    <w:uiPriority w:val="99"/>
    <w:rsid w:val="00BB53BA"/>
    <w:rPr>
      <w:kern w:val="0"/>
      <w14:ligatures w14:val="none"/>
    </w:rPr>
  </w:style>
  <w:style w:type="paragraph" w:styleId="Piedepgina">
    <w:name w:val="footer"/>
    <w:basedOn w:val="Normal"/>
    <w:link w:val="PiedepginaCar"/>
    <w:uiPriority w:val="99"/>
    <w:unhideWhenUsed/>
    <w:rsid w:val="00BB53BA"/>
    <w:pPr>
      <w:tabs>
        <w:tab w:val="center" w:pos="4419"/>
        <w:tab w:val="right" w:pos="8838"/>
      </w:tabs>
    </w:pPr>
    <w:rPr>
      <w:rFonts w:eastAsiaTheme="minorHAnsi"/>
      <w:sz w:val="22"/>
      <w:szCs w:val="22"/>
      <w:lang w:val="es-MX"/>
    </w:rPr>
  </w:style>
  <w:style w:type="character" w:customStyle="1" w:styleId="PiedepginaCar">
    <w:name w:val="Pie de página Car"/>
    <w:basedOn w:val="Fuentedeprrafopredeter"/>
    <w:link w:val="Piedepgina"/>
    <w:uiPriority w:val="99"/>
    <w:rsid w:val="00BB53BA"/>
    <w:rPr>
      <w:kern w:val="0"/>
      <w14:ligatures w14:val="none"/>
    </w:rPr>
  </w:style>
  <w:style w:type="table" w:styleId="Tablaconcuadrcula">
    <w:name w:val="Table Grid"/>
    <w:basedOn w:val="Tablanormal"/>
    <w:uiPriority w:val="59"/>
    <w:rsid w:val="00BB53BA"/>
    <w:pPr>
      <w:spacing w:after="0" w:line="240" w:lineRule="auto"/>
    </w:pPr>
    <w:rPr>
      <w:rFonts w:ascii="Calibri" w:eastAsia="Calibri" w:hAnsi="Calibri" w:cs="Times New Roman"/>
      <w:kern w:val="0"/>
      <w:sz w:val="20"/>
      <w:szCs w:val="20"/>
      <w:lang w:eastAsia="es-MX"/>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rrafodelistaCar">
    <w:name w:val="Párrafo de lista Car"/>
    <w:aliases w:val="Bullet List Car,FooterText Car,numbered Car,Paragraphe de liste1 Car,Bulletr List Paragraph Car,列出段落 Car,列出段落1 Car,lp1 Car,List Paragraph11 Car,Lista vistosa - Énfasis 11 Car,Scitum normal Car,Listas Car,List Paragraph1 Car,DH1 Car"/>
    <w:link w:val="Prrafodelista"/>
    <w:uiPriority w:val="1"/>
    <w:qFormat/>
    <w:locked/>
    <w:rsid w:val="00BB53BA"/>
  </w:style>
  <w:style w:type="character" w:styleId="Hipervnculo">
    <w:name w:val="Hyperlink"/>
    <w:basedOn w:val="Fuentedeprrafopredeter"/>
    <w:uiPriority w:val="99"/>
    <w:unhideWhenUsed/>
    <w:rsid w:val="00FF5BDF"/>
    <w:rPr>
      <w:color w:val="467886" w:themeColor="hyperlink"/>
      <w:u w:val="single"/>
    </w:rPr>
  </w:style>
  <w:style w:type="character" w:customStyle="1" w:styleId="Mencinsinresolver1">
    <w:name w:val="Mención sin resolver1"/>
    <w:basedOn w:val="Fuentedeprrafopredeter"/>
    <w:uiPriority w:val="99"/>
    <w:semiHidden/>
    <w:unhideWhenUsed/>
    <w:rsid w:val="00FF5BDF"/>
    <w:rPr>
      <w:color w:val="605E5C"/>
      <w:shd w:val="clear" w:color="auto" w:fill="E1DFDD"/>
    </w:rPr>
  </w:style>
  <w:style w:type="character" w:styleId="Refdecomentario">
    <w:name w:val="annotation reference"/>
    <w:basedOn w:val="Fuentedeprrafopredeter"/>
    <w:uiPriority w:val="99"/>
    <w:semiHidden/>
    <w:unhideWhenUsed/>
    <w:rsid w:val="00A40413"/>
    <w:rPr>
      <w:sz w:val="16"/>
      <w:szCs w:val="16"/>
    </w:rPr>
  </w:style>
  <w:style w:type="paragraph" w:styleId="Textocomentario">
    <w:name w:val="annotation text"/>
    <w:basedOn w:val="Normal"/>
    <w:link w:val="TextocomentarioCar"/>
    <w:uiPriority w:val="99"/>
    <w:unhideWhenUsed/>
    <w:rsid w:val="00A40413"/>
    <w:rPr>
      <w:rFonts w:ascii="Times New Roman" w:eastAsia="Times New Roman" w:hAnsi="Times New Roman" w:cs="Times New Roman"/>
      <w:sz w:val="20"/>
      <w:szCs w:val="20"/>
      <w:lang w:val="es-MX" w:eastAsia="es-MX"/>
    </w:rPr>
  </w:style>
  <w:style w:type="character" w:customStyle="1" w:styleId="TextocomentarioCar">
    <w:name w:val="Texto comentario Car"/>
    <w:basedOn w:val="Fuentedeprrafopredeter"/>
    <w:link w:val="Textocomentario"/>
    <w:uiPriority w:val="99"/>
    <w:rsid w:val="00A40413"/>
    <w:rPr>
      <w:rFonts w:ascii="Times New Roman" w:eastAsia="Times New Roman" w:hAnsi="Times New Roman" w:cs="Times New Roman"/>
      <w:kern w:val="0"/>
      <w:sz w:val="20"/>
      <w:szCs w:val="20"/>
      <w:lang w:eastAsia="es-MX"/>
      <w14:ligatures w14:val="none"/>
    </w:rPr>
  </w:style>
  <w:style w:type="paragraph" w:styleId="Revisin">
    <w:name w:val="Revision"/>
    <w:hidden/>
    <w:uiPriority w:val="99"/>
    <w:semiHidden/>
    <w:rsid w:val="00A40413"/>
    <w:pPr>
      <w:spacing w:after="0" w:line="240" w:lineRule="auto"/>
    </w:pPr>
    <w:rPr>
      <w:rFonts w:eastAsiaTheme="minorEastAsia"/>
      <w:kern w:val="0"/>
      <w:sz w:val="24"/>
      <w:szCs w:val="24"/>
      <w:lang w:val="es-ES_tradnl"/>
      <w14:ligatures w14:val="none"/>
    </w:rPr>
  </w:style>
  <w:style w:type="paragraph" w:styleId="Asuntodelcomentario">
    <w:name w:val="annotation subject"/>
    <w:basedOn w:val="Textocomentario"/>
    <w:next w:val="Textocomentario"/>
    <w:link w:val="AsuntodelcomentarioCar"/>
    <w:uiPriority w:val="99"/>
    <w:semiHidden/>
    <w:unhideWhenUsed/>
    <w:rsid w:val="00A40413"/>
    <w:rPr>
      <w:rFonts w:asciiTheme="minorHAnsi" w:eastAsiaTheme="minorEastAsia" w:hAnsiTheme="minorHAnsi" w:cstheme="minorBidi"/>
      <w:b/>
      <w:bCs/>
      <w:lang w:val="es-ES_tradnl" w:eastAsia="en-US"/>
    </w:rPr>
  </w:style>
  <w:style w:type="character" w:customStyle="1" w:styleId="AsuntodelcomentarioCar">
    <w:name w:val="Asunto del comentario Car"/>
    <w:basedOn w:val="TextocomentarioCar"/>
    <w:link w:val="Asuntodelcomentario"/>
    <w:uiPriority w:val="99"/>
    <w:semiHidden/>
    <w:rsid w:val="00A40413"/>
    <w:rPr>
      <w:rFonts w:ascii="Times New Roman" w:eastAsiaTheme="minorEastAsia" w:hAnsi="Times New Roman" w:cs="Times New Roman"/>
      <w:b/>
      <w:bCs/>
      <w:kern w:val="0"/>
      <w:sz w:val="20"/>
      <w:szCs w:val="20"/>
      <w:lang w:val="es-ES_tradnl" w:eastAsia="es-MX"/>
      <w14:ligatures w14:val="none"/>
    </w:rPr>
  </w:style>
  <w:style w:type="paragraph" w:styleId="Textodeglobo">
    <w:name w:val="Balloon Text"/>
    <w:basedOn w:val="Normal"/>
    <w:link w:val="TextodegloboCar"/>
    <w:uiPriority w:val="99"/>
    <w:semiHidden/>
    <w:unhideWhenUsed/>
    <w:rsid w:val="00086580"/>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86580"/>
    <w:rPr>
      <w:rFonts w:ascii="Segoe UI" w:eastAsiaTheme="minorEastAsia" w:hAnsi="Segoe UI" w:cs="Segoe UI"/>
      <w:kern w:val="0"/>
      <w:sz w:val="18"/>
      <w:szCs w:val="18"/>
      <w:lang w:val="es-ES_trad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22</Pages>
  <Words>7293</Words>
  <Characters>40113</Characters>
  <Application>Microsoft Office Word</Application>
  <DocSecurity>0</DocSecurity>
  <Lines>334</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Orlando Neri Lopez Hernandez</dc:creator>
  <cp:keywords/>
  <dc:description/>
  <cp:lastModifiedBy>Jose Antonio Roman Tellez</cp:lastModifiedBy>
  <cp:revision>6</cp:revision>
  <cp:lastPrinted>2024-10-14T16:29:00Z</cp:lastPrinted>
  <dcterms:created xsi:type="dcterms:W3CDTF">2024-10-31T18:08:00Z</dcterms:created>
  <dcterms:modified xsi:type="dcterms:W3CDTF">2024-10-31T18:12:00Z</dcterms:modified>
</cp:coreProperties>
</file>