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8467EC" w14:textId="671CDCFE" w:rsidR="00953D50" w:rsidRPr="001E30A8" w:rsidRDefault="00BD035A" w:rsidP="00BD035A">
      <w:pPr>
        <w:jc w:val="center"/>
        <w:rPr>
          <w:rFonts w:ascii="Geomanist" w:hAnsi="Geomanist"/>
          <w:b/>
          <w:sz w:val="20"/>
          <w:szCs w:val="20"/>
          <w:lang w:val="es-MX"/>
        </w:rPr>
      </w:pPr>
      <w:r w:rsidRPr="001E30A8">
        <w:rPr>
          <w:rFonts w:ascii="Geomanist" w:hAnsi="Geomanist"/>
          <w:b/>
          <w:sz w:val="20"/>
          <w:szCs w:val="20"/>
          <w:lang w:val="es-MX"/>
        </w:rPr>
        <w:t>TERMINOS Y CONDICIONES</w:t>
      </w:r>
    </w:p>
    <w:p w14:paraId="5956FCED" w14:textId="77777777" w:rsidR="00E20857" w:rsidRPr="001E30A8" w:rsidRDefault="00E20857" w:rsidP="00BD035A">
      <w:pPr>
        <w:jc w:val="center"/>
        <w:rPr>
          <w:rFonts w:ascii="Geomanist" w:hAnsi="Geomanist"/>
          <w:b/>
          <w:sz w:val="20"/>
          <w:szCs w:val="20"/>
          <w:lang w:val="es-MX"/>
        </w:rPr>
      </w:pPr>
    </w:p>
    <w:p w14:paraId="7961AABF" w14:textId="05A2E9B9" w:rsidR="001338B4" w:rsidRPr="001E30A8" w:rsidRDefault="00950935" w:rsidP="001338B4">
      <w:pPr>
        <w:jc w:val="both"/>
        <w:rPr>
          <w:rFonts w:ascii="Geomanist" w:hAnsi="Geomanist" w:cs="Arial"/>
          <w:bCs/>
          <w:sz w:val="20"/>
          <w:szCs w:val="20"/>
          <w:lang w:val="es-MX"/>
        </w:rPr>
      </w:pPr>
      <w:r w:rsidRPr="001E30A8">
        <w:rPr>
          <w:rFonts w:ascii="Geomanist" w:hAnsi="Geomanist" w:cs="Arial"/>
          <w:sz w:val="20"/>
          <w:szCs w:val="20"/>
          <w:lang w:val="es-MX"/>
        </w:rPr>
        <w:t>Para la contratación del servicio de</w:t>
      </w:r>
      <w:r w:rsidRPr="001E30A8">
        <w:rPr>
          <w:rFonts w:ascii="Geomanist" w:hAnsi="Geomanist" w:cs="Arial"/>
          <w:b/>
          <w:sz w:val="20"/>
          <w:szCs w:val="20"/>
          <w:lang w:val="es-MX"/>
        </w:rPr>
        <w:t xml:space="preserve"> “Mantenimiento preventivo y correctivo con refacciones al Sistema Automático Contra Incendio y Extinción a base de Gas FM 200”</w:t>
      </w:r>
      <w:r w:rsidRPr="001E30A8">
        <w:rPr>
          <w:rFonts w:ascii="Geomanist" w:hAnsi="Geomanist" w:cs="Arial"/>
          <w:sz w:val="20"/>
          <w:szCs w:val="20"/>
          <w:lang w:val="es-MX"/>
        </w:rPr>
        <w:t xml:space="preserve"> ubicados en los inmuebles a cargo de la División de Inmuebles Centrales, para el ejercicio</w:t>
      </w:r>
      <w:r w:rsidR="001338B4" w:rsidRPr="001E30A8">
        <w:rPr>
          <w:rFonts w:ascii="Geomanist" w:hAnsi="Geomanist" w:cs="Arial"/>
          <w:bCs/>
          <w:iCs/>
          <w:sz w:val="20"/>
          <w:szCs w:val="20"/>
          <w:lang w:val="es-MX"/>
        </w:rPr>
        <w:t xml:space="preserve"> 202</w:t>
      </w:r>
      <w:r w:rsidR="0071034B" w:rsidRPr="001E30A8">
        <w:rPr>
          <w:rFonts w:ascii="Geomanist" w:hAnsi="Geomanist" w:cs="Arial"/>
          <w:bCs/>
          <w:iCs/>
          <w:sz w:val="20"/>
          <w:szCs w:val="20"/>
          <w:lang w:val="es-MX"/>
        </w:rPr>
        <w:t>5</w:t>
      </w:r>
      <w:r w:rsidR="001338B4" w:rsidRPr="001E30A8">
        <w:rPr>
          <w:rFonts w:ascii="Geomanist" w:hAnsi="Geomanist" w:cs="Arial"/>
          <w:bCs/>
          <w:sz w:val="20"/>
          <w:szCs w:val="20"/>
          <w:lang w:val="es-MX"/>
        </w:rPr>
        <w:t>.</w:t>
      </w:r>
    </w:p>
    <w:p w14:paraId="32E05680" w14:textId="77777777" w:rsidR="001338B4" w:rsidRPr="001E30A8" w:rsidRDefault="001338B4" w:rsidP="001338B4">
      <w:pPr>
        <w:ind w:left="360" w:hanging="360"/>
        <w:jc w:val="both"/>
        <w:rPr>
          <w:rFonts w:ascii="Geomanist" w:hAnsi="Geomanist" w:cs="Arial"/>
          <w:b/>
          <w:sz w:val="20"/>
          <w:szCs w:val="20"/>
          <w:lang w:val="es-MX"/>
        </w:rPr>
      </w:pPr>
    </w:p>
    <w:p w14:paraId="636342BE" w14:textId="77777777" w:rsidR="001338B4" w:rsidRPr="001E30A8" w:rsidRDefault="001338B4" w:rsidP="001338B4">
      <w:pPr>
        <w:ind w:left="360" w:hanging="360"/>
        <w:jc w:val="both"/>
        <w:rPr>
          <w:rFonts w:ascii="Geomanist" w:hAnsi="Geomanist" w:cs="Arial"/>
          <w:b/>
          <w:bCs/>
          <w:sz w:val="20"/>
          <w:szCs w:val="20"/>
          <w:lang w:val="es-MX"/>
        </w:rPr>
      </w:pPr>
      <w:r w:rsidRPr="001E30A8">
        <w:rPr>
          <w:rFonts w:ascii="Geomanist" w:hAnsi="Geomanist" w:cs="Arial"/>
          <w:b/>
          <w:sz w:val="20"/>
          <w:szCs w:val="20"/>
          <w:lang w:val="es-MX"/>
        </w:rPr>
        <w:t xml:space="preserve">1.- </w:t>
      </w:r>
      <w:r w:rsidRPr="001E30A8">
        <w:rPr>
          <w:rFonts w:ascii="Geomanist" w:hAnsi="Geomanist" w:cs="Arial"/>
          <w:b/>
          <w:bCs/>
          <w:sz w:val="20"/>
          <w:szCs w:val="20"/>
          <w:lang w:val="es-MX"/>
        </w:rPr>
        <w:t>Fundamento:</w:t>
      </w:r>
    </w:p>
    <w:p w14:paraId="72044F7B" w14:textId="77777777" w:rsidR="001338B4" w:rsidRPr="001E30A8" w:rsidRDefault="001338B4" w:rsidP="001338B4">
      <w:pPr>
        <w:ind w:left="360" w:hanging="360"/>
        <w:jc w:val="both"/>
        <w:rPr>
          <w:rFonts w:ascii="Geomanist" w:hAnsi="Geomanist" w:cs="Arial"/>
          <w:b/>
          <w:bCs/>
          <w:strike/>
          <w:sz w:val="20"/>
          <w:szCs w:val="20"/>
          <w:lang w:val="es-MX"/>
        </w:rPr>
      </w:pPr>
    </w:p>
    <w:p w14:paraId="2A6A276F" w14:textId="77777777" w:rsidR="001338B4" w:rsidRPr="001E30A8" w:rsidRDefault="001338B4" w:rsidP="001338B4">
      <w:pPr>
        <w:jc w:val="both"/>
        <w:rPr>
          <w:rFonts w:ascii="Geomanist" w:hAnsi="Geomanist" w:cs="Arial"/>
          <w:bCs/>
          <w:sz w:val="20"/>
          <w:szCs w:val="20"/>
          <w:lang w:val="es-MX"/>
        </w:rPr>
      </w:pPr>
      <w:r w:rsidRPr="001E30A8">
        <w:rPr>
          <w:rFonts w:ascii="Geomanist" w:hAnsi="Geomanist" w:cs="Arial"/>
          <w:sz w:val="20"/>
          <w:szCs w:val="20"/>
          <w:lang w:val="es-MX"/>
        </w:rPr>
        <w:t>Con fundamento en los artículos 134 de la Constitución Política de los Estados Unidos Mexicanos, 3° fracción lX y 26 de la Ley de Adquisiciones, Arrendamientos y Servicios del Sector Público.</w:t>
      </w:r>
    </w:p>
    <w:p w14:paraId="31FA369B" w14:textId="77777777" w:rsidR="001338B4" w:rsidRPr="001E30A8" w:rsidRDefault="001338B4" w:rsidP="001338B4">
      <w:pPr>
        <w:jc w:val="both"/>
        <w:rPr>
          <w:rFonts w:ascii="Geomanist" w:hAnsi="Geomanist" w:cs="Arial"/>
          <w:sz w:val="20"/>
          <w:szCs w:val="20"/>
          <w:lang w:val="es-MX"/>
        </w:rPr>
      </w:pPr>
      <w:bookmarkStart w:id="0" w:name="_Hlk113963856"/>
      <w:bookmarkStart w:id="1" w:name="_Hlk113963575"/>
    </w:p>
    <w:p w14:paraId="41BB5EBD" w14:textId="77777777" w:rsidR="0071034B" w:rsidRPr="001E30A8" w:rsidRDefault="0071034B" w:rsidP="0071034B">
      <w:pPr>
        <w:jc w:val="both"/>
        <w:rPr>
          <w:rFonts w:ascii="Geomanist" w:hAnsi="Geomanist" w:cs="Arial"/>
          <w:sz w:val="20"/>
          <w:szCs w:val="20"/>
          <w:lang w:val="es-MX"/>
        </w:rPr>
      </w:pPr>
      <w:r w:rsidRPr="001E30A8">
        <w:rPr>
          <w:rFonts w:ascii="Geomanist" w:hAnsi="Geomanist" w:cs="Arial"/>
          <w:sz w:val="20"/>
          <w:szCs w:val="20"/>
          <w:lang w:val="es-MX"/>
        </w:rPr>
        <w:t>La contratación comprenderá el ejercicio fiscal 2025 de conformidad con lo dispuesto en los artículos 25 segundo párrafo de la LAASSP, 35 la Ley Federal de Presupuesto y Responsabilidad Hacendaria y 146 del Reglamento de la Ley Federal de Presupuesto y Responsabilidad Hacendaria y demás normatividad aplicable en la materia.</w:t>
      </w:r>
    </w:p>
    <w:p w14:paraId="4C2E4C81" w14:textId="77777777" w:rsidR="0071034B" w:rsidRPr="00176ABF" w:rsidRDefault="0071034B" w:rsidP="0071034B">
      <w:pPr>
        <w:jc w:val="both"/>
        <w:rPr>
          <w:rFonts w:ascii="Geomanist" w:hAnsi="Geomanist" w:cs="Arial"/>
          <w:sz w:val="16"/>
          <w:szCs w:val="16"/>
          <w:lang w:val="es-MX"/>
        </w:rPr>
      </w:pPr>
    </w:p>
    <w:p w14:paraId="2739D485" w14:textId="77777777" w:rsidR="0071034B" w:rsidRPr="001E30A8" w:rsidRDefault="0071034B" w:rsidP="0071034B">
      <w:pPr>
        <w:jc w:val="both"/>
        <w:rPr>
          <w:rFonts w:ascii="Geomanist" w:hAnsi="Geomanist" w:cs="Arial"/>
          <w:sz w:val="20"/>
          <w:szCs w:val="20"/>
          <w:lang w:val="es-MX"/>
        </w:rPr>
      </w:pPr>
      <w:r w:rsidRPr="001E30A8">
        <w:rPr>
          <w:rFonts w:ascii="Geomanist" w:hAnsi="Geomanist" w:cs="Arial"/>
          <w:sz w:val="20"/>
          <w:szCs w:val="20"/>
          <w:lang w:val="es-MX"/>
        </w:rPr>
        <w:t>“El presupuesto definitivo a ejercer está sujeto a la aprobación del Presupuesto de Egresos de la Federación para el Ejercicio Fiscal 2025, por parte de la H. Cámara de Diputados, por lo que el cumplimiento de las Obligaciones del Instituto Mexicano del Seguro Social quedan sujetas para fines de ejecución y pago a la disponibilidad presupuestaria con la que se cuente conforme al Presupuesto de Egresos de la Federación que para el ejercicio fiscal 2025, se apruebe por la H. Cámara de Diputados en términos de lo señalado en el artículo 42 de la Ley Federal de Presupuesto y Responsabilidad Hacendaria, sin responsabilidad alguna para el Instituto Mexicano del Seguro Social”.</w:t>
      </w:r>
    </w:p>
    <w:p w14:paraId="09A60931" w14:textId="77777777" w:rsidR="0071034B" w:rsidRPr="001E30A8" w:rsidRDefault="0071034B" w:rsidP="001338B4">
      <w:pPr>
        <w:jc w:val="both"/>
        <w:rPr>
          <w:rFonts w:ascii="Geomanist" w:hAnsi="Geomanist" w:cs="Arial"/>
          <w:sz w:val="20"/>
          <w:szCs w:val="20"/>
          <w:lang w:val="es-MX"/>
        </w:rPr>
      </w:pPr>
    </w:p>
    <w:p w14:paraId="670D95BF" w14:textId="6661C8A4" w:rsidR="001338B4" w:rsidRPr="001E30A8" w:rsidRDefault="001338B4" w:rsidP="001338B4">
      <w:pPr>
        <w:jc w:val="both"/>
        <w:rPr>
          <w:rFonts w:ascii="Geomanist" w:hAnsi="Geomanist" w:cs="Arial"/>
          <w:sz w:val="20"/>
          <w:szCs w:val="20"/>
          <w:lang w:val="es-MX"/>
        </w:rPr>
      </w:pPr>
      <w:r w:rsidRPr="001E30A8">
        <w:rPr>
          <w:rFonts w:ascii="Geomanist" w:hAnsi="Geomanist" w:cs="Arial"/>
          <w:sz w:val="20"/>
          <w:szCs w:val="20"/>
          <w:lang w:val="es-MX"/>
        </w:rPr>
        <w:t xml:space="preserve">La modalidad de contratación de este servicio se realizará bajo el esquema de Contrato </w:t>
      </w:r>
      <w:r w:rsidR="0033164A" w:rsidRPr="001E30A8">
        <w:rPr>
          <w:rFonts w:ascii="Geomanist" w:hAnsi="Geomanist" w:cs="Arial"/>
          <w:sz w:val="20"/>
          <w:szCs w:val="20"/>
          <w:lang w:val="es-MX"/>
        </w:rPr>
        <w:t>no abierto</w:t>
      </w:r>
      <w:bookmarkEnd w:id="0"/>
      <w:r w:rsidRPr="001E30A8">
        <w:rPr>
          <w:rFonts w:ascii="Geomanist" w:hAnsi="Geomanist" w:cs="Arial"/>
          <w:sz w:val="20"/>
          <w:szCs w:val="20"/>
          <w:lang w:val="es-MX"/>
        </w:rPr>
        <w:t>.</w:t>
      </w:r>
    </w:p>
    <w:bookmarkEnd w:id="1"/>
    <w:p w14:paraId="0F36BE7F" w14:textId="77777777" w:rsidR="001338B4" w:rsidRPr="00176ABF" w:rsidRDefault="001338B4" w:rsidP="001338B4">
      <w:pPr>
        <w:jc w:val="both"/>
        <w:rPr>
          <w:rFonts w:ascii="Geomanist" w:hAnsi="Geomanist" w:cs="Arial"/>
          <w:sz w:val="16"/>
          <w:szCs w:val="16"/>
          <w:lang w:val="es-MX"/>
        </w:rPr>
      </w:pPr>
    </w:p>
    <w:p w14:paraId="4236B626" w14:textId="39B3D567" w:rsidR="001338B4" w:rsidRPr="001E30A8" w:rsidRDefault="001338B4" w:rsidP="001338B4">
      <w:pPr>
        <w:jc w:val="both"/>
        <w:rPr>
          <w:rFonts w:ascii="Geomanist" w:hAnsi="Geomanist" w:cs="Arial"/>
          <w:b/>
          <w:bCs/>
          <w:sz w:val="20"/>
          <w:szCs w:val="20"/>
          <w:lang w:val="es-MX"/>
        </w:rPr>
      </w:pPr>
      <w:r w:rsidRPr="001E30A8">
        <w:rPr>
          <w:rFonts w:ascii="Geomanist" w:hAnsi="Geomanist" w:cs="Arial"/>
          <w:b/>
          <w:bCs/>
          <w:sz w:val="20"/>
          <w:szCs w:val="20"/>
          <w:lang w:val="es-MX"/>
        </w:rPr>
        <w:t>2.- Lugar:</w:t>
      </w:r>
    </w:p>
    <w:p w14:paraId="1C68781E" w14:textId="77777777" w:rsidR="007D359B" w:rsidRPr="001E30A8" w:rsidRDefault="007D359B" w:rsidP="001338B4">
      <w:pPr>
        <w:jc w:val="both"/>
        <w:rPr>
          <w:rFonts w:ascii="Geomanist" w:hAnsi="Geomanist" w:cs="Arial"/>
          <w:b/>
          <w:bCs/>
          <w:sz w:val="16"/>
          <w:szCs w:val="16"/>
          <w:lang w:val="es-MX"/>
        </w:rPr>
      </w:pPr>
    </w:p>
    <w:p w14:paraId="4BDC101C" w14:textId="1E95B1D2" w:rsidR="00950935" w:rsidRPr="001E30A8" w:rsidRDefault="00950935" w:rsidP="00950935">
      <w:pPr>
        <w:pStyle w:val="Textodebloque2"/>
        <w:ind w:left="0" w:right="99"/>
        <w:jc w:val="both"/>
        <w:rPr>
          <w:rFonts w:ascii="Geomanist" w:hAnsi="Geomanist" w:cs="Arial"/>
          <w:bCs w:val="0"/>
          <w:sz w:val="20"/>
          <w:szCs w:val="20"/>
          <w:lang w:val="es-MX"/>
        </w:rPr>
      </w:pPr>
      <w:r w:rsidRPr="001E30A8">
        <w:rPr>
          <w:rFonts w:ascii="Geomanist" w:hAnsi="Geomanist" w:cs="Arial"/>
          <w:bCs w:val="0"/>
          <w:sz w:val="20"/>
          <w:szCs w:val="20"/>
          <w:lang w:val="es-MX"/>
        </w:rPr>
        <w:t xml:space="preserve">Para el servicio de </w:t>
      </w:r>
      <w:r w:rsidRPr="001E30A8">
        <w:rPr>
          <w:rFonts w:ascii="Geomanist" w:hAnsi="Geomanist" w:cs="Arial"/>
          <w:sz w:val="20"/>
          <w:szCs w:val="20"/>
          <w:lang w:val="es-MX"/>
        </w:rPr>
        <w:t>“</w:t>
      </w:r>
      <w:r w:rsidRPr="001E30A8">
        <w:rPr>
          <w:rFonts w:ascii="Geomanist" w:hAnsi="Geomanist" w:cs="Arial"/>
          <w:b/>
          <w:sz w:val="20"/>
          <w:szCs w:val="20"/>
          <w:lang w:val="es-MX"/>
        </w:rPr>
        <w:t>Mantenimiento preventivo y correctivo con refacciones al sistema automático contra incendio y extinción a base de gas FM 200</w:t>
      </w:r>
      <w:r w:rsidRPr="001E30A8">
        <w:rPr>
          <w:rFonts w:ascii="Geomanist" w:hAnsi="Geomanist" w:cs="Arial"/>
          <w:sz w:val="20"/>
          <w:szCs w:val="20"/>
          <w:lang w:val="es-MX"/>
        </w:rPr>
        <w:t>”,</w:t>
      </w:r>
      <w:r w:rsidRPr="001E30A8">
        <w:rPr>
          <w:rFonts w:ascii="Geomanist" w:hAnsi="Geomanist" w:cs="Arial"/>
          <w:b/>
          <w:bCs w:val="0"/>
          <w:sz w:val="20"/>
          <w:szCs w:val="20"/>
          <w:lang w:val="es-MX"/>
        </w:rPr>
        <w:t xml:space="preserve"> </w:t>
      </w:r>
      <w:r w:rsidRPr="001E30A8">
        <w:rPr>
          <w:rFonts w:ascii="Geomanist" w:hAnsi="Geomanist" w:cs="Arial"/>
          <w:sz w:val="20"/>
          <w:szCs w:val="20"/>
          <w:lang w:val="es-MX"/>
        </w:rPr>
        <w:t>ubicados en los inmuebles a cargo de la División de Inmuebles Centrales para el ejercicio 202</w:t>
      </w:r>
      <w:r w:rsidR="0071034B" w:rsidRPr="001E30A8">
        <w:rPr>
          <w:rFonts w:ascii="Geomanist" w:hAnsi="Geomanist" w:cs="Arial"/>
          <w:sz w:val="20"/>
          <w:szCs w:val="20"/>
          <w:lang w:val="es-MX"/>
        </w:rPr>
        <w:t>5</w:t>
      </w:r>
      <w:r w:rsidRPr="001E30A8">
        <w:rPr>
          <w:rFonts w:ascii="Geomanist" w:hAnsi="Geomanist" w:cs="Arial"/>
          <w:sz w:val="20"/>
          <w:szCs w:val="20"/>
          <w:lang w:val="es-MX"/>
        </w:rPr>
        <w:t xml:space="preserve">, </w:t>
      </w:r>
      <w:r w:rsidRPr="001E30A8">
        <w:rPr>
          <w:rFonts w:ascii="Geomanist" w:hAnsi="Geomanist" w:cs="Arial"/>
          <w:b/>
          <w:sz w:val="20"/>
          <w:szCs w:val="20"/>
          <w:lang w:val="es-MX"/>
        </w:rPr>
        <w:t>“EL PROVEEDOR”</w:t>
      </w:r>
      <w:r w:rsidRPr="001E30A8">
        <w:rPr>
          <w:rFonts w:ascii="Geomanist" w:hAnsi="Geomanist" w:cs="Arial"/>
          <w:bCs w:val="0"/>
          <w:sz w:val="20"/>
          <w:szCs w:val="20"/>
          <w:lang w:val="es-MX"/>
        </w:rPr>
        <w:t xml:space="preserve"> se obliga expresamente a prestar los servicios en los inmuebles donde se encuentran asignados los equipos detallados en el Anexo Técnico, cuya ubicación se detalla en el documento denominado </w:t>
      </w:r>
      <w:r w:rsidRPr="001E30A8">
        <w:rPr>
          <w:rFonts w:ascii="Geomanist" w:hAnsi="Geomanist" w:cs="Arial"/>
          <w:b/>
          <w:bCs w:val="0"/>
          <w:sz w:val="20"/>
          <w:szCs w:val="20"/>
          <w:lang w:val="es-MX"/>
        </w:rPr>
        <w:t>“Universo de inmuebles dependientes de la División de Inmuebles Centrales”</w:t>
      </w:r>
      <w:r w:rsidRPr="001E30A8">
        <w:rPr>
          <w:rFonts w:ascii="Geomanist" w:hAnsi="Geomanist" w:cs="Arial"/>
          <w:bCs w:val="0"/>
          <w:sz w:val="20"/>
          <w:szCs w:val="20"/>
          <w:lang w:val="es-MX"/>
        </w:rPr>
        <w:t xml:space="preserve"> glosado en el </w:t>
      </w:r>
      <w:r w:rsidRPr="001E30A8">
        <w:rPr>
          <w:rFonts w:ascii="Geomanist" w:hAnsi="Geomanist" w:cs="Arial"/>
          <w:b/>
          <w:bCs w:val="0"/>
          <w:sz w:val="20"/>
          <w:szCs w:val="20"/>
          <w:lang w:val="es-MX"/>
        </w:rPr>
        <w:t>Anexo Técnico</w:t>
      </w:r>
      <w:r w:rsidRPr="001E30A8">
        <w:rPr>
          <w:rFonts w:ascii="Geomanist" w:hAnsi="Geomanist" w:cs="Arial"/>
          <w:bCs w:val="0"/>
          <w:sz w:val="20"/>
          <w:szCs w:val="20"/>
          <w:lang w:val="es-MX"/>
        </w:rPr>
        <w:t>.</w:t>
      </w:r>
    </w:p>
    <w:p w14:paraId="7AEDD36A" w14:textId="77777777" w:rsidR="001338B4" w:rsidRPr="001E30A8" w:rsidRDefault="001338B4" w:rsidP="007D359B">
      <w:pPr>
        <w:jc w:val="both"/>
        <w:rPr>
          <w:rFonts w:ascii="Geomanist" w:hAnsi="Geomanist" w:cs="Arial"/>
          <w:bCs/>
          <w:sz w:val="16"/>
          <w:szCs w:val="16"/>
          <w:lang w:val="es-MX"/>
        </w:rPr>
      </w:pPr>
    </w:p>
    <w:p w14:paraId="69A14428" w14:textId="77777777" w:rsidR="007D359B" w:rsidRPr="001E30A8" w:rsidRDefault="007D359B" w:rsidP="007D359B">
      <w:pPr>
        <w:pStyle w:val="Textodebloque2"/>
        <w:ind w:left="0" w:right="99"/>
        <w:jc w:val="both"/>
        <w:rPr>
          <w:rFonts w:ascii="Geomanist" w:hAnsi="Geomanist" w:cs="Arial"/>
          <w:bCs w:val="0"/>
          <w:sz w:val="20"/>
          <w:szCs w:val="20"/>
          <w:lang w:val="es-MX"/>
        </w:rPr>
      </w:pPr>
      <w:r w:rsidRPr="001E30A8">
        <w:rPr>
          <w:rFonts w:ascii="Geomanist" w:hAnsi="Geomanist" w:cs="Arial"/>
          <w:b/>
          <w:sz w:val="20"/>
          <w:szCs w:val="20"/>
          <w:lang w:val="es-MX"/>
        </w:rPr>
        <w:t xml:space="preserve">3.- </w:t>
      </w:r>
      <w:r w:rsidRPr="001E30A8">
        <w:rPr>
          <w:rFonts w:ascii="Geomanist" w:hAnsi="Geomanist" w:cs="Arial"/>
          <w:sz w:val="20"/>
          <w:szCs w:val="20"/>
          <w:lang w:val="es-MX"/>
        </w:rPr>
        <w:t>De conformidad a lo señalado en el numeral 4.24.4 de las Políticas</w:t>
      </w:r>
      <w:r w:rsidRPr="001E30A8">
        <w:rPr>
          <w:rFonts w:ascii="Geomanist" w:hAnsi="Geomanist" w:cs="Arial"/>
          <w:bCs w:val="0"/>
          <w:sz w:val="20"/>
          <w:szCs w:val="20"/>
          <w:lang w:val="es-MX"/>
        </w:rPr>
        <w:t>, Bases y Lineamientos en Materia de Adquisiciones, Arrendamientos y Servicios del Instituto Mexicano del Seguro Social vigentes (POBALINES), deberá de considerase lo siguiente:</w:t>
      </w:r>
    </w:p>
    <w:p w14:paraId="592E8B42" w14:textId="77777777" w:rsidR="007D359B" w:rsidRPr="001E30A8" w:rsidRDefault="007D359B" w:rsidP="007D359B">
      <w:pPr>
        <w:jc w:val="both"/>
        <w:rPr>
          <w:rFonts w:ascii="Geomanist" w:hAnsi="Geomanist" w:cs="Arial"/>
          <w:bCs/>
          <w:sz w:val="20"/>
          <w:szCs w:val="20"/>
          <w:lang w:val="es-MX"/>
        </w:rPr>
      </w:pPr>
    </w:p>
    <w:p w14:paraId="60A17EA3" w14:textId="6A5CB716" w:rsidR="007D359B" w:rsidRPr="001E30A8" w:rsidRDefault="007D359B" w:rsidP="007D359B">
      <w:pPr>
        <w:ind w:left="360"/>
        <w:jc w:val="both"/>
        <w:rPr>
          <w:rFonts w:ascii="Geomanist" w:hAnsi="Geomanist" w:cs="Arial"/>
          <w:b/>
          <w:bCs/>
          <w:sz w:val="20"/>
          <w:szCs w:val="20"/>
          <w:lang w:val="es-MX"/>
        </w:rPr>
      </w:pPr>
      <w:r w:rsidRPr="001E30A8">
        <w:rPr>
          <w:rFonts w:ascii="Geomanist" w:hAnsi="Geomanist" w:cs="Arial"/>
          <w:b/>
          <w:bCs/>
          <w:sz w:val="20"/>
          <w:szCs w:val="20"/>
          <w:lang w:val="es-MX"/>
        </w:rPr>
        <w:t>a).-</w:t>
      </w:r>
      <w:r w:rsidRPr="001E30A8">
        <w:rPr>
          <w:rFonts w:ascii="Geomanist" w:hAnsi="Geomanist" w:cs="Arial"/>
          <w:bCs/>
          <w:sz w:val="20"/>
          <w:szCs w:val="20"/>
          <w:lang w:val="es-MX"/>
        </w:rPr>
        <w:t xml:space="preserve"> </w:t>
      </w:r>
      <w:r w:rsidRPr="001E30A8">
        <w:rPr>
          <w:rFonts w:ascii="Geomanist" w:hAnsi="Geomanist" w:cs="Arial"/>
          <w:b/>
          <w:bCs/>
          <w:sz w:val="20"/>
          <w:szCs w:val="20"/>
          <w:lang w:val="es-MX"/>
        </w:rPr>
        <w:t>Vigencia de la contratación</w:t>
      </w:r>
      <w:r w:rsidR="009C039A" w:rsidRPr="001E30A8">
        <w:rPr>
          <w:rFonts w:ascii="Geomanist" w:hAnsi="Geomanist" w:cs="Arial"/>
          <w:b/>
          <w:bCs/>
          <w:sz w:val="20"/>
          <w:szCs w:val="20"/>
          <w:lang w:val="es-MX"/>
        </w:rPr>
        <w:t xml:space="preserve"> y ejercicio presupuestal al que corresponda</w:t>
      </w:r>
      <w:r w:rsidRPr="001E30A8">
        <w:rPr>
          <w:rFonts w:ascii="Geomanist" w:hAnsi="Geomanist" w:cs="Arial"/>
          <w:b/>
          <w:bCs/>
          <w:sz w:val="20"/>
          <w:szCs w:val="20"/>
          <w:lang w:val="es-MX"/>
        </w:rPr>
        <w:t xml:space="preserve">: </w:t>
      </w:r>
    </w:p>
    <w:p w14:paraId="33540F0A" w14:textId="77777777" w:rsidR="007D359B" w:rsidRPr="00176ABF" w:rsidRDefault="007D359B" w:rsidP="007D359B">
      <w:pPr>
        <w:jc w:val="both"/>
        <w:rPr>
          <w:rFonts w:ascii="Geomanist" w:hAnsi="Geomanist" w:cs="Arial"/>
          <w:bCs/>
          <w:sz w:val="16"/>
          <w:szCs w:val="16"/>
          <w:lang w:val="es-MX"/>
        </w:rPr>
      </w:pPr>
    </w:p>
    <w:p w14:paraId="21D4A66D" w14:textId="27F3A227" w:rsidR="007D359B" w:rsidRPr="001E30A8" w:rsidRDefault="007D359B" w:rsidP="001E30A8">
      <w:pPr>
        <w:pStyle w:val="Textodebloque2"/>
        <w:ind w:left="0" w:right="99"/>
        <w:jc w:val="both"/>
        <w:rPr>
          <w:rFonts w:ascii="Geomanist" w:hAnsi="Geomanist" w:cs="Arial"/>
          <w:bCs w:val="0"/>
          <w:sz w:val="20"/>
          <w:szCs w:val="20"/>
          <w:lang w:val="es-MX"/>
        </w:rPr>
      </w:pPr>
      <w:r w:rsidRPr="001E30A8">
        <w:rPr>
          <w:rFonts w:ascii="Geomanist" w:hAnsi="Geomanist" w:cs="Arial"/>
          <w:sz w:val="20"/>
          <w:szCs w:val="20"/>
          <w:lang w:val="es-MX"/>
        </w:rPr>
        <w:t xml:space="preserve">La vigencia del contrato será </w:t>
      </w:r>
      <w:r w:rsidR="009C32F6" w:rsidRPr="001E30A8">
        <w:rPr>
          <w:rFonts w:ascii="Geomanist" w:hAnsi="Geomanist" w:cs="Arial"/>
          <w:sz w:val="20"/>
          <w:szCs w:val="20"/>
          <w:lang w:val="es-MX"/>
        </w:rPr>
        <w:t xml:space="preserve">a partir del </w:t>
      </w:r>
      <w:r w:rsidR="0071034B" w:rsidRPr="001E30A8">
        <w:rPr>
          <w:rFonts w:ascii="Geomanist" w:hAnsi="Geomanist" w:cs="Arial"/>
          <w:sz w:val="20"/>
          <w:szCs w:val="20"/>
          <w:lang w:val="es-MX"/>
        </w:rPr>
        <w:t xml:space="preserve">01 de enero </w:t>
      </w:r>
      <w:r w:rsidR="009C32F6" w:rsidRPr="001E30A8">
        <w:rPr>
          <w:rFonts w:ascii="Geomanist" w:hAnsi="Geomanist" w:cs="Arial"/>
          <w:sz w:val="20"/>
          <w:szCs w:val="20"/>
          <w:lang w:val="es-MX"/>
        </w:rPr>
        <w:t>y hasta el 31 de diciembre de 202</w:t>
      </w:r>
      <w:r w:rsidR="0071034B" w:rsidRPr="001E30A8">
        <w:rPr>
          <w:rFonts w:ascii="Geomanist" w:hAnsi="Geomanist" w:cs="Arial"/>
          <w:sz w:val="20"/>
          <w:szCs w:val="20"/>
          <w:lang w:val="es-MX"/>
        </w:rPr>
        <w:t>5</w:t>
      </w:r>
      <w:r w:rsidR="001E30A8" w:rsidRPr="001E30A8">
        <w:rPr>
          <w:rFonts w:ascii="Geomanist" w:hAnsi="Geomanist" w:cs="Arial"/>
          <w:sz w:val="20"/>
          <w:szCs w:val="20"/>
          <w:lang w:val="es-MX"/>
        </w:rPr>
        <w:t xml:space="preserve"> o en caso de que el procedimiento de contratación exceda el 01 de enero de 2025, la vigencia de la contratación deberá iniciar a partir del día natural siguiente a la notificación del fallo.</w:t>
      </w:r>
    </w:p>
    <w:p w14:paraId="76016169" w14:textId="77777777" w:rsidR="007D359B" w:rsidRPr="001E30A8" w:rsidRDefault="007D359B" w:rsidP="007D359B">
      <w:pPr>
        <w:pStyle w:val="Textodebloque2"/>
        <w:ind w:left="0" w:right="99"/>
        <w:jc w:val="both"/>
        <w:rPr>
          <w:rFonts w:ascii="Geomanist" w:eastAsiaTheme="minorEastAsia" w:hAnsi="Geomanist" w:cs="Arial"/>
          <w:sz w:val="20"/>
          <w:szCs w:val="20"/>
          <w:lang w:val="es-MX" w:eastAsia="en-US"/>
        </w:rPr>
      </w:pPr>
    </w:p>
    <w:p w14:paraId="2E02F3BB" w14:textId="19D8791D" w:rsidR="007D359B" w:rsidRPr="001E30A8" w:rsidRDefault="007D359B" w:rsidP="007D359B">
      <w:pPr>
        <w:ind w:left="426" w:hanging="142"/>
        <w:jc w:val="both"/>
        <w:rPr>
          <w:rFonts w:ascii="Geomanist" w:hAnsi="Geomanist" w:cs="Arial"/>
          <w:b/>
          <w:bCs/>
          <w:sz w:val="20"/>
          <w:szCs w:val="20"/>
          <w:lang w:val="es-MX"/>
        </w:rPr>
      </w:pPr>
      <w:r w:rsidRPr="001E30A8">
        <w:rPr>
          <w:rFonts w:ascii="Geomanist" w:hAnsi="Geomanist" w:cs="Arial"/>
          <w:b/>
          <w:bCs/>
          <w:sz w:val="20"/>
          <w:szCs w:val="20"/>
          <w:lang w:val="es-MX"/>
        </w:rPr>
        <w:t xml:space="preserve">b).- Plazo </w:t>
      </w:r>
      <w:r w:rsidR="009C039A" w:rsidRPr="001E30A8">
        <w:rPr>
          <w:rFonts w:ascii="Geomanist" w:hAnsi="Geomanist" w:cs="Arial"/>
          <w:b/>
          <w:bCs/>
          <w:sz w:val="20"/>
          <w:szCs w:val="20"/>
          <w:lang w:val="es-MX"/>
        </w:rPr>
        <w:t>de entrega del bien, arrendamiento o servicio, indicando en su caso, el calendario con programa de entrega y condiciones de entregas que corresponda</w:t>
      </w:r>
      <w:r w:rsidRPr="001E30A8">
        <w:rPr>
          <w:rFonts w:ascii="Geomanist" w:hAnsi="Geomanist" w:cs="Arial"/>
          <w:b/>
          <w:bCs/>
          <w:sz w:val="20"/>
          <w:szCs w:val="20"/>
          <w:lang w:val="es-MX"/>
        </w:rPr>
        <w:t xml:space="preserve">:  </w:t>
      </w:r>
    </w:p>
    <w:p w14:paraId="305DD558" w14:textId="77777777" w:rsidR="00984577" w:rsidRPr="00176ABF" w:rsidRDefault="00984577" w:rsidP="007D359B">
      <w:pPr>
        <w:jc w:val="both"/>
        <w:rPr>
          <w:rFonts w:ascii="Geomanist" w:hAnsi="Geomanist" w:cs="Arial"/>
          <w:bCs/>
          <w:sz w:val="16"/>
          <w:szCs w:val="16"/>
          <w:lang w:val="es-MX"/>
        </w:rPr>
      </w:pPr>
    </w:p>
    <w:p w14:paraId="6D4A0988" w14:textId="7B1EC3AB" w:rsidR="00950935" w:rsidRPr="001E30A8" w:rsidRDefault="00051CCA" w:rsidP="007D359B">
      <w:pPr>
        <w:jc w:val="both"/>
        <w:rPr>
          <w:rFonts w:ascii="Geomanist" w:hAnsi="Geomanist" w:cs="Arial"/>
          <w:sz w:val="21"/>
          <w:szCs w:val="21"/>
          <w:lang w:val="es-MX"/>
        </w:rPr>
      </w:pPr>
      <w:r w:rsidRPr="001E30A8">
        <w:rPr>
          <w:rFonts w:ascii="Geomanist" w:hAnsi="Geomanist" w:cs="Arial"/>
          <w:bCs/>
          <w:sz w:val="20"/>
          <w:szCs w:val="20"/>
          <w:lang w:val="es-MX"/>
        </w:rPr>
        <w:t>P</w:t>
      </w:r>
      <w:r w:rsidR="00950935" w:rsidRPr="001E30A8">
        <w:rPr>
          <w:rFonts w:ascii="Geomanist" w:hAnsi="Geomanist" w:cs="Arial"/>
          <w:bCs/>
          <w:sz w:val="20"/>
          <w:szCs w:val="20"/>
          <w:lang w:val="es-MX"/>
        </w:rPr>
        <w:t>ara el</w:t>
      </w:r>
      <w:r w:rsidRPr="001E30A8">
        <w:rPr>
          <w:rFonts w:ascii="Geomanist" w:hAnsi="Geomanist" w:cs="Arial"/>
          <w:bCs/>
          <w:sz w:val="20"/>
          <w:szCs w:val="20"/>
          <w:lang w:val="es-MX"/>
        </w:rPr>
        <w:t xml:space="preserve"> servicio de </w:t>
      </w:r>
      <w:r w:rsidR="00950935" w:rsidRPr="001E30A8">
        <w:rPr>
          <w:rFonts w:ascii="Geomanist" w:hAnsi="Geomanist" w:cs="Arial"/>
          <w:bCs/>
          <w:sz w:val="20"/>
          <w:szCs w:val="20"/>
          <w:lang w:val="es-MX"/>
        </w:rPr>
        <w:t xml:space="preserve">mantenimiento preventivo se realizarán </w:t>
      </w:r>
      <w:r w:rsidR="00950935" w:rsidRPr="001E30A8">
        <w:rPr>
          <w:rFonts w:ascii="Geomanist" w:hAnsi="Geomanist" w:cs="Arial"/>
          <w:b/>
          <w:bCs/>
          <w:sz w:val="20"/>
          <w:szCs w:val="20"/>
          <w:lang w:val="es-MX"/>
        </w:rPr>
        <w:t>6 (seis)</w:t>
      </w:r>
      <w:r w:rsidR="00950935" w:rsidRPr="001E30A8">
        <w:rPr>
          <w:rFonts w:ascii="Geomanist" w:hAnsi="Geomanist" w:cs="Arial"/>
          <w:b/>
          <w:sz w:val="20"/>
          <w:szCs w:val="20"/>
          <w:lang w:val="es-MX"/>
        </w:rPr>
        <w:t xml:space="preserve"> </w:t>
      </w:r>
      <w:r w:rsidR="00950935" w:rsidRPr="001E30A8">
        <w:rPr>
          <w:rFonts w:ascii="Geomanist" w:hAnsi="Geomanist" w:cs="Arial"/>
          <w:b/>
          <w:bCs/>
          <w:sz w:val="20"/>
          <w:szCs w:val="20"/>
          <w:lang w:val="es-MX"/>
        </w:rPr>
        <w:t xml:space="preserve">servicios </w:t>
      </w:r>
      <w:r w:rsidR="00950935" w:rsidRPr="001E30A8">
        <w:rPr>
          <w:rFonts w:ascii="Geomanist" w:hAnsi="Geomanist" w:cs="Arial"/>
          <w:sz w:val="20"/>
          <w:szCs w:val="20"/>
          <w:lang w:val="es-MX"/>
        </w:rPr>
        <w:t xml:space="preserve">los cuales se llevarán a cabo </w:t>
      </w:r>
      <w:r w:rsidR="008D0150" w:rsidRPr="001E30A8">
        <w:rPr>
          <w:rFonts w:ascii="Geomanist" w:hAnsi="Geomanist" w:cs="Arial"/>
          <w:sz w:val="20"/>
          <w:szCs w:val="20"/>
          <w:lang w:val="es-MX"/>
        </w:rPr>
        <w:t xml:space="preserve">durante </w:t>
      </w:r>
      <w:r w:rsidR="00950935" w:rsidRPr="001E30A8">
        <w:rPr>
          <w:rFonts w:ascii="Geomanist" w:hAnsi="Geomanist" w:cs="Arial"/>
          <w:b/>
          <w:sz w:val="20"/>
          <w:szCs w:val="20"/>
          <w:lang w:val="es-MX"/>
        </w:rPr>
        <w:t>10 (diez) días hábiles</w:t>
      </w:r>
      <w:r w:rsidR="00E14111" w:rsidRPr="001E30A8">
        <w:rPr>
          <w:rFonts w:ascii="Geomanist" w:hAnsi="Geomanist" w:cs="Arial"/>
          <w:b/>
          <w:sz w:val="20"/>
          <w:szCs w:val="20"/>
          <w:lang w:val="es-MX"/>
        </w:rPr>
        <w:t>,</w:t>
      </w:r>
      <w:r w:rsidR="00950935" w:rsidRPr="001E30A8">
        <w:rPr>
          <w:rFonts w:ascii="Geomanist" w:hAnsi="Geomanist" w:cs="Arial"/>
          <w:sz w:val="20"/>
          <w:szCs w:val="20"/>
          <w:lang w:val="es-MX"/>
        </w:rPr>
        <w:t xml:space="preserve"> </w:t>
      </w:r>
      <w:r w:rsidR="000612D7" w:rsidRPr="001E30A8">
        <w:rPr>
          <w:rFonts w:ascii="Geomanist" w:hAnsi="Geomanist" w:cs="Arial"/>
          <w:sz w:val="20"/>
          <w:szCs w:val="20"/>
          <w:lang w:val="es-MX"/>
        </w:rPr>
        <w:t>en los meses de</w:t>
      </w:r>
      <w:r w:rsidR="0071034B" w:rsidRPr="001E30A8">
        <w:rPr>
          <w:rFonts w:ascii="Geomanist" w:hAnsi="Geomanist" w:cs="Arial"/>
          <w:sz w:val="20"/>
          <w:szCs w:val="20"/>
          <w:lang w:val="es-MX"/>
        </w:rPr>
        <w:t xml:space="preserve"> </w:t>
      </w:r>
      <w:r w:rsidR="0071034B" w:rsidRPr="001E30A8">
        <w:rPr>
          <w:rFonts w:ascii="Geomanist" w:hAnsi="Geomanist" w:cs="Arial"/>
          <w:b/>
          <w:sz w:val="20"/>
          <w:szCs w:val="20"/>
          <w:lang w:val="es-MX"/>
        </w:rPr>
        <w:t>febrero, abril, junio, agosto, octubre y diciembre</w:t>
      </w:r>
      <w:r w:rsidR="000612D7" w:rsidRPr="001E30A8">
        <w:rPr>
          <w:rFonts w:ascii="Geomanist" w:hAnsi="Geomanist" w:cs="Arial"/>
          <w:sz w:val="20"/>
          <w:szCs w:val="20"/>
          <w:lang w:val="es-MX"/>
        </w:rPr>
        <w:t xml:space="preserve"> </w:t>
      </w:r>
      <w:r w:rsidR="00950935" w:rsidRPr="001E30A8">
        <w:rPr>
          <w:rFonts w:ascii="Geomanist" w:hAnsi="Geomanist" w:cs="Arial"/>
          <w:bCs/>
          <w:sz w:val="20"/>
          <w:szCs w:val="20"/>
          <w:lang w:val="es-MX"/>
        </w:rPr>
        <w:t xml:space="preserve">de </w:t>
      </w:r>
      <w:r w:rsidR="007D359B" w:rsidRPr="001E30A8">
        <w:rPr>
          <w:rFonts w:ascii="Geomanist" w:hAnsi="Geomanist" w:cs="Arial"/>
          <w:sz w:val="20"/>
          <w:szCs w:val="20"/>
          <w:lang w:val="es-MX"/>
        </w:rPr>
        <w:t>202</w:t>
      </w:r>
      <w:r w:rsidR="0071034B" w:rsidRPr="001E30A8">
        <w:rPr>
          <w:rFonts w:ascii="Geomanist" w:hAnsi="Geomanist" w:cs="Arial"/>
          <w:sz w:val="20"/>
          <w:szCs w:val="20"/>
          <w:lang w:val="es-MX"/>
        </w:rPr>
        <w:t>5</w:t>
      </w:r>
      <w:r w:rsidR="004A5615" w:rsidRPr="001E30A8">
        <w:rPr>
          <w:rFonts w:ascii="Geomanist" w:hAnsi="Geomanist" w:cs="Arial"/>
          <w:sz w:val="20"/>
          <w:szCs w:val="20"/>
          <w:lang w:val="es-MX"/>
        </w:rPr>
        <w:t>.</w:t>
      </w:r>
    </w:p>
    <w:p w14:paraId="5EEA51E1" w14:textId="77777777" w:rsidR="0002614C" w:rsidRPr="001E30A8" w:rsidRDefault="0002614C" w:rsidP="007D359B">
      <w:pPr>
        <w:jc w:val="both"/>
        <w:rPr>
          <w:rFonts w:ascii="Geomanist" w:hAnsi="Geomanist" w:cs="Arial"/>
          <w:sz w:val="20"/>
          <w:szCs w:val="20"/>
          <w:lang w:val="es-MX"/>
        </w:rPr>
      </w:pPr>
    </w:p>
    <w:p w14:paraId="219596AF" w14:textId="2D529932" w:rsidR="007D359B" w:rsidRPr="001E30A8" w:rsidRDefault="007D359B" w:rsidP="001E30A8">
      <w:pPr>
        <w:pStyle w:val="Textodebloque2"/>
        <w:ind w:left="0" w:right="99"/>
        <w:jc w:val="both"/>
        <w:rPr>
          <w:rFonts w:ascii="Geomanist" w:hAnsi="Geomanist" w:cs="Arial"/>
          <w:bCs w:val="0"/>
          <w:sz w:val="20"/>
          <w:szCs w:val="20"/>
          <w:lang w:val="es-MX"/>
        </w:rPr>
      </w:pPr>
      <w:r w:rsidRPr="001E30A8">
        <w:rPr>
          <w:rFonts w:ascii="Geomanist" w:hAnsi="Geomanist" w:cs="Arial"/>
          <w:sz w:val="20"/>
          <w:szCs w:val="20"/>
          <w:lang w:val="es-MX"/>
        </w:rPr>
        <w:lastRenderedPageBreak/>
        <w:t xml:space="preserve">La vigencia de los servicios para el mantenimiento correctivo iniciará a partir </w:t>
      </w:r>
      <w:r w:rsidR="00F25884" w:rsidRPr="001E30A8">
        <w:rPr>
          <w:rFonts w:ascii="Geomanist" w:hAnsi="Geomanist" w:cs="Arial"/>
          <w:sz w:val="20"/>
          <w:szCs w:val="20"/>
          <w:lang w:val="es-MX"/>
        </w:rPr>
        <w:t xml:space="preserve">del </w:t>
      </w:r>
      <w:r w:rsidR="0071034B" w:rsidRPr="001E30A8">
        <w:rPr>
          <w:rFonts w:ascii="Geomanist" w:hAnsi="Geomanist" w:cs="Arial"/>
          <w:sz w:val="20"/>
          <w:szCs w:val="20"/>
          <w:lang w:val="es-MX"/>
        </w:rPr>
        <w:t xml:space="preserve">01 de enero </w:t>
      </w:r>
      <w:r w:rsidR="00F25884" w:rsidRPr="001E30A8">
        <w:rPr>
          <w:rFonts w:ascii="Geomanist" w:hAnsi="Geomanist" w:cs="Arial"/>
          <w:sz w:val="20"/>
          <w:szCs w:val="20"/>
          <w:lang w:val="es-MX"/>
        </w:rPr>
        <w:t xml:space="preserve">y </w:t>
      </w:r>
      <w:r w:rsidRPr="001E30A8">
        <w:rPr>
          <w:rFonts w:ascii="Geomanist" w:hAnsi="Geomanist" w:cs="Arial"/>
          <w:sz w:val="20"/>
          <w:szCs w:val="20"/>
          <w:lang w:val="es-MX"/>
        </w:rPr>
        <w:t>hasta el 31 de diciembre de 202</w:t>
      </w:r>
      <w:r w:rsidR="0071034B" w:rsidRPr="001E30A8">
        <w:rPr>
          <w:rFonts w:ascii="Geomanist" w:hAnsi="Geomanist" w:cs="Arial"/>
          <w:sz w:val="20"/>
          <w:szCs w:val="20"/>
          <w:lang w:val="es-MX"/>
        </w:rPr>
        <w:t>5</w:t>
      </w:r>
      <w:r w:rsidR="001E30A8" w:rsidRPr="001E30A8">
        <w:rPr>
          <w:rFonts w:ascii="Geomanist" w:hAnsi="Geomanist" w:cs="Arial"/>
          <w:sz w:val="20"/>
          <w:szCs w:val="20"/>
          <w:lang w:val="es-MX"/>
        </w:rPr>
        <w:t xml:space="preserve"> o en caso de que el procedimiento de contratación exceda el 01 de enero de 2025, </w:t>
      </w:r>
      <w:r w:rsidR="006B2C09" w:rsidRPr="001E30A8">
        <w:rPr>
          <w:rFonts w:ascii="Geomanist" w:hAnsi="Geomanist" w:cs="Arial"/>
          <w:sz w:val="20"/>
          <w:szCs w:val="20"/>
        </w:rPr>
        <w:t xml:space="preserve">la vigencia para el mantenimiento correctivo </w:t>
      </w:r>
      <w:r w:rsidR="001E30A8" w:rsidRPr="001E30A8">
        <w:rPr>
          <w:rFonts w:ascii="Geomanist" w:hAnsi="Geomanist" w:cs="Arial"/>
          <w:sz w:val="20"/>
          <w:szCs w:val="20"/>
          <w:lang w:val="es-MX"/>
        </w:rPr>
        <w:t>iniciar</w:t>
      </w:r>
      <w:r w:rsidR="001E30A8">
        <w:rPr>
          <w:rFonts w:ascii="Geomanist" w:hAnsi="Geomanist" w:cs="Arial"/>
          <w:sz w:val="20"/>
          <w:szCs w:val="20"/>
          <w:lang w:val="es-MX"/>
        </w:rPr>
        <w:t xml:space="preserve">á </w:t>
      </w:r>
      <w:r w:rsidR="001E30A8" w:rsidRPr="001E30A8">
        <w:rPr>
          <w:rFonts w:ascii="Geomanist" w:hAnsi="Geomanist" w:cs="Arial"/>
          <w:sz w:val="20"/>
          <w:szCs w:val="20"/>
          <w:lang w:val="es-MX"/>
        </w:rPr>
        <w:t>a partir del día natural siguiente a la notificación del fallo.</w:t>
      </w:r>
    </w:p>
    <w:p w14:paraId="0D50678F" w14:textId="77777777" w:rsidR="007D359B" w:rsidRPr="001E30A8" w:rsidRDefault="007D359B" w:rsidP="007D359B">
      <w:pPr>
        <w:jc w:val="both"/>
        <w:rPr>
          <w:rFonts w:ascii="Geomanist" w:hAnsi="Geomanist" w:cs="Arial"/>
          <w:bCs/>
          <w:sz w:val="20"/>
          <w:szCs w:val="20"/>
          <w:lang w:val="es-MX"/>
        </w:rPr>
      </w:pPr>
    </w:p>
    <w:p w14:paraId="10D482AC" w14:textId="62A13482" w:rsidR="001338B4" w:rsidRPr="001E30A8" w:rsidRDefault="001338B4" w:rsidP="007D359B">
      <w:pPr>
        <w:jc w:val="both"/>
        <w:rPr>
          <w:rFonts w:ascii="Geomanist" w:hAnsi="Geomanist" w:cs="Arial"/>
          <w:b/>
          <w:bCs/>
          <w:sz w:val="20"/>
          <w:szCs w:val="20"/>
          <w:lang w:val="es-MX"/>
        </w:rPr>
      </w:pPr>
      <w:r w:rsidRPr="001E30A8">
        <w:rPr>
          <w:rFonts w:ascii="Geomanist" w:hAnsi="Geomanist" w:cs="Arial"/>
          <w:b/>
          <w:bCs/>
          <w:sz w:val="20"/>
          <w:szCs w:val="20"/>
          <w:lang w:val="es-MX"/>
        </w:rPr>
        <w:t>Condiciones de la prestación del servicio.</w:t>
      </w:r>
    </w:p>
    <w:p w14:paraId="645CB8FE" w14:textId="77777777" w:rsidR="000102C7" w:rsidRPr="00176ABF" w:rsidRDefault="000102C7" w:rsidP="007D359B">
      <w:pPr>
        <w:jc w:val="both"/>
        <w:rPr>
          <w:rFonts w:ascii="Geomanist" w:hAnsi="Geomanist" w:cs="Arial"/>
          <w:b/>
          <w:bCs/>
          <w:sz w:val="16"/>
          <w:szCs w:val="16"/>
          <w:lang w:val="es-MX"/>
        </w:rPr>
      </w:pPr>
    </w:p>
    <w:p w14:paraId="0B9B4B5F" w14:textId="4EA92B2D" w:rsidR="00950935" w:rsidRPr="001E30A8" w:rsidRDefault="00950935" w:rsidP="00950935">
      <w:pPr>
        <w:jc w:val="both"/>
        <w:rPr>
          <w:rFonts w:ascii="Geomanist" w:hAnsi="Geomanist" w:cs="Arial"/>
          <w:bCs/>
          <w:sz w:val="20"/>
          <w:szCs w:val="20"/>
          <w:lang w:val="es-MX"/>
        </w:rPr>
      </w:pPr>
      <w:r w:rsidRPr="001E30A8">
        <w:rPr>
          <w:rFonts w:ascii="Geomanist" w:hAnsi="Geomanist" w:cs="Arial"/>
          <w:bCs/>
          <w:sz w:val="20"/>
          <w:szCs w:val="20"/>
          <w:lang w:val="es-MX"/>
        </w:rPr>
        <w:t xml:space="preserve">El servicio tiene por objeto </w:t>
      </w:r>
      <w:r w:rsidRPr="001E30A8">
        <w:rPr>
          <w:rFonts w:ascii="Geomanist" w:hAnsi="Geomanist" w:cs="Arial"/>
          <w:sz w:val="20"/>
          <w:szCs w:val="20"/>
          <w:lang w:val="es-MX"/>
        </w:rPr>
        <w:t>la conservación de los equipos</w:t>
      </w:r>
      <w:r w:rsidRPr="001E30A8">
        <w:rPr>
          <w:rFonts w:ascii="Geomanist" w:hAnsi="Geomanist" w:cs="Arial"/>
          <w:b/>
          <w:sz w:val="20"/>
          <w:szCs w:val="20"/>
          <w:lang w:val="es-MX"/>
        </w:rPr>
        <w:t xml:space="preserve"> </w:t>
      </w:r>
      <w:r w:rsidRPr="001E30A8">
        <w:rPr>
          <w:rFonts w:ascii="Geomanist" w:hAnsi="Geomanist" w:cs="Arial"/>
          <w:sz w:val="20"/>
          <w:szCs w:val="20"/>
          <w:lang w:val="es-MX"/>
        </w:rPr>
        <w:t>en condiciones óptimas de operación</w:t>
      </w:r>
      <w:r w:rsidRPr="001E30A8">
        <w:rPr>
          <w:rFonts w:ascii="Geomanist" w:hAnsi="Geomanist"/>
          <w:sz w:val="20"/>
          <w:szCs w:val="20"/>
          <w:lang w:val="es-MX" w:eastAsia="es-MX"/>
        </w:rPr>
        <w:t>,</w:t>
      </w:r>
      <w:r w:rsidRPr="001E30A8">
        <w:rPr>
          <w:rFonts w:ascii="Geomanist" w:hAnsi="Geomanist" w:cs="Arial"/>
          <w:bCs/>
          <w:sz w:val="20"/>
          <w:szCs w:val="20"/>
          <w:lang w:val="es-MX"/>
        </w:rPr>
        <w:t xml:space="preserve"> considerando las actividades mínimas que se establecen en el </w:t>
      </w:r>
      <w:r w:rsidRPr="001E30A8">
        <w:rPr>
          <w:rFonts w:ascii="Geomanist" w:hAnsi="Geomanist" w:cs="Arial"/>
          <w:b/>
          <w:bCs/>
          <w:sz w:val="20"/>
          <w:szCs w:val="20"/>
          <w:lang w:val="es-MX"/>
        </w:rPr>
        <w:t xml:space="preserve">Anexo </w:t>
      </w:r>
      <w:r w:rsidR="00E14111" w:rsidRPr="001E30A8">
        <w:rPr>
          <w:rFonts w:ascii="Geomanist" w:hAnsi="Geomanist" w:cs="Arial"/>
          <w:b/>
          <w:bCs/>
          <w:sz w:val="20"/>
          <w:szCs w:val="20"/>
          <w:lang w:val="es-MX"/>
        </w:rPr>
        <w:t>Técnico,</w:t>
      </w:r>
      <w:r w:rsidRPr="001E30A8">
        <w:rPr>
          <w:rFonts w:ascii="Geomanist" w:hAnsi="Geomanist" w:cs="Arial"/>
          <w:bCs/>
          <w:sz w:val="20"/>
          <w:szCs w:val="20"/>
          <w:lang w:val="es-MX"/>
        </w:rPr>
        <w:t xml:space="preserve"> así como observar lo siguiente:</w:t>
      </w:r>
    </w:p>
    <w:p w14:paraId="5FA73607" w14:textId="77777777" w:rsidR="00950935" w:rsidRPr="001E30A8" w:rsidRDefault="00950935" w:rsidP="00950935">
      <w:pPr>
        <w:tabs>
          <w:tab w:val="left" w:pos="1134"/>
        </w:tabs>
        <w:overflowPunct w:val="0"/>
        <w:ind w:left="284"/>
        <w:jc w:val="both"/>
        <w:textAlignment w:val="baseline"/>
        <w:rPr>
          <w:rFonts w:ascii="Geomanist" w:hAnsi="Geomanist" w:cs="Arial"/>
          <w:b/>
          <w:sz w:val="20"/>
          <w:szCs w:val="20"/>
          <w:lang w:val="es-MX"/>
        </w:rPr>
      </w:pPr>
    </w:p>
    <w:p w14:paraId="2CD0A56D" w14:textId="77777777" w:rsidR="00950935" w:rsidRPr="001E30A8" w:rsidRDefault="00950935" w:rsidP="00950935">
      <w:pPr>
        <w:tabs>
          <w:tab w:val="left" w:pos="1134"/>
        </w:tabs>
        <w:overflowPunct w:val="0"/>
        <w:jc w:val="both"/>
        <w:textAlignment w:val="baseline"/>
        <w:rPr>
          <w:rFonts w:ascii="Geomanist" w:hAnsi="Geomanist" w:cs="Arial"/>
          <w:b/>
          <w:sz w:val="20"/>
          <w:szCs w:val="20"/>
          <w:lang w:val="es-MX"/>
        </w:rPr>
      </w:pPr>
      <w:r w:rsidRPr="001E30A8">
        <w:rPr>
          <w:rFonts w:ascii="Geomanist" w:hAnsi="Geomanist" w:cs="Arial"/>
          <w:b/>
          <w:sz w:val="20"/>
          <w:szCs w:val="20"/>
          <w:lang w:val="es-MX"/>
        </w:rPr>
        <w:t>El mantenimiento preventivo:</w:t>
      </w:r>
    </w:p>
    <w:p w14:paraId="5B671C3D" w14:textId="77777777" w:rsidR="00950935" w:rsidRPr="00176ABF" w:rsidRDefault="00950935" w:rsidP="00950935">
      <w:pPr>
        <w:tabs>
          <w:tab w:val="left" w:pos="1134"/>
        </w:tabs>
        <w:overflowPunct w:val="0"/>
        <w:jc w:val="both"/>
        <w:textAlignment w:val="baseline"/>
        <w:rPr>
          <w:rFonts w:ascii="Geomanist" w:hAnsi="Geomanist" w:cs="Arial"/>
          <w:sz w:val="16"/>
          <w:szCs w:val="16"/>
          <w:lang w:val="es-MX"/>
        </w:rPr>
      </w:pPr>
    </w:p>
    <w:p w14:paraId="1DB3419B" w14:textId="77777777" w:rsidR="00950935" w:rsidRPr="001E30A8" w:rsidRDefault="00950935" w:rsidP="00950935">
      <w:pPr>
        <w:jc w:val="both"/>
        <w:rPr>
          <w:rFonts w:ascii="Geomanist" w:hAnsi="Geomanist" w:cs="Arial"/>
          <w:sz w:val="20"/>
          <w:szCs w:val="20"/>
          <w:lang w:val="es-MX"/>
        </w:rPr>
      </w:pPr>
      <w:r w:rsidRPr="001E30A8">
        <w:rPr>
          <w:rFonts w:ascii="Geomanist" w:hAnsi="Geomanist" w:cs="Arial"/>
          <w:sz w:val="20"/>
          <w:szCs w:val="20"/>
          <w:lang w:val="es-MX"/>
        </w:rPr>
        <w:t>El mantenimiento preventivo tiene por objeto la conservación de los equipos</w:t>
      </w:r>
      <w:r w:rsidRPr="001E30A8">
        <w:rPr>
          <w:rFonts w:ascii="Geomanist" w:hAnsi="Geomanist" w:cs="Arial"/>
          <w:b/>
          <w:sz w:val="20"/>
          <w:szCs w:val="20"/>
          <w:lang w:val="es-MX"/>
        </w:rPr>
        <w:t xml:space="preserve"> </w:t>
      </w:r>
      <w:r w:rsidRPr="001E30A8">
        <w:rPr>
          <w:rFonts w:ascii="Geomanist" w:hAnsi="Geomanist" w:cs="Arial"/>
          <w:sz w:val="20"/>
          <w:szCs w:val="20"/>
          <w:lang w:val="es-MX"/>
        </w:rPr>
        <w:t xml:space="preserve">en condiciones óptimas de operación, de conformidad con los términos de referencia del fabricante y con base en la adopción por referencia de la norma NFPA 72 (Código Nacional de Alarmas de Incendio y señalización), así como las actividades mínimas que se establecen en el </w:t>
      </w:r>
      <w:r w:rsidRPr="001E30A8">
        <w:rPr>
          <w:rFonts w:ascii="Geomanist" w:hAnsi="Geomanist" w:cs="Arial"/>
          <w:b/>
          <w:sz w:val="20"/>
          <w:szCs w:val="20"/>
          <w:lang w:val="es-MX"/>
        </w:rPr>
        <w:t>Anexo Técnico</w:t>
      </w:r>
      <w:r w:rsidRPr="001E30A8">
        <w:rPr>
          <w:rFonts w:ascii="Geomanist" w:hAnsi="Geomanist" w:cs="Arial"/>
          <w:sz w:val="20"/>
          <w:szCs w:val="20"/>
          <w:lang w:val="es-MX"/>
        </w:rPr>
        <w:t xml:space="preserve"> tales como: </w:t>
      </w:r>
    </w:p>
    <w:p w14:paraId="00E88AF0" w14:textId="77777777" w:rsidR="00950935" w:rsidRPr="00176ABF" w:rsidRDefault="00950935" w:rsidP="00950935">
      <w:pPr>
        <w:jc w:val="both"/>
        <w:rPr>
          <w:rFonts w:ascii="Geomanist" w:hAnsi="Geomanist" w:cs="Arial"/>
          <w:sz w:val="16"/>
          <w:szCs w:val="16"/>
          <w:lang w:val="es-MX"/>
        </w:rPr>
      </w:pPr>
    </w:p>
    <w:p w14:paraId="7426D26E" w14:textId="77777777" w:rsidR="00950935" w:rsidRPr="001E30A8" w:rsidRDefault="00950935" w:rsidP="006E248D">
      <w:pPr>
        <w:numPr>
          <w:ilvl w:val="0"/>
          <w:numId w:val="14"/>
        </w:numPr>
        <w:suppressAutoHyphens/>
        <w:overflowPunct w:val="0"/>
        <w:ind w:left="567" w:hanging="283"/>
        <w:jc w:val="both"/>
        <w:textAlignment w:val="baseline"/>
        <w:rPr>
          <w:rFonts w:ascii="Geomanist" w:hAnsi="Geomanist" w:cs="Arial"/>
          <w:bCs/>
          <w:sz w:val="20"/>
          <w:szCs w:val="20"/>
          <w:lang w:val="es-MX"/>
        </w:rPr>
      </w:pPr>
      <w:r w:rsidRPr="001E30A8">
        <w:rPr>
          <w:rFonts w:ascii="Geomanist" w:hAnsi="Geomanist" w:cs="Arial"/>
          <w:sz w:val="20"/>
          <w:szCs w:val="20"/>
          <w:lang w:val="es-MX"/>
        </w:rPr>
        <w:t>Mano de obra especializada para realizar las rutinas de mantenimiento preventivo a los equipos de contra incendio y extinción a base de gas FM200</w:t>
      </w:r>
      <w:r w:rsidRPr="001E30A8">
        <w:rPr>
          <w:rFonts w:ascii="Geomanist" w:hAnsi="Geomanist" w:cs="Arial"/>
          <w:bCs/>
          <w:sz w:val="20"/>
          <w:szCs w:val="20"/>
          <w:lang w:val="es-MX"/>
        </w:rPr>
        <w:t>.</w:t>
      </w:r>
    </w:p>
    <w:p w14:paraId="1063BD7A" w14:textId="77777777" w:rsidR="00950935" w:rsidRPr="00176ABF" w:rsidRDefault="00950935" w:rsidP="00950935">
      <w:pPr>
        <w:overflowPunct w:val="0"/>
        <w:ind w:left="709" w:hanging="283"/>
        <w:jc w:val="both"/>
        <w:textAlignment w:val="baseline"/>
        <w:rPr>
          <w:rFonts w:ascii="Geomanist" w:hAnsi="Geomanist" w:cs="Arial"/>
          <w:bCs/>
          <w:sz w:val="16"/>
          <w:szCs w:val="16"/>
          <w:lang w:val="es-MX"/>
        </w:rPr>
      </w:pPr>
    </w:p>
    <w:p w14:paraId="5D68A58B" w14:textId="2EAA482C" w:rsidR="00950935" w:rsidRPr="001E30A8" w:rsidRDefault="00950935" w:rsidP="00950935">
      <w:pPr>
        <w:jc w:val="both"/>
        <w:rPr>
          <w:rFonts w:ascii="Geomanist" w:hAnsi="Geomanist" w:cs="Arial"/>
          <w:sz w:val="20"/>
          <w:szCs w:val="20"/>
          <w:lang w:val="es-MX"/>
        </w:rPr>
      </w:pPr>
      <w:r w:rsidRPr="001E30A8">
        <w:rPr>
          <w:rFonts w:ascii="Geomanist" w:hAnsi="Geomanist" w:cs="Arial"/>
          <w:b/>
          <w:sz w:val="20"/>
          <w:szCs w:val="20"/>
          <w:lang w:val="es-MX"/>
        </w:rPr>
        <w:t>“EL PROVEEDOR”</w:t>
      </w:r>
      <w:r w:rsidRPr="001E30A8">
        <w:rPr>
          <w:rFonts w:ascii="Geomanist" w:hAnsi="Geomanist" w:cs="Arial"/>
          <w:sz w:val="20"/>
          <w:szCs w:val="20"/>
          <w:lang w:val="es-MX"/>
        </w:rPr>
        <w:t xml:space="preserve"> realizará el mantenimiento preventivo, </w:t>
      </w:r>
      <w:r w:rsidRPr="001E30A8">
        <w:rPr>
          <w:rFonts w:ascii="Geomanist" w:hAnsi="Geomanist" w:cs="Arial"/>
          <w:b/>
          <w:bCs/>
          <w:sz w:val="20"/>
          <w:szCs w:val="20"/>
          <w:lang w:val="es-MX"/>
        </w:rPr>
        <w:t>que consiste</w:t>
      </w:r>
      <w:r w:rsidRPr="001E30A8">
        <w:rPr>
          <w:rFonts w:ascii="Geomanist" w:hAnsi="Geomanist" w:cs="Arial"/>
          <w:bCs/>
          <w:sz w:val="20"/>
          <w:szCs w:val="20"/>
          <w:lang w:val="es-MX"/>
        </w:rPr>
        <w:t xml:space="preserve"> en realizar </w:t>
      </w:r>
      <w:r w:rsidRPr="001E30A8">
        <w:rPr>
          <w:rFonts w:ascii="Geomanist" w:hAnsi="Geomanist" w:cs="Arial"/>
          <w:b/>
          <w:bCs/>
          <w:sz w:val="20"/>
          <w:szCs w:val="20"/>
          <w:lang w:val="es-MX"/>
        </w:rPr>
        <w:t>6 (seis)</w:t>
      </w:r>
      <w:r w:rsidRPr="001E30A8">
        <w:rPr>
          <w:rFonts w:ascii="Geomanist" w:hAnsi="Geomanist" w:cs="Arial"/>
          <w:b/>
          <w:sz w:val="20"/>
          <w:szCs w:val="20"/>
          <w:lang w:val="es-MX"/>
        </w:rPr>
        <w:t xml:space="preserve"> </w:t>
      </w:r>
      <w:r w:rsidRPr="001E30A8">
        <w:rPr>
          <w:rFonts w:ascii="Geomanist" w:hAnsi="Geomanist" w:cs="Arial"/>
          <w:b/>
          <w:bCs/>
          <w:sz w:val="20"/>
          <w:szCs w:val="20"/>
          <w:lang w:val="es-MX"/>
        </w:rPr>
        <w:t xml:space="preserve">servicios </w:t>
      </w:r>
      <w:r w:rsidRPr="001E30A8">
        <w:rPr>
          <w:rFonts w:ascii="Geomanist" w:hAnsi="Geomanist" w:cs="Arial"/>
          <w:sz w:val="20"/>
          <w:szCs w:val="20"/>
          <w:lang w:val="es-MX"/>
        </w:rPr>
        <w:t xml:space="preserve">los cuales se llevarán a cabo </w:t>
      </w:r>
      <w:r w:rsidR="003E741A" w:rsidRPr="001E30A8">
        <w:rPr>
          <w:rFonts w:ascii="Geomanist" w:hAnsi="Geomanist" w:cs="Arial"/>
          <w:sz w:val="20"/>
          <w:szCs w:val="20"/>
          <w:lang w:val="es-MX"/>
        </w:rPr>
        <w:t>durante</w:t>
      </w:r>
      <w:r w:rsidRPr="001E30A8">
        <w:rPr>
          <w:rFonts w:ascii="Geomanist" w:hAnsi="Geomanist" w:cs="Arial"/>
          <w:sz w:val="20"/>
          <w:szCs w:val="20"/>
          <w:lang w:val="es-MX"/>
        </w:rPr>
        <w:t xml:space="preserve"> </w:t>
      </w:r>
      <w:r w:rsidRPr="001E30A8">
        <w:rPr>
          <w:rFonts w:ascii="Geomanist" w:hAnsi="Geomanist" w:cs="Arial"/>
          <w:b/>
          <w:sz w:val="20"/>
          <w:szCs w:val="20"/>
          <w:lang w:val="es-MX"/>
        </w:rPr>
        <w:t>10 (diez) días hábiles</w:t>
      </w:r>
      <w:r w:rsidR="00E14111" w:rsidRPr="001E30A8">
        <w:rPr>
          <w:rFonts w:ascii="Geomanist" w:hAnsi="Geomanist" w:cs="Arial"/>
          <w:b/>
          <w:sz w:val="20"/>
          <w:szCs w:val="20"/>
          <w:lang w:val="es-MX"/>
        </w:rPr>
        <w:t xml:space="preserve">, </w:t>
      </w:r>
      <w:r w:rsidR="00E14111" w:rsidRPr="001E30A8">
        <w:rPr>
          <w:rFonts w:ascii="Geomanist" w:hAnsi="Geomanist" w:cs="Arial"/>
          <w:sz w:val="20"/>
          <w:szCs w:val="20"/>
          <w:lang w:val="es-MX"/>
        </w:rPr>
        <w:t>en los meses de</w:t>
      </w:r>
      <w:r w:rsidR="0071034B" w:rsidRPr="001E30A8">
        <w:rPr>
          <w:rFonts w:ascii="Geomanist" w:hAnsi="Geomanist" w:cs="Arial"/>
          <w:sz w:val="20"/>
          <w:szCs w:val="20"/>
          <w:lang w:val="es-MX"/>
        </w:rPr>
        <w:t>;</w:t>
      </w:r>
      <w:r w:rsidR="00E14111" w:rsidRPr="001E30A8">
        <w:rPr>
          <w:rFonts w:ascii="Geomanist" w:hAnsi="Geomanist" w:cs="Arial"/>
          <w:sz w:val="20"/>
          <w:szCs w:val="20"/>
          <w:lang w:val="es-MX"/>
        </w:rPr>
        <w:t xml:space="preserve"> </w:t>
      </w:r>
      <w:r w:rsidR="0071034B" w:rsidRPr="001E30A8">
        <w:rPr>
          <w:rFonts w:ascii="Geomanist" w:hAnsi="Geomanist" w:cs="Arial"/>
          <w:b/>
          <w:sz w:val="20"/>
          <w:szCs w:val="20"/>
          <w:lang w:val="es-MX"/>
        </w:rPr>
        <w:t>febrero, abril, junio, agosto, octubre y diciembre</w:t>
      </w:r>
      <w:r w:rsidR="0071034B" w:rsidRPr="001E30A8">
        <w:rPr>
          <w:rFonts w:ascii="Geomanist" w:hAnsi="Geomanist" w:cs="Arial"/>
          <w:sz w:val="20"/>
          <w:szCs w:val="20"/>
          <w:lang w:val="es-MX"/>
        </w:rPr>
        <w:t xml:space="preserve"> </w:t>
      </w:r>
      <w:r w:rsidR="0071034B" w:rsidRPr="001E30A8">
        <w:rPr>
          <w:rFonts w:ascii="Geomanist" w:hAnsi="Geomanist" w:cs="Arial"/>
          <w:bCs/>
          <w:sz w:val="20"/>
          <w:szCs w:val="20"/>
          <w:lang w:val="es-MX"/>
        </w:rPr>
        <w:t xml:space="preserve">de </w:t>
      </w:r>
      <w:r w:rsidR="0071034B" w:rsidRPr="001E30A8">
        <w:rPr>
          <w:rFonts w:ascii="Geomanist" w:hAnsi="Geomanist" w:cs="Arial"/>
          <w:sz w:val="20"/>
          <w:szCs w:val="20"/>
          <w:lang w:val="es-MX"/>
        </w:rPr>
        <w:t>2025</w:t>
      </w:r>
      <w:r w:rsidRPr="001E30A8">
        <w:rPr>
          <w:rFonts w:ascii="Geomanist" w:hAnsi="Geomanist" w:cs="Arial"/>
          <w:sz w:val="20"/>
          <w:szCs w:val="20"/>
          <w:lang w:val="es-MX"/>
        </w:rPr>
        <w:t xml:space="preserve">, conforme al programa calendarizado por concepto e inmueble, que deberá entregar </w:t>
      </w:r>
      <w:r w:rsidRPr="001E30A8">
        <w:rPr>
          <w:rFonts w:ascii="Geomanist" w:hAnsi="Geomanist" w:cs="Arial"/>
          <w:b/>
          <w:sz w:val="20"/>
          <w:szCs w:val="20"/>
          <w:lang w:val="es-MX"/>
        </w:rPr>
        <w:t>“EL LICITANTE”</w:t>
      </w:r>
      <w:r w:rsidRPr="001E30A8">
        <w:rPr>
          <w:rFonts w:ascii="Geomanist" w:hAnsi="Geomanist" w:cs="Arial"/>
          <w:sz w:val="20"/>
          <w:szCs w:val="20"/>
          <w:lang w:val="es-MX"/>
        </w:rPr>
        <w:t xml:space="preserve"> en su propuesta técnica, cuyo formato se glosa en el </w:t>
      </w:r>
      <w:r w:rsidRPr="001E30A8">
        <w:rPr>
          <w:rFonts w:ascii="Geomanist" w:hAnsi="Geomanist" w:cs="Arial"/>
          <w:b/>
          <w:sz w:val="20"/>
          <w:szCs w:val="20"/>
          <w:lang w:val="es-MX"/>
        </w:rPr>
        <w:t xml:space="preserve">Anexo Técnico, </w:t>
      </w:r>
      <w:r w:rsidRPr="001E30A8">
        <w:rPr>
          <w:rFonts w:ascii="Geomanist" w:hAnsi="Geomanist" w:cs="Arial"/>
          <w:sz w:val="20"/>
          <w:szCs w:val="20"/>
          <w:lang w:val="es-MX"/>
        </w:rPr>
        <w:t>con el nombre de “Programa Calendarizado para el mantenimiento preventivo al sistema automático contra incendio y extinción a base de gas FM 200”</w:t>
      </w:r>
      <w:r w:rsidR="00811299" w:rsidRPr="001E30A8">
        <w:rPr>
          <w:rFonts w:ascii="Geomanist" w:hAnsi="Geomanist" w:cs="Arial"/>
          <w:sz w:val="20"/>
          <w:szCs w:val="20"/>
          <w:lang w:val="es-MX"/>
        </w:rPr>
        <w:t xml:space="preserve">, </w:t>
      </w:r>
      <w:r w:rsidRPr="001E30A8">
        <w:rPr>
          <w:rFonts w:ascii="Geomanist" w:hAnsi="Geomanist" w:cs="Arial"/>
          <w:sz w:val="20"/>
          <w:szCs w:val="20"/>
          <w:lang w:val="es-MX"/>
        </w:rPr>
        <w:t xml:space="preserve">los servicios incluyen la ejecución de las actividades que se realizarán en los meses que se señalan en el </w:t>
      </w:r>
      <w:r w:rsidRPr="001E30A8">
        <w:rPr>
          <w:rFonts w:ascii="Geomanist" w:hAnsi="Geomanist" w:cs="Arial"/>
          <w:b/>
          <w:sz w:val="20"/>
          <w:szCs w:val="20"/>
          <w:lang w:val="es-MX"/>
        </w:rPr>
        <w:t>Anexo Técnico,</w:t>
      </w:r>
      <w:r w:rsidRPr="001E30A8">
        <w:rPr>
          <w:rFonts w:ascii="Geomanist" w:hAnsi="Geomanist" w:cs="Arial"/>
          <w:sz w:val="20"/>
          <w:szCs w:val="20"/>
          <w:lang w:val="es-MX"/>
        </w:rPr>
        <w:t xml:space="preserve"> para lo cual, no deberán considerarse además de los sábados y domingos, los días de descanso obligatorio de conformidad con lo señalado en</w:t>
      </w:r>
      <w:r w:rsidR="004E46B0" w:rsidRPr="001E30A8">
        <w:rPr>
          <w:rFonts w:ascii="Geomanist" w:hAnsi="Geomanist" w:cs="Arial"/>
          <w:sz w:val="20"/>
          <w:szCs w:val="20"/>
          <w:lang w:val="es-MX"/>
        </w:rPr>
        <w:t xml:space="preserve"> el </w:t>
      </w:r>
      <w:r w:rsidR="001774A1" w:rsidRPr="001E30A8">
        <w:rPr>
          <w:rFonts w:ascii="Geomanist" w:hAnsi="Geomanist" w:cs="Arial"/>
          <w:sz w:val="20"/>
          <w:szCs w:val="20"/>
          <w:lang w:val="es-MX"/>
        </w:rPr>
        <w:t>artículo</w:t>
      </w:r>
      <w:r w:rsidR="004E46B0" w:rsidRPr="001E30A8">
        <w:rPr>
          <w:rFonts w:ascii="Geomanist" w:hAnsi="Geomanist" w:cs="Arial"/>
          <w:sz w:val="20"/>
          <w:szCs w:val="20"/>
          <w:lang w:val="es-MX"/>
        </w:rPr>
        <w:t xml:space="preserve"> </w:t>
      </w:r>
      <w:r w:rsidR="001774A1" w:rsidRPr="001E30A8">
        <w:rPr>
          <w:rFonts w:ascii="Geomanist" w:hAnsi="Geomanist" w:cs="Arial"/>
          <w:sz w:val="20"/>
          <w:szCs w:val="20"/>
          <w:lang w:val="es-MX"/>
        </w:rPr>
        <w:t>74 de</w:t>
      </w:r>
      <w:r w:rsidRPr="001E30A8">
        <w:rPr>
          <w:rFonts w:ascii="Geomanist" w:hAnsi="Geomanist" w:cs="Arial"/>
          <w:sz w:val="20"/>
          <w:szCs w:val="20"/>
          <w:lang w:val="es-MX"/>
        </w:rPr>
        <w:t xml:space="preserve"> la Ley Federal del Trabajo Vigente, así como los señalados en el Contrato Colectivo de Trabajo del IMSS, tales como</w:t>
      </w:r>
      <w:r w:rsidR="00984577" w:rsidRPr="001E30A8">
        <w:rPr>
          <w:rFonts w:ascii="Geomanist" w:hAnsi="Geomanist" w:cs="Arial"/>
          <w:sz w:val="20"/>
          <w:szCs w:val="20"/>
          <w:lang w:val="es-MX"/>
        </w:rPr>
        <w:t xml:space="preserve">, </w:t>
      </w:r>
      <w:r w:rsidR="0071034B" w:rsidRPr="001E30A8">
        <w:rPr>
          <w:rFonts w:ascii="Geomanist" w:hAnsi="Geomanist" w:cs="Arial"/>
          <w:sz w:val="20"/>
          <w:szCs w:val="20"/>
          <w:lang w:val="es-MX"/>
        </w:rPr>
        <w:t>primer lunes de febrero, tercer lunes de marzo, jueves y viernes de la semana mayor, 1° de mayo, 15 y 16 de septiembre, tercer lunes de noviembre y 25 de diciembre</w:t>
      </w:r>
      <w:r w:rsidRPr="001E30A8">
        <w:rPr>
          <w:rFonts w:ascii="Geomanist" w:hAnsi="Geomanist" w:cs="Arial"/>
          <w:sz w:val="20"/>
          <w:szCs w:val="20"/>
          <w:lang w:val="es-MX"/>
        </w:rPr>
        <w:t xml:space="preserve"> los servicios se realizarán en un horario abierto entre las 09:00 a las 17:00 horas.</w:t>
      </w:r>
    </w:p>
    <w:p w14:paraId="12A3B67E" w14:textId="77777777" w:rsidR="00950935" w:rsidRPr="001E30A8" w:rsidRDefault="00950935" w:rsidP="00950935">
      <w:pPr>
        <w:overflowPunct w:val="0"/>
        <w:ind w:left="66"/>
        <w:jc w:val="both"/>
        <w:textAlignment w:val="baseline"/>
        <w:rPr>
          <w:rFonts w:ascii="Geomanist" w:hAnsi="Geomanist" w:cs="Arial"/>
          <w:bCs/>
          <w:sz w:val="20"/>
          <w:szCs w:val="20"/>
          <w:lang w:val="es-MX"/>
        </w:rPr>
      </w:pPr>
    </w:p>
    <w:p w14:paraId="2D9CAFF4" w14:textId="77777777" w:rsidR="00950935" w:rsidRPr="001E30A8" w:rsidRDefault="00950935" w:rsidP="00950935">
      <w:pPr>
        <w:tabs>
          <w:tab w:val="left" w:pos="1134"/>
        </w:tabs>
        <w:jc w:val="both"/>
        <w:rPr>
          <w:rFonts w:ascii="Geomanist" w:hAnsi="Geomanist" w:cs="Arial"/>
          <w:b/>
          <w:sz w:val="20"/>
          <w:szCs w:val="20"/>
          <w:lang w:val="es-MX"/>
        </w:rPr>
      </w:pPr>
      <w:r w:rsidRPr="001E30A8">
        <w:rPr>
          <w:rFonts w:ascii="Geomanist" w:hAnsi="Geomanist" w:cs="Arial"/>
          <w:b/>
          <w:sz w:val="20"/>
          <w:szCs w:val="20"/>
          <w:lang w:val="es-MX"/>
        </w:rPr>
        <w:t xml:space="preserve">El mantenimiento correctivo: </w:t>
      </w:r>
    </w:p>
    <w:p w14:paraId="6F16F59C" w14:textId="77777777" w:rsidR="00950935" w:rsidRPr="00176ABF" w:rsidRDefault="00950935" w:rsidP="00950935">
      <w:pPr>
        <w:tabs>
          <w:tab w:val="left" w:pos="1134"/>
        </w:tabs>
        <w:jc w:val="both"/>
        <w:rPr>
          <w:rFonts w:ascii="Geomanist" w:hAnsi="Geomanist" w:cs="Arial"/>
          <w:b/>
          <w:sz w:val="16"/>
          <w:szCs w:val="16"/>
          <w:lang w:val="es-MX"/>
        </w:rPr>
      </w:pPr>
    </w:p>
    <w:p w14:paraId="5ED956EF" w14:textId="712FF3E4" w:rsidR="00950935" w:rsidRPr="001E30A8" w:rsidRDefault="00950935" w:rsidP="00950935">
      <w:pPr>
        <w:jc w:val="both"/>
        <w:rPr>
          <w:rFonts w:ascii="Geomanist" w:hAnsi="Geomanist" w:cs="Arial"/>
          <w:bCs/>
          <w:sz w:val="20"/>
          <w:szCs w:val="20"/>
          <w:lang w:val="es-MX"/>
        </w:rPr>
      </w:pPr>
      <w:r w:rsidRPr="001E30A8">
        <w:rPr>
          <w:rFonts w:ascii="Geomanist" w:hAnsi="Geomanist" w:cs="Arial"/>
          <w:bCs/>
          <w:sz w:val="20"/>
          <w:szCs w:val="20"/>
          <w:lang w:val="es-MX"/>
        </w:rPr>
        <w:t xml:space="preserve">Consiste en atender todos los reportes por fallas o descomposturas de los equipos y sistemas automáticos contra incendio y extinción a base de gas FM 200, a partir </w:t>
      </w:r>
      <w:r w:rsidR="00615D48" w:rsidRPr="001E30A8">
        <w:rPr>
          <w:rFonts w:ascii="Geomanist" w:hAnsi="Geomanist" w:cs="Arial"/>
          <w:bCs/>
          <w:sz w:val="20"/>
          <w:szCs w:val="20"/>
          <w:lang w:val="es-MX"/>
        </w:rPr>
        <w:t xml:space="preserve">del </w:t>
      </w:r>
      <w:r w:rsidR="0071034B" w:rsidRPr="001E30A8">
        <w:rPr>
          <w:rFonts w:ascii="Geomanist" w:hAnsi="Geomanist" w:cs="Arial"/>
          <w:bCs/>
          <w:sz w:val="20"/>
          <w:szCs w:val="20"/>
          <w:lang w:val="es-MX"/>
        </w:rPr>
        <w:t>01 de enero</w:t>
      </w:r>
      <w:r w:rsidR="001774A1" w:rsidRPr="001E30A8">
        <w:rPr>
          <w:rFonts w:ascii="Geomanist" w:hAnsi="Geomanist" w:cs="Arial"/>
          <w:bCs/>
          <w:sz w:val="20"/>
          <w:szCs w:val="20"/>
          <w:lang w:val="es-MX"/>
        </w:rPr>
        <w:t xml:space="preserve"> </w:t>
      </w:r>
      <w:r w:rsidR="00615D48" w:rsidRPr="001E30A8">
        <w:rPr>
          <w:rFonts w:ascii="Geomanist" w:hAnsi="Geomanist" w:cs="Arial"/>
          <w:bCs/>
          <w:sz w:val="20"/>
          <w:szCs w:val="20"/>
          <w:lang w:val="es-MX"/>
        </w:rPr>
        <w:t>y</w:t>
      </w:r>
      <w:r w:rsidR="00984577" w:rsidRPr="001E30A8">
        <w:rPr>
          <w:rFonts w:ascii="Geomanist" w:hAnsi="Geomanist" w:cs="Arial"/>
          <w:bCs/>
          <w:sz w:val="20"/>
          <w:szCs w:val="20"/>
          <w:lang w:val="es-MX"/>
        </w:rPr>
        <w:t xml:space="preserve"> hasta el</w:t>
      </w:r>
      <w:r w:rsidRPr="001E30A8">
        <w:rPr>
          <w:rFonts w:ascii="Geomanist" w:hAnsi="Geomanist" w:cs="Arial"/>
          <w:sz w:val="20"/>
          <w:szCs w:val="20"/>
          <w:lang w:val="es-MX"/>
        </w:rPr>
        <w:t xml:space="preserve"> 31 de diciembre de 202</w:t>
      </w:r>
      <w:r w:rsidR="0071034B" w:rsidRPr="001E30A8">
        <w:rPr>
          <w:rFonts w:ascii="Geomanist" w:hAnsi="Geomanist" w:cs="Arial"/>
          <w:sz w:val="20"/>
          <w:szCs w:val="20"/>
          <w:lang w:val="es-MX"/>
        </w:rPr>
        <w:t>5</w:t>
      </w:r>
      <w:r w:rsidR="001E30A8" w:rsidRPr="001E30A8">
        <w:rPr>
          <w:rFonts w:ascii="Geomanist" w:hAnsi="Geomanist" w:cs="Arial"/>
          <w:sz w:val="20"/>
          <w:szCs w:val="20"/>
          <w:lang w:val="es-MX"/>
        </w:rPr>
        <w:t xml:space="preserve"> o en caso de que el procedimiento de contratación exceda el 01 de enero de 2025, </w:t>
      </w:r>
      <w:r w:rsidR="001E30A8" w:rsidRPr="001E30A8">
        <w:rPr>
          <w:rFonts w:ascii="Geomanist" w:hAnsi="Geomanist" w:cs="Arial"/>
          <w:sz w:val="20"/>
          <w:szCs w:val="20"/>
        </w:rPr>
        <w:t xml:space="preserve">la vigencia para el mantenimiento correctivo </w:t>
      </w:r>
      <w:r w:rsidR="001E30A8" w:rsidRPr="001E30A8">
        <w:rPr>
          <w:rFonts w:ascii="Geomanist" w:hAnsi="Geomanist" w:cs="Arial"/>
          <w:sz w:val="20"/>
          <w:szCs w:val="20"/>
          <w:lang w:val="es-MX"/>
        </w:rPr>
        <w:t>iniciará a partir del día natural siguiente a la notificación del fallo</w:t>
      </w:r>
      <w:r w:rsidRPr="001E30A8">
        <w:rPr>
          <w:rFonts w:ascii="Geomanist" w:hAnsi="Geomanist" w:cs="Arial"/>
          <w:bCs/>
          <w:sz w:val="20"/>
          <w:szCs w:val="20"/>
          <w:lang w:val="es-MX"/>
        </w:rPr>
        <w:t>.</w:t>
      </w:r>
      <w:r w:rsidR="00326F22" w:rsidRPr="001E30A8">
        <w:rPr>
          <w:rFonts w:ascii="Geomanist" w:hAnsi="Geomanist" w:cs="Arial"/>
          <w:bCs/>
          <w:sz w:val="20"/>
          <w:szCs w:val="20"/>
          <w:lang w:val="es-MX"/>
        </w:rPr>
        <w:t xml:space="preserve"> </w:t>
      </w:r>
    </w:p>
    <w:p w14:paraId="27BB8013" w14:textId="77777777" w:rsidR="00623143" w:rsidRPr="001E30A8" w:rsidRDefault="00623143" w:rsidP="00950935">
      <w:pPr>
        <w:jc w:val="both"/>
        <w:rPr>
          <w:rFonts w:ascii="Geomanist" w:hAnsi="Geomanist" w:cs="Arial"/>
          <w:bCs/>
          <w:sz w:val="20"/>
          <w:szCs w:val="20"/>
          <w:lang w:val="es-MX"/>
        </w:rPr>
      </w:pPr>
    </w:p>
    <w:p w14:paraId="4DBF4195" w14:textId="77777777" w:rsidR="00950935" w:rsidRPr="001E30A8" w:rsidRDefault="00950935" w:rsidP="006E248D">
      <w:pPr>
        <w:numPr>
          <w:ilvl w:val="0"/>
          <w:numId w:val="16"/>
        </w:numPr>
        <w:tabs>
          <w:tab w:val="left" w:pos="426"/>
          <w:tab w:val="left" w:pos="709"/>
        </w:tabs>
        <w:suppressAutoHyphens/>
        <w:overflowPunct w:val="0"/>
        <w:ind w:left="426" w:hanging="284"/>
        <w:jc w:val="both"/>
        <w:textAlignment w:val="baseline"/>
        <w:rPr>
          <w:rFonts w:ascii="Geomanist" w:hAnsi="Geomanist" w:cs="Arial"/>
          <w:bCs/>
          <w:sz w:val="20"/>
          <w:szCs w:val="20"/>
          <w:lang w:val="es-MX"/>
        </w:rPr>
      </w:pPr>
      <w:r w:rsidRPr="001E30A8">
        <w:rPr>
          <w:rFonts w:ascii="Geomanist" w:hAnsi="Geomanist" w:cs="Arial"/>
          <w:b/>
          <w:bCs/>
          <w:sz w:val="20"/>
          <w:szCs w:val="20"/>
          <w:lang w:val="es-MX"/>
        </w:rPr>
        <w:t>“EL PROVEEDOR”</w:t>
      </w:r>
      <w:r w:rsidRPr="001E30A8">
        <w:rPr>
          <w:rFonts w:ascii="Geomanist" w:hAnsi="Geomanist" w:cs="Arial"/>
          <w:bCs/>
          <w:sz w:val="20"/>
          <w:szCs w:val="20"/>
          <w:lang w:val="es-MX"/>
        </w:rPr>
        <w:t xml:space="preserve"> se obliga a atender los reportes de servicio de mantenimiento correctivo a los equipos, entendiéndose esté como la eliminación de fallas y/o daños que por uso y operación que presenten los equipos.</w:t>
      </w:r>
    </w:p>
    <w:p w14:paraId="280BE735" w14:textId="77777777" w:rsidR="00811299" w:rsidRPr="00176ABF" w:rsidRDefault="00811299" w:rsidP="00811299">
      <w:pPr>
        <w:tabs>
          <w:tab w:val="left" w:pos="426"/>
          <w:tab w:val="left" w:pos="709"/>
        </w:tabs>
        <w:suppressAutoHyphens/>
        <w:overflowPunct w:val="0"/>
        <w:ind w:left="426"/>
        <w:jc w:val="both"/>
        <w:textAlignment w:val="baseline"/>
        <w:rPr>
          <w:rFonts w:ascii="Geomanist" w:hAnsi="Geomanist" w:cs="Arial"/>
          <w:bCs/>
          <w:sz w:val="16"/>
          <w:szCs w:val="16"/>
          <w:lang w:val="es-MX"/>
        </w:rPr>
      </w:pPr>
    </w:p>
    <w:p w14:paraId="6DBFD2E6" w14:textId="77777777" w:rsidR="00950935" w:rsidRPr="001E30A8" w:rsidRDefault="00950935" w:rsidP="00950935">
      <w:pPr>
        <w:numPr>
          <w:ilvl w:val="0"/>
          <w:numId w:val="8"/>
        </w:numPr>
        <w:suppressAutoHyphens/>
        <w:overflowPunct w:val="0"/>
        <w:ind w:left="426" w:hanging="283"/>
        <w:jc w:val="both"/>
        <w:textAlignment w:val="baseline"/>
        <w:rPr>
          <w:rFonts w:ascii="Geomanist" w:hAnsi="Geomanist" w:cs="Arial"/>
          <w:bCs/>
          <w:sz w:val="20"/>
          <w:szCs w:val="20"/>
          <w:lang w:val="es-MX"/>
        </w:rPr>
      </w:pPr>
      <w:r w:rsidRPr="001E30A8">
        <w:rPr>
          <w:rFonts w:ascii="Geomanist" w:hAnsi="Geomanist" w:cs="Arial"/>
          <w:bCs/>
          <w:sz w:val="20"/>
          <w:szCs w:val="20"/>
          <w:lang w:val="es-MX"/>
        </w:rPr>
        <w:t xml:space="preserve">Para la atención del reporte que se efectúe por falla del equipo o sistema, </w:t>
      </w:r>
      <w:r w:rsidRPr="001E30A8">
        <w:rPr>
          <w:rFonts w:ascii="Geomanist" w:hAnsi="Geomanist" w:cs="Arial"/>
          <w:b/>
          <w:bCs/>
          <w:sz w:val="20"/>
          <w:szCs w:val="20"/>
          <w:lang w:val="es-MX"/>
        </w:rPr>
        <w:t>“EL PROVEEDOR”</w:t>
      </w:r>
      <w:r w:rsidRPr="001E30A8">
        <w:rPr>
          <w:rFonts w:ascii="Geomanist" w:hAnsi="Geomanist" w:cs="Arial"/>
          <w:bCs/>
          <w:sz w:val="20"/>
          <w:szCs w:val="20"/>
          <w:lang w:val="es-MX"/>
        </w:rPr>
        <w:t xml:space="preserve"> cuenta con </w:t>
      </w:r>
      <w:r w:rsidRPr="001E30A8">
        <w:rPr>
          <w:rFonts w:ascii="Geomanist" w:hAnsi="Geomanist" w:cs="Arial"/>
          <w:b/>
          <w:bCs/>
          <w:sz w:val="20"/>
          <w:szCs w:val="20"/>
          <w:lang w:val="es-MX"/>
        </w:rPr>
        <w:t>3 (tres) horas</w:t>
      </w:r>
      <w:r w:rsidRPr="001E30A8">
        <w:rPr>
          <w:rFonts w:ascii="Geomanist" w:hAnsi="Geomanist" w:cs="Arial"/>
          <w:bCs/>
          <w:sz w:val="20"/>
          <w:szCs w:val="20"/>
          <w:lang w:val="es-MX"/>
        </w:rPr>
        <w:t xml:space="preserve"> como máximo, para presentarse en el domicilio indicado, contados a partir de la hora en la que se confirme el reporte ya sea mediante llamada telefónica o a través de medios electrónicos a la dirección de correo electrónico que se haya señalado, debiendo ambas partes dejar constancia de su intervención en la bitácora de contrato respecto de la atención del reporte.</w:t>
      </w:r>
    </w:p>
    <w:p w14:paraId="730AC068" w14:textId="77777777" w:rsidR="00950935" w:rsidRPr="00176ABF" w:rsidRDefault="00950935" w:rsidP="00950935">
      <w:pPr>
        <w:overflowPunct w:val="0"/>
        <w:ind w:left="567" w:hanging="76"/>
        <w:jc w:val="both"/>
        <w:textAlignment w:val="baseline"/>
        <w:rPr>
          <w:rFonts w:ascii="Geomanist" w:hAnsi="Geomanist" w:cs="Arial"/>
          <w:bCs/>
          <w:sz w:val="16"/>
          <w:szCs w:val="16"/>
          <w:lang w:val="es-MX"/>
        </w:rPr>
      </w:pPr>
    </w:p>
    <w:p w14:paraId="7E84438C" w14:textId="65E6CD64" w:rsidR="00950935" w:rsidRPr="001E30A8" w:rsidRDefault="00950935" w:rsidP="006E248D">
      <w:pPr>
        <w:numPr>
          <w:ilvl w:val="0"/>
          <w:numId w:val="16"/>
        </w:numPr>
        <w:tabs>
          <w:tab w:val="left" w:pos="426"/>
          <w:tab w:val="left" w:pos="1560"/>
        </w:tabs>
        <w:suppressAutoHyphens/>
        <w:overflowPunct w:val="0"/>
        <w:ind w:left="426" w:hanging="284"/>
        <w:jc w:val="both"/>
        <w:textAlignment w:val="baseline"/>
        <w:rPr>
          <w:rFonts w:ascii="Geomanist" w:hAnsi="Geomanist" w:cs="Arial"/>
          <w:bCs/>
          <w:sz w:val="20"/>
          <w:szCs w:val="20"/>
          <w:lang w:val="es-MX"/>
        </w:rPr>
      </w:pPr>
      <w:r w:rsidRPr="001E30A8">
        <w:rPr>
          <w:rFonts w:ascii="Geomanist" w:hAnsi="Geomanist" w:cs="Arial"/>
          <w:bCs/>
          <w:sz w:val="20"/>
          <w:szCs w:val="20"/>
          <w:lang w:val="es-MX"/>
        </w:rPr>
        <w:t xml:space="preserve">Una vez que el técnico de </w:t>
      </w:r>
      <w:r w:rsidRPr="001E30A8">
        <w:rPr>
          <w:rFonts w:ascii="Geomanist" w:hAnsi="Geomanist" w:cs="Arial"/>
          <w:b/>
          <w:bCs/>
          <w:sz w:val="20"/>
          <w:szCs w:val="20"/>
          <w:lang w:val="es-MX"/>
        </w:rPr>
        <w:t>“EL PROVEEDOR”</w:t>
      </w:r>
      <w:r w:rsidRPr="001E30A8">
        <w:rPr>
          <w:rFonts w:ascii="Geomanist" w:hAnsi="Geomanist" w:cs="Arial"/>
          <w:bCs/>
          <w:sz w:val="20"/>
          <w:szCs w:val="20"/>
          <w:lang w:val="es-MX"/>
        </w:rPr>
        <w:t xml:space="preserve"> se encuentre en el lugar indicado, </w:t>
      </w:r>
      <w:r w:rsidR="00C0594F" w:rsidRPr="001E30A8">
        <w:rPr>
          <w:rFonts w:ascii="Geomanist" w:hAnsi="Geomanist" w:cs="Arial"/>
          <w:bCs/>
          <w:sz w:val="20"/>
          <w:szCs w:val="20"/>
          <w:lang w:val="es-MX"/>
        </w:rPr>
        <w:t xml:space="preserve">el Jefe de Conservación de Unidad del inmueble que corresponda en su calidad de Auxiliar del Administrador del contrato, procederá a verificar que se trate del técnico designado y a recabar la firma de éste en la bitácora de contrato, </w:t>
      </w:r>
      <w:r w:rsidR="00C0594F" w:rsidRPr="001E30A8">
        <w:rPr>
          <w:rFonts w:ascii="Geomanist" w:hAnsi="Geomanist" w:cs="Arial"/>
          <w:b/>
          <w:bCs/>
          <w:sz w:val="20"/>
          <w:szCs w:val="20"/>
          <w:lang w:val="es-MX"/>
        </w:rPr>
        <w:t xml:space="preserve">a efecto </w:t>
      </w:r>
      <w:r w:rsidR="00C0594F" w:rsidRPr="001E30A8">
        <w:rPr>
          <w:rFonts w:ascii="Geomanist" w:hAnsi="Geomanist" w:cs="Arial"/>
          <w:b/>
          <w:bCs/>
          <w:sz w:val="20"/>
          <w:szCs w:val="20"/>
          <w:lang w:val="es-MX"/>
        </w:rPr>
        <w:lastRenderedPageBreak/>
        <w:t>de confirmar los tiempos concedidos para la atención del reporte</w:t>
      </w:r>
      <w:r w:rsidR="00C0594F" w:rsidRPr="001E30A8">
        <w:rPr>
          <w:rFonts w:ascii="Geomanist" w:hAnsi="Geomanist" w:cs="Arial"/>
          <w:bCs/>
          <w:sz w:val="20"/>
          <w:szCs w:val="20"/>
          <w:lang w:val="es-MX"/>
        </w:rPr>
        <w:t>, debiendo indicar las fallas reportadas, dejando constancia de ello en la bitácora de contrato, anexando el reporte de servicio, así como los tiempos de atención, debiendo firmar ambas partes lo asentado en la bitácora de contrato</w:t>
      </w:r>
      <w:r w:rsidRPr="001E30A8">
        <w:rPr>
          <w:rFonts w:ascii="Geomanist" w:hAnsi="Geomanist" w:cs="Arial"/>
          <w:bCs/>
          <w:sz w:val="20"/>
          <w:szCs w:val="20"/>
          <w:lang w:val="es-MX"/>
        </w:rPr>
        <w:t>.</w:t>
      </w:r>
    </w:p>
    <w:p w14:paraId="3320561C" w14:textId="77777777" w:rsidR="00950935" w:rsidRPr="00176ABF" w:rsidRDefault="00950935" w:rsidP="00950935">
      <w:pPr>
        <w:overflowPunct w:val="0"/>
        <w:ind w:left="567" w:hanging="76"/>
        <w:jc w:val="both"/>
        <w:textAlignment w:val="baseline"/>
        <w:rPr>
          <w:rFonts w:ascii="Geomanist" w:hAnsi="Geomanist" w:cs="Arial"/>
          <w:bCs/>
          <w:sz w:val="16"/>
          <w:szCs w:val="16"/>
          <w:lang w:val="es-MX"/>
        </w:rPr>
      </w:pPr>
    </w:p>
    <w:p w14:paraId="7A943A93" w14:textId="77777777" w:rsidR="00950935" w:rsidRPr="001E30A8" w:rsidRDefault="00950935" w:rsidP="00950935">
      <w:pPr>
        <w:numPr>
          <w:ilvl w:val="0"/>
          <w:numId w:val="8"/>
        </w:numPr>
        <w:suppressAutoHyphens/>
        <w:overflowPunct w:val="0"/>
        <w:ind w:left="426" w:hanging="283"/>
        <w:jc w:val="both"/>
        <w:textAlignment w:val="baseline"/>
        <w:rPr>
          <w:rFonts w:ascii="Geomanist" w:hAnsi="Geomanist" w:cs="Arial"/>
          <w:bCs/>
          <w:sz w:val="20"/>
          <w:szCs w:val="20"/>
          <w:lang w:val="es-MX"/>
        </w:rPr>
      </w:pPr>
      <w:r w:rsidRPr="001E30A8">
        <w:rPr>
          <w:rFonts w:ascii="Geomanist" w:hAnsi="Geomanist" w:cs="Arial"/>
          <w:b/>
          <w:bCs/>
          <w:sz w:val="20"/>
          <w:szCs w:val="20"/>
          <w:lang w:val="es-MX"/>
        </w:rPr>
        <w:t>“EL PROVEEDOR”,</w:t>
      </w:r>
      <w:r w:rsidRPr="001E30A8">
        <w:rPr>
          <w:rFonts w:ascii="Geomanist" w:hAnsi="Geomanist" w:cs="Arial"/>
          <w:bCs/>
          <w:sz w:val="20"/>
          <w:szCs w:val="20"/>
          <w:lang w:val="es-MX"/>
        </w:rPr>
        <w:t xml:space="preserve"> a través del técnico debidamente acreditado, se sujetará a los siguientes tiempos: </w:t>
      </w:r>
    </w:p>
    <w:p w14:paraId="23980168" w14:textId="77777777" w:rsidR="00950935" w:rsidRPr="00176ABF" w:rsidRDefault="00950935" w:rsidP="00950935">
      <w:pPr>
        <w:overflowPunct w:val="0"/>
        <w:ind w:left="567" w:hanging="76"/>
        <w:jc w:val="both"/>
        <w:textAlignment w:val="baseline"/>
        <w:rPr>
          <w:rFonts w:ascii="Geomanist" w:hAnsi="Geomanist" w:cs="Arial"/>
          <w:bCs/>
          <w:sz w:val="16"/>
          <w:szCs w:val="16"/>
          <w:lang w:val="es-MX"/>
        </w:rPr>
      </w:pPr>
    </w:p>
    <w:p w14:paraId="197AAAC1" w14:textId="36A7E075" w:rsidR="00950935" w:rsidRPr="001E30A8" w:rsidRDefault="00950935" w:rsidP="006E248D">
      <w:pPr>
        <w:numPr>
          <w:ilvl w:val="0"/>
          <w:numId w:val="19"/>
        </w:numPr>
        <w:suppressAutoHyphens/>
        <w:overflowPunct w:val="0"/>
        <w:ind w:left="709" w:right="618"/>
        <w:jc w:val="both"/>
        <w:textAlignment w:val="baseline"/>
        <w:rPr>
          <w:rFonts w:ascii="Geomanist" w:hAnsi="Geomanist" w:cs="Arial"/>
          <w:bCs/>
          <w:sz w:val="20"/>
          <w:szCs w:val="20"/>
          <w:lang w:val="es-MX"/>
        </w:rPr>
      </w:pPr>
      <w:r w:rsidRPr="001E30A8">
        <w:rPr>
          <w:rFonts w:ascii="Geomanist" w:hAnsi="Geomanist" w:cs="Arial"/>
          <w:b/>
          <w:bCs/>
          <w:sz w:val="20"/>
          <w:szCs w:val="20"/>
          <w:lang w:val="es-MX"/>
        </w:rPr>
        <w:t>Máximo 24 (veinticuatro)</w:t>
      </w:r>
      <w:r w:rsidRPr="001E30A8">
        <w:rPr>
          <w:rFonts w:ascii="Geomanist" w:hAnsi="Geomanist" w:cs="Arial"/>
          <w:bCs/>
          <w:sz w:val="20"/>
          <w:szCs w:val="20"/>
          <w:lang w:val="es-MX"/>
        </w:rPr>
        <w:t xml:space="preserve"> </w:t>
      </w:r>
      <w:r w:rsidRPr="001E30A8">
        <w:rPr>
          <w:rFonts w:ascii="Geomanist" w:hAnsi="Geomanist" w:cs="Arial"/>
          <w:b/>
          <w:bCs/>
          <w:sz w:val="20"/>
          <w:szCs w:val="20"/>
          <w:lang w:val="es-MX"/>
        </w:rPr>
        <w:t>horas</w:t>
      </w:r>
      <w:r w:rsidRPr="001E30A8">
        <w:rPr>
          <w:rFonts w:ascii="Geomanist" w:hAnsi="Geomanist" w:cs="Arial"/>
          <w:bCs/>
          <w:sz w:val="20"/>
          <w:szCs w:val="20"/>
          <w:lang w:val="es-MX"/>
        </w:rPr>
        <w:t xml:space="preserve"> para reparar descomposturas menores, como la reparación de un detector, </w:t>
      </w:r>
      <w:r w:rsidR="00C0594F" w:rsidRPr="001E30A8">
        <w:rPr>
          <w:rFonts w:ascii="Geomanist" w:hAnsi="Geomanist" w:cs="Arial"/>
          <w:bCs/>
          <w:sz w:val="20"/>
          <w:szCs w:val="20"/>
          <w:lang w:val="es-MX"/>
        </w:rPr>
        <w:t>contadas a partir de la fecha y hora en que se realizó el diagnóstico de la falla, las cuales se acreditaran en la bitácora correspondiente</w:t>
      </w:r>
      <w:r w:rsidRPr="001E30A8">
        <w:rPr>
          <w:rFonts w:ascii="Geomanist" w:hAnsi="Geomanist" w:cs="Arial"/>
          <w:bCs/>
          <w:sz w:val="20"/>
          <w:szCs w:val="20"/>
          <w:lang w:val="es-MX"/>
        </w:rPr>
        <w:t>.</w:t>
      </w:r>
    </w:p>
    <w:p w14:paraId="11F57BE4" w14:textId="77777777" w:rsidR="00950935" w:rsidRPr="00176ABF" w:rsidRDefault="00950935" w:rsidP="00950935">
      <w:pPr>
        <w:overflowPunct w:val="0"/>
        <w:ind w:left="491"/>
        <w:jc w:val="both"/>
        <w:textAlignment w:val="baseline"/>
        <w:rPr>
          <w:rFonts w:ascii="Geomanist" w:hAnsi="Geomanist" w:cs="Arial"/>
          <w:bCs/>
          <w:sz w:val="16"/>
          <w:szCs w:val="16"/>
          <w:lang w:val="es-MX"/>
        </w:rPr>
      </w:pPr>
    </w:p>
    <w:p w14:paraId="119EA223" w14:textId="7DD54FD2" w:rsidR="00950935" w:rsidRPr="001E30A8" w:rsidRDefault="00950935" w:rsidP="006E248D">
      <w:pPr>
        <w:numPr>
          <w:ilvl w:val="0"/>
          <w:numId w:val="19"/>
        </w:numPr>
        <w:suppressAutoHyphens/>
        <w:overflowPunct w:val="0"/>
        <w:ind w:left="709" w:right="618"/>
        <w:jc w:val="both"/>
        <w:textAlignment w:val="baseline"/>
        <w:rPr>
          <w:rFonts w:ascii="Geomanist" w:hAnsi="Geomanist" w:cs="Arial"/>
          <w:bCs/>
          <w:sz w:val="20"/>
          <w:szCs w:val="20"/>
          <w:lang w:val="es-MX"/>
        </w:rPr>
      </w:pPr>
      <w:r w:rsidRPr="001E30A8">
        <w:rPr>
          <w:rFonts w:ascii="Geomanist" w:hAnsi="Geomanist" w:cs="Arial"/>
          <w:b/>
          <w:bCs/>
          <w:sz w:val="20"/>
          <w:szCs w:val="20"/>
          <w:lang w:val="es-MX"/>
        </w:rPr>
        <w:t xml:space="preserve">Máximo 72 (setenta y dos) horas </w:t>
      </w:r>
      <w:r w:rsidRPr="001E30A8">
        <w:rPr>
          <w:rFonts w:ascii="Geomanist" w:hAnsi="Geomanist" w:cs="Arial"/>
          <w:bCs/>
          <w:sz w:val="20"/>
          <w:szCs w:val="20"/>
          <w:lang w:val="es-MX"/>
        </w:rPr>
        <w:t xml:space="preserve">para reparar la falla reportada catalogada como mayor, como la falla mecánica del mecanismo de disparo, </w:t>
      </w:r>
      <w:r w:rsidR="00C0594F" w:rsidRPr="001E30A8">
        <w:rPr>
          <w:rFonts w:ascii="Geomanist" w:hAnsi="Geomanist" w:cs="Arial"/>
          <w:bCs/>
          <w:sz w:val="20"/>
          <w:szCs w:val="20"/>
          <w:lang w:val="es-MX"/>
        </w:rPr>
        <w:t xml:space="preserve">a partir del diagnóstico proporcionado por </w:t>
      </w:r>
      <w:r w:rsidR="00C0594F" w:rsidRPr="001E30A8">
        <w:rPr>
          <w:rFonts w:ascii="Geomanist" w:hAnsi="Geomanist" w:cs="Arial"/>
          <w:b/>
          <w:bCs/>
          <w:sz w:val="20"/>
          <w:szCs w:val="20"/>
          <w:lang w:val="es-MX"/>
        </w:rPr>
        <w:t xml:space="preserve">“EL PROVEEDOR” </w:t>
      </w:r>
      <w:r w:rsidR="00C0594F" w:rsidRPr="001E30A8">
        <w:rPr>
          <w:rFonts w:ascii="Geomanist" w:hAnsi="Geomanist" w:cs="Arial"/>
          <w:bCs/>
          <w:sz w:val="20"/>
          <w:szCs w:val="20"/>
          <w:lang w:val="es-MX"/>
        </w:rPr>
        <w:t>al momento de dar atención al reporte de la falla o descompostura, mismo que se asentará en la bitácora de contrato, así como en el reporte de servicio.</w:t>
      </w:r>
    </w:p>
    <w:p w14:paraId="4EB5DA47" w14:textId="77777777" w:rsidR="00984577" w:rsidRPr="00176ABF" w:rsidRDefault="00984577" w:rsidP="00984577">
      <w:pPr>
        <w:suppressAutoHyphens/>
        <w:overflowPunct w:val="0"/>
        <w:ind w:left="426"/>
        <w:jc w:val="both"/>
        <w:textAlignment w:val="baseline"/>
        <w:rPr>
          <w:rFonts w:ascii="Geomanist" w:hAnsi="Geomanist" w:cs="Arial"/>
          <w:sz w:val="16"/>
          <w:szCs w:val="16"/>
          <w:lang w:val="es-MX"/>
        </w:rPr>
      </w:pPr>
    </w:p>
    <w:p w14:paraId="6D4D12B8" w14:textId="4F9C2460" w:rsidR="00950935" w:rsidRPr="001E30A8" w:rsidRDefault="00950935" w:rsidP="006E248D">
      <w:pPr>
        <w:numPr>
          <w:ilvl w:val="0"/>
          <w:numId w:val="20"/>
        </w:numPr>
        <w:suppressAutoHyphens/>
        <w:overflowPunct w:val="0"/>
        <w:ind w:left="426" w:hanging="284"/>
        <w:jc w:val="both"/>
        <w:textAlignment w:val="baseline"/>
        <w:rPr>
          <w:rFonts w:ascii="Geomanist" w:hAnsi="Geomanist" w:cs="Arial"/>
          <w:sz w:val="20"/>
          <w:szCs w:val="20"/>
          <w:lang w:val="es-MX"/>
        </w:rPr>
      </w:pPr>
      <w:r w:rsidRPr="001E30A8">
        <w:rPr>
          <w:rFonts w:ascii="Geomanist" w:hAnsi="Geomanist" w:cs="Arial"/>
          <w:bCs/>
          <w:sz w:val="20"/>
          <w:szCs w:val="20"/>
          <w:lang w:val="es-MX"/>
        </w:rPr>
        <w:t xml:space="preserve">Una vez que el técnico designado atienda el reporte y reparada la falla, </w:t>
      </w:r>
      <w:r w:rsidR="00C0594F" w:rsidRPr="001E30A8">
        <w:rPr>
          <w:rFonts w:ascii="Geomanist" w:hAnsi="Geomanist" w:cs="Arial"/>
          <w:bCs/>
          <w:sz w:val="20"/>
          <w:szCs w:val="20"/>
          <w:lang w:val="es-MX"/>
        </w:rPr>
        <w:t>el Jefe de Conservación de Unidad correspondiente en su calidad de Auxiliar del Administrador del Contrato, confirmará la atención del servicio, asentando en la bitácora y reporte de servicio el cumplimiento de los plazos para la atención del reporte y su reparación</w:t>
      </w:r>
      <w:r w:rsidRPr="001E30A8">
        <w:rPr>
          <w:rFonts w:ascii="Geomanist" w:hAnsi="Geomanist" w:cs="Arial"/>
          <w:bCs/>
          <w:sz w:val="20"/>
          <w:szCs w:val="20"/>
          <w:lang w:val="es-MX"/>
        </w:rPr>
        <w:t>.</w:t>
      </w:r>
    </w:p>
    <w:p w14:paraId="40D4067E" w14:textId="77777777" w:rsidR="00950935" w:rsidRPr="00176ABF" w:rsidRDefault="00950935" w:rsidP="00950935">
      <w:pPr>
        <w:overflowPunct w:val="0"/>
        <w:ind w:left="709"/>
        <w:jc w:val="both"/>
        <w:textAlignment w:val="baseline"/>
        <w:rPr>
          <w:rFonts w:ascii="Geomanist" w:hAnsi="Geomanist" w:cs="Arial"/>
          <w:sz w:val="16"/>
          <w:szCs w:val="16"/>
          <w:lang w:val="es-MX"/>
        </w:rPr>
      </w:pPr>
    </w:p>
    <w:p w14:paraId="76246C7B" w14:textId="3A7C810B" w:rsidR="001338B4" w:rsidRPr="001E30A8" w:rsidRDefault="00950935" w:rsidP="006E248D">
      <w:pPr>
        <w:numPr>
          <w:ilvl w:val="0"/>
          <w:numId w:val="20"/>
        </w:numPr>
        <w:suppressAutoHyphens/>
        <w:overflowPunct w:val="0"/>
        <w:ind w:left="426" w:hanging="284"/>
        <w:jc w:val="both"/>
        <w:textAlignment w:val="baseline"/>
        <w:outlineLvl w:val="0"/>
        <w:rPr>
          <w:rFonts w:ascii="Geomanist" w:hAnsi="Geomanist" w:cs="Arial"/>
          <w:bCs/>
          <w:sz w:val="20"/>
          <w:szCs w:val="20"/>
          <w:lang w:val="es-MX"/>
        </w:rPr>
      </w:pPr>
      <w:r w:rsidRPr="001E30A8">
        <w:rPr>
          <w:rFonts w:ascii="Geomanist" w:hAnsi="Geomanist" w:cs="Arial"/>
          <w:b/>
          <w:bCs/>
          <w:sz w:val="20"/>
          <w:szCs w:val="20"/>
          <w:lang w:val="es-MX"/>
        </w:rPr>
        <w:t xml:space="preserve">“EL PROVEEDOR” </w:t>
      </w:r>
      <w:r w:rsidRPr="001E30A8">
        <w:rPr>
          <w:rFonts w:ascii="Geomanist" w:hAnsi="Geomanist" w:cs="Arial"/>
          <w:bCs/>
          <w:sz w:val="20"/>
          <w:szCs w:val="20"/>
          <w:lang w:val="es-MX"/>
        </w:rPr>
        <w:t xml:space="preserve">deberá entregar los reportes de cada uno de los servicios realizados, </w:t>
      </w:r>
      <w:r w:rsidR="00C0594F" w:rsidRPr="001E30A8">
        <w:rPr>
          <w:rFonts w:ascii="Geomanist" w:hAnsi="Geomanist" w:cs="Arial"/>
          <w:sz w:val="20"/>
          <w:szCs w:val="20"/>
          <w:lang w:val="es-MX"/>
        </w:rPr>
        <w:t xml:space="preserve">dentro de los primeros </w:t>
      </w:r>
      <w:r w:rsidR="00A65A0C" w:rsidRPr="001E30A8">
        <w:rPr>
          <w:rFonts w:ascii="Geomanist" w:hAnsi="Geomanist" w:cs="Arial"/>
          <w:sz w:val="20"/>
          <w:szCs w:val="20"/>
          <w:lang w:val="es-MX"/>
        </w:rPr>
        <w:t>dos</w:t>
      </w:r>
      <w:r w:rsidR="00C0594F" w:rsidRPr="001E30A8">
        <w:rPr>
          <w:rFonts w:ascii="Geomanist" w:hAnsi="Geomanist" w:cs="Arial"/>
          <w:sz w:val="20"/>
          <w:szCs w:val="20"/>
          <w:lang w:val="es-MX"/>
        </w:rPr>
        <w:t xml:space="preserve"> días hábiles siguientes al mes subsecuente de la prestación del servicio al Jefe de Conservación de la Unidad correspondiente en su calidad de Auxiliar del Administrador del Contrato, a efecto de constatar la correcta prestación del servicio y cotejar los reportes atendidos conforme a lo asentado en la bitácora de contrato</w:t>
      </w:r>
      <w:r w:rsidRPr="001E30A8">
        <w:rPr>
          <w:rFonts w:ascii="Geomanist" w:hAnsi="Geomanist" w:cs="Arial"/>
          <w:bCs/>
          <w:sz w:val="20"/>
          <w:szCs w:val="20"/>
          <w:lang w:val="es-MX"/>
        </w:rPr>
        <w:t>.</w:t>
      </w:r>
    </w:p>
    <w:p w14:paraId="6E62A770" w14:textId="77777777" w:rsidR="001338B4" w:rsidRPr="001E30A8" w:rsidRDefault="001338B4" w:rsidP="001338B4">
      <w:pPr>
        <w:jc w:val="both"/>
        <w:outlineLvl w:val="0"/>
        <w:rPr>
          <w:rFonts w:ascii="Geomanist" w:hAnsi="Geomanist" w:cs="Arial"/>
          <w:bCs/>
          <w:sz w:val="20"/>
          <w:szCs w:val="20"/>
          <w:lang w:val="es-MX"/>
        </w:rPr>
      </w:pPr>
    </w:p>
    <w:p w14:paraId="2C2747EE" w14:textId="77777777" w:rsidR="00AF3F96" w:rsidRPr="001E30A8" w:rsidRDefault="001338B4" w:rsidP="001338B4">
      <w:pPr>
        <w:ind w:left="426"/>
        <w:jc w:val="both"/>
        <w:rPr>
          <w:rFonts w:ascii="Geomanist" w:hAnsi="Geomanist" w:cs="Arial"/>
          <w:b/>
          <w:sz w:val="20"/>
          <w:szCs w:val="20"/>
          <w:lang w:val="es-MX"/>
        </w:rPr>
      </w:pPr>
      <w:r w:rsidRPr="001E30A8">
        <w:rPr>
          <w:rFonts w:ascii="Geomanist" w:hAnsi="Geomanist" w:cs="Arial"/>
          <w:b/>
          <w:sz w:val="20"/>
          <w:szCs w:val="20"/>
          <w:lang w:val="es-MX"/>
        </w:rPr>
        <w:t xml:space="preserve">c).- </w:t>
      </w:r>
      <w:r w:rsidR="00615D48" w:rsidRPr="001E30A8">
        <w:rPr>
          <w:rFonts w:ascii="Geomanist" w:hAnsi="Geomanist" w:cs="Arial"/>
          <w:b/>
          <w:sz w:val="20"/>
          <w:szCs w:val="20"/>
          <w:lang w:val="es-MX"/>
        </w:rPr>
        <w:t>Criterio de evaluación de proposiciones conforme a lo dispuesto por los artículos 51, 52 y 53 del RLAASSP</w:t>
      </w:r>
      <w:r w:rsidRPr="001E30A8">
        <w:rPr>
          <w:rFonts w:ascii="Geomanist" w:hAnsi="Geomanist" w:cs="Arial"/>
          <w:b/>
          <w:sz w:val="20"/>
          <w:szCs w:val="20"/>
          <w:lang w:val="es-MX"/>
        </w:rPr>
        <w:t>:</w:t>
      </w:r>
    </w:p>
    <w:p w14:paraId="59BE5E29" w14:textId="79FF4482" w:rsidR="001338B4" w:rsidRPr="00176ABF" w:rsidRDefault="001338B4" w:rsidP="001338B4">
      <w:pPr>
        <w:ind w:left="426"/>
        <w:jc w:val="both"/>
        <w:rPr>
          <w:rFonts w:ascii="Geomanist" w:hAnsi="Geomanist" w:cs="Arial"/>
          <w:b/>
          <w:sz w:val="16"/>
          <w:szCs w:val="16"/>
          <w:lang w:val="es-MX"/>
        </w:rPr>
      </w:pPr>
      <w:r w:rsidRPr="001E30A8">
        <w:rPr>
          <w:rFonts w:ascii="Geomanist" w:hAnsi="Geomanist" w:cs="Arial"/>
          <w:b/>
          <w:sz w:val="20"/>
          <w:szCs w:val="20"/>
          <w:lang w:val="es-MX"/>
        </w:rPr>
        <w:t xml:space="preserve"> </w:t>
      </w:r>
    </w:p>
    <w:p w14:paraId="772F2914" w14:textId="50D37672" w:rsidR="001338B4" w:rsidRPr="001E30A8" w:rsidRDefault="001338B4" w:rsidP="001338B4">
      <w:pPr>
        <w:jc w:val="both"/>
        <w:rPr>
          <w:rFonts w:ascii="Geomanist" w:hAnsi="Geomanist" w:cs="Arial"/>
          <w:b/>
          <w:sz w:val="20"/>
          <w:szCs w:val="20"/>
          <w:lang w:val="es-MX"/>
        </w:rPr>
      </w:pPr>
      <w:r w:rsidRPr="001E30A8">
        <w:rPr>
          <w:rFonts w:ascii="Geomanist" w:hAnsi="Geomanist" w:cs="Arial"/>
          <w:b/>
          <w:sz w:val="20"/>
          <w:szCs w:val="20"/>
          <w:lang w:val="es-MX"/>
        </w:rPr>
        <w:t xml:space="preserve">Criterios y </w:t>
      </w:r>
      <w:r w:rsidRPr="006B2C09">
        <w:rPr>
          <w:rFonts w:ascii="Geomanist" w:hAnsi="Geomanist" w:cs="Arial"/>
          <w:b/>
          <w:sz w:val="20"/>
          <w:szCs w:val="20"/>
          <w:lang w:val="es-MX"/>
        </w:rPr>
        <w:t xml:space="preserve">justificación para la aplicación del </w:t>
      </w:r>
      <w:r w:rsidR="006B2C09" w:rsidRPr="006B2C09">
        <w:rPr>
          <w:rFonts w:ascii="Geomanist" w:hAnsi="Geomanist" w:cs="Arial"/>
          <w:b/>
          <w:sz w:val="20"/>
          <w:szCs w:val="20"/>
        </w:rPr>
        <w:t>criterio</w:t>
      </w:r>
      <w:r w:rsidRPr="006B2C09">
        <w:rPr>
          <w:rFonts w:ascii="Geomanist" w:hAnsi="Geomanist" w:cs="Arial"/>
          <w:b/>
          <w:sz w:val="20"/>
          <w:szCs w:val="20"/>
          <w:lang w:val="es-MX"/>
        </w:rPr>
        <w:t xml:space="preserve"> de evaluación binaria</w:t>
      </w:r>
      <w:r w:rsidR="000102C7" w:rsidRPr="001E30A8">
        <w:rPr>
          <w:rFonts w:ascii="Geomanist" w:hAnsi="Geomanist" w:cs="Arial"/>
          <w:b/>
          <w:sz w:val="20"/>
          <w:szCs w:val="20"/>
          <w:lang w:val="es-MX"/>
        </w:rPr>
        <w:t>:</w:t>
      </w:r>
    </w:p>
    <w:p w14:paraId="6747CA77" w14:textId="1CFFBDBE" w:rsidR="001338B4" w:rsidRPr="00FA7AE6" w:rsidRDefault="001338B4" w:rsidP="001338B4">
      <w:pPr>
        <w:jc w:val="both"/>
        <w:rPr>
          <w:rFonts w:ascii="Geomanist" w:hAnsi="Geomanist" w:cs="Arial"/>
          <w:bCs/>
          <w:sz w:val="20"/>
          <w:szCs w:val="20"/>
          <w:lang w:val="es-MX"/>
        </w:rPr>
      </w:pPr>
      <w:r w:rsidRPr="001E30A8">
        <w:rPr>
          <w:rFonts w:ascii="Geomanist" w:hAnsi="Geomanist" w:cs="Arial"/>
          <w:bCs/>
          <w:sz w:val="20"/>
          <w:szCs w:val="20"/>
          <w:lang w:val="es-MX"/>
        </w:rPr>
        <w:t xml:space="preserve">De </w:t>
      </w:r>
      <w:r w:rsidRPr="00FA7AE6">
        <w:rPr>
          <w:rFonts w:ascii="Geomanist" w:hAnsi="Geomanist" w:cs="Arial"/>
          <w:bCs/>
          <w:sz w:val="20"/>
          <w:szCs w:val="20"/>
          <w:lang w:val="es-MX"/>
        </w:rPr>
        <w:t xml:space="preserve">conformidad </w:t>
      </w:r>
      <w:r w:rsidR="00FA7AE6" w:rsidRPr="00FA7AE6">
        <w:rPr>
          <w:rFonts w:ascii="Geomanist" w:hAnsi="Geomanist" w:cs="Arial"/>
          <w:bCs/>
          <w:sz w:val="20"/>
          <w:szCs w:val="20"/>
        </w:rPr>
        <w:t xml:space="preserve">con el primer párrafo del artículo 36 de la Ley de Adquisiciones, Arrendamientos y Servicios del Sector Público,  párrafo segundo del artículo 51 del Reglamento de la Ley de Adquisiciones, Arrendamientos y Servicios del Sector Público </w:t>
      </w:r>
      <w:r w:rsidR="00FA7AE6" w:rsidRPr="00FA7AE6">
        <w:rPr>
          <w:rFonts w:ascii="Geomanist" w:hAnsi="Geomanist" w:cs="Arial"/>
          <w:sz w:val="20"/>
          <w:szCs w:val="20"/>
        </w:rPr>
        <w:t xml:space="preserve">y de </w:t>
      </w:r>
      <w:r w:rsidR="00FA7AE6" w:rsidRPr="00FA7AE6">
        <w:rPr>
          <w:rFonts w:ascii="Geomanist" w:hAnsi="Geomanist" w:cs="Arial"/>
          <w:bCs/>
          <w:sz w:val="20"/>
          <w:szCs w:val="20"/>
        </w:rPr>
        <w:t xml:space="preserve">los numerales 4.25 inciso d) segundo párrafo y 4.36 de las Políticas, Bases y Lineamientos en Materia de Adquisiciones, Arrendamientos y Servicios del Instituto Mexicano del Seguro Social, y considerando que el servicio a contratar no requiere vincular las condiciones tanto técnicas como de mano de obra que deberán cumplir </w:t>
      </w:r>
      <w:r w:rsidR="00FA7AE6" w:rsidRPr="00FA7AE6">
        <w:rPr>
          <w:rFonts w:ascii="Geomanist" w:hAnsi="Geomanist" w:cs="Arial"/>
          <w:b/>
          <w:sz w:val="20"/>
          <w:szCs w:val="20"/>
        </w:rPr>
        <w:t xml:space="preserve">“EL PROVEEDOR” </w:t>
      </w:r>
      <w:r w:rsidR="00FA7AE6" w:rsidRPr="00FA7AE6">
        <w:rPr>
          <w:rFonts w:ascii="Geomanist" w:hAnsi="Geomanist" w:cs="Arial"/>
          <w:bCs/>
          <w:sz w:val="20"/>
          <w:szCs w:val="20"/>
        </w:rPr>
        <w:t>con las características y especificaciones del servicio a contratar, porque éstos se encuentran estandarizados en el mercado y el factor preponderante que se considera para la adjudicación del contrato es el precio más bajo, por lo tanto la evaluación que deberá aplicarse es por el método binario</w:t>
      </w:r>
      <w:r w:rsidR="00AC37A3" w:rsidRPr="00FA7AE6">
        <w:rPr>
          <w:rFonts w:ascii="Geomanist" w:hAnsi="Geomanist" w:cs="Arial"/>
          <w:bCs/>
          <w:sz w:val="20"/>
          <w:szCs w:val="20"/>
          <w:lang w:val="es-MX"/>
        </w:rPr>
        <w:t>.</w:t>
      </w:r>
    </w:p>
    <w:p w14:paraId="38D7E4E7" w14:textId="77777777" w:rsidR="001063E9" w:rsidRPr="001E30A8" w:rsidRDefault="001063E9" w:rsidP="001338B4">
      <w:pPr>
        <w:jc w:val="both"/>
        <w:rPr>
          <w:rFonts w:ascii="Geomanist" w:hAnsi="Geomanist" w:cs="Arial"/>
          <w:bCs/>
          <w:sz w:val="20"/>
          <w:szCs w:val="20"/>
          <w:lang w:val="es-MX"/>
        </w:rPr>
      </w:pPr>
    </w:p>
    <w:p w14:paraId="5509FF08" w14:textId="478EFBB5" w:rsidR="001338B4" w:rsidRPr="001E30A8" w:rsidRDefault="001338B4" w:rsidP="001338B4">
      <w:pPr>
        <w:ind w:left="851" w:hanging="425"/>
        <w:jc w:val="both"/>
        <w:rPr>
          <w:rFonts w:ascii="Geomanist" w:hAnsi="Geomanist" w:cs="Arial"/>
          <w:b/>
          <w:sz w:val="20"/>
          <w:szCs w:val="20"/>
          <w:lang w:val="es-MX"/>
        </w:rPr>
      </w:pPr>
      <w:r w:rsidRPr="001E30A8">
        <w:rPr>
          <w:rFonts w:ascii="Geomanist" w:hAnsi="Geomanist" w:cs="Arial"/>
          <w:b/>
          <w:sz w:val="20"/>
          <w:szCs w:val="20"/>
          <w:lang w:val="es-MX"/>
        </w:rPr>
        <w:t>d).- Licencias, permisos, registros</w:t>
      </w:r>
      <w:r w:rsidR="00331E58" w:rsidRPr="001E30A8">
        <w:rPr>
          <w:rFonts w:ascii="Geomanist" w:hAnsi="Geomanist" w:cs="Arial"/>
          <w:b/>
          <w:sz w:val="20"/>
          <w:szCs w:val="20"/>
          <w:lang w:val="es-MX"/>
        </w:rPr>
        <w:t>,</w:t>
      </w:r>
      <w:r w:rsidRPr="001E30A8">
        <w:rPr>
          <w:rFonts w:ascii="Geomanist" w:hAnsi="Geomanist" w:cs="Arial"/>
          <w:b/>
          <w:sz w:val="20"/>
          <w:szCs w:val="20"/>
          <w:lang w:val="es-MX"/>
        </w:rPr>
        <w:t xml:space="preserve"> certificados o autorizaciones que debe cumplir o </w:t>
      </w:r>
      <w:r w:rsidR="00615D48" w:rsidRPr="001E30A8">
        <w:rPr>
          <w:rFonts w:ascii="Geomanist" w:hAnsi="Geomanist" w:cs="Arial"/>
          <w:b/>
          <w:sz w:val="20"/>
          <w:szCs w:val="20"/>
          <w:lang w:val="es-MX"/>
        </w:rPr>
        <w:t>aplicarse al bien o servicio a contratar</w:t>
      </w:r>
      <w:r w:rsidRPr="001E30A8">
        <w:rPr>
          <w:rFonts w:ascii="Geomanist" w:hAnsi="Geomanist" w:cs="Arial"/>
          <w:b/>
          <w:sz w:val="20"/>
          <w:szCs w:val="20"/>
          <w:lang w:val="es-MX"/>
        </w:rPr>
        <w:t xml:space="preserve">: </w:t>
      </w:r>
    </w:p>
    <w:p w14:paraId="7AD275B1" w14:textId="77777777" w:rsidR="00AC37A3" w:rsidRPr="001E30A8" w:rsidRDefault="00AC37A3" w:rsidP="001338B4">
      <w:pPr>
        <w:ind w:left="851" w:hanging="425"/>
        <w:jc w:val="both"/>
        <w:rPr>
          <w:rFonts w:ascii="Geomanist" w:hAnsi="Geomanist" w:cs="Arial"/>
          <w:b/>
          <w:sz w:val="20"/>
          <w:szCs w:val="20"/>
          <w:lang w:val="es-MX"/>
        </w:rPr>
      </w:pPr>
    </w:p>
    <w:p w14:paraId="37FFAD47" w14:textId="1A9E1948" w:rsidR="00950935" w:rsidRPr="001E30A8" w:rsidRDefault="00950935" w:rsidP="00950935">
      <w:pPr>
        <w:jc w:val="both"/>
        <w:rPr>
          <w:rFonts w:ascii="Geomanist" w:hAnsi="Geomanist" w:cs="Arial"/>
          <w:bCs/>
          <w:sz w:val="20"/>
          <w:szCs w:val="20"/>
          <w:lang w:val="es-MX"/>
        </w:rPr>
      </w:pPr>
      <w:r w:rsidRPr="001E30A8">
        <w:rPr>
          <w:rFonts w:ascii="Geomanist" w:hAnsi="Geomanist" w:cs="Arial"/>
          <w:bCs/>
          <w:sz w:val="20"/>
          <w:szCs w:val="20"/>
          <w:lang w:val="es-MX"/>
        </w:rPr>
        <w:t>Para la prestación del servicio solo se tomará en adopción por referencia la norma NFPA 72 (Código Nacional de Alarmas de Incendio</w:t>
      </w:r>
      <w:r w:rsidR="006E177D" w:rsidRPr="001E30A8">
        <w:rPr>
          <w:rFonts w:ascii="Geomanist" w:hAnsi="Geomanist" w:cs="Arial"/>
          <w:bCs/>
          <w:sz w:val="20"/>
          <w:szCs w:val="20"/>
          <w:lang w:val="es-MX"/>
        </w:rPr>
        <w:t xml:space="preserve"> y señalización</w:t>
      </w:r>
      <w:r w:rsidRPr="001E30A8">
        <w:rPr>
          <w:rFonts w:ascii="Geomanist" w:hAnsi="Geomanist" w:cs="Arial"/>
          <w:bCs/>
          <w:sz w:val="20"/>
          <w:szCs w:val="20"/>
          <w:lang w:val="es-MX"/>
        </w:rPr>
        <w:t xml:space="preserve">). </w:t>
      </w:r>
    </w:p>
    <w:p w14:paraId="6DEE2F9F" w14:textId="77777777" w:rsidR="001338B4" w:rsidRPr="00176ABF" w:rsidRDefault="001338B4" w:rsidP="001338B4">
      <w:pPr>
        <w:pStyle w:val="Textodebloque2"/>
        <w:ind w:left="0" w:right="99"/>
        <w:jc w:val="both"/>
        <w:rPr>
          <w:rFonts w:ascii="Geomanist" w:hAnsi="Geomanist" w:cs="Arial"/>
          <w:b/>
          <w:sz w:val="16"/>
          <w:szCs w:val="16"/>
          <w:lang w:val="es-MX"/>
        </w:rPr>
      </w:pPr>
    </w:p>
    <w:p w14:paraId="65A5E790" w14:textId="17E808E4" w:rsidR="001338B4" w:rsidRPr="001E30A8" w:rsidRDefault="001338B4" w:rsidP="001338B4">
      <w:pPr>
        <w:ind w:left="851" w:hanging="425"/>
        <w:jc w:val="both"/>
        <w:rPr>
          <w:rFonts w:ascii="Geomanist" w:hAnsi="Geomanist" w:cs="Arial"/>
          <w:b/>
          <w:sz w:val="20"/>
          <w:szCs w:val="20"/>
          <w:lang w:val="es-MX"/>
        </w:rPr>
      </w:pPr>
      <w:r w:rsidRPr="001E30A8">
        <w:rPr>
          <w:rFonts w:ascii="Geomanist" w:hAnsi="Geomanist" w:cs="Arial"/>
          <w:b/>
          <w:sz w:val="20"/>
          <w:szCs w:val="20"/>
          <w:lang w:val="es-MX"/>
        </w:rPr>
        <w:t>e).- Documentación técnica necesaria como puede</w:t>
      </w:r>
      <w:r w:rsidR="00E075BB" w:rsidRPr="001E30A8">
        <w:rPr>
          <w:rFonts w:ascii="Geomanist" w:hAnsi="Geomanist" w:cs="Arial"/>
          <w:b/>
          <w:sz w:val="20"/>
          <w:szCs w:val="20"/>
          <w:lang w:val="es-MX"/>
        </w:rPr>
        <w:t>n</w:t>
      </w:r>
      <w:r w:rsidRPr="001E30A8">
        <w:rPr>
          <w:rFonts w:ascii="Geomanist" w:hAnsi="Geomanist" w:cs="Arial"/>
          <w:b/>
          <w:sz w:val="20"/>
          <w:szCs w:val="20"/>
          <w:lang w:val="es-MX"/>
        </w:rPr>
        <w:t xml:space="preserve"> ser: </w:t>
      </w:r>
      <w:r w:rsidR="00615D48" w:rsidRPr="001E30A8">
        <w:rPr>
          <w:rFonts w:ascii="Geomanist" w:hAnsi="Geomanist" w:cs="Arial"/>
          <w:b/>
          <w:sz w:val="20"/>
          <w:szCs w:val="20"/>
          <w:lang w:val="es-MX"/>
        </w:rPr>
        <w:t>folletos, catálogos, fotografías manuales</w:t>
      </w:r>
      <w:r w:rsidR="00AC70B8" w:rsidRPr="001E30A8">
        <w:rPr>
          <w:rFonts w:ascii="Geomanist" w:hAnsi="Geomanist" w:cs="Arial"/>
          <w:b/>
          <w:sz w:val="20"/>
          <w:szCs w:val="20"/>
          <w:lang w:val="es-MX"/>
        </w:rPr>
        <w:t>,</w:t>
      </w:r>
      <w:r w:rsidR="00615D48" w:rsidRPr="001E30A8">
        <w:rPr>
          <w:rFonts w:ascii="Geomanist" w:hAnsi="Geomanist" w:cs="Arial"/>
          <w:b/>
          <w:sz w:val="20"/>
          <w:szCs w:val="20"/>
          <w:lang w:val="es-MX"/>
        </w:rPr>
        <w:t xml:space="preserve"> entre otros, en caso de que se requieran para comprobar sus especificaciones</w:t>
      </w:r>
      <w:r w:rsidRPr="001E30A8">
        <w:rPr>
          <w:rFonts w:ascii="Geomanist" w:hAnsi="Geomanist" w:cs="Arial"/>
          <w:b/>
          <w:sz w:val="20"/>
          <w:szCs w:val="20"/>
          <w:lang w:val="es-MX"/>
        </w:rPr>
        <w:t xml:space="preserve">: </w:t>
      </w:r>
    </w:p>
    <w:p w14:paraId="25B2B094" w14:textId="77777777" w:rsidR="00E974B5" w:rsidRPr="00176ABF" w:rsidRDefault="00E974B5" w:rsidP="001338B4">
      <w:pPr>
        <w:ind w:left="851" w:hanging="425"/>
        <w:jc w:val="both"/>
        <w:rPr>
          <w:rFonts w:ascii="Geomanist" w:hAnsi="Geomanist" w:cs="Arial"/>
          <w:b/>
          <w:sz w:val="16"/>
          <w:szCs w:val="16"/>
          <w:lang w:val="es-MX"/>
        </w:rPr>
      </w:pPr>
    </w:p>
    <w:p w14:paraId="28B16272" w14:textId="4663BDD2" w:rsidR="001338B4" w:rsidRPr="001E30A8" w:rsidRDefault="001338B4" w:rsidP="001338B4">
      <w:pPr>
        <w:pStyle w:val="Sinespaciado"/>
        <w:jc w:val="both"/>
        <w:rPr>
          <w:rFonts w:ascii="Geomanist" w:eastAsia="Calibri" w:hAnsi="Geomanist" w:cs="Arial"/>
          <w:sz w:val="20"/>
          <w:szCs w:val="20"/>
          <w:lang w:val="es-MX" w:eastAsia="en-US"/>
        </w:rPr>
      </w:pPr>
      <w:r w:rsidRPr="006D7C59">
        <w:rPr>
          <w:rFonts w:ascii="Geomanist" w:hAnsi="Geomanist" w:cs="Arial"/>
          <w:b/>
          <w:bCs/>
          <w:sz w:val="20"/>
          <w:szCs w:val="20"/>
          <w:lang w:val="es-MX"/>
        </w:rPr>
        <w:t xml:space="preserve">“EL LICITANTE” </w:t>
      </w:r>
      <w:r w:rsidRPr="006D7C59">
        <w:rPr>
          <w:rFonts w:ascii="Geomanist" w:hAnsi="Geomanist" w:cs="Arial"/>
          <w:bCs/>
          <w:sz w:val="20"/>
          <w:szCs w:val="20"/>
          <w:lang w:val="es-MX"/>
        </w:rPr>
        <w:t xml:space="preserve">deberá presentar </w:t>
      </w:r>
      <w:r w:rsidRPr="006D7C59">
        <w:rPr>
          <w:rFonts w:ascii="Geomanist" w:hAnsi="Geomanist" w:cs="Arial"/>
          <w:sz w:val="20"/>
          <w:szCs w:val="20"/>
          <w:lang w:val="es-MX"/>
        </w:rPr>
        <w:t>en su propuesta técnica</w:t>
      </w:r>
      <w:r w:rsidRPr="006D7C59">
        <w:rPr>
          <w:rFonts w:ascii="Geomanist" w:hAnsi="Geomanist" w:cs="Arial"/>
          <w:bCs/>
          <w:sz w:val="20"/>
          <w:szCs w:val="20"/>
          <w:lang w:val="es-MX"/>
        </w:rPr>
        <w:t xml:space="preserve"> </w:t>
      </w:r>
      <w:r w:rsidRPr="006D7C59">
        <w:rPr>
          <w:rFonts w:ascii="Geomanist" w:hAnsi="Geomanist" w:cs="Arial"/>
          <w:b/>
          <w:bCs/>
          <w:sz w:val="20"/>
          <w:szCs w:val="20"/>
          <w:lang w:val="es-MX"/>
        </w:rPr>
        <w:t>fichas técnicas</w:t>
      </w:r>
      <w:r w:rsidR="00A6180A" w:rsidRPr="006D7C59">
        <w:rPr>
          <w:rFonts w:ascii="Geomanist" w:hAnsi="Geomanist" w:cs="Arial"/>
          <w:b/>
          <w:bCs/>
          <w:sz w:val="20"/>
          <w:szCs w:val="20"/>
          <w:lang w:val="es-MX"/>
        </w:rPr>
        <w:t xml:space="preserve"> y/o</w:t>
      </w:r>
      <w:r w:rsidRPr="006D7C59">
        <w:rPr>
          <w:rFonts w:ascii="Geomanist" w:hAnsi="Geomanist" w:cs="Arial"/>
          <w:b/>
          <w:bCs/>
          <w:sz w:val="20"/>
          <w:szCs w:val="20"/>
          <w:lang w:val="es-MX"/>
        </w:rPr>
        <w:t xml:space="preserve"> catálogos, instructivos </w:t>
      </w:r>
      <w:r w:rsidR="00A6180A" w:rsidRPr="006D7C59">
        <w:rPr>
          <w:rFonts w:ascii="Geomanist" w:hAnsi="Geomanist" w:cs="Arial"/>
          <w:b/>
          <w:bCs/>
          <w:sz w:val="20"/>
          <w:szCs w:val="20"/>
          <w:lang w:val="es-MX"/>
        </w:rPr>
        <w:t>y/</w:t>
      </w:r>
      <w:r w:rsidR="007D7E4B" w:rsidRPr="006D7C59">
        <w:rPr>
          <w:rFonts w:ascii="Geomanist" w:hAnsi="Geomanist" w:cs="Arial"/>
          <w:b/>
          <w:bCs/>
          <w:sz w:val="20"/>
          <w:szCs w:val="20"/>
          <w:lang w:val="es-MX"/>
        </w:rPr>
        <w:t>o</w:t>
      </w:r>
      <w:r w:rsidRPr="006D7C59">
        <w:rPr>
          <w:rFonts w:ascii="Geomanist" w:hAnsi="Geomanist" w:cs="Arial"/>
          <w:b/>
          <w:bCs/>
          <w:sz w:val="20"/>
          <w:szCs w:val="20"/>
          <w:lang w:val="es-MX"/>
        </w:rPr>
        <w:t xml:space="preserve"> manuales de uso</w:t>
      </w:r>
      <w:r w:rsidRPr="006D7C59">
        <w:rPr>
          <w:rFonts w:ascii="Geomanist" w:hAnsi="Geomanist" w:cs="Arial"/>
          <w:bCs/>
          <w:sz w:val="20"/>
          <w:szCs w:val="20"/>
          <w:lang w:val="es-MX"/>
        </w:rPr>
        <w:t xml:space="preserve">, </w:t>
      </w:r>
      <w:r w:rsidRPr="006D7C59">
        <w:rPr>
          <w:rFonts w:ascii="Geomanist" w:hAnsi="Geomanist" w:cs="Arial"/>
          <w:sz w:val="20"/>
          <w:szCs w:val="20"/>
          <w:lang w:val="es-MX"/>
        </w:rPr>
        <w:t xml:space="preserve">dónde se encuentre toda la información y los requisitos solicitados de las todas las </w:t>
      </w:r>
      <w:r w:rsidRPr="006D7C59">
        <w:rPr>
          <w:rFonts w:ascii="Geomanist" w:hAnsi="Geomanist" w:cs="Arial"/>
          <w:sz w:val="20"/>
          <w:szCs w:val="20"/>
          <w:lang w:val="es-MX"/>
        </w:rPr>
        <w:lastRenderedPageBreak/>
        <w:t xml:space="preserve">refacciones a suministrar, los cuales deben cumplir íntegramente con lo solicitado, </w:t>
      </w:r>
      <w:r w:rsidR="00293C5B" w:rsidRPr="006D7C59">
        <w:rPr>
          <w:rFonts w:ascii="Geomanist" w:hAnsi="Geomanist" w:cs="Arial"/>
          <w:b/>
          <w:bCs/>
          <w:sz w:val="20"/>
          <w:szCs w:val="20"/>
          <w:lang w:val="es-MX"/>
        </w:rPr>
        <w:t>así como indicar el número correspondiente al Anexo Técnico para identificación</w:t>
      </w:r>
      <w:r w:rsidR="00293C5B" w:rsidRPr="006D7C59">
        <w:rPr>
          <w:rFonts w:ascii="Geomanist" w:hAnsi="Geomanist" w:cs="Arial"/>
          <w:sz w:val="20"/>
          <w:szCs w:val="20"/>
          <w:lang w:val="es-MX"/>
        </w:rPr>
        <w:t>, si los originales están en el idioma inglés se presentarán además las traducciones simples correspondientes al español</w:t>
      </w:r>
      <w:r w:rsidRPr="006D7C59">
        <w:rPr>
          <w:rFonts w:ascii="Geomanist" w:eastAsia="Calibri" w:hAnsi="Geomanist" w:cs="Arial"/>
          <w:sz w:val="20"/>
          <w:szCs w:val="20"/>
          <w:lang w:val="es-MX" w:eastAsia="en-US"/>
        </w:rPr>
        <w:t>.</w:t>
      </w:r>
    </w:p>
    <w:p w14:paraId="381A6ECE" w14:textId="36BFE73D" w:rsidR="001338B4" w:rsidRPr="001E30A8" w:rsidRDefault="00293C5B" w:rsidP="00293C5B">
      <w:pPr>
        <w:pStyle w:val="Sinespaciado"/>
        <w:tabs>
          <w:tab w:val="left" w:pos="6340"/>
        </w:tabs>
        <w:jc w:val="both"/>
        <w:rPr>
          <w:rFonts w:ascii="Geomanist" w:eastAsia="Calibri" w:hAnsi="Geomanist" w:cs="Arial"/>
          <w:sz w:val="20"/>
          <w:szCs w:val="20"/>
          <w:lang w:val="es-MX" w:eastAsia="en-US"/>
        </w:rPr>
      </w:pPr>
      <w:r w:rsidRPr="001E30A8">
        <w:rPr>
          <w:rFonts w:ascii="Geomanist" w:eastAsia="Calibri" w:hAnsi="Geomanist" w:cs="Arial"/>
          <w:sz w:val="20"/>
          <w:szCs w:val="20"/>
          <w:lang w:val="es-MX" w:eastAsia="en-US"/>
        </w:rPr>
        <w:tab/>
      </w:r>
    </w:p>
    <w:p w14:paraId="6919A1EF" w14:textId="506C2913" w:rsidR="001338B4" w:rsidRPr="001E30A8" w:rsidRDefault="00615D48" w:rsidP="001338B4">
      <w:pPr>
        <w:ind w:left="851" w:hanging="425"/>
        <w:jc w:val="both"/>
        <w:rPr>
          <w:rFonts w:ascii="Geomanist" w:hAnsi="Geomanist" w:cs="Arial"/>
          <w:b/>
          <w:sz w:val="20"/>
          <w:szCs w:val="20"/>
          <w:lang w:val="es-MX"/>
        </w:rPr>
      </w:pPr>
      <w:r w:rsidRPr="001E30A8">
        <w:rPr>
          <w:rFonts w:ascii="Geomanist" w:hAnsi="Geomanist" w:cs="Arial"/>
          <w:b/>
          <w:sz w:val="20"/>
          <w:szCs w:val="20"/>
          <w:lang w:val="es-MX"/>
        </w:rPr>
        <w:t>f).- Visitas a las instalaciones institucionales</w:t>
      </w:r>
      <w:r w:rsidR="00F90F7C" w:rsidRPr="001E30A8">
        <w:rPr>
          <w:rFonts w:ascii="Geomanist" w:hAnsi="Geomanist" w:cs="Arial"/>
          <w:b/>
          <w:sz w:val="20"/>
          <w:szCs w:val="20"/>
          <w:lang w:val="es-MX"/>
        </w:rPr>
        <w:t>,</w:t>
      </w:r>
      <w:r w:rsidRPr="001E30A8">
        <w:rPr>
          <w:rFonts w:ascii="Geomanist" w:hAnsi="Geomanist" w:cs="Arial"/>
          <w:b/>
          <w:sz w:val="20"/>
          <w:szCs w:val="20"/>
          <w:lang w:val="es-MX"/>
        </w:rPr>
        <w:t xml:space="preserve"> donde se suministrar</w:t>
      </w:r>
      <w:r w:rsidR="002A3A7F" w:rsidRPr="001E30A8">
        <w:rPr>
          <w:rFonts w:ascii="Geomanist" w:hAnsi="Geomanist" w:cs="Arial"/>
          <w:b/>
          <w:sz w:val="20"/>
          <w:szCs w:val="20"/>
          <w:lang w:val="es-MX"/>
        </w:rPr>
        <w:t>á</w:t>
      </w:r>
      <w:r w:rsidRPr="001E30A8">
        <w:rPr>
          <w:rFonts w:ascii="Geomanist" w:hAnsi="Geomanist" w:cs="Arial"/>
          <w:b/>
          <w:sz w:val="20"/>
          <w:szCs w:val="20"/>
          <w:lang w:val="es-MX"/>
        </w:rPr>
        <w:t>n o colocar</w:t>
      </w:r>
      <w:r w:rsidR="005F2B8C" w:rsidRPr="001E30A8">
        <w:rPr>
          <w:rFonts w:ascii="Geomanist" w:hAnsi="Geomanist" w:cs="Arial"/>
          <w:b/>
          <w:sz w:val="20"/>
          <w:szCs w:val="20"/>
          <w:lang w:val="es-MX"/>
        </w:rPr>
        <w:t>á</w:t>
      </w:r>
      <w:r w:rsidRPr="001E30A8">
        <w:rPr>
          <w:rFonts w:ascii="Geomanist" w:hAnsi="Geomanist" w:cs="Arial"/>
          <w:b/>
          <w:sz w:val="20"/>
          <w:szCs w:val="20"/>
          <w:lang w:val="es-MX"/>
        </w:rPr>
        <w:t>n los bienes o donde se prestarán los servicios en su caso</w:t>
      </w:r>
      <w:r w:rsidR="001338B4" w:rsidRPr="001E30A8">
        <w:rPr>
          <w:rFonts w:ascii="Geomanist" w:hAnsi="Geomanist" w:cs="Arial"/>
          <w:b/>
          <w:sz w:val="20"/>
          <w:szCs w:val="20"/>
          <w:lang w:val="es-MX"/>
        </w:rPr>
        <w:t xml:space="preserve">: </w:t>
      </w:r>
    </w:p>
    <w:p w14:paraId="3183B8ED" w14:textId="77777777" w:rsidR="00984577" w:rsidRPr="001E30A8" w:rsidRDefault="00984577" w:rsidP="001338B4">
      <w:pPr>
        <w:ind w:left="851" w:hanging="425"/>
        <w:jc w:val="both"/>
        <w:rPr>
          <w:rFonts w:ascii="Geomanist" w:hAnsi="Geomanist" w:cs="Arial"/>
          <w:b/>
          <w:sz w:val="20"/>
          <w:szCs w:val="20"/>
          <w:lang w:val="es-MX"/>
        </w:rPr>
      </w:pPr>
    </w:p>
    <w:p w14:paraId="17664A82" w14:textId="7D7B5702" w:rsidR="001338B4" w:rsidRPr="001E30A8" w:rsidRDefault="001338B4" w:rsidP="001338B4">
      <w:pPr>
        <w:overflowPunct w:val="0"/>
        <w:autoSpaceDE w:val="0"/>
        <w:jc w:val="both"/>
        <w:textAlignment w:val="baseline"/>
        <w:rPr>
          <w:rFonts w:ascii="Geomanist" w:hAnsi="Geomanist" w:cs="Arial"/>
          <w:sz w:val="20"/>
          <w:szCs w:val="20"/>
          <w:lang w:val="es-MX"/>
        </w:rPr>
      </w:pPr>
      <w:r w:rsidRPr="001E30A8">
        <w:rPr>
          <w:rFonts w:ascii="Geomanist" w:hAnsi="Geomanist" w:cs="Arial"/>
          <w:bCs/>
          <w:sz w:val="20"/>
          <w:szCs w:val="20"/>
          <w:lang w:val="es-MX"/>
        </w:rPr>
        <w:t xml:space="preserve">Para la prestación del presente servicio </w:t>
      </w:r>
      <w:r w:rsidR="002A3A7F" w:rsidRPr="001E30A8">
        <w:rPr>
          <w:rFonts w:ascii="Geomanist" w:hAnsi="Geomanist" w:cs="Arial"/>
          <w:b/>
          <w:bCs/>
          <w:sz w:val="20"/>
          <w:szCs w:val="20"/>
          <w:lang w:val="es-MX"/>
        </w:rPr>
        <w:t>No</w:t>
      </w:r>
      <w:r w:rsidRPr="001E30A8">
        <w:rPr>
          <w:rFonts w:ascii="Geomanist" w:hAnsi="Geomanist" w:cs="Arial"/>
          <w:bCs/>
          <w:sz w:val="20"/>
          <w:szCs w:val="20"/>
          <w:lang w:val="es-MX"/>
        </w:rPr>
        <w:t xml:space="preserve"> aplica</w:t>
      </w:r>
      <w:r w:rsidRPr="001E30A8">
        <w:rPr>
          <w:rFonts w:ascii="Geomanist" w:hAnsi="Geomanist" w:cs="Arial"/>
          <w:sz w:val="20"/>
          <w:szCs w:val="20"/>
          <w:lang w:val="es-MX"/>
        </w:rPr>
        <w:t>.</w:t>
      </w:r>
    </w:p>
    <w:p w14:paraId="4A451A4B" w14:textId="77777777" w:rsidR="001338B4" w:rsidRPr="00176ABF" w:rsidRDefault="001338B4" w:rsidP="001338B4">
      <w:pPr>
        <w:pStyle w:val="Textodebloque2"/>
        <w:ind w:left="0" w:right="99"/>
        <w:jc w:val="both"/>
        <w:rPr>
          <w:rFonts w:ascii="Geomanist" w:hAnsi="Geomanist" w:cs="Arial"/>
          <w:b/>
          <w:sz w:val="16"/>
          <w:szCs w:val="16"/>
          <w:lang w:val="es-MX"/>
        </w:rPr>
      </w:pPr>
    </w:p>
    <w:p w14:paraId="4A5EC6D6" w14:textId="77777777" w:rsidR="00615D48" w:rsidRPr="001E30A8" w:rsidRDefault="00615D48" w:rsidP="00615D48">
      <w:pPr>
        <w:ind w:left="709" w:hanging="283"/>
        <w:jc w:val="both"/>
        <w:rPr>
          <w:rFonts w:ascii="Geomanist" w:hAnsi="Geomanist" w:cs="Arial"/>
          <w:b/>
          <w:sz w:val="20"/>
          <w:szCs w:val="20"/>
          <w:lang w:val="es-MX"/>
        </w:rPr>
      </w:pPr>
      <w:r w:rsidRPr="001E30A8">
        <w:rPr>
          <w:rFonts w:ascii="Geomanist" w:hAnsi="Geomanist" w:cs="Arial"/>
          <w:b/>
          <w:sz w:val="20"/>
          <w:szCs w:val="20"/>
          <w:lang w:val="es-MX"/>
        </w:rPr>
        <w:t>g).- Si se requiere efectuar visitas a las instalaciones de los licitantes. Se deberá precisar puntualmente, el objeto y el resultado que se espera obtener de la misma, a efecto de que se plasme en la convocatoria:</w:t>
      </w:r>
    </w:p>
    <w:p w14:paraId="30FED72F" w14:textId="77777777" w:rsidR="00615D48" w:rsidRPr="00176ABF" w:rsidRDefault="00615D48" w:rsidP="00615D48">
      <w:pPr>
        <w:overflowPunct w:val="0"/>
        <w:autoSpaceDE w:val="0"/>
        <w:jc w:val="both"/>
        <w:textAlignment w:val="baseline"/>
        <w:rPr>
          <w:rFonts w:ascii="Geomanist" w:hAnsi="Geomanist" w:cs="Arial"/>
          <w:bCs/>
          <w:sz w:val="16"/>
          <w:szCs w:val="16"/>
          <w:lang w:val="es-MX"/>
        </w:rPr>
      </w:pPr>
    </w:p>
    <w:p w14:paraId="3B91FEF1" w14:textId="611864F1" w:rsidR="00615D48" w:rsidRPr="001E30A8" w:rsidRDefault="00615D48" w:rsidP="00615D48">
      <w:pPr>
        <w:overflowPunct w:val="0"/>
        <w:autoSpaceDE w:val="0"/>
        <w:jc w:val="both"/>
        <w:textAlignment w:val="baseline"/>
        <w:rPr>
          <w:rFonts w:ascii="Geomanist" w:hAnsi="Geomanist" w:cs="Arial"/>
          <w:sz w:val="20"/>
          <w:szCs w:val="20"/>
          <w:lang w:val="es-MX"/>
        </w:rPr>
      </w:pPr>
      <w:r w:rsidRPr="001E30A8">
        <w:rPr>
          <w:rFonts w:ascii="Geomanist" w:hAnsi="Geomanist" w:cs="Arial"/>
          <w:bCs/>
          <w:sz w:val="20"/>
          <w:szCs w:val="20"/>
          <w:lang w:val="es-MX"/>
        </w:rPr>
        <w:t xml:space="preserve">Para la prestación del presente servicio </w:t>
      </w:r>
      <w:r w:rsidR="002A3A7F" w:rsidRPr="001E30A8">
        <w:rPr>
          <w:rFonts w:ascii="Geomanist" w:hAnsi="Geomanist" w:cs="Arial"/>
          <w:b/>
          <w:bCs/>
          <w:sz w:val="20"/>
          <w:szCs w:val="20"/>
          <w:lang w:val="es-MX"/>
        </w:rPr>
        <w:t>No</w:t>
      </w:r>
      <w:r w:rsidRPr="001E30A8">
        <w:rPr>
          <w:rFonts w:ascii="Geomanist" w:hAnsi="Geomanist" w:cs="Arial"/>
          <w:bCs/>
          <w:sz w:val="20"/>
          <w:szCs w:val="20"/>
          <w:lang w:val="es-MX"/>
        </w:rPr>
        <w:t xml:space="preserve"> aplica</w:t>
      </w:r>
      <w:r w:rsidRPr="001E30A8">
        <w:rPr>
          <w:rFonts w:ascii="Geomanist" w:hAnsi="Geomanist" w:cs="Arial"/>
          <w:sz w:val="20"/>
          <w:szCs w:val="20"/>
          <w:lang w:val="es-MX"/>
        </w:rPr>
        <w:t>.</w:t>
      </w:r>
    </w:p>
    <w:p w14:paraId="0FBC6AED" w14:textId="77777777" w:rsidR="00615D48" w:rsidRPr="001E30A8" w:rsidRDefault="00615D48" w:rsidP="001338B4">
      <w:pPr>
        <w:pStyle w:val="Textodebloque2"/>
        <w:ind w:left="0" w:right="99"/>
        <w:jc w:val="both"/>
        <w:rPr>
          <w:rFonts w:ascii="Geomanist" w:hAnsi="Geomanist" w:cs="Arial"/>
          <w:b/>
          <w:sz w:val="20"/>
          <w:szCs w:val="20"/>
          <w:lang w:val="es-MX"/>
        </w:rPr>
      </w:pPr>
    </w:p>
    <w:p w14:paraId="4D68DD05" w14:textId="1455C24D" w:rsidR="00615D48" w:rsidRPr="001E30A8" w:rsidRDefault="001338B4" w:rsidP="00615D48">
      <w:pPr>
        <w:ind w:left="709" w:hanging="283"/>
        <w:jc w:val="both"/>
        <w:rPr>
          <w:rFonts w:ascii="Geomanist" w:hAnsi="Geomanist" w:cs="Arial"/>
          <w:b/>
          <w:sz w:val="20"/>
          <w:szCs w:val="20"/>
          <w:lang w:val="es-MX"/>
        </w:rPr>
      </w:pPr>
      <w:r w:rsidRPr="001E30A8">
        <w:rPr>
          <w:rFonts w:ascii="Geomanist" w:hAnsi="Geomanist" w:cs="Arial"/>
          <w:b/>
          <w:bCs/>
          <w:sz w:val="20"/>
          <w:szCs w:val="20"/>
          <w:lang w:val="es-MX"/>
        </w:rPr>
        <w:t xml:space="preserve">h).- </w:t>
      </w:r>
      <w:r w:rsidR="00615D48" w:rsidRPr="001E30A8">
        <w:rPr>
          <w:rFonts w:ascii="Geomanist" w:hAnsi="Geomanist" w:cs="Arial"/>
          <w:b/>
          <w:bCs/>
          <w:sz w:val="20"/>
          <w:szCs w:val="20"/>
          <w:lang w:val="es-MX"/>
        </w:rPr>
        <w:t>Las penas convencionales y deducciones al pago de conformidad con lo dispuesto en el lineamiento 5.5.8 de las POBALINES</w:t>
      </w:r>
      <w:r w:rsidR="00615D48" w:rsidRPr="001E30A8">
        <w:rPr>
          <w:rFonts w:ascii="Geomanist" w:hAnsi="Geomanist" w:cs="Arial"/>
          <w:b/>
          <w:sz w:val="20"/>
          <w:szCs w:val="20"/>
          <w:lang w:val="es-MX"/>
        </w:rPr>
        <w:t>:</w:t>
      </w:r>
    </w:p>
    <w:p w14:paraId="1CC4DABC" w14:textId="77777777" w:rsidR="00615D48" w:rsidRPr="001E30A8" w:rsidRDefault="00615D48" w:rsidP="001338B4">
      <w:pPr>
        <w:overflowPunct w:val="0"/>
        <w:ind w:left="426"/>
        <w:jc w:val="both"/>
        <w:textAlignment w:val="baseline"/>
        <w:rPr>
          <w:rFonts w:ascii="Geomanist" w:hAnsi="Geomanist" w:cs="Arial"/>
          <w:b/>
          <w:sz w:val="20"/>
          <w:szCs w:val="20"/>
          <w:lang w:val="es-MX"/>
        </w:rPr>
      </w:pPr>
    </w:p>
    <w:p w14:paraId="19174913" w14:textId="77777777" w:rsidR="001338B4" w:rsidRPr="001E30A8" w:rsidRDefault="001338B4" w:rsidP="001338B4">
      <w:pPr>
        <w:overflowPunct w:val="0"/>
        <w:ind w:left="426"/>
        <w:jc w:val="both"/>
        <w:textAlignment w:val="baseline"/>
        <w:rPr>
          <w:rFonts w:ascii="Geomanist" w:hAnsi="Geomanist" w:cs="Arial"/>
          <w:b/>
          <w:sz w:val="20"/>
          <w:szCs w:val="20"/>
          <w:lang w:val="es-MX"/>
        </w:rPr>
      </w:pPr>
      <w:r w:rsidRPr="001E30A8">
        <w:rPr>
          <w:rFonts w:ascii="Geomanist" w:hAnsi="Geomanist" w:cs="Arial"/>
          <w:b/>
          <w:sz w:val="20"/>
          <w:szCs w:val="20"/>
          <w:lang w:val="es-MX"/>
        </w:rPr>
        <w:t>Pena convencional:</w:t>
      </w:r>
    </w:p>
    <w:p w14:paraId="4A5E35E1" w14:textId="77777777" w:rsidR="004D5DC0" w:rsidRPr="00176ABF" w:rsidRDefault="004D5DC0" w:rsidP="001338B4">
      <w:pPr>
        <w:overflowPunct w:val="0"/>
        <w:ind w:left="426"/>
        <w:jc w:val="both"/>
        <w:textAlignment w:val="baseline"/>
        <w:rPr>
          <w:rFonts w:ascii="Geomanist" w:hAnsi="Geomanist" w:cs="Arial"/>
          <w:b/>
          <w:sz w:val="16"/>
          <w:szCs w:val="16"/>
          <w:lang w:val="es-MX"/>
        </w:rPr>
      </w:pPr>
    </w:p>
    <w:p w14:paraId="2D5B0CE2" w14:textId="1DBC0BB5" w:rsidR="001338B4" w:rsidRPr="001E30A8" w:rsidRDefault="001338B4" w:rsidP="001338B4">
      <w:pPr>
        <w:overflowPunct w:val="0"/>
        <w:jc w:val="both"/>
        <w:textAlignment w:val="baseline"/>
        <w:rPr>
          <w:rFonts w:ascii="Geomanist" w:hAnsi="Geomanist" w:cs="Arial"/>
          <w:sz w:val="20"/>
          <w:szCs w:val="20"/>
          <w:lang w:val="es-MX"/>
        </w:rPr>
      </w:pPr>
      <w:r w:rsidRPr="001E30A8">
        <w:rPr>
          <w:rFonts w:ascii="Geomanist" w:hAnsi="Geomanist" w:cs="Arial"/>
          <w:sz w:val="20"/>
          <w:szCs w:val="20"/>
          <w:lang w:val="es-MX"/>
        </w:rPr>
        <w:t xml:space="preserve">De conformidad con lo establecido en el artículo 53 de la Ley de Adquisiciones, Arrendamientos y Servicios del Sector Público, y 81 fracción ll de su Reglamento; así como en el numeral 5.5.8 inciso a), de las Políticas, Bases y Lineamientos en Materia de </w:t>
      </w:r>
      <w:r w:rsidRPr="00F405FB">
        <w:rPr>
          <w:rFonts w:ascii="Geomanist" w:hAnsi="Geomanist" w:cs="Arial"/>
          <w:sz w:val="20"/>
          <w:szCs w:val="20"/>
          <w:lang w:val="es-MX"/>
        </w:rPr>
        <w:t xml:space="preserve">Adquisiciones, Arrendamientos y Servicios del Instituto Mexicano del Seguro Social, la pena convencional a cargo </w:t>
      </w:r>
      <w:r w:rsidR="00F405FB" w:rsidRPr="00F405FB">
        <w:rPr>
          <w:rFonts w:ascii="Geomanist" w:hAnsi="Geomanist" w:cs="Arial"/>
          <w:sz w:val="20"/>
          <w:szCs w:val="20"/>
        </w:rPr>
        <w:t xml:space="preserve">de </w:t>
      </w:r>
      <w:r w:rsidR="00F405FB" w:rsidRPr="00F405FB">
        <w:rPr>
          <w:rFonts w:ascii="Geomanist" w:hAnsi="Geomanist" w:cs="Arial"/>
          <w:b/>
          <w:sz w:val="20"/>
          <w:szCs w:val="20"/>
        </w:rPr>
        <w:t>“EL PROVEEDOR”</w:t>
      </w:r>
      <w:r w:rsidRPr="00F405FB">
        <w:rPr>
          <w:rFonts w:ascii="Geomanist" w:hAnsi="Geomanist" w:cs="Arial"/>
          <w:sz w:val="20"/>
          <w:szCs w:val="20"/>
          <w:lang w:val="es-MX"/>
        </w:rPr>
        <w:t xml:space="preserve">, </w:t>
      </w:r>
      <w:r w:rsidR="00F405FB" w:rsidRPr="00F405FB">
        <w:rPr>
          <w:rFonts w:ascii="Geomanist" w:hAnsi="Geomanist" w:cs="Arial"/>
          <w:sz w:val="20"/>
          <w:szCs w:val="20"/>
        </w:rPr>
        <w:t>por cada día hábil de atraso en el cumplimiento de la prestación del servicio será del 1% (uno por ciento) por cada día hábil de atraso en el inicio y conclusión del servicio</w:t>
      </w:r>
      <w:r w:rsidRPr="00F405FB">
        <w:rPr>
          <w:rFonts w:ascii="Geomanist" w:hAnsi="Geomanist" w:cs="Arial"/>
          <w:sz w:val="20"/>
          <w:szCs w:val="20"/>
          <w:lang w:val="es-MX"/>
        </w:rPr>
        <w:t xml:space="preserve">, sobre el valor de lo incumplido, considerando el precio del monto estipulado por equipo, </w:t>
      </w:r>
      <w:r w:rsidR="00F405FB" w:rsidRPr="00F405FB">
        <w:rPr>
          <w:rFonts w:ascii="Geomanist" w:hAnsi="Geomanist" w:cs="Arial"/>
          <w:bCs/>
          <w:sz w:val="20"/>
          <w:szCs w:val="20"/>
        </w:rPr>
        <w:t xml:space="preserve">de conformidad al Programa de mantenimiento preventivo presentado por </w:t>
      </w:r>
      <w:r w:rsidR="00F405FB" w:rsidRPr="00F405FB">
        <w:rPr>
          <w:rFonts w:ascii="Geomanist" w:hAnsi="Geomanist" w:cs="Arial"/>
          <w:b/>
          <w:sz w:val="20"/>
          <w:szCs w:val="20"/>
        </w:rPr>
        <w:t>“EL PROVEEDOR”</w:t>
      </w:r>
      <w:r w:rsidR="00F405FB" w:rsidRPr="00F405FB">
        <w:rPr>
          <w:rFonts w:ascii="Geomanist" w:hAnsi="Geomanist" w:cs="Arial"/>
          <w:bCs/>
          <w:sz w:val="20"/>
          <w:szCs w:val="20"/>
        </w:rPr>
        <w:t xml:space="preserve">, </w:t>
      </w:r>
      <w:r w:rsidRPr="00F405FB">
        <w:rPr>
          <w:rFonts w:ascii="Geomanist" w:hAnsi="Geomanist" w:cs="Arial"/>
          <w:bCs/>
          <w:sz w:val="20"/>
          <w:szCs w:val="20"/>
          <w:lang w:val="es-MX"/>
        </w:rPr>
        <w:t>lo cual no deberá de exceder el importe de la garantía de cumplimiento del monto</w:t>
      </w:r>
      <w:r w:rsidRPr="001E30A8">
        <w:rPr>
          <w:rFonts w:ascii="Geomanist" w:hAnsi="Geomanist" w:cs="Arial"/>
          <w:bCs/>
          <w:sz w:val="20"/>
          <w:szCs w:val="20"/>
          <w:lang w:val="es-MX"/>
        </w:rPr>
        <w:t xml:space="preserve"> total del contrato, en caso de que se exceda se procederá a la recisión del mismo, en términos de lo dispuesto en el artículo 5</w:t>
      </w:r>
      <w:r w:rsidR="00F405FB">
        <w:rPr>
          <w:rFonts w:ascii="Geomanist" w:hAnsi="Geomanist" w:cs="Arial"/>
          <w:bCs/>
          <w:sz w:val="20"/>
          <w:szCs w:val="20"/>
          <w:lang w:val="es-MX"/>
        </w:rPr>
        <w:t>4</w:t>
      </w:r>
      <w:r w:rsidRPr="001E30A8">
        <w:rPr>
          <w:rFonts w:ascii="Geomanist" w:hAnsi="Geomanist" w:cs="Arial"/>
          <w:bCs/>
          <w:sz w:val="20"/>
          <w:szCs w:val="20"/>
          <w:lang w:val="es-MX"/>
        </w:rPr>
        <w:t xml:space="preserve"> de la Ley de Adquisiciones, Arrendamientos y Servicios del Sector Público.</w:t>
      </w:r>
      <w:r w:rsidRPr="001E30A8">
        <w:rPr>
          <w:rFonts w:ascii="Geomanist" w:hAnsi="Geomanist" w:cs="Arial"/>
          <w:sz w:val="20"/>
          <w:szCs w:val="20"/>
          <w:lang w:val="es-MX"/>
        </w:rPr>
        <w:t xml:space="preserve"> </w:t>
      </w:r>
    </w:p>
    <w:p w14:paraId="190A0FAC" w14:textId="77777777" w:rsidR="001338B4" w:rsidRPr="001E30A8" w:rsidRDefault="001338B4" w:rsidP="001338B4">
      <w:pPr>
        <w:ind w:left="284"/>
        <w:jc w:val="both"/>
        <w:rPr>
          <w:rFonts w:ascii="Geomanist" w:hAnsi="Geomanist" w:cs="Arial"/>
          <w:b/>
          <w:bCs/>
          <w:sz w:val="20"/>
          <w:szCs w:val="20"/>
          <w:lang w:val="es-MX"/>
        </w:rPr>
      </w:pPr>
    </w:p>
    <w:p w14:paraId="3207FD98" w14:textId="77777777" w:rsidR="001338B4" w:rsidRPr="001E30A8" w:rsidRDefault="001338B4" w:rsidP="001338B4">
      <w:pPr>
        <w:tabs>
          <w:tab w:val="num" w:pos="720"/>
        </w:tabs>
        <w:ind w:left="284"/>
        <w:jc w:val="both"/>
        <w:rPr>
          <w:rFonts w:ascii="Geomanist" w:hAnsi="Geomanist" w:cs="Arial"/>
          <w:b/>
          <w:bCs/>
          <w:sz w:val="20"/>
          <w:szCs w:val="20"/>
          <w:lang w:val="es-MX"/>
        </w:rPr>
      </w:pPr>
      <w:r w:rsidRPr="001E30A8">
        <w:rPr>
          <w:rFonts w:ascii="Geomanist" w:hAnsi="Geomanist" w:cs="Arial"/>
          <w:b/>
          <w:bCs/>
          <w:sz w:val="20"/>
          <w:szCs w:val="20"/>
          <w:lang w:val="es-MX"/>
        </w:rPr>
        <w:t xml:space="preserve"> Deductiva </w:t>
      </w:r>
      <w:r w:rsidRPr="001E30A8">
        <w:rPr>
          <w:rFonts w:ascii="Geomanist" w:hAnsi="Geomanist" w:cs="Arial"/>
          <w:b/>
          <w:sz w:val="20"/>
          <w:szCs w:val="20"/>
          <w:lang w:val="es-MX"/>
        </w:rPr>
        <w:t>por la prestación del servicio</w:t>
      </w:r>
      <w:r w:rsidRPr="001E30A8">
        <w:rPr>
          <w:rFonts w:ascii="Geomanist" w:hAnsi="Geomanist" w:cs="Arial"/>
          <w:b/>
          <w:bCs/>
          <w:sz w:val="20"/>
          <w:szCs w:val="20"/>
          <w:lang w:val="es-MX"/>
        </w:rPr>
        <w:t>:</w:t>
      </w:r>
    </w:p>
    <w:p w14:paraId="7485DA42" w14:textId="77777777" w:rsidR="004D5DC0" w:rsidRPr="00176ABF" w:rsidRDefault="004D5DC0" w:rsidP="001338B4">
      <w:pPr>
        <w:tabs>
          <w:tab w:val="num" w:pos="720"/>
        </w:tabs>
        <w:ind w:left="284"/>
        <w:jc w:val="both"/>
        <w:rPr>
          <w:rFonts w:ascii="Geomanist" w:hAnsi="Geomanist" w:cs="Arial"/>
          <w:b/>
          <w:bCs/>
          <w:sz w:val="16"/>
          <w:szCs w:val="16"/>
          <w:lang w:val="es-MX"/>
        </w:rPr>
      </w:pPr>
    </w:p>
    <w:p w14:paraId="77988E53" w14:textId="7F1BC4ED" w:rsidR="001338B4" w:rsidRPr="001E30A8" w:rsidRDefault="001338B4" w:rsidP="001338B4">
      <w:pPr>
        <w:jc w:val="both"/>
        <w:rPr>
          <w:rFonts w:ascii="Geomanist" w:hAnsi="Geomanist" w:cs="Arial"/>
          <w:sz w:val="20"/>
          <w:szCs w:val="20"/>
          <w:lang w:val="es-MX"/>
        </w:rPr>
      </w:pPr>
      <w:r w:rsidRPr="001E30A8">
        <w:rPr>
          <w:rFonts w:ascii="Geomanist" w:hAnsi="Geomanist" w:cs="Arial"/>
          <w:b/>
          <w:sz w:val="20"/>
          <w:szCs w:val="20"/>
          <w:lang w:val="es-MX"/>
        </w:rPr>
        <w:t>“EL INSTITUTO”</w:t>
      </w:r>
      <w:r w:rsidRPr="001E30A8">
        <w:rPr>
          <w:rFonts w:ascii="Geomanist" w:hAnsi="Geomanist" w:cs="Arial"/>
          <w:sz w:val="20"/>
          <w:szCs w:val="20"/>
          <w:lang w:val="es-MX"/>
        </w:rPr>
        <w:t xml:space="preserve"> de conformidad con lo dispuesto por el artículo 53 Bis de la Ley de Adquisiciones, Arrendamientos y Servicios del Sector Púbico, 97 de su Reglamento y del numeral 5.5.8</w:t>
      </w:r>
      <w:r w:rsidRPr="001E30A8">
        <w:rPr>
          <w:rFonts w:ascii="Geomanist" w:hAnsi="Geomanist" w:cs="Arial"/>
          <w:bCs/>
          <w:sz w:val="20"/>
          <w:szCs w:val="20"/>
          <w:lang w:val="es-MX"/>
        </w:rPr>
        <w:t>.</w:t>
      </w:r>
      <w:r w:rsidRPr="001E30A8">
        <w:rPr>
          <w:rFonts w:ascii="Geomanist" w:hAnsi="Geomanist" w:cs="Arial"/>
          <w:sz w:val="20"/>
          <w:szCs w:val="20"/>
          <w:lang w:val="es-MX"/>
        </w:rPr>
        <w:t>1</w:t>
      </w:r>
      <w:r w:rsidRPr="001E30A8">
        <w:rPr>
          <w:rFonts w:ascii="Geomanist" w:hAnsi="Geomanist" w:cs="Arial"/>
          <w:bCs/>
          <w:sz w:val="20"/>
          <w:szCs w:val="20"/>
          <w:lang w:val="es-MX"/>
        </w:rPr>
        <w:t xml:space="preserve"> </w:t>
      </w:r>
      <w:r w:rsidRPr="001E30A8">
        <w:rPr>
          <w:rFonts w:ascii="Geomanist" w:hAnsi="Geomanist" w:cs="Arial"/>
          <w:sz w:val="20"/>
          <w:szCs w:val="20"/>
          <w:lang w:val="es-MX"/>
        </w:rPr>
        <w:t xml:space="preserve">de las Políticas, Bases y Lineamientos en Materia de Adquisiciones, Arrendamientos y Servicios del Instituto Mexicano del Seguro Social, procederá a la aplicación de deducciones al pago de los servicios con motivo del incumplimiento parcial o deficiente de los mismos, cuyo límite será hasta el 10% (diez por ciento), del monto total del contrato, sin considerar el IVA, </w:t>
      </w:r>
      <w:r w:rsidRPr="001E30A8">
        <w:rPr>
          <w:rFonts w:ascii="Geomanist" w:hAnsi="Geomanist" w:cs="Arial"/>
          <w:bCs/>
          <w:sz w:val="20"/>
          <w:szCs w:val="20"/>
          <w:lang w:val="es-MX"/>
        </w:rPr>
        <w:t>en caso de que el concepto de deducciones exced</w:t>
      </w:r>
      <w:r w:rsidR="001B08AB" w:rsidRPr="001E30A8">
        <w:rPr>
          <w:rFonts w:ascii="Geomanist" w:hAnsi="Geomanist" w:cs="Arial"/>
          <w:bCs/>
          <w:sz w:val="20"/>
          <w:szCs w:val="20"/>
          <w:lang w:val="es-MX"/>
        </w:rPr>
        <w:t>a</w:t>
      </w:r>
      <w:r w:rsidRPr="001E30A8">
        <w:rPr>
          <w:rFonts w:ascii="Geomanist" w:hAnsi="Geomanist" w:cs="Arial"/>
          <w:bCs/>
          <w:sz w:val="20"/>
          <w:szCs w:val="20"/>
          <w:lang w:val="es-MX"/>
        </w:rPr>
        <w:t xml:space="preserve"> la parte proporcional de la garantía de cumplimiento del monto total del contrato, se procederá a la recisión del contrato correspondiente. De igual forma se aplicará una deductiva de </w:t>
      </w:r>
      <w:r w:rsidRPr="001E30A8">
        <w:rPr>
          <w:rFonts w:ascii="Geomanist" w:hAnsi="Geomanist" w:cs="Arial"/>
          <w:sz w:val="20"/>
          <w:szCs w:val="20"/>
          <w:lang w:val="es-MX"/>
        </w:rPr>
        <w:t>conformidad con los siguientes supuestos:</w:t>
      </w:r>
    </w:p>
    <w:p w14:paraId="32990BC0" w14:textId="77777777" w:rsidR="001338B4" w:rsidRPr="001E30A8" w:rsidRDefault="001338B4" w:rsidP="001338B4">
      <w:pPr>
        <w:jc w:val="both"/>
        <w:rPr>
          <w:rFonts w:ascii="Geomanist" w:hAnsi="Geomanist" w:cs="Arial"/>
          <w:bCs/>
          <w:sz w:val="20"/>
          <w:szCs w:val="20"/>
          <w:lang w:val="es-MX"/>
        </w:rPr>
      </w:pPr>
    </w:p>
    <w:p w14:paraId="26F1A8DA" w14:textId="77DFD3EF" w:rsidR="00950935" w:rsidRPr="00731BC1" w:rsidRDefault="00950935" w:rsidP="00950935">
      <w:pPr>
        <w:numPr>
          <w:ilvl w:val="0"/>
          <w:numId w:val="8"/>
        </w:numPr>
        <w:ind w:left="426" w:right="49" w:hanging="426"/>
        <w:jc w:val="both"/>
        <w:rPr>
          <w:rFonts w:ascii="Geomanist" w:hAnsi="Geomanist" w:cs="Arial"/>
          <w:sz w:val="20"/>
          <w:szCs w:val="20"/>
          <w:lang w:val="es-MX" w:eastAsia="es-ES"/>
        </w:rPr>
      </w:pPr>
      <w:r w:rsidRPr="001E30A8">
        <w:rPr>
          <w:rFonts w:ascii="Geomanist" w:hAnsi="Geomanist" w:cs="Arial"/>
          <w:sz w:val="20"/>
          <w:szCs w:val="20"/>
          <w:lang w:val="es-MX"/>
        </w:rPr>
        <w:t xml:space="preserve">Si el proveedor excede el tiempo establecido para presentarse y dar la atención a los reportes de mantenimiento correctivo, por falla del equipo contando </w:t>
      </w:r>
      <w:r w:rsidRPr="001E30A8">
        <w:rPr>
          <w:rFonts w:ascii="Geomanist" w:hAnsi="Geomanist" w:cs="Arial"/>
          <w:bCs/>
          <w:sz w:val="20"/>
          <w:szCs w:val="20"/>
          <w:lang w:val="es-MX"/>
        </w:rPr>
        <w:t xml:space="preserve">con </w:t>
      </w:r>
      <w:r w:rsidRPr="001E30A8">
        <w:rPr>
          <w:rFonts w:ascii="Geomanist" w:hAnsi="Geomanist" w:cs="Arial"/>
          <w:b/>
          <w:bCs/>
          <w:sz w:val="20"/>
          <w:szCs w:val="20"/>
          <w:lang w:val="es-MX"/>
        </w:rPr>
        <w:t>3 (tres) horas</w:t>
      </w:r>
      <w:r w:rsidRPr="001E30A8">
        <w:rPr>
          <w:rFonts w:ascii="Geomanist" w:hAnsi="Geomanist" w:cs="Arial"/>
          <w:bCs/>
          <w:sz w:val="20"/>
          <w:szCs w:val="20"/>
          <w:lang w:val="es-MX"/>
        </w:rPr>
        <w:t xml:space="preserve"> como máximo, para presentarse en el domicilio indicado, contados a partir de la hora en la que se confirme el reporte (conforme a</w:t>
      </w:r>
      <w:r w:rsidRPr="001E30A8">
        <w:rPr>
          <w:rFonts w:ascii="Geomanist" w:hAnsi="Geomanist" w:cs="Arial"/>
          <w:sz w:val="20"/>
          <w:szCs w:val="20"/>
          <w:lang w:val="es-MX" w:eastAsia="es-ES"/>
        </w:rPr>
        <w:t xml:space="preserve">l numeral </w:t>
      </w:r>
      <w:r w:rsidRPr="001E30A8">
        <w:rPr>
          <w:rFonts w:ascii="Geomanist" w:hAnsi="Geomanist" w:cs="Arial"/>
          <w:bCs/>
          <w:sz w:val="20"/>
          <w:szCs w:val="20"/>
          <w:lang w:val="es-MX"/>
        </w:rPr>
        <w:t xml:space="preserve">3.- </w:t>
      </w:r>
      <w:r w:rsidR="004778A1" w:rsidRPr="001E30A8">
        <w:rPr>
          <w:rFonts w:ascii="Geomanist" w:hAnsi="Geomanist" w:cs="Arial"/>
          <w:bCs/>
          <w:sz w:val="20"/>
          <w:szCs w:val="20"/>
          <w:lang w:val="es-MX"/>
        </w:rPr>
        <w:t xml:space="preserve">referente al </w:t>
      </w:r>
      <w:r w:rsidR="004778A1" w:rsidRPr="00731BC1">
        <w:rPr>
          <w:rFonts w:ascii="Geomanist" w:hAnsi="Geomanist" w:cs="Arial"/>
          <w:bCs/>
          <w:sz w:val="20"/>
          <w:szCs w:val="20"/>
          <w:lang w:val="es-MX"/>
        </w:rPr>
        <w:t xml:space="preserve">mantenimiento correctivo, </w:t>
      </w:r>
      <w:r w:rsidRPr="00731BC1">
        <w:rPr>
          <w:rFonts w:ascii="Geomanist" w:hAnsi="Geomanist" w:cs="Arial"/>
          <w:bCs/>
          <w:sz w:val="20"/>
          <w:szCs w:val="20"/>
          <w:lang w:val="es-MX"/>
        </w:rPr>
        <w:t>inciso b),</w:t>
      </w:r>
      <w:r w:rsidRPr="00731BC1">
        <w:rPr>
          <w:rFonts w:ascii="Geomanist" w:hAnsi="Geomanist" w:cs="Arial"/>
          <w:sz w:val="20"/>
          <w:szCs w:val="20"/>
          <w:lang w:val="es-MX" w:eastAsia="es-ES"/>
        </w:rPr>
        <w:t xml:space="preserve"> de éstos Términos y Condiciones) </w:t>
      </w:r>
      <w:r w:rsidR="00F15441" w:rsidRPr="00731BC1">
        <w:rPr>
          <w:rFonts w:ascii="Geomanist" w:hAnsi="Geomanist" w:cs="Arial"/>
          <w:bCs/>
          <w:sz w:val="20"/>
          <w:szCs w:val="20"/>
          <w:lang w:val="es-MX"/>
        </w:rPr>
        <w:t>se entenderá como atraso de la prestación del servicio, por lo que se aplicará una</w:t>
      </w:r>
      <w:r w:rsidR="00F15441" w:rsidRPr="00731BC1">
        <w:rPr>
          <w:rFonts w:ascii="Geomanist" w:hAnsi="Geomanist" w:cs="Arial"/>
          <w:sz w:val="20"/>
          <w:szCs w:val="20"/>
          <w:lang w:val="es-MX"/>
        </w:rPr>
        <w:t xml:space="preserve"> deductiva del 1% (uno por ciento), por cada hora de atraso, </w:t>
      </w:r>
      <w:r w:rsidR="00731BC1" w:rsidRPr="00731BC1">
        <w:rPr>
          <w:rFonts w:ascii="Geomanist" w:hAnsi="Geomanist" w:cs="Arial"/>
          <w:sz w:val="20"/>
          <w:szCs w:val="20"/>
        </w:rPr>
        <w:t>hasta que se de atención total al reporte</w:t>
      </w:r>
      <w:r w:rsidR="00731BC1">
        <w:rPr>
          <w:rFonts w:ascii="Geomanist" w:hAnsi="Geomanist" w:cs="Arial"/>
          <w:sz w:val="20"/>
          <w:szCs w:val="20"/>
        </w:rPr>
        <w:t>,</w:t>
      </w:r>
      <w:r w:rsidR="00731BC1" w:rsidRPr="00731BC1">
        <w:rPr>
          <w:rFonts w:ascii="Geomanist" w:hAnsi="Geomanist" w:cs="Arial"/>
          <w:sz w:val="20"/>
          <w:szCs w:val="20"/>
          <w:lang w:val="es-MX"/>
        </w:rPr>
        <w:t xml:space="preserve"> </w:t>
      </w:r>
      <w:r w:rsidR="00F15441" w:rsidRPr="00731BC1">
        <w:rPr>
          <w:rFonts w:ascii="Geomanist" w:hAnsi="Geomanist" w:cs="Arial"/>
          <w:sz w:val="20"/>
          <w:szCs w:val="20"/>
          <w:lang w:val="es-MX"/>
        </w:rPr>
        <w:t>considerando el precio estipulado del equipo de que se trate.</w:t>
      </w:r>
    </w:p>
    <w:p w14:paraId="1FE76DA4" w14:textId="77777777" w:rsidR="00950935" w:rsidRPr="001E30A8" w:rsidRDefault="00950935" w:rsidP="00950935">
      <w:pPr>
        <w:ind w:left="426" w:right="49"/>
        <w:jc w:val="both"/>
        <w:rPr>
          <w:rFonts w:ascii="Geomanist" w:hAnsi="Geomanist" w:cs="Arial"/>
          <w:sz w:val="20"/>
          <w:szCs w:val="20"/>
          <w:lang w:val="es-MX" w:eastAsia="es-ES"/>
        </w:rPr>
      </w:pPr>
    </w:p>
    <w:p w14:paraId="0C65FA22" w14:textId="79DE98CA" w:rsidR="00950935" w:rsidRPr="001E30A8" w:rsidRDefault="00950935" w:rsidP="00950935">
      <w:pPr>
        <w:numPr>
          <w:ilvl w:val="0"/>
          <w:numId w:val="8"/>
        </w:numPr>
        <w:suppressAutoHyphens/>
        <w:ind w:left="426" w:right="49" w:hanging="426"/>
        <w:jc w:val="both"/>
        <w:rPr>
          <w:rFonts w:ascii="Geomanist" w:hAnsi="Geomanist" w:cs="Arial"/>
          <w:b/>
          <w:bCs/>
          <w:sz w:val="20"/>
          <w:szCs w:val="20"/>
          <w:lang w:val="es-MX" w:eastAsia="es-ES"/>
        </w:rPr>
      </w:pPr>
      <w:r w:rsidRPr="001E30A8">
        <w:rPr>
          <w:rFonts w:ascii="Geomanist" w:hAnsi="Geomanist" w:cs="Arial"/>
          <w:sz w:val="20"/>
          <w:szCs w:val="20"/>
          <w:lang w:val="es-MX"/>
        </w:rPr>
        <w:lastRenderedPageBreak/>
        <w:t xml:space="preserve">En el caso de que </w:t>
      </w:r>
      <w:r w:rsidRPr="001E30A8">
        <w:rPr>
          <w:rFonts w:ascii="Geomanist" w:hAnsi="Geomanist" w:cs="Arial"/>
          <w:b/>
          <w:sz w:val="20"/>
          <w:szCs w:val="20"/>
          <w:lang w:val="es-MX"/>
        </w:rPr>
        <w:t>“EL PROVEEDOR”</w:t>
      </w:r>
      <w:r w:rsidRPr="001E30A8">
        <w:rPr>
          <w:rFonts w:ascii="Geomanist" w:hAnsi="Geomanist" w:cs="Arial"/>
          <w:sz w:val="20"/>
          <w:szCs w:val="20"/>
          <w:lang w:val="es-MX"/>
        </w:rPr>
        <w:t xml:space="preserve"> se exceda del </w:t>
      </w:r>
      <w:r w:rsidR="00F60ED3" w:rsidRPr="001E30A8">
        <w:rPr>
          <w:rFonts w:ascii="Geomanist" w:hAnsi="Geomanist" w:cs="Arial"/>
          <w:sz w:val="20"/>
          <w:szCs w:val="20"/>
          <w:lang w:val="es-MX"/>
        </w:rPr>
        <w:t>término</w:t>
      </w:r>
      <w:r w:rsidRPr="001E30A8">
        <w:rPr>
          <w:rFonts w:ascii="Geomanist" w:hAnsi="Geomanist" w:cs="Arial"/>
          <w:sz w:val="20"/>
          <w:szCs w:val="20"/>
          <w:lang w:val="es-MX"/>
        </w:rPr>
        <w:t xml:space="preserve"> de </w:t>
      </w:r>
      <w:r w:rsidRPr="001E30A8">
        <w:rPr>
          <w:rFonts w:ascii="Geomanist" w:hAnsi="Geomanist" w:cs="Arial"/>
          <w:b/>
          <w:sz w:val="20"/>
          <w:szCs w:val="20"/>
          <w:lang w:val="es-MX"/>
        </w:rPr>
        <w:t xml:space="preserve">24 </w:t>
      </w:r>
      <w:r w:rsidR="004778A1" w:rsidRPr="001E30A8">
        <w:rPr>
          <w:rFonts w:ascii="Geomanist" w:hAnsi="Geomanist" w:cs="Arial"/>
          <w:b/>
          <w:bCs/>
          <w:sz w:val="20"/>
          <w:szCs w:val="20"/>
          <w:lang w:val="es-MX"/>
        </w:rPr>
        <w:t xml:space="preserve">(veinticuatro) </w:t>
      </w:r>
      <w:r w:rsidRPr="001E30A8">
        <w:rPr>
          <w:rFonts w:ascii="Geomanist" w:hAnsi="Geomanist" w:cs="Arial"/>
          <w:sz w:val="20"/>
          <w:szCs w:val="20"/>
          <w:lang w:val="es-MX"/>
        </w:rPr>
        <w:t xml:space="preserve">horas para reparar descomposturas menores, conforme a lo señalado en el numeral </w:t>
      </w:r>
      <w:r w:rsidRPr="001E30A8">
        <w:rPr>
          <w:rFonts w:ascii="Geomanist" w:hAnsi="Geomanist" w:cs="Arial"/>
          <w:sz w:val="20"/>
          <w:szCs w:val="20"/>
          <w:lang w:val="es-MX" w:eastAsia="es-ES"/>
        </w:rPr>
        <w:t>3.-</w:t>
      </w:r>
      <w:r w:rsidR="004778A1" w:rsidRPr="001E30A8">
        <w:rPr>
          <w:rFonts w:ascii="Geomanist" w:hAnsi="Geomanist" w:cs="Arial"/>
          <w:sz w:val="20"/>
          <w:szCs w:val="20"/>
          <w:lang w:val="es-MX"/>
        </w:rPr>
        <w:t xml:space="preserve"> referente al mantenimiento correctivo</w:t>
      </w:r>
      <w:r w:rsidRPr="001E30A8">
        <w:rPr>
          <w:rFonts w:ascii="Geomanist" w:hAnsi="Geomanist" w:cs="Arial"/>
          <w:sz w:val="20"/>
          <w:szCs w:val="20"/>
          <w:lang w:val="es-MX" w:eastAsia="es-ES"/>
        </w:rPr>
        <w:t>, inciso b)</w:t>
      </w:r>
      <w:r w:rsidRPr="001E30A8">
        <w:rPr>
          <w:rFonts w:ascii="Geomanist" w:hAnsi="Geomanist" w:cs="Arial"/>
          <w:sz w:val="20"/>
          <w:szCs w:val="20"/>
          <w:lang w:val="es-MX"/>
        </w:rPr>
        <w:t>, de estos Términos y Condiciones, se aplicará una deductiva del 1% (uno por ciento) del monto a facturar por equipo en el mes que corresponda por cada hora subsecuente del servicio no prestado</w:t>
      </w:r>
      <w:r w:rsidRPr="001E30A8">
        <w:rPr>
          <w:rFonts w:ascii="Geomanist" w:hAnsi="Geomanist" w:cs="Arial"/>
          <w:sz w:val="20"/>
          <w:szCs w:val="20"/>
          <w:lang w:val="es-MX" w:eastAsia="es-ES"/>
        </w:rPr>
        <w:t>.</w:t>
      </w:r>
      <w:r w:rsidRPr="001E30A8" w:rsidDel="00E47588">
        <w:rPr>
          <w:rFonts w:ascii="Geomanist" w:hAnsi="Geomanist" w:cs="Arial"/>
          <w:b/>
          <w:bCs/>
          <w:sz w:val="20"/>
          <w:szCs w:val="20"/>
          <w:lang w:val="es-MX" w:eastAsia="es-ES"/>
        </w:rPr>
        <w:t xml:space="preserve"> </w:t>
      </w:r>
    </w:p>
    <w:p w14:paraId="3F399DC1" w14:textId="77777777" w:rsidR="00950935" w:rsidRPr="00176ABF" w:rsidRDefault="00950935" w:rsidP="00950935">
      <w:pPr>
        <w:ind w:left="708"/>
        <w:rPr>
          <w:rFonts w:ascii="Geomanist" w:hAnsi="Geomanist" w:cs="Arial"/>
          <w:b/>
          <w:bCs/>
          <w:sz w:val="16"/>
          <w:szCs w:val="16"/>
          <w:lang w:val="es-MX" w:eastAsia="es-ES"/>
        </w:rPr>
      </w:pPr>
    </w:p>
    <w:p w14:paraId="2065BFD2" w14:textId="1029A4BA" w:rsidR="00950935" w:rsidRPr="001E30A8" w:rsidRDefault="00950935" w:rsidP="006E248D">
      <w:pPr>
        <w:numPr>
          <w:ilvl w:val="0"/>
          <w:numId w:val="15"/>
        </w:numPr>
        <w:autoSpaceDE w:val="0"/>
        <w:autoSpaceDN w:val="0"/>
        <w:ind w:left="426"/>
        <w:jc w:val="both"/>
        <w:rPr>
          <w:rFonts w:ascii="Geomanist" w:hAnsi="Geomanist" w:cs="Arial"/>
          <w:sz w:val="20"/>
          <w:szCs w:val="20"/>
          <w:lang w:val="es-MX"/>
        </w:rPr>
      </w:pPr>
      <w:r w:rsidRPr="001E30A8">
        <w:rPr>
          <w:rFonts w:ascii="Geomanist" w:hAnsi="Geomanist" w:cs="Arial"/>
          <w:sz w:val="20"/>
          <w:szCs w:val="20"/>
          <w:lang w:val="es-MX"/>
        </w:rPr>
        <w:t xml:space="preserve">Si el proveedor se excede el tiempo máximo de respuesta </w:t>
      </w:r>
      <w:r w:rsidRPr="001E30A8">
        <w:rPr>
          <w:rFonts w:ascii="Geomanist" w:hAnsi="Geomanist" w:cs="Arial"/>
          <w:b/>
          <w:sz w:val="20"/>
          <w:szCs w:val="20"/>
          <w:lang w:val="es-MX"/>
        </w:rPr>
        <w:t xml:space="preserve">72 </w:t>
      </w:r>
      <w:r w:rsidR="004778A1" w:rsidRPr="001E30A8">
        <w:rPr>
          <w:rFonts w:ascii="Geomanist" w:hAnsi="Geomanist" w:cs="Arial"/>
          <w:b/>
          <w:sz w:val="20"/>
          <w:szCs w:val="20"/>
          <w:lang w:val="es-MX"/>
        </w:rPr>
        <w:t>(</w:t>
      </w:r>
      <w:r w:rsidR="004778A1" w:rsidRPr="001E30A8">
        <w:rPr>
          <w:rFonts w:ascii="Geomanist" w:hAnsi="Geomanist" w:cs="Arial"/>
          <w:b/>
          <w:bCs/>
          <w:sz w:val="20"/>
          <w:szCs w:val="20"/>
          <w:lang w:val="es-MX"/>
        </w:rPr>
        <w:t>setenta y dos)</w:t>
      </w:r>
      <w:r w:rsidR="004778A1" w:rsidRPr="001E30A8">
        <w:rPr>
          <w:rFonts w:ascii="Geomanist" w:hAnsi="Geomanist" w:cs="Arial"/>
          <w:b/>
          <w:sz w:val="20"/>
          <w:szCs w:val="20"/>
          <w:lang w:val="es-MX"/>
        </w:rPr>
        <w:t xml:space="preserve"> </w:t>
      </w:r>
      <w:r w:rsidRPr="001E30A8">
        <w:rPr>
          <w:rFonts w:ascii="Geomanist" w:hAnsi="Geomanist" w:cs="Arial"/>
          <w:sz w:val="20"/>
          <w:szCs w:val="20"/>
          <w:lang w:val="es-MX"/>
        </w:rPr>
        <w:t xml:space="preserve">horas para reparar descomposturas mayores, conforme a lo señalado en el numeral </w:t>
      </w:r>
      <w:r w:rsidRPr="001E30A8">
        <w:rPr>
          <w:rFonts w:ascii="Geomanist" w:hAnsi="Geomanist" w:cs="Arial"/>
          <w:sz w:val="20"/>
          <w:szCs w:val="20"/>
          <w:lang w:val="es-MX" w:eastAsia="es-ES"/>
        </w:rPr>
        <w:t>3.-</w:t>
      </w:r>
      <w:r w:rsidR="004778A1" w:rsidRPr="001E30A8">
        <w:rPr>
          <w:rFonts w:ascii="Geomanist" w:hAnsi="Geomanist" w:cs="Arial"/>
          <w:sz w:val="20"/>
          <w:szCs w:val="20"/>
          <w:lang w:val="es-MX"/>
        </w:rPr>
        <w:t xml:space="preserve"> referente al mantenimiento correctivo</w:t>
      </w:r>
      <w:r w:rsidRPr="001E30A8">
        <w:rPr>
          <w:rFonts w:ascii="Geomanist" w:hAnsi="Geomanist" w:cs="Arial"/>
          <w:sz w:val="20"/>
          <w:szCs w:val="20"/>
          <w:lang w:val="es-MX" w:eastAsia="es-ES"/>
        </w:rPr>
        <w:t>, inciso b)</w:t>
      </w:r>
      <w:r w:rsidRPr="001E30A8">
        <w:rPr>
          <w:rFonts w:ascii="Geomanist" w:hAnsi="Geomanist" w:cs="Arial"/>
          <w:sz w:val="20"/>
          <w:szCs w:val="20"/>
          <w:lang w:val="es-MX"/>
        </w:rPr>
        <w:t>, de los presentes Términos y Condiciones, a partir de recibir el reporte de la falla del equipo, se aplicará una deductiva del 1% (uno por ciento) del monto a facturar por equipo en el mes que corresponda, por cada hora subsecuente del servicio no prestado, hasta que se de atención total al reporte.</w:t>
      </w:r>
    </w:p>
    <w:p w14:paraId="7A7C926F" w14:textId="77777777" w:rsidR="00950935" w:rsidRPr="00176ABF" w:rsidRDefault="00950935" w:rsidP="00950935">
      <w:pPr>
        <w:ind w:left="708"/>
        <w:rPr>
          <w:rFonts w:ascii="Geomanist" w:hAnsi="Geomanist" w:cs="Arial"/>
          <w:b/>
          <w:bCs/>
          <w:sz w:val="16"/>
          <w:szCs w:val="16"/>
          <w:lang w:val="es-MX" w:eastAsia="es-ES"/>
        </w:rPr>
      </w:pPr>
    </w:p>
    <w:p w14:paraId="180AA08A" w14:textId="342ABF1B" w:rsidR="00950935" w:rsidRPr="001E30A8" w:rsidRDefault="00950935" w:rsidP="006E248D">
      <w:pPr>
        <w:numPr>
          <w:ilvl w:val="0"/>
          <w:numId w:val="15"/>
        </w:numPr>
        <w:autoSpaceDE w:val="0"/>
        <w:autoSpaceDN w:val="0"/>
        <w:ind w:left="426"/>
        <w:jc w:val="both"/>
        <w:rPr>
          <w:rFonts w:ascii="Geomanist" w:hAnsi="Geomanist" w:cs="Arial"/>
          <w:sz w:val="20"/>
          <w:szCs w:val="20"/>
          <w:lang w:val="es-MX"/>
        </w:rPr>
      </w:pPr>
      <w:r w:rsidRPr="001E30A8">
        <w:rPr>
          <w:rFonts w:ascii="Geomanist" w:hAnsi="Geomanist" w:cs="Arial"/>
          <w:sz w:val="20"/>
          <w:szCs w:val="20"/>
          <w:lang w:val="es-MX"/>
        </w:rPr>
        <w:t xml:space="preserve">Si el proveedor no entrega los reportes de cada uno de los servicios realizados a que se refiere el numeral </w:t>
      </w:r>
      <w:r w:rsidRPr="001E30A8">
        <w:rPr>
          <w:rFonts w:ascii="Geomanist" w:hAnsi="Geomanist" w:cs="Arial"/>
          <w:sz w:val="20"/>
          <w:szCs w:val="20"/>
          <w:lang w:val="es-MX" w:eastAsia="es-ES"/>
        </w:rPr>
        <w:t xml:space="preserve">3.-, inciso b), </w:t>
      </w:r>
      <w:r w:rsidRPr="001E30A8">
        <w:rPr>
          <w:rFonts w:ascii="Geomanist" w:hAnsi="Geomanist" w:cs="Arial"/>
          <w:sz w:val="20"/>
          <w:szCs w:val="20"/>
          <w:lang w:val="es-MX"/>
        </w:rPr>
        <w:t xml:space="preserve">de los presentes Términos y Condiciones, dentro de los primeros </w:t>
      </w:r>
      <w:r w:rsidR="000A7B09" w:rsidRPr="001E30A8">
        <w:rPr>
          <w:rFonts w:ascii="Geomanist" w:hAnsi="Geomanist" w:cs="Arial"/>
          <w:sz w:val="20"/>
          <w:szCs w:val="20"/>
          <w:lang w:val="es-MX"/>
        </w:rPr>
        <w:t>dos</w:t>
      </w:r>
      <w:r w:rsidRPr="001E30A8">
        <w:rPr>
          <w:rFonts w:ascii="Geomanist" w:hAnsi="Geomanist" w:cs="Arial"/>
          <w:sz w:val="20"/>
          <w:szCs w:val="20"/>
          <w:lang w:val="es-MX"/>
        </w:rPr>
        <w:t xml:space="preserve"> días hábiles siguientes al mes subsecuente de la prestación del servicio</w:t>
      </w:r>
      <w:r w:rsidRPr="001E30A8">
        <w:rPr>
          <w:rFonts w:ascii="Geomanist" w:hAnsi="Geomanist" w:cs="Arial"/>
          <w:sz w:val="20"/>
          <w:szCs w:val="20"/>
          <w:lang w:val="es-MX" w:eastAsia="es-ES"/>
        </w:rPr>
        <w:t xml:space="preserve">, indicados en numeral 3, inciso </w:t>
      </w:r>
      <w:r w:rsidRPr="001E30A8">
        <w:rPr>
          <w:rFonts w:ascii="Geomanist" w:hAnsi="Geomanist" w:cs="Arial"/>
          <w:b/>
          <w:sz w:val="20"/>
          <w:szCs w:val="20"/>
          <w:lang w:val="es-MX" w:eastAsia="es-ES"/>
        </w:rPr>
        <w:t>l)</w:t>
      </w:r>
      <w:r w:rsidRPr="001E30A8">
        <w:rPr>
          <w:rFonts w:ascii="Geomanist" w:hAnsi="Geomanist" w:cs="Arial"/>
          <w:sz w:val="20"/>
          <w:szCs w:val="20"/>
          <w:lang w:val="es-MX" w:eastAsia="es-ES"/>
        </w:rPr>
        <w:t xml:space="preserve">, </w:t>
      </w:r>
      <w:r w:rsidRPr="001E30A8">
        <w:rPr>
          <w:rFonts w:ascii="Geomanist" w:hAnsi="Geomanist" w:cs="Arial"/>
          <w:b/>
          <w:sz w:val="20"/>
          <w:szCs w:val="20"/>
          <w:lang w:val="es-MX" w:eastAsia="es-ES"/>
        </w:rPr>
        <w:t>Mecanismos de comprobación, supervisión y verificación de servicios</w:t>
      </w:r>
      <w:r w:rsidRPr="001E30A8">
        <w:rPr>
          <w:rFonts w:ascii="Geomanist" w:hAnsi="Geomanist" w:cs="Arial"/>
          <w:sz w:val="20"/>
          <w:szCs w:val="20"/>
          <w:lang w:val="es-MX" w:eastAsia="es-ES"/>
        </w:rPr>
        <w:t xml:space="preserve"> </w:t>
      </w:r>
      <w:r w:rsidR="00FA7AE6">
        <w:rPr>
          <w:rFonts w:ascii="Geomanist" w:hAnsi="Geomanist" w:cs="Arial"/>
          <w:sz w:val="20"/>
          <w:szCs w:val="20"/>
          <w:lang w:val="es-MX" w:eastAsia="es-ES"/>
        </w:rPr>
        <w:t>segunda</w:t>
      </w:r>
      <w:r w:rsidRPr="001E30A8">
        <w:rPr>
          <w:rFonts w:ascii="Geomanist" w:hAnsi="Geomanist" w:cs="Arial"/>
          <w:sz w:val="20"/>
          <w:szCs w:val="20"/>
          <w:lang w:val="es-MX" w:eastAsia="es-ES"/>
        </w:rPr>
        <w:t xml:space="preserve"> viñeta de éstos Términos y Condiciones, </w:t>
      </w:r>
      <w:r w:rsidRPr="001E30A8">
        <w:rPr>
          <w:rFonts w:ascii="Geomanist" w:hAnsi="Geomanist" w:cs="Arial"/>
          <w:sz w:val="20"/>
          <w:szCs w:val="20"/>
          <w:lang w:val="es-MX"/>
        </w:rPr>
        <w:t xml:space="preserve">se aplicará una deductiva del 1% (uno por ciento) del monto a facturar por equipo en el mes que corresponda, por cada </w:t>
      </w:r>
      <w:r w:rsidR="00CE1ADE" w:rsidRPr="001E30A8">
        <w:rPr>
          <w:rFonts w:ascii="Geomanist" w:hAnsi="Geomanist" w:cs="Arial"/>
          <w:sz w:val="20"/>
          <w:szCs w:val="20"/>
          <w:lang w:val="es-MX"/>
        </w:rPr>
        <w:t xml:space="preserve">día hábil </w:t>
      </w:r>
      <w:r w:rsidRPr="001E30A8">
        <w:rPr>
          <w:rFonts w:ascii="Geomanist" w:hAnsi="Geomanist" w:cs="Arial"/>
          <w:sz w:val="20"/>
          <w:szCs w:val="20"/>
          <w:lang w:val="es-MX"/>
        </w:rPr>
        <w:t xml:space="preserve">que exceda a dicho término; aplicándose por cada día </w:t>
      </w:r>
      <w:r w:rsidR="00CE1ADE" w:rsidRPr="001E30A8">
        <w:rPr>
          <w:rFonts w:ascii="Geomanist" w:hAnsi="Geomanist" w:cs="Arial"/>
          <w:sz w:val="20"/>
          <w:szCs w:val="20"/>
          <w:lang w:val="es-MX"/>
        </w:rPr>
        <w:t xml:space="preserve">hábil </w:t>
      </w:r>
      <w:r w:rsidRPr="001E30A8">
        <w:rPr>
          <w:rFonts w:ascii="Geomanist" w:hAnsi="Geomanist" w:cs="Arial"/>
          <w:sz w:val="20"/>
          <w:szCs w:val="20"/>
          <w:lang w:val="es-MX"/>
        </w:rPr>
        <w:t>subsecuente.</w:t>
      </w:r>
    </w:p>
    <w:p w14:paraId="6ABD9D7B" w14:textId="77777777" w:rsidR="00950935" w:rsidRPr="00176ABF" w:rsidRDefault="00950935" w:rsidP="00950935">
      <w:pPr>
        <w:ind w:left="708"/>
        <w:rPr>
          <w:rFonts w:ascii="Geomanist" w:hAnsi="Geomanist" w:cs="Arial"/>
          <w:b/>
          <w:bCs/>
          <w:sz w:val="16"/>
          <w:szCs w:val="16"/>
          <w:lang w:val="es-MX" w:eastAsia="es-ES"/>
        </w:rPr>
      </w:pPr>
    </w:p>
    <w:p w14:paraId="2971E529" w14:textId="77777777" w:rsidR="001338B4" w:rsidRPr="001E30A8" w:rsidRDefault="001338B4" w:rsidP="001338B4">
      <w:pPr>
        <w:tabs>
          <w:tab w:val="num" w:pos="720"/>
        </w:tabs>
        <w:jc w:val="both"/>
        <w:rPr>
          <w:rFonts w:ascii="Geomanist" w:hAnsi="Geomanist" w:cs="Arial"/>
          <w:bCs/>
          <w:sz w:val="20"/>
          <w:szCs w:val="20"/>
          <w:lang w:val="es-MX"/>
        </w:rPr>
      </w:pPr>
      <w:r w:rsidRPr="001E30A8">
        <w:rPr>
          <w:rFonts w:ascii="Geomanist" w:hAnsi="Geomanist" w:cs="Arial"/>
          <w:bCs/>
          <w:sz w:val="20"/>
          <w:szCs w:val="20"/>
          <w:lang w:val="es-MX"/>
        </w:rPr>
        <w:t>Para los efectos del presente numeral, el Administrador del contrato será el responsable de efectuar el cálculo de ley.</w:t>
      </w:r>
    </w:p>
    <w:p w14:paraId="11712A7E" w14:textId="77777777" w:rsidR="001338B4" w:rsidRPr="001E30A8" w:rsidRDefault="001338B4" w:rsidP="001338B4">
      <w:pPr>
        <w:ind w:left="284"/>
        <w:jc w:val="both"/>
        <w:rPr>
          <w:rFonts w:ascii="Geomanist" w:hAnsi="Geomanist" w:cs="Arial"/>
          <w:b/>
          <w:bCs/>
          <w:sz w:val="20"/>
          <w:szCs w:val="20"/>
          <w:lang w:val="es-MX"/>
        </w:rPr>
      </w:pPr>
    </w:p>
    <w:p w14:paraId="3D77DA06" w14:textId="3C47E0CE" w:rsidR="001338B4" w:rsidRPr="00731BC1" w:rsidRDefault="001338B4" w:rsidP="001338B4">
      <w:pPr>
        <w:ind w:left="709" w:hanging="283"/>
        <w:jc w:val="both"/>
        <w:rPr>
          <w:rFonts w:ascii="Geomanist" w:hAnsi="Geomanist" w:cs="Arial"/>
          <w:b/>
          <w:bCs/>
          <w:sz w:val="20"/>
          <w:szCs w:val="20"/>
          <w:lang w:val="es-MX"/>
        </w:rPr>
      </w:pPr>
      <w:r w:rsidRPr="001E30A8">
        <w:rPr>
          <w:rFonts w:ascii="Geomanist" w:hAnsi="Geomanist" w:cs="Arial"/>
          <w:b/>
          <w:bCs/>
          <w:sz w:val="20"/>
          <w:szCs w:val="20"/>
          <w:lang w:val="es-MX"/>
        </w:rPr>
        <w:t xml:space="preserve">i).- </w:t>
      </w:r>
      <w:r w:rsidR="00615D48" w:rsidRPr="001E30A8">
        <w:rPr>
          <w:rFonts w:ascii="Geomanist" w:hAnsi="Geomanist" w:cs="Arial"/>
          <w:b/>
          <w:bCs/>
          <w:sz w:val="20"/>
          <w:szCs w:val="20"/>
          <w:lang w:val="es-MX"/>
        </w:rPr>
        <w:t xml:space="preserve">En su caso, mecanismos requeridos al proveedor para responder por defectos o vicios ocultos de los </w:t>
      </w:r>
      <w:r w:rsidR="00615D48" w:rsidRPr="00731BC1">
        <w:rPr>
          <w:rFonts w:ascii="Geomanist" w:hAnsi="Geomanist" w:cs="Arial"/>
          <w:b/>
          <w:bCs/>
          <w:sz w:val="20"/>
          <w:szCs w:val="20"/>
          <w:lang w:val="es-MX"/>
        </w:rPr>
        <w:t xml:space="preserve">bienes </w:t>
      </w:r>
      <w:r w:rsidR="00731BC1" w:rsidRPr="00731BC1">
        <w:rPr>
          <w:rFonts w:ascii="Geomanist" w:hAnsi="Geomanist" w:cs="Arial"/>
          <w:b/>
          <w:bCs/>
          <w:sz w:val="20"/>
          <w:szCs w:val="20"/>
        </w:rPr>
        <w:t>o de la calidad de los servicios</w:t>
      </w:r>
      <w:r w:rsidRPr="00731BC1">
        <w:rPr>
          <w:rFonts w:ascii="Geomanist" w:hAnsi="Geomanist" w:cs="Arial"/>
          <w:b/>
          <w:bCs/>
          <w:sz w:val="20"/>
          <w:szCs w:val="20"/>
          <w:lang w:val="es-MX"/>
        </w:rPr>
        <w:t>:</w:t>
      </w:r>
    </w:p>
    <w:p w14:paraId="4568D9CB" w14:textId="77777777" w:rsidR="004778A1" w:rsidRPr="001E30A8" w:rsidRDefault="004778A1" w:rsidP="001338B4">
      <w:pPr>
        <w:ind w:left="709" w:hanging="283"/>
        <w:jc w:val="both"/>
        <w:rPr>
          <w:rFonts w:ascii="Geomanist" w:hAnsi="Geomanist" w:cs="Arial"/>
          <w:b/>
          <w:bCs/>
          <w:sz w:val="20"/>
          <w:szCs w:val="20"/>
          <w:lang w:val="es-MX"/>
        </w:rPr>
      </w:pPr>
    </w:p>
    <w:p w14:paraId="09DC4DC9" w14:textId="5483C0B6" w:rsidR="00615D48" w:rsidRPr="001E30A8" w:rsidRDefault="00615D48" w:rsidP="00615D48">
      <w:pPr>
        <w:pStyle w:val="paragraph"/>
        <w:spacing w:before="0" w:beforeAutospacing="0" w:after="0" w:afterAutospacing="0"/>
        <w:jc w:val="both"/>
        <w:textAlignment w:val="baseline"/>
        <w:rPr>
          <w:rFonts w:ascii="Geomanist" w:hAnsi="Geomanist" w:cs="Segoe UI"/>
          <w:sz w:val="20"/>
          <w:szCs w:val="20"/>
        </w:rPr>
      </w:pPr>
      <w:r w:rsidRPr="001E30A8">
        <w:rPr>
          <w:rStyle w:val="normaltextrun"/>
          <w:rFonts w:ascii="Geomanist" w:eastAsia="Calibri" w:hAnsi="Geomanist" w:cs="Segoe UI"/>
          <w:b/>
          <w:bCs/>
          <w:color w:val="000000"/>
          <w:sz w:val="20"/>
          <w:szCs w:val="20"/>
          <w:shd w:val="clear" w:color="auto" w:fill="FFFFFF"/>
        </w:rPr>
        <w:t>“EL PROVEEDOR”</w:t>
      </w:r>
      <w:r w:rsidRPr="001E30A8">
        <w:rPr>
          <w:rStyle w:val="normaltextrun"/>
          <w:rFonts w:ascii="Geomanist" w:eastAsia="Calibri" w:hAnsi="Geomanist" w:cs="Segoe UI"/>
          <w:color w:val="000000"/>
          <w:sz w:val="20"/>
          <w:szCs w:val="20"/>
          <w:shd w:val="clear" w:color="auto" w:fill="FFFFFF"/>
        </w:rPr>
        <w:t xml:space="preserve"> </w:t>
      </w:r>
      <w:r w:rsidR="00CE1ADE" w:rsidRPr="001E30A8">
        <w:rPr>
          <w:rStyle w:val="normaltextrun"/>
          <w:rFonts w:ascii="Geomanist" w:eastAsia="Calibri" w:hAnsi="Geomanist" w:cs="Segoe UI"/>
          <w:color w:val="000000"/>
          <w:sz w:val="20"/>
          <w:szCs w:val="20"/>
          <w:shd w:val="clear" w:color="auto" w:fill="FFFFFF"/>
        </w:rPr>
        <w:t xml:space="preserve">queda obligado a responder por los defectos o los vicios ocultos que presenten los equipos entregados, </w:t>
      </w:r>
      <w:r w:rsidR="00CE1ADE" w:rsidRPr="001E30A8">
        <w:rPr>
          <w:rStyle w:val="normaltextrun"/>
          <w:rFonts w:ascii="Geomanist" w:eastAsia="Calibri" w:hAnsi="Geomanist" w:cs="Segoe UI"/>
          <w:b/>
          <w:bCs/>
          <w:color w:val="000000"/>
          <w:sz w:val="20"/>
          <w:szCs w:val="20"/>
          <w:shd w:val="clear" w:color="auto" w:fill="FFFFFF"/>
        </w:rPr>
        <w:t>“EL INSTITUTO”,</w:t>
      </w:r>
      <w:r w:rsidR="00CE1ADE" w:rsidRPr="001E30A8">
        <w:rPr>
          <w:rStyle w:val="normaltextrun"/>
          <w:rFonts w:ascii="Geomanist" w:eastAsia="Calibri" w:hAnsi="Geomanist" w:cs="Segoe UI"/>
          <w:color w:val="000000"/>
          <w:sz w:val="20"/>
          <w:szCs w:val="20"/>
          <w:shd w:val="clear" w:color="auto" w:fill="FFFFFF"/>
        </w:rPr>
        <w:t xml:space="preserve"> previa </w:t>
      </w:r>
      <w:r w:rsidR="00CE1ADE" w:rsidRPr="00731BC1">
        <w:rPr>
          <w:rStyle w:val="normaltextrun"/>
          <w:rFonts w:ascii="Geomanist" w:eastAsia="Calibri" w:hAnsi="Geomanist" w:cs="Segoe UI"/>
          <w:color w:val="000000"/>
          <w:sz w:val="20"/>
          <w:szCs w:val="20"/>
          <w:shd w:val="clear" w:color="auto" w:fill="FFFFFF"/>
        </w:rPr>
        <w:t xml:space="preserve">notificación </w:t>
      </w:r>
      <w:r w:rsidR="00731BC1" w:rsidRPr="00731BC1">
        <w:rPr>
          <w:rStyle w:val="normaltextrun"/>
          <w:rFonts w:ascii="Geomanist" w:eastAsia="Calibri" w:hAnsi="Geomanist" w:cs="Segoe UI"/>
          <w:color w:val="000000"/>
          <w:sz w:val="20"/>
          <w:szCs w:val="20"/>
          <w:shd w:val="clear" w:color="auto" w:fill="FFFFFF"/>
        </w:rPr>
        <w:t xml:space="preserve">por parte del Administrador del Contrato </w:t>
      </w:r>
      <w:r w:rsidR="00CE1ADE" w:rsidRPr="00731BC1">
        <w:rPr>
          <w:rStyle w:val="normaltextrun"/>
          <w:rFonts w:ascii="Geomanist" w:eastAsia="Calibri" w:hAnsi="Geomanist" w:cs="Segoe UI"/>
          <w:color w:val="000000"/>
          <w:sz w:val="20"/>
          <w:szCs w:val="20"/>
          <w:shd w:val="clear" w:color="auto" w:fill="FFFFFF"/>
        </w:rPr>
        <w:t>podrá solicitar al proveedor la reposición del mantenimiento a los</w:t>
      </w:r>
      <w:r w:rsidR="00EC47FF" w:rsidRPr="00731BC1">
        <w:rPr>
          <w:rStyle w:val="normaltextrun"/>
          <w:rFonts w:ascii="Geomanist" w:eastAsia="Calibri" w:hAnsi="Geomanist" w:cs="Segoe UI"/>
          <w:color w:val="000000"/>
          <w:sz w:val="20"/>
          <w:szCs w:val="20"/>
          <w:shd w:val="clear" w:color="auto" w:fill="FFFFFF"/>
        </w:rPr>
        <w:t xml:space="preserve"> </w:t>
      </w:r>
      <w:r w:rsidR="00CE1ADE" w:rsidRPr="00731BC1">
        <w:rPr>
          <w:rStyle w:val="normaltextrun"/>
          <w:rFonts w:ascii="Geomanist" w:eastAsia="Calibri" w:hAnsi="Geomanist" w:cs="Segoe UI"/>
          <w:color w:val="000000"/>
          <w:sz w:val="20"/>
          <w:szCs w:val="20"/>
          <w:shd w:val="clear" w:color="auto" w:fill="FFFFFF"/>
        </w:rPr>
        <w:t>equipos que presenten fallas o incumplimiento con las especificaciones establecidas en el Anexo Técnico, por</w:t>
      </w:r>
      <w:r w:rsidR="00CE1ADE" w:rsidRPr="001E30A8">
        <w:rPr>
          <w:rStyle w:val="normaltextrun"/>
          <w:rFonts w:ascii="Geomanist" w:eastAsia="Calibri" w:hAnsi="Geomanist" w:cs="Segoe UI"/>
          <w:color w:val="000000"/>
          <w:sz w:val="20"/>
          <w:szCs w:val="20"/>
          <w:shd w:val="clear" w:color="auto" w:fill="FFFFFF"/>
        </w:rPr>
        <w:t xml:space="preserve"> medio de </w:t>
      </w:r>
      <w:r w:rsidR="00731BC1">
        <w:rPr>
          <w:rStyle w:val="normaltextrun"/>
          <w:rFonts w:ascii="Geomanist" w:eastAsia="Calibri" w:hAnsi="Geomanist" w:cs="Segoe UI"/>
          <w:color w:val="000000"/>
          <w:sz w:val="20"/>
          <w:szCs w:val="20"/>
          <w:shd w:val="clear" w:color="auto" w:fill="FFFFFF"/>
        </w:rPr>
        <w:t>notificaciones por escrito</w:t>
      </w:r>
      <w:r w:rsidR="00CE1ADE" w:rsidRPr="001E30A8">
        <w:rPr>
          <w:rStyle w:val="normaltextrun"/>
          <w:rFonts w:ascii="Geomanist" w:eastAsia="Calibri" w:hAnsi="Geomanist" w:cs="Segoe UI"/>
          <w:color w:val="000000"/>
          <w:sz w:val="20"/>
          <w:szCs w:val="20"/>
          <w:shd w:val="clear" w:color="auto" w:fill="FFFFFF"/>
        </w:rPr>
        <w:t xml:space="preserve">, </w:t>
      </w:r>
      <w:r w:rsidR="00731BC1">
        <w:rPr>
          <w:rStyle w:val="normaltextrun"/>
          <w:rFonts w:ascii="Geomanist" w:eastAsia="Calibri" w:hAnsi="Geomanist" w:cs="Segoe UI"/>
          <w:color w:val="000000"/>
          <w:sz w:val="20"/>
          <w:szCs w:val="20"/>
          <w:shd w:val="clear" w:color="auto" w:fill="FFFFFF"/>
        </w:rPr>
        <w:t xml:space="preserve">vía </w:t>
      </w:r>
      <w:r w:rsidR="00CE1ADE" w:rsidRPr="001E30A8">
        <w:rPr>
          <w:rStyle w:val="normaltextrun"/>
          <w:rFonts w:ascii="Geomanist" w:eastAsia="Calibri" w:hAnsi="Geomanist" w:cs="Segoe UI"/>
          <w:color w:val="000000"/>
          <w:sz w:val="20"/>
          <w:szCs w:val="20"/>
          <w:shd w:val="clear" w:color="auto" w:fill="FFFFFF"/>
        </w:rPr>
        <w:t>llamada telefónica y/o correo electrónico dentro de los tres (3) días hábiles siguientes a la detección en el uso y/o resultado final del servicio</w:t>
      </w:r>
      <w:r w:rsidRPr="001E30A8">
        <w:rPr>
          <w:rStyle w:val="normaltextrun"/>
          <w:rFonts w:ascii="Geomanist" w:eastAsia="Calibri" w:hAnsi="Geomanist" w:cs="Segoe UI"/>
          <w:color w:val="000000"/>
          <w:sz w:val="20"/>
          <w:szCs w:val="20"/>
          <w:shd w:val="clear" w:color="auto" w:fill="FFFFFF"/>
        </w:rPr>
        <w:t>.</w:t>
      </w:r>
      <w:r w:rsidRPr="001E30A8">
        <w:rPr>
          <w:rStyle w:val="normaltextrun"/>
          <w:rFonts w:ascii="Courier New" w:eastAsia="Calibri" w:hAnsi="Courier New" w:cs="Courier New"/>
          <w:color w:val="000000"/>
          <w:sz w:val="20"/>
          <w:szCs w:val="20"/>
          <w:shd w:val="clear" w:color="auto" w:fill="FFFFFF"/>
        </w:rPr>
        <w:t>  </w:t>
      </w:r>
      <w:r w:rsidRPr="001E30A8">
        <w:rPr>
          <w:rStyle w:val="eop"/>
          <w:rFonts w:ascii="Courier New" w:hAnsi="Courier New" w:cs="Courier New"/>
          <w:color w:val="000000"/>
          <w:sz w:val="20"/>
          <w:szCs w:val="20"/>
        </w:rPr>
        <w:t> </w:t>
      </w:r>
    </w:p>
    <w:p w14:paraId="09C7ADDF" w14:textId="77777777" w:rsidR="00950935" w:rsidRPr="00176ABF" w:rsidRDefault="00950935" w:rsidP="00950935">
      <w:pPr>
        <w:jc w:val="both"/>
        <w:rPr>
          <w:rFonts w:ascii="Geomanist" w:hAnsi="Geomanist" w:cs="Arial"/>
          <w:b/>
          <w:bCs/>
          <w:sz w:val="16"/>
          <w:szCs w:val="16"/>
          <w:lang w:val="es-MX"/>
        </w:rPr>
      </w:pPr>
    </w:p>
    <w:p w14:paraId="7F94DF6A" w14:textId="77777777" w:rsidR="00950935" w:rsidRPr="001E30A8" w:rsidRDefault="00950935" w:rsidP="00950935">
      <w:pPr>
        <w:jc w:val="both"/>
        <w:rPr>
          <w:rFonts w:ascii="Geomanist" w:hAnsi="Geomanist" w:cs="Arial"/>
          <w:b/>
          <w:bCs/>
          <w:sz w:val="20"/>
          <w:szCs w:val="20"/>
          <w:lang w:val="es-MX"/>
        </w:rPr>
      </w:pPr>
      <w:r w:rsidRPr="001E30A8">
        <w:rPr>
          <w:rFonts w:ascii="Geomanist" w:hAnsi="Geomanist" w:cs="Arial"/>
          <w:b/>
          <w:bCs/>
          <w:sz w:val="20"/>
          <w:szCs w:val="20"/>
          <w:lang w:val="es-MX"/>
        </w:rPr>
        <w:t>Bitácora del Contrato:</w:t>
      </w:r>
    </w:p>
    <w:p w14:paraId="5625EB21" w14:textId="77777777" w:rsidR="001604A6" w:rsidRPr="00176ABF" w:rsidRDefault="001604A6" w:rsidP="00950935">
      <w:pPr>
        <w:jc w:val="both"/>
        <w:rPr>
          <w:rFonts w:ascii="Geomanist" w:hAnsi="Geomanist" w:cs="Arial"/>
          <w:b/>
          <w:bCs/>
          <w:sz w:val="16"/>
          <w:szCs w:val="16"/>
          <w:lang w:val="es-MX"/>
        </w:rPr>
      </w:pPr>
    </w:p>
    <w:p w14:paraId="5C90625B" w14:textId="06E6D614" w:rsidR="002F35E7" w:rsidRPr="002F35E7" w:rsidRDefault="002F35E7" w:rsidP="002F35E7">
      <w:pPr>
        <w:jc w:val="both"/>
        <w:rPr>
          <w:rFonts w:ascii="Geomanist" w:hAnsi="Geomanist" w:cs="Arial"/>
          <w:bCs/>
          <w:sz w:val="20"/>
          <w:szCs w:val="20"/>
        </w:rPr>
      </w:pPr>
      <w:r w:rsidRPr="002F35E7">
        <w:rPr>
          <w:rFonts w:ascii="Geomanist" w:hAnsi="Geomanist" w:cs="Arial"/>
          <w:bCs/>
          <w:sz w:val="20"/>
          <w:szCs w:val="20"/>
        </w:rPr>
        <w:t xml:space="preserve">Para efecto de verificar la correcta prestación del servicio el Auxiliar del Administrador del Contrato del inmueble correspondiente, implementará una bitácora de contrato por sistema e inmueble, cuyo formato e instructivo se glosa en el </w:t>
      </w:r>
      <w:r w:rsidRPr="002F35E7">
        <w:rPr>
          <w:rFonts w:ascii="Geomanist" w:hAnsi="Geomanist" w:cs="Arial"/>
          <w:b/>
          <w:bCs/>
          <w:sz w:val="20"/>
          <w:szCs w:val="20"/>
        </w:rPr>
        <w:t>Anexo Técnico</w:t>
      </w:r>
      <w:r w:rsidRPr="002F35E7">
        <w:rPr>
          <w:rFonts w:ascii="Geomanist" w:hAnsi="Geomanist" w:cs="Arial"/>
          <w:bCs/>
          <w:sz w:val="20"/>
          <w:szCs w:val="20"/>
        </w:rPr>
        <w:t>, en donde se asentarán los datos conforme al instructivo de llenado de Bitácora de contrato.</w:t>
      </w:r>
    </w:p>
    <w:p w14:paraId="2A1A29A2" w14:textId="77777777" w:rsidR="002F35E7" w:rsidRPr="002F35E7" w:rsidRDefault="002F35E7" w:rsidP="002F35E7">
      <w:pPr>
        <w:jc w:val="both"/>
        <w:rPr>
          <w:rFonts w:ascii="Geomanist" w:hAnsi="Geomanist" w:cs="Arial"/>
          <w:b/>
          <w:bCs/>
          <w:sz w:val="20"/>
          <w:szCs w:val="20"/>
        </w:rPr>
      </w:pPr>
    </w:p>
    <w:p w14:paraId="48BBE6E5" w14:textId="77777777" w:rsidR="002F35E7" w:rsidRPr="002F35E7" w:rsidRDefault="002F35E7" w:rsidP="002F35E7">
      <w:pPr>
        <w:tabs>
          <w:tab w:val="left" w:pos="426"/>
        </w:tabs>
        <w:suppressAutoHyphens/>
        <w:jc w:val="both"/>
        <w:rPr>
          <w:rFonts w:ascii="Geomanist" w:hAnsi="Geomanist" w:cs="Arial"/>
          <w:bCs/>
          <w:sz w:val="20"/>
          <w:szCs w:val="20"/>
        </w:rPr>
      </w:pPr>
      <w:r w:rsidRPr="002F35E7">
        <w:rPr>
          <w:rFonts w:ascii="Geomanist" w:hAnsi="Geomanist" w:cs="Arial"/>
          <w:bCs/>
          <w:sz w:val="20"/>
          <w:szCs w:val="20"/>
        </w:rPr>
        <w:t xml:space="preserve">Invariablemente, al inicio y conclusión del servicio de mantenimiento preventivo y correctivo, deberá estar presente el Auxiliar del Administrador del Contrato del inmueble que corresponda, el cual en atención al reporte del servicio, verificará y asentará en la bitácora de contrato que el personal que le dará atención es el designado por parte de </w:t>
      </w:r>
      <w:r w:rsidRPr="002F35E7">
        <w:rPr>
          <w:rFonts w:ascii="Geomanist" w:hAnsi="Geomanist" w:cs="Arial"/>
          <w:b/>
          <w:bCs/>
          <w:sz w:val="20"/>
          <w:szCs w:val="20"/>
        </w:rPr>
        <w:t>“EL PROVEEDOR”</w:t>
      </w:r>
      <w:r w:rsidRPr="002F35E7">
        <w:rPr>
          <w:rFonts w:ascii="Geomanist" w:hAnsi="Geomanist" w:cs="Arial"/>
          <w:bCs/>
          <w:sz w:val="20"/>
          <w:szCs w:val="20"/>
        </w:rPr>
        <w:t>, indicando que los datos que contenga su identificación concuerden con los requeridos conforme a la designación efectuada, el técnico deberá establecer en ese momento el tiempo de atención del reporte.</w:t>
      </w:r>
    </w:p>
    <w:p w14:paraId="4C65FC82" w14:textId="77777777" w:rsidR="00950935" w:rsidRPr="002F35E7" w:rsidRDefault="00950935" w:rsidP="00950935">
      <w:pPr>
        <w:jc w:val="both"/>
        <w:rPr>
          <w:rFonts w:ascii="Geomanist" w:hAnsi="Geomanist" w:cs="Arial"/>
          <w:b/>
          <w:bCs/>
          <w:sz w:val="20"/>
          <w:szCs w:val="20"/>
        </w:rPr>
      </w:pPr>
    </w:p>
    <w:p w14:paraId="463F1B3E" w14:textId="77777777" w:rsidR="00615D48" w:rsidRPr="001E30A8" w:rsidRDefault="00615D48" w:rsidP="00615D48">
      <w:pPr>
        <w:ind w:left="426"/>
        <w:jc w:val="both"/>
        <w:rPr>
          <w:rFonts w:ascii="Geomanist" w:hAnsi="Geomanist" w:cs="Arial"/>
          <w:b/>
          <w:bCs/>
          <w:sz w:val="20"/>
          <w:szCs w:val="20"/>
          <w:lang w:val="es-MX"/>
        </w:rPr>
      </w:pPr>
      <w:r w:rsidRPr="001E30A8">
        <w:rPr>
          <w:rFonts w:ascii="Geomanist" w:hAnsi="Geomanist" w:cs="Arial"/>
          <w:b/>
          <w:bCs/>
          <w:sz w:val="20"/>
          <w:szCs w:val="20"/>
          <w:lang w:val="es-MX"/>
        </w:rPr>
        <w:t>j).- las garantías de anticipos y cumplimiento, deberán de apegarse al numeral 4.30.1, penúltimo párrafo de las POBALINES, así como la calidad de servicios y de operación y funcionamiento, que en su caso apliquen, las cuales deben de indicar, según sea el caso:</w:t>
      </w:r>
    </w:p>
    <w:p w14:paraId="7E04FF0D" w14:textId="77777777" w:rsidR="00615D48" w:rsidRPr="001E30A8" w:rsidRDefault="00615D48" w:rsidP="00615D48">
      <w:pPr>
        <w:ind w:left="426"/>
        <w:jc w:val="both"/>
        <w:rPr>
          <w:rFonts w:ascii="Geomanist" w:hAnsi="Geomanist" w:cs="Arial"/>
          <w:b/>
          <w:bCs/>
          <w:sz w:val="20"/>
          <w:szCs w:val="20"/>
          <w:lang w:val="es-MX"/>
        </w:rPr>
      </w:pPr>
    </w:p>
    <w:p w14:paraId="20B97FC0" w14:textId="77777777" w:rsidR="00615D48" w:rsidRPr="001E30A8" w:rsidRDefault="00615D48" w:rsidP="006E248D">
      <w:pPr>
        <w:pStyle w:val="paragraph"/>
        <w:numPr>
          <w:ilvl w:val="0"/>
          <w:numId w:val="23"/>
        </w:numPr>
        <w:spacing w:before="0" w:beforeAutospacing="0" w:after="0" w:afterAutospacing="0"/>
        <w:jc w:val="both"/>
        <w:textAlignment w:val="baseline"/>
        <w:rPr>
          <w:rStyle w:val="eop"/>
          <w:rFonts w:ascii="Geomanist" w:hAnsi="Geomanist" w:cs="Segoe UI"/>
          <w:sz w:val="18"/>
          <w:szCs w:val="18"/>
        </w:rPr>
      </w:pPr>
      <w:r w:rsidRPr="001E30A8">
        <w:rPr>
          <w:rStyle w:val="normaltextrun"/>
          <w:rFonts w:ascii="Geomanist" w:eastAsia="Calibri" w:hAnsi="Geomanist" w:cs="Segoe UI"/>
          <w:b/>
          <w:bCs/>
          <w:sz w:val="20"/>
          <w:szCs w:val="20"/>
        </w:rPr>
        <w:t>Plazo para notificar al proveedor.</w:t>
      </w:r>
      <w:r w:rsidRPr="001E30A8">
        <w:rPr>
          <w:rStyle w:val="eop"/>
          <w:rFonts w:ascii="Courier New" w:hAnsi="Courier New" w:cs="Courier New"/>
          <w:sz w:val="20"/>
          <w:szCs w:val="20"/>
        </w:rPr>
        <w:t> </w:t>
      </w:r>
    </w:p>
    <w:p w14:paraId="424319CC" w14:textId="77777777" w:rsidR="00D42F87" w:rsidRPr="001E30A8" w:rsidRDefault="00D42F87" w:rsidP="00D42F87">
      <w:pPr>
        <w:pStyle w:val="paragraph"/>
        <w:spacing w:before="0" w:beforeAutospacing="0" w:after="0" w:afterAutospacing="0"/>
        <w:ind w:left="1140"/>
        <w:jc w:val="both"/>
        <w:textAlignment w:val="baseline"/>
        <w:rPr>
          <w:rFonts w:ascii="Geomanist" w:hAnsi="Geomanist" w:cs="Segoe UI"/>
          <w:sz w:val="18"/>
          <w:szCs w:val="18"/>
        </w:rPr>
      </w:pPr>
    </w:p>
    <w:p w14:paraId="07669D21" w14:textId="29FBEBE7" w:rsidR="00615D48" w:rsidRPr="001E30A8" w:rsidRDefault="00615D48" w:rsidP="00615D48">
      <w:pPr>
        <w:pStyle w:val="paragraph"/>
        <w:spacing w:before="0" w:beforeAutospacing="0" w:after="0" w:afterAutospacing="0"/>
        <w:jc w:val="both"/>
        <w:textAlignment w:val="baseline"/>
        <w:rPr>
          <w:rFonts w:ascii="Geomanist" w:hAnsi="Geomanist" w:cs="Segoe UI"/>
          <w:sz w:val="18"/>
          <w:szCs w:val="18"/>
        </w:rPr>
      </w:pPr>
      <w:r w:rsidRPr="001E30A8">
        <w:rPr>
          <w:rStyle w:val="normaltextrun"/>
          <w:rFonts w:ascii="Geomanist" w:eastAsia="Calibri" w:hAnsi="Geomanist" w:cs="Segoe UI"/>
          <w:b/>
          <w:bCs/>
          <w:sz w:val="20"/>
          <w:szCs w:val="20"/>
        </w:rPr>
        <w:t>“EL INSTITUTO”</w:t>
      </w:r>
      <w:r w:rsidR="00594195" w:rsidRPr="001E30A8">
        <w:rPr>
          <w:rStyle w:val="normaltextrun"/>
          <w:rFonts w:ascii="Geomanist" w:eastAsia="Calibri" w:hAnsi="Geomanist" w:cs="Segoe UI"/>
          <w:b/>
          <w:bCs/>
          <w:sz w:val="20"/>
          <w:szCs w:val="20"/>
        </w:rPr>
        <w:t>,</w:t>
      </w:r>
      <w:r w:rsidRPr="001E30A8">
        <w:rPr>
          <w:rStyle w:val="normaltextrun"/>
          <w:rFonts w:ascii="Geomanist" w:eastAsia="Calibri" w:hAnsi="Geomanist" w:cs="Segoe UI"/>
          <w:sz w:val="20"/>
          <w:szCs w:val="20"/>
        </w:rPr>
        <w:t xml:space="preserve"> previa </w:t>
      </w:r>
      <w:r w:rsidRPr="005A42F7">
        <w:rPr>
          <w:rStyle w:val="normaltextrun"/>
          <w:rFonts w:ascii="Geomanist" w:eastAsia="Calibri" w:hAnsi="Geomanist" w:cs="Segoe UI"/>
          <w:sz w:val="20"/>
          <w:szCs w:val="20"/>
        </w:rPr>
        <w:t xml:space="preserve">notificación </w:t>
      </w:r>
      <w:r w:rsidR="005A42F7" w:rsidRPr="005A42F7">
        <w:rPr>
          <w:rStyle w:val="normaltextrun"/>
          <w:rFonts w:ascii="Geomanist" w:eastAsia="Calibri" w:hAnsi="Geomanist" w:cs="Segoe UI"/>
          <w:sz w:val="20"/>
          <w:szCs w:val="20"/>
        </w:rPr>
        <w:t xml:space="preserve">por parte del Administrador del Contrato, podrá solicitar por escrito, </w:t>
      </w:r>
      <w:r w:rsidRPr="005A42F7">
        <w:rPr>
          <w:rStyle w:val="normaltextrun"/>
          <w:rFonts w:ascii="Geomanist" w:eastAsia="Calibri" w:hAnsi="Geomanist" w:cs="Segoe UI"/>
          <w:sz w:val="20"/>
          <w:szCs w:val="20"/>
        </w:rPr>
        <w:t>vía telefónica y/o correo electrónico</w:t>
      </w:r>
      <w:r w:rsidR="009F7190" w:rsidRPr="005A42F7">
        <w:rPr>
          <w:rStyle w:val="normaltextrun"/>
          <w:rFonts w:ascii="Geomanist" w:eastAsia="Calibri" w:hAnsi="Geomanist" w:cs="Segoe UI"/>
          <w:sz w:val="20"/>
          <w:szCs w:val="20"/>
        </w:rPr>
        <w:t>,</w:t>
      </w:r>
      <w:r w:rsidRPr="005A42F7">
        <w:rPr>
          <w:rStyle w:val="normaltextrun"/>
          <w:rFonts w:ascii="Geomanist" w:eastAsia="Calibri" w:hAnsi="Geomanist" w:cs="Segoe UI"/>
          <w:sz w:val="20"/>
          <w:szCs w:val="20"/>
        </w:rPr>
        <w:t xml:space="preserve"> al proveedor nuevamente la realización del servicio de mantenimiento preventivo a equipos o bienes que presenten defectos, vicios ocultos o incumplan con las especificaciones técnicas establecidas en el Anexo Técnico</w:t>
      </w:r>
      <w:r w:rsidRPr="001E30A8">
        <w:rPr>
          <w:rStyle w:val="normaltextrun"/>
          <w:rFonts w:ascii="Geomanist" w:eastAsia="Calibri" w:hAnsi="Geomanist" w:cs="Segoe UI"/>
          <w:sz w:val="20"/>
          <w:szCs w:val="20"/>
        </w:rPr>
        <w:t>, dentro de los tres (3) días hábiles siguientes a la detección en el uso y/o resultado final de la revisión del servicio.</w:t>
      </w:r>
      <w:r w:rsidRPr="001E30A8">
        <w:rPr>
          <w:rStyle w:val="normaltextrun"/>
          <w:rFonts w:ascii="Cambria Math" w:eastAsia="Calibri" w:hAnsi="Cambria Math" w:cs="Cambria Math"/>
          <w:sz w:val="20"/>
          <w:szCs w:val="20"/>
        </w:rPr>
        <w:t>  </w:t>
      </w:r>
      <w:r w:rsidRPr="001E30A8">
        <w:rPr>
          <w:rStyle w:val="eop"/>
          <w:rFonts w:ascii="Courier New" w:hAnsi="Courier New" w:cs="Courier New"/>
          <w:sz w:val="20"/>
          <w:szCs w:val="20"/>
        </w:rPr>
        <w:t> </w:t>
      </w:r>
    </w:p>
    <w:p w14:paraId="06A6AD32" w14:textId="77777777" w:rsidR="00615D48" w:rsidRPr="001E30A8" w:rsidRDefault="00615D48" w:rsidP="00615D48">
      <w:pPr>
        <w:pStyle w:val="paragraph"/>
        <w:spacing w:before="0" w:beforeAutospacing="0" w:after="0" w:afterAutospacing="0"/>
        <w:jc w:val="both"/>
        <w:textAlignment w:val="baseline"/>
        <w:rPr>
          <w:rStyle w:val="eop"/>
          <w:rFonts w:ascii="Geomanist" w:hAnsi="Geomanist" w:cs="Segoe UI"/>
          <w:sz w:val="20"/>
          <w:szCs w:val="20"/>
        </w:rPr>
      </w:pPr>
      <w:r w:rsidRPr="001E30A8">
        <w:rPr>
          <w:rStyle w:val="normaltextrun"/>
          <w:rFonts w:ascii="Cambria Math" w:eastAsia="Calibri" w:hAnsi="Cambria Math" w:cs="Cambria Math"/>
          <w:sz w:val="20"/>
          <w:szCs w:val="20"/>
        </w:rPr>
        <w:t> </w:t>
      </w:r>
      <w:r w:rsidRPr="001E30A8">
        <w:rPr>
          <w:rStyle w:val="eop"/>
          <w:rFonts w:ascii="Courier New" w:hAnsi="Courier New" w:cs="Courier New"/>
          <w:sz w:val="20"/>
          <w:szCs w:val="20"/>
        </w:rPr>
        <w:t> </w:t>
      </w:r>
    </w:p>
    <w:p w14:paraId="434EFF1A" w14:textId="206EEE17" w:rsidR="00615D48" w:rsidRPr="001E30A8" w:rsidRDefault="00615D48" w:rsidP="006E248D">
      <w:pPr>
        <w:pStyle w:val="paragraph"/>
        <w:numPr>
          <w:ilvl w:val="0"/>
          <w:numId w:val="23"/>
        </w:numPr>
        <w:spacing w:before="0" w:beforeAutospacing="0" w:after="0" w:afterAutospacing="0"/>
        <w:jc w:val="both"/>
        <w:textAlignment w:val="baseline"/>
        <w:rPr>
          <w:rStyle w:val="eop"/>
          <w:rFonts w:ascii="Geomanist" w:hAnsi="Geomanist" w:cs="Segoe UI"/>
          <w:sz w:val="18"/>
          <w:szCs w:val="18"/>
        </w:rPr>
      </w:pPr>
      <w:r w:rsidRPr="001E30A8">
        <w:rPr>
          <w:rStyle w:val="normaltextrun"/>
          <w:rFonts w:ascii="Geomanist" w:eastAsia="Calibri" w:hAnsi="Geomanist" w:cs="Segoe UI"/>
          <w:b/>
          <w:bCs/>
          <w:sz w:val="20"/>
          <w:szCs w:val="20"/>
        </w:rPr>
        <w:t>La existencia de consumibles y refacciones</w:t>
      </w:r>
      <w:r w:rsidR="009F7190" w:rsidRPr="001E30A8">
        <w:rPr>
          <w:rStyle w:val="normaltextrun"/>
          <w:rFonts w:ascii="Geomanist" w:eastAsia="Calibri" w:hAnsi="Geomanist" w:cs="Segoe UI"/>
          <w:b/>
          <w:bCs/>
          <w:sz w:val="20"/>
          <w:szCs w:val="20"/>
        </w:rPr>
        <w:t>,</w:t>
      </w:r>
      <w:r w:rsidRPr="001E30A8">
        <w:rPr>
          <w:rStyle w:val="normaltextrun"/>
          <w:rFonts w:ascii="Geomanist" w:eastAsia="Calibri" w:hAnsi="Geomanist" w:cs="Segoe UI"/>
          <w:b/>
          <w:bCs/>
          <w:sz w:val="20"/>
          <w:szCs w:val="20"/>
        </w:rPr>
        <w:t xml:space="preserve"> en su caso.</w:t>
      </w:r>
      <w:r w:rsidRPr="001E30A8">
        <w:rPr>
          <w:rStyle w:val="eop"/>
          <w:rFonts w:ascii="Courier New" w:hAnsi="Courier New" w:cs="Courier New"/>
          <w:sz w:val="20"/>
          <w:szCs w:val="20"/>
        </w:rPr>
        <w:t> </w:t>
      </w:r>
    </w:p>
    <w:p w14:paraId="232AB9E2" w14:textId="77777777" w:rsidR="00D42F87" w:rsidRPr="001E30A8" w:rsidRDefault="00D42F87" w:rsidP="00D42F87">
      <w:pPr>
        <w:pStyle w:val="paragraph"/>
        <w:spacing w:before="0" w:beforeAutospacing="0" w:after="0" w:afterAutospacing="0"/>
        <w:ind w:left="1140"/>
        <w:jc w:val="both"/>
        <w:textAlignment w:val="baseline"/>
        <w:rPr>
          <w:rFonts w:ascii="Geomanist" w:hAnsi="Geomanist" w:cs="Segoe UI"/>
          <w:sz w:val="18"/>
          <w:szCs w:val="18"/>
        </w:rPr>
      </w:pPr>
    </w:p>
    <w:p w14:paraId="489D5B2A" w14:textId="14409B98" w:rsidR="00615D48" w:rsidRPr="001E30A8" w:rsidRDefault="00615D48" w:rsidP="00615D48">
      <w:pPr>
        <w:pStyle w:val="paragraph"/>
        <w:spacing w:before="0" w:beforeAutospacing="0" w:after="0" w:afterAutospacing="0"/>
        <w:jc w:val="both"/>
        <w:textAlignment w:val="baseline"/>
        <w:rPr>
          <w:rFonts w:ascii="Geomanist" w:hAnsi="Geomanist" w:cs="Segoe UI"/>
          <w:sz w:val="16"/>
          <w:szCs w:val="18"/>
        </w:rPr>
      </w:pPr>
      <w:r w:rsidRPr="001E30A8">
        <w:rPr>
          <w:rStyle w:val="normaltextrun"/>
          <w:rFonts w:ascii="Geomanist" w:eastAsia="Calibri" w:hAnsi="Geomanist" w:cs="Segoe UI"/>
          <w:sz w:val="20"/>
          <w:szCs w:val="20"/>
        </w:rPr>
        <w:t>“</w:t>
      </w:r>
      <w:r w:rsidRPr="001E30A8">
        <w:rPr>
          <w:rStyle w:val="normaltextrun"/>
          <w:rFonts w:ascii="Geomanist" w:eastAsia="Calibri" w:hAnsi="Geomanist" w:cs="Segoe UI"/>
          <w:b/>
          <w:bCs/>
          <w:sz w:val="20"/>
          <w:szCs w:val="20"/>
        </w:rPr>
        <w:t xml:space="preserve">EL PROVEEDOR” </w:t>
      </w:r>
      <w:r w:rsidRPr="001E30A8">
        <w:rPr>
          <w:rStyle w:val="normaltextrun"/>
          <w:rFonts w:ascii="Geomanist" w:eastAsia="Calibri" w:hAnsi="Geomanist" w:cs="Segoe UI"/>
          <w:sz w:val="20"/>
          <w:szCs w:val="20"/>
        </w:rPr>
        <w:t xml:space="preserve">deberá de considerar para la correcta prestación del servicio requerido todo </w:t>
      </w:r>
      <w:r w:rsidR="00CE1ADE" w:rsidRPr="001E30A8">
        <w:rPr>
          <w:rStyle w:val="normaltextrun"/>
          <w:rFonts w:ascii="Geomanist" w:eastAsia="Calibri" w:hAnsi="Geomanist" w:cs="Segoe UI"/>
          <w:sz w:val="20"/>
          <w:szCs w:val="20"/>
        </w:rPr>
        <w:t xml:space="preserve">lo solicitado </w:t>
      </w:r>
      <w:r w:rsidRPr="001E30A8">
        <w:rPr>
          <w:rStyle w:val="normaltextrun"/>
          <w:rFonts w:ascii="Geomanist" w:eastAsia="Calibri" w:hAnsi="Geomanist" w:cs="Segoe UI"/>
          <w:sz w:val="20"/>
          <w:szCs w:val="20"/>
        </w:rPr>
        <w:t xml:space="preserve">y señalado en el Anexo Técnico, debiendo de considerar dentro de su propuesta económica todos los consumibles y refacciones necesarias para que </w:t>
      </w:r>
      <w:r w:rsidR="00D42F87" w:rsidRPr="001E30A8">
        <w:rPr>
          <w:rStyle w:val="normaltextrun"/>
          <w:rFonts w:ascii="Geomanist" w:eastAsia="Calibri" w:hAnsi="Geomanist" w:cs="Segoe UI"/>
          <w:sz w:val="20"/>
          <w:szCs w:val="20"/>
        </w:rPr>
        <w:t>los</w:t>
      </w:r>
      <w:r w:rsidRPr="001E30A8">
        <w:rPr>
          <w:rStyle w:val="normaltextrun"/>
          <w:rFonts w:ascii="Geomanist" w:eastAsia="Calibri" w:hAnsi="Geomanist" w:cs="Segoe UI"/>
          <w:sz w:val="20"/>
          <w:szCs w:val="20"/>
        </w:rPr>
        <w:t xml:space="preserve"> equipos operen de forma eficiente y correctamente. </w:t>
      </w:r>
    </w:p>
    <w:p w14:paraId="57BF487A" w14:textId="77777777" w:rsidR="00615D48" w:rsidRPr="001E30A8" w:rsidRDefault="00615D48" w:rsidP="00615D48">
      <w:pPr>
        <w:pStyle w:val="paragraph"/>
        <w:spacing w:before="0" w:beforeAutospacing="0" w:after="0" w:afterAutospacing="0"/>
        <w:jc w:val="both"/>
        <w:textAlignment w:val="baseline"/>
        <w:rPr>
          <w:rFonts w:ascii="Geomanist" w:hAnsi="Geomanist" w:cs="Segoe UI"/>
          <w:sz w:val="18"/>
          <w:szCs w:val="18"/>
        </w:rPr>
      </w:pPr>
    </w:p>
    <w:p w14:paraId="604C5193" w14:textId="77777777" w:rsidR="00615D48" w:rsidRPr="001E30A8" w:rsidRDefault="00615D48" w:rsidP="006E248D">
      <w:pPr>
        <w:pStyle w:val="paragraph"/>
        <w:numPr>
          <w:ilvl w:val="0"/>
          <w:numId w:val="23"/>
        </w:numPr>
        <w:spacing w:before="0" w:beforeAutospacing="0" w:after="0" w:afterAutospacing="0"/>
        <w:jc w:val="both"/>
        <w:textAlignment w:val="baseline"/>
        <w:rPr>
          <w:rStyle w:val="eop"/>
          <w:rFonts w:ascii="Geomanist" w:hAnsi="Geomanist" w:cs="Segoe UI"/>
          <w:sz w:val="18"/>
          <w:szCs w:val="18"/>
        </w:rPr>
      </w:pPr>
      <w:r w:rsidRPr="001E30A8">
        <w:rPr>
          <w:rStyle w:val="normaltextrun"/>
          <w:rFonts w:ascii="Geomanist" w:eastAsia="Calibri" w:hAnsi="Geomanist" w:cs="Segoe UI"/>
          <w:b/>
          <w:bCs/>
          <w:sz w:val="20"/>
          <w:szCs w:val="20"/>
        </w:rPr>
        <w:t>Plazo y condiciones de canje o devolución del bien.</w:t>
      </w:r>
      <w:r w:rsidRPr="001E30A8">
        <w:rPr>
          <w:rStyle w:val="eop"/>
          <w:rFonts w:ascii="Courier New" w:hAnsi="Courier New" w:cs="Courier New"/>
          <w:sz w:val="20"/>
          <w:szCs w:val="20"/>
        </w:rPr>
        <w:t> </w:t>
      </w:r>
    </w:p>
    <w:p w14:paraId="7A40F878" w14:textId="77777777" w:rsidR="00D42F87" w:rsidRPr="001E30A8" w:rsidRDefault="00D42F87" w:rsidP="00D42F87">
      <w:pPr>
        <w:pStyle w:val="paragraph"/>
        <w:spacing w:before="0" w:beforeAutospacing="0" w:after="0" w:afterAutospacing="0"/>
        <w:ind w:left="1140"/>
        <w:jc w:val="both"/>
        <w:textAlignment w:val="baseline"/>
        <w:rPr>
          <w:rFonts w:ascii="Geomanist" w:hAnsi="Geomanist" w:cs="Segoe UI"/>
          <w:sz w:val="18"/>
          <w:szCs w:val="18"/>
        </w:rPr>
      </w:pPr>
    </w:p>
    <w:p w14:paraId="6AE26BC3" w14:textId="238BF81D" w:rsidR="00615D48" w:rsidRPr="001E30A8" w:rsidRDefault="00615D48" w:rsidP="00615D48">
      <w:pPr>
        <w:pStyle w:val="paragraph"/>
        <w:spacing w:before="0" w:beforeAutospacing="0" w:after="0" w:afterAutospacing="0"/>
        <w:jc w:val="both"/>
        <w:textAlignment w:val="baseline"/>
        <w:rPr>
          <w:rFonts w:ascii="Geomanist" w:hAnsi="Geomanist" w:cs="Segoe UI"/>
          <w:sz w:val="18"/>
          <w:szCs w:val="18"/>
        </w:rPr>
      </w:pPr>
      <w:r w:rsidRPr="001E30A8">
        <w:rPr>
          <w:rStyle w:val="normaltextrun"/>
          <w:rFonts w:ascii="Geomanist" w:eastAsia="Calibri" w:hAnsi="Geomanist" w:cs="Segoe UI"/>
          <w:sz w:val="20"/>
          <w:szCs w:val="20"/>
        </w:rPr>
        <w:t>“</w:t>
      </w:r>
      <w:r w:rsidRPr="001E30A8">
        <w:rPr>
          <w:rStyle w:val="normaltextrun"/>
          <w:rFonts w:ascii="Geomanist" w:eastAsia="Calibri" w:hAnsi="Geomanist" w:cs="Segoe UI"/>
          <w:b/>
          <w:bCs/>
          <w:sz w:val="20"/>
          <w:szCs w:val="20"/>
        </w:rPr>
        <w:t xml:space="preserve">EL PROVEEDOR” </w:t>
      </w:r>
      <w:r w:rsidRPr="001E30A8">
        <w:rPr>
          <w:rStyle w:val="normaltextrun"/>
          <w:rFonts w:ascii="Geomanist" w:eastAsia="Calibri" w:hAnsi="Geomanist" w:cs="Segoe UI"/>
          <w:sz w:val="20"/>
          <w:szCs w:val="20"/>
        </w:rPr>
        <w:t xml:space="preserve">previa </w:t>
      </w:r>
      <w:r w:rsidRPr="00532FD0">
        <w:rPr>
          <w:rStyle w:val="normaltextrun"/>
          <w:rFonts w:ascii="Geomanist" w:eastAsia="Calibri" w:hAnsi="Geomanist" w:cs="Segoe UI"/>
          <w:sz w:val="20"/>
          <w:szCs w:val="20"/>
        </w:rPr>
        <w:t>notificación</w:t>
      </w:r>
      <w:r w:rsidR="00532FD0" w:rsidRPr="00532FD0">
        <w:rPr>
          <w:rStyle w:val="Ttulo5Car"/>
          <w:rFonts w:ascii="Geomanist" w:eastAsia="Calibri" w:hAnsi="Geomanist" w:cs="Segoe UI"/>
          <w:sz w:val="20"/>
          <w:szCs w:val="20"/>
        </w:rPr>
        <w:t xml:space="preserve"> </w:t>
      </w:r>
      <w:r w:rsidR="00532FD0" w:rsidRPr="00532FD0">
        <w:rPr>
          <w:rStyle w:val="normaltextrun"/>
          <w:rFonts w:ascii="Geomanist" w:eastAsia="Calibri" w:hAnsi="Geomanist" w:cs="Segoe UI"/>
          <w:sz w:val="20"/>
          <w:szCs w:val="20"/>
        </w:rPr>
        <w:t>por parte del Administrador del Contrato</w:t>
      </w:r>
      <w:r w:rsidRPr="00532FD0">
        <w:rPr>
          <w:rStyle w:val="normaltextrun"/>
          <w:rFonts w:ascii="Geomanist" w:eastAsia="Calibri" w:hAnsi="Geomanist" w:cs="Segoe UI"/>
          <w:sz w:val="20"/>
          <w:szCs w:val="20"/>
        </w:rPr>
        <w:t>, contara con un plazo no mayor a cinco (5) días hábiles para la realización del mantenimiento preventivo o reposición de los consumibles y refacciones que presenten fallas</w:t>
      </w:r>
      <w:r w:rsidRPr="001E30A8">
        <w:rPr>
          <w:rStyle w:val="normaltextrun"/>
          <w:rFonts w:ascii="Geomanist" w:eastAsia="Calibri" w:hAnsi="Geomanist" w:cs="Segoe UI"/>
          <w:sz w:val="20"/>
          <w:szCs w:val="20"/>
        </w:rPr>
        <w:t>, defectos, vicios ocultos o en su caso aquellos que incumplan con las características establecidas en el Anexo Técnico.</w:t>
      </w:r>
      <w:r w:rsidRPr="001E30A8">
        <w:rPr>
          <w:rStyle w:val="normaltextrun"/>
          <w:rFonts w:ascii="Courier New" w:eastAsia="Calibri" w:hAnsi="Courier New" w:cs="Courier New"/>
          <w:sz w:val="20"/>
          <w:szCs w:val="20"/>
        </w:rPr>
        <w:t> </w:t>
      </w:r>
      <w:r w:rsidRPr="001E30A8">
        <w:rPr>
          <w:rStyle w:val="eop"/>
          <w:rFonts w:ascii="Courier New" w:hAnsi="Courier New" w:cs="Courier New"/>
          <w:sz w:val="20"/>
          <w:szCs w:val="20"/>
        </w:rPr>
        <w:t> </w:t>
      </w:r>
    </w:p>
    <w:p w14:paraId="0B4CFF3F" w14:textId="77777777" w:rsidR="00615D48" w:rsidRPr="001E30A8" w:rsidRDefault="00615D48" w:rsidP="00615D48">
      <w:pPr>
        <w:pStyle w:val="paragraph"/>
        <w:spacing w:before="0" w:beforeAutospacing="0" w:after="0" w:afterAutospacing="0"/>
        <w:jc w:val="both"/>
        <w:textAlignment w:val="baseline"/>
        <w:rPr>
          <w:rStyle w:val="eop"/>
          <w:rFonts w:ascii="Geomanist" w:hAnsi="Geomanist" w:cs="Segoe UI"/>
          <w:sz w:val="20"/>
          <w:szCs w:val="20"/>
        </w:rPr>
      </w:pPr>
      <w:r w:rsidRPr="001E30A8">
        <w:rPr>
          <w:rStyle w:val="eop"/>
          <w:rFonts w:ascii="Courier New" w:hAnsi="Courier New" w:cs="Courier New"/>
          <w:sz w:val="20"/>
          <w:szCs w:val="20"/>
        </w:rPr>
        <w:t> </w:t>
      </w:r>
    </w:p>
    <w:p w14:paraId="23E8BA7A" w14:textId="77777777" w:rsidR="00615D48" w:rsidRPr="001E30A8" w:rsidRDefault="00615D48" w:rsidP="006E248D">
      <w:pPr>
        <w:pStyle w:val="paragraph"/>
        <w:numPr>
          <w:ilvl w:val="0"/>
          <w:numId w:val="23"/>
        </w:numPr>
        <w:spacing w:before="0" w:beforeAutospacing="0" w:after="0" w:afterAutospacing="0"/>
        <w:jc w:val="both"/>
        <w:textAlignment w:val="baseline"/>
        <w:rPr>
          <w:rFonts w:ascii="Geomanist" w:hAnsi="Geomanist" w:cs="Segoe UI"/>
          <w:sz w:val="18"/>
          <w:szCs w:val="18"/>
        </w:rPr>
      </w:pPr>
      <w:r w:rsidRPr="001E30A8">
        <w:rPr>
          <w:rStyle w:val="normaltextrun"/>
          <w:rFonts w:ascii="Geomanist" w:eastAsia="Calibri" w:hAnsi="Geomanist" w:cs="Segoe UI"/>
          <w:b/>
          <w:bCs/>
          <w:sz w:val="20"/>
          <w:szCs w:val="20"/>
        </w:rPr>
        <w:t>Caducidad de los bienes.</w:t>
      </w:r>
      <w:r w:rsidRPr="001E30A8">
        <w:rPr>
          <w:rStyle w:val="eop"/>
          <w:rFonts w:ascii="Courier New" w:hAnsi="Courier New" w:cs="Courier New"/>
          <w:sz w:val="20"/>
          <w:szCs w:val="20"/>
        </w:rPr>
        <w:t> </w:t>
      </w:r>
    </w:p>
    <w:p w14:paraId="3246A2B4" w14:textId="1999FEDA" w:rsidR="00615D48" w:rsidRPr="001E30A8" w:rsidRDefault="00615D48" w:rsidP="00615D48">
      <w:pPr>
        <w:overflowPunct w:val="0"/>
        <w:autoSpaceDE w:val="0"/>
        <w:jc w:val="both"/>
        <w:textAlignment w:val="baseline"/>
        <w:rPr>
          <w:rFonts w:ascii="Geomanist" w:hAnsi="Geomanist" w:cs="Segoe UI"/>
          <w:sz w:val="18"/>
          <w:szCs w:val="18"/>
          <w:lang w:val="es-MX"/>
        </w:rPr>
      </w:pPr>
      <w:r w:rsidRPr="001E30A8">
        <w:rPr>
          <w:rFonts w:ascii="Geomanist" w:hAnsi="Geomanist" w:cs="Arial"/>
          <w:bCs/>
          <w:sz w:val="20"/>
          <w:szCs w:val="20"/>
          <w:lang w:val="es-MX"/>
        </w:rPr>
        <w:t xml:space="preserve">Para la prestación del presente servicio </w:t>
      </w:r>
      <w:r w:rsidR="00532FD0" w:rsidRPr="00532FD0">
        <w:rPr>
          <w:rFonts w:ascii="Geomanist" w:hAnsi="Geomanist" w:cs="Arial"/>
          <w:b/>
          <w:bCs/>
          <w:sz w:val="20"/>
          <w:szCs w:val="20"/>
          <w:lang w:val="es-MX"/>
        </w:rPr>
        <w:t>N</w:t>
      </w:r>
      <w:r w:rsidRPr="00532FD0">
        <w:rPr>
          <w:rFonts w:ascii="Geomanist" w:hAnsi="Geomanist" w:cs="Arial"/>
          <w:b/>
          <w:bCs/>
          <w:sz w:val="20"/>
          <w:szCs w:val="20"/>
          <w:lang w:val="es-MX"/>
        </w:rPr>
        <w:t>o</w:t>
      </w:r>
      <w:r w:rsidRPr="001E30A8">
        <w:rPr>
          <w:rFonts w:ascii="Geomanist" w:hAnsi="Geomanist" w:cs="Arial"/>
          <w:bCs/>
          <w:sz w:val="20"/>
          <w:szCs w:val="20"/>
          <w:lang w:val="es-MX"/>
        </w:rPr>
        <w:t xml:space="preserve"> aplica</w:t>
      </w:r>
      <w:r w:rsidRPr="001E30A8">
        <w:rPr>
          <w:rFonts w:ascii="Geomanist" w:hAnsi="Geomanist" w:cs="Arial"/>
          <w:sz w:val="20"/>
          <w:szCs w:val="20"/>
          <w:lang w:val="es-MX"/>
        </w:rPr>
        <w:t>.</w:t>
      </w:r>
    </w:p>
    <w:p w14:paraId="5ADC98B3" w14:textId="77777777" w:rsidR="00615D48" w:rsidRPr="001E30A8" w:rsidRDefault="00615D48" w:rsidP="00615D48">
      <w:pPr>
        <w:pStyle w:val="paragraph"/>
        <w:spacing w:before="0" w:beforeAutospacing="0" w:after="0" w:afterAutospacing="0"/>
        <w:jc w:val="both"/>
        <w:textAlignment w:val="baseline"/>
        <w:rPr>
          <w:rStyle w:val="eop"/>
          <w:rFonts w:ascii="Geomanist" w:hAnsi="Geomanist" w:cs="Segoe UI"/>
          <w:sz w:val="20"/>
          <w:szCs w:val="20"/>
        </w:rPr>
      </w:pPr>
    </w:p>
    <w:p w14:paraId="5BDAE58A" w14:textId="77777777" w:rsidR="00615D48" w:rsidRPr="001E30A8" w:rsidRDefault="00615D48" w:rsidP="006E248D">
      <w:pPr>
        <w:pStyle w:val="paragraph"/>
        <w:numPr>
          <w:ilvl w:val="0"/>
          <w:numId w:val="23"/>
        </w:numPr>
        <w:spacing w:before="0" w:beforeAutospacing="0" w:after="0" w:afterAutospacing="0"/>
        <w:jc w:val="both"/>
        <w:textAlignment w:val="baseline"/>
        <w:rPr>
          <w:rStyle w:val="eop"/>
          <w:rFonts w:ascii="Geomanist" w:hAnsi="Geomanist" w:cs="Segoe UI"/>
          <w:sz w:val="18"/>
          <w:szCs w:val="18"/>
        </w:rPr>
      </w:pPr>
      <w:r w:rsidRPr="001E30A8">
        <w:rPr>
          <w:rStyle w:val="normaltextrun"/>
          <w:rFonts w:ascii="Geomanist" w:eastAsia="Calibri" w:hAnsi="Geomanist" w:cs="Segoe UI"/>
          <w:b/>
          <w:bCs/>
          <w:sz w:val="20"/>
          <w:szCs w:val="20"/>
        </w:rPr>
        <w:t>Centros de servicio (domicilios y horarios) y reporte técnico.</w:t>
      </w:r>
      <w:r w:rsidRPr="001E30A8">
        <w:rPr>
          <w:rStyle w:val="eop"/>
          <w:rFonts w:ascii="Courier New" w:hAnsi="Courier New" w:cs="Courier New"/>
          <w:sz w:val="20"/>
          <w:szCs w:val="20"/>
        </w:rPr>
        <w:t> </w:t>
      </w:r>
    </w:p>
    <w:p w14:paraId="0A958D30" w14:textId="77777777" w:rsidR="00D42F87" w:rsidRPr="001E30A8" w:rsidRDefault="00D42F87" w:rsidP="00D42F87">
      <w:pPr>
        <w:pStyle w:val="paragraph"/>
        <w:spacing w:before="0" w:beforeAutospacing="0" w:after="0" w:afterAutospacing="0"/>
        <w:ind w:left="780"/>
        <w:jc w:val="both"/>
        <w:textAlignment w:val="baseline"/>
        <w:rPr>
          <w:rFonts w:ascii="Geomanist" w:hAnsi="Geomanist" w:cs="Segoe UI"/>
          <w:sz w:val="18"/>
          <w:szCs w:val="18"/>
        </w:rPr>
      </w:pPr>
    </w:p>
    <w:p w14:paraId="77A4C927" w14:textId="12268397" w:rsidR="00615D48" w:rsidRPr="001E30A8" w:rsidRDefault="00615D48" w:rsidP="00615D48">
      <w:pPr>
        <w:overflowPunct w:val="0"/>
        <w:autoSpaceDE w:val="0"/>
        <w:jc w:val="both"/>
        <w:textAlignment w:val="baseline"/>
        <w:rPr>
          <w:rFonts w:ascii="Geomanist" w:hAnsi="Geomanist" w:cs="Arial"/>
          <w:sz w:val="20"/>
          <w:szCs w:val="20"/>
          <w:lang w:val="es-MX"/>
        </w:rPr>
      </w:pPr>
      <w:r w:rsidRPr="001E30A8">
        <w:rPr>
          <w:rFonts w:ascii="Geomanist" w:hAnsi="Geomanist" w:cs="Arial"/>
          <w:bCs/>
          <w:sz w:val="20"/>
          <w:szCs w:val="20"/>
          <w:lang w:val="es-MX"/>
        </w:rPr>
        <w:t xml:space="preserve">Para la prestación del presente servicio </w:t>
      </w:r>
      <w:r w:rsidR="00532FD0" w:rsidRPr="00532FD0">
        <w:rPr>
          <w:rFonts w:ascii="Geomanist" w:hAnsi="Geomanist" w:cs="Arial"/>
          <w:b/>
          <w:bCs/>
          <w:sz w:val="20"/>
          <w:szCs w:val="20"/>
          <w:lang w:val="es-MX"/>
        </w:rPr>
        <w:t>No</w:t>
      </w:r>
      <w:r w:rsidRPr="001E30A8">
        <w:rPr>
          <w:rFonts w:ascii="Geomanist" w:hAnsi="Geomanist" w:cs="Arial"/>
          <w:bCs/>
          <w:sz w:val="20"/>
          <w:szCs w:val="20"/>
          <w:lang w:val="es-MX"/>
        </w:rPr>
        <w:t xml:space="preserve"> aplica</w:t>
      </w:r>
      <w:r w:rsidRPr="001E30A8">
        <w:rPr>
          <w:rFonts w:ascii="Geomanist" w:hAnsi="Geomanist" w:cs="Arial"/>
          <w:sz w:val="20"/>
          <w:szCs w:val="20"/>
          <w:lang w:val="es-MX"/>
        </w:rPr>
        <w:t>.</w:t>
      </w:r>
    </w:p>
    <w:p w14:paraId="07C5DE33" w14:textId="77777777" w:rsidR="00615D48" w:rsidRPr="001E30A8" w:rsidRDefault="00615D48" w:rsidP="00615D48">
      <w:pPr>
        <w:pStyle w:val="paragraph"/>
        <w:spacing w:before="0" w:beforeAutospacing="0" w:after="0" w:afterAutospacing="0"/>
        <w:jc w:val="both"/>
        <w:textAlignment w:val="baseline"/>
        <w:rPr>
          <w:rStyle w:val="eop"/>
          <w:rFonts w:ascii="Geomanist" w:hAnsi="Geomanist" w:cs="Segoe UI"/>
          <w:sz w:val="20"/>
          <w:szCs w:val="20"/>
        </w:rPr>
      </w:pPr>
    </w:p>
    <w:p w14:paraId="4CE9F5E9" w14:textId="77777777" w:rsidR="00615D48" w:rsidRPr="001E30A8" w:rsidRDefault="00615D48" w:rsidP="006E248D">
      <w:pPr>
        <w:pStyle w:val="paragraph"/>
        <w:numPr>
          <w:ilvl w:val="0"/>
          <w:numId w:val="23"/>
        </w:numPr>
        <w:spacing w:before="0" w:beforeAutospacing="0" w:after="0" w:afterAutospacing="0"/>
        <w:jc w:val="both"/>
        <w:textAlignment w:val="baseline"/>
        <w:rPr>
          <w:rStyle w:val="eop"/>
          <w:rFonts w:ascii="Geomanist" w:hAnsi="Geomanist" w:cs="Segoe UI"/>
          <w:sz w:val="18"/>
          <w:szCs w:val="18"/>
        </w:rPr>
      </w:pPr>
      <w:r w:rsidRPr="001E30A8">
        <w:rPr>
          <w:rStyle w:val="normaltextrun"/>
          <w:rFonts w:ascii="Geomanist" w:eastAsia="Calibri" w:hAnsi="Geomanist" w:cs="Segoe UI"/>
          <w:b/>
          <w:bCs/>
          <w:sz w:val="20"/>
          <w:szCs w:val="20"/>
        </w:rPr>
        <w:t>Periodo de garantía.</w:t>
      </w:r>
      <w:r w:rsidRPr="001E30A8">
        <w:rPr>
          <w:rStyle w:val="eop"/>
          <w:rFonts w:ascii="Courier New" w:hAnsi="Courier New" w:cs="Courier New"/>
          <w:sz w:val="20"/>
          <w:szCs w:val="20"/>
        </w:rPr>
        <w:t> </w:t>
      </w:r>
    </w:p>
    <w:p w14:paraId="7D4F09B8" w14:textId="77777777" w:rsidR="00010ECE" w:rsidRDefault="00010ECE" w:rsidP="00615D48">
      <w:pPr>
        <w:pStyle w:val="paragraph"/>
        <w:spacing w:before="0" w:beforeAutospacing="0" w:after="0" w:afterAutospacing="0"/>
        <w:jc w:val="both"/>
        <w:textAlignment w:val="baseline"/>
        <w:rPr>
          <w:rFonts w:ascii="Geomanist" w:hAnsi="Geomanist" w:cs="Arial"/>
          <w:bCs/>
          <w:sz w:val="20"/>
          <w:szCs w:val="20"/>
        </w:rPr>
      </w:pPr>
    </w:p>
    <w:p w14:paraId="2E75F065" w14:textId="77777777" w:rsidR="00010ECE" w:rsidRPr="001E30A8" w:rsidRDefault="00010ECE" w:rsidP="00010ECE">
      <w:pPr>
        <w:tabs>
          <w:tab w:val="num" w:pos="720"/>
        </w:tabs>
        <w:jc w:val="both"/>
        <w:rPr>
          <w:rFonts w:ascii="Geomanist" w:hAnsi="Geomanist" w:cs="Arial"/>
          <w:bCs/>
          <w:sz w:val="20"/>
          <w:szCs w:val="20"/>
          <w:lang w:val="es-MX"/>
        </w:rPr>
      </w:pPr>
      <w:r w:rsidRPr="001E30A8">
        <w:rPr>
          <w:rFonts w:ascii="Geomanist" w:hAnsi="Geomanist" w:cs="Arial"/>
          <w:b/>
          <w:bCs/>
          <w:sz w:val="20"/>
          <w:szCs w:val="20"/>
          <w:lang w:val="es-MX"/>
        </w:rPr>
        <w:t xml:space="preserve">“EL PROVEEDOR” </w:t>
      </w:r>
      <w:r w:rsidRPr="001E30A8">
        <w:rPr>
          <w:rFonts w:ascii="Geomanist" w:hAnsi="Geomanist" w:cs="Arial"/>
          <w:bCs/>
          <w:sz w:val="20"/>
          <w:szCs w:val="20"/>
          <w:lang w:val="es-MX"/>
        </w:rPr>
        <w:t>proporcionará por escrito y en papel membretado firmado por su Representante Legal, al Auxiliar del Administrador del contrato, dentro de los 2 días hábiles siguientes a la conclusión del servicio, conforme a lo siguiente:</w:t>
      </w:r>
    </w:p>
    <w:p w14:paraId="7D941393" w14:textId="77777777" w:rsidR="00010ECE" w:rsidRPr="001E30A8" w:rsidRDefault="00010ECE" w:rsidP="00010ECE">
      <w:pPr>
        <w:tabs>
          <w:tab w:val="num" w:pos="720"/>
        </w:tabs>
        <w:ind w:left="284"/>
        <w:jc w:val="both"/>
        <w:rPr>
          <w:rFonts w:ascii="Geomanist" w:hAnsi="Geomanist" w:cs="Arial"/>
          <w:bCs/>
          <w:sz w:val="16"/>
          <w:szCs w:val="16"/>
          <w:lang w:val="es-MX"/>
        </w:rPr>
      </w:pPr>
    </w:p>
    <w:p w14:paraId="64265ACA" w14:textId="34BFFA25" w:rsidR="00010ECE" w:rsidRDefault="00010ECE" w:rsidP="00010ECE">
      <w:pPr>
        <w:pStyle w:val="paragraph"/>
        <w:spacing w:before="0" w:beforeAutospacing="0" w:after="0" w:afterAutospacing="0"/>
        <w:jc w:val="both"/>
        <w:textAlignment w:val="baseline"/>
        <w:rPr>
          <w:rFonts w:ascii="Geomanist" w:hAnsi="Geomanist" w:cs="Arial"/>
          <w:bCs/>
          <w:sz w:val="20"/>
          <w:szCs w:val="20"/>
        </w:rPr>
      </w:pPr>
      <w:r w:rsidRPr="001E30A8">
        <w:rPr>
          <w:rFonts w:ascii="Geomanist" w:hAnsi="Geomanist" w:cs="Arial"/>
          <w:bCs/>
          <w:sz w:val="20"/>
          <w:szCs w:val="20"/>
        </w:rPr>
        <w:t>Garantía de materiales y de mano de obra otorgada: En el caso del mantenimiento preventivo la mano de obra será</w:t>
      </w:r>
      <w:r w:rsidRPr="001E30A8">
        <w:rPr>
          <w:rFonts w:ascii="Geomanist" w:hAnsi="Geomanist" w:cs="Arial"/>
          <w:b/>
          <w:bCs/>
          <w:sz w:val="20"/>
          <w:szCs w:val="20"/>
        </w:rPr>
        <w:t xml:space="preserve"> </w:t>
      </w:r>
      <w:r w:rsidRPr="001E30A8">
        <w:rPr>
          <w:rFonts w:ascii="Geomanist" w:hAnsi="Geomanist" w:cs="Arial"/>
          <w:bCs/>
          <w:sz w:val="20"/>
          <w:szCs w:val="20"/>
        </w:rPr>
        <w:t xml:space="preserve">por un plazo de </w:t>
      </w:r>
      <w:r w:rsidRPr="001E30A8">
        <w:rPr>
          <w:rFonts w:ascii="Geomanist" w:hAnsi="Geomanist" w:cs="Arial"/>
          <w:b/>
          <w:bCs/>
          <w:sz w:val="20"/>
          <w:szCs w:val="20"/>
        </w:rPr>
        <w:t>30 días naturales</w:t>
      </w:r>
      <w:r w:rsidRPr="001E30A8">
        <w:rPr>
          <w:rFonts w:ascii="Geomanist" w:hAnsi="Geomanist" w:cs="Arial"/>
          <w:bCs/>
          <w:sz w:val="20"/>
          <w:szCs w:val="20"/>
        </w:rPr>
        <w:t xml:space="preserve">, y por reemplazo de dispositivos, accesorios y refacciones comprende materiales (nuevos y originales) será por un plazo de </w:t>
      </w:r>
      <w:r w:rsidRPr="001E30A8">
        <w:rPr>
          <w:rFonts w:ascii="Geomanist" w:hAnsi="Geomanist" w:cs="Arial"/>
          <w:b/>
          <w:bCs/>
          <w:sz w:val="20"/>
          <w:szCs w:val="20"/>
        </w:rPr>
        <w:t>un año</w:t>
      </w:r>
      <w:r w:rsidRPr="001E30A8">
        <w:rPr>
          <w:rFonts w:ascii="Geomanist" w:hAnsi="Geomanist" w:cs="Arial"/>
          <w:bCs/>
          <w:sz w:val="20"/>
          <w:szCs w:val="20"/>
        </w:rPr>
        <w:t>, contados a partir de la fecha de recepción por parte del Auxiliar del Administrador del Contrato correspondiente.</w:t>
      </w:r>
    </w:p>
    <w:p w14:paraId="7C1E0C77" w14:textId="5B1CDCCA" w:rsidR="00615D48" w:rsidRPr="00010ECE" w:rsidRDefault="00615D48" w:rsidP="00615D48">
      <w:pPr>
        <w:pStyle w:val="paragraph"/>
        <w:spacing w:before="0" w:beforeAutospacing="0" w:after="0" w:afterAutospacing="0"/>
        <w:jc w:val="both"/>
        <w:textAlignment w:val="baseline"/>
        <w:rPr>
          <w:rFonts w:ascii="Geomanist" w:hAnsi="Geomanist" w:cs="Arial"/>
          <w:bCs/>
          <w:sz w:val="20"/>
          <w:szCs w:val="20"/>
          <w:highlight w:val="yellow"/>
        </w:rPr>
      </w:pPr>
      <w:r w:rsidRPr="001E30A8">
        <w:rPr>
          <w:rStyle w:val="normaltextrun"/>
          <w:rFonts w:ascii="Geomanist" w:eastAsia="Calibri" w:hAnsi="Geomanist" w:cs="Segoe UI"/>
          <w:sz w:val="20"/>
          <w:szCs w:val="20"/>
        </w:rPr>
        <w:t xml:space="preserve"> </w:t>
      </w:r>
    </w:p>
    <w:p w14:paraId="27D123B9" w14:textId="77777777" w:rsidR="00615D48" w:rsidRPr="001E30A8" w:rsidRDefault="00615D48" w:rsidP="006E248D">
      <w:pPr>
        <w:pStyle w:val="paragraph"/>
        <w:numPr>
          <w:ilvl w:val="0"/>
          <w:numId w:val="23"/>
        </w:numPr>
        <w:spacing w:before="0" w:beforeAutospacing="0" w:after="0" w:afterAutospacing="0"/>
        <w:jc w:val="both"/>
        <w:textAlignment w:val="baseline"/>
        <w:rPr>
          <w:rStyle w:val="eop"/>
          <w:rFonts w:ascii="Geomanist" w:hAnsi="Geomanist" w:cs="Segoe UI"/>
          <w:sz w:val="18"/>
          <w:szCs w:val="18"/>
        </w:rPr>
      </w:pPr>
      <w:r w:rsidRPr="001E30A8">
        <w:rPr>
          <w:rStyle w:val="normaltextrun"/>
          <w:rFonts w:ascii="Geomanist" w:eastAsia="Calibri" w:hAnsi="Geomanist" w:cs="Segoe UI"/>
          <w:b/>
          <w:bCs/>
          <w:sz w:val="20"/>
          <w:szCs w:val="20"/>
        </w:rPr>
        <w:t>Tiempos máximos de reparación o atención de fallas.</w:t>
      </w:r>
      <w:r w:rsidRPr="001E30A8">
        <w:rPr>
          <w:rStyle w:val="eop"/>
          <w:rFonts w:ascii="Courier New" w:hAnsi="Courier New" w:cs="Courier New"/>
          <w:sz w:val="20"/>
          <w:szCs w:val="20"/>
        </w:rPr>
        <w:t> </w:t>
      </w:r>
    </w:p>
    <w:p w14:paraId="5997E63C" w14:textId="77777777" w:rsidR="0056305E" w:rsidRPr="001E30A8" w:rsidRDefault="0056305E" w:rsidP="0056305E">
      <w:pPr>
        <w:pStyle w:val="paragraph"/>
        <w:spacing w:before="0" w:beforeAutospacing="0" w:after="0" w:afterAutospacing="0"/>
        <w:jc w:val="both"/>
        <w:textAlignment w:val="baseline"/>
        <w:rPr>
          <w:rFonts w:ascii="Geomanist" w:hAnsi="Geomanist" w:cs="Segoe UI"/>
          <w:sz w:val="18"/>
          <w:szCs w:val="18"/>
        </w:rPr>
      </w:pPr>
    </w:p>
    <w:p w14:paraId="1D5438AA" w14:textId="373CA651" w:rsidR="00615D48" w:rsidRPr="001E30A8" w:rsidRDefault="00615D48" w:rsidP="00615D48">
      <w:pPr>
        <w:suppressAutoHyphens/>
        <w:overflowPunct w:val="0"/>
        <w:jc w:val="both"/>
        <w:textAlignment w:val="baseline"/>
        <w:rPr>
          <w:rFonts w:ascii="Geomanist" w:hAnsi="Geomanist" w:cs="Arial"/>
          <w:bCs/>
          <w:sz w:val="20"/>
          <w:szCs w:val="20"/>
          <w:lang w:val="es-MX"/>
        </w:rPr>
      </w:pPr>
      <w:r w:rsidRPr="001E30A8">
        <w:rPr>
          <w:rFonts w:ascii="Geomanist" w:hAnsi="Geomanist" w:cs="Arial"/>
          <w:b/>
          <w:bCs/>
          <w:sz w:val="20"/>
          <w:szCs w:val="20"/>
          <w:lang w:val="es-MX"/>
        </w:rPr>
        <w:t xml:space="preserve">“EL PROVEEDOR” </w:t>
      </w:r>
      <w:r w:rsidRPr="001E30A8">
        <w:rPr>
          <w:rFonts w:ascii="Geomanist" w:hAnsi="Geomanist" w:cs="Arial"/>
          <w:bCs/>
          <w:sz w:val="20"/>
          <w:szCs w:val="20"/>
          <w:lang w:val="es-MX"/>
        </w:rPr>
        <w:t>se obliga a atender todos los reportes de servicio de mantenimiento correctivo entendiéndose como objeto la eliminación de fallas y/o daños que por uso y operación presenten los equipos, bajo las siguientes condiciones:</w:t>
      </w:r>
    </w:p>
    <w:p w14:paraId="430E9E09" w14:textId="77777777" w:rsidR="00615D48" w:rsidRPr="001E30A8" w:rsidRDefault="00615D48" w:rsidP="00615D48">
      <w:pPr>
        <w:overflowPunct w:val="0"/>
        <w:autoSpaceDE w:val="0"/>
        <w:jc w:val="both"/>
        <w:textAlignment w:val="baseline"/>
        <w:rPr>
          <w:rFonts w:ascii="Geomanist" w:hAnsi="Geomanist" w:cs="Arial"/>
          <w:bCs/>
          <w:sz w:val="20"/>
          <w:szCs w:val="20"/>
          <w:lang w:val="es-MX"/>
        </w:rPr>
      </w:pPr>
    </w:p>
    <w:p w14:paraId="0D4C3A3A" w14:textId="77777777" w:rsidR="004778A1" w:rsidRPr="001E30A8" w:rsidRDefault="004778A1" w:rsidP="004778A1">
      <w:pPr>
        <w:numPr>
          <w:ilvl w:val="0"/>
          <w:numId w:val="22"/>
        </w:numPr>
        <w:suppressAutoHyphens/>
        <w:overflowPunct w:val="0"/>
        <w:ind w:left="851" w:right="618"/>
        <w:jc w:val="both"/>
        <w:textAlignment w:val="baseline"/>
        <w:rPr>
          <w:rFonts w:ascii="Geomanist" w:hAnsi="Geomanist" w:cs="Arial"/>
          <w:bCs/>
          <w:sz w:val="20"/>
          <w:szCs w:val="20"/>
          <w:lang w:val="es-MX"/>
        </w:rPr>
      </w:pPr>
      <w:r w:rsidRPr="001E30A8">
        <w:rPr>
          <w:rFonts w:ascii="Geomanist" w:hAnsi="Geomanist" w:cs="Arial"/>
          <w:b/>
          <w:bCs/>
          <w:sz w:val="20"/>
          <w:szCs w:val="20"/>
          <w:lang w:val="es-MX"/>
        </w:rPr>
        <w:t>Máximo 24 (veinticuatro)</w:t>
      </w:r>
      <w:r w:rsidRPr="001E30A8">
        <w:rPr>
          <w:rFonts w:ascii="Geomanist" w:hAnsi="Geomanist" w:cs="Arial"/>
          <w:bCs/>
          <w:sz w:val="20"/>
          <w:szCs w:val="20"/>
          <w:lang w:val="es-MX"/>
        </w:rPr>
        <w:t xml:space="preserve"> </w:t>
      </w:r>
      <w:r w:rsidRPr="001E30A8">
        <w:rPr>
          <w:rFonts w:ascii="Geomanist" w:hAnsi="Geomanist" w:cs="Arial"/>
          <w:b/>
          <w:bCs/>
          <w:sz w:val="20"/>
          <w:szCs w:val="20"/>
          <w:lang w:val="es-MX"/>
        </w:rPr>
        <w:t>horas</w:t>
      </w:r>
      <w:r w:rsidRPr="001E30A8">
        <w:rPr>
          <w:rFonts w:ascii="Geomanist" w:hAnsi="Geomanist" w:cs="Arial"/>
          <w:bCs/>
          <w:sz w:val="20"/>
          <w:szCs w:val="20"/>
          <w:lang w:val="es-MX"/>
        </w:rPr>
        <w:t xml:space="preserve"> para reparar descomposturas menores, como la reparación de un detector, contadas a partir de la fecha y hora en que se realizó el diagnóstico de la falla, las cuales se acreditaran en la bitácora correspondiente.</w:t>
      </w:r>
    </w:p>
    <w:p w14:paraId="40626C82" w14:textId="77777777" w:rsidR="004778A1" w:rsidRPr="00176ABF" w:rsidRDefault="004778A1" w:rsidP="004778A1">
      <w:pPr>
        <w:overflowPunct w:val="0"/>
        <w:ind w:left="851"/>
        <w:jc w:val="both"/>
        <w:textAlignment w:val="baseline"/>
        <w:rPr>
          <w:rFonts w:ascii="Geomanist" w:hAnsi="Geomanist" w:cs="Arial"/>
          <w:bCs/>
          <w:sz w:val="16"/>
          <w:szCs w:val="16"/>
          <w:lang w:val="es-MX"/>
        </w:rPr>
      </w:pPr>
    </w:p>
    <w:p w14:paraId="1AE97BDD" w14:textId="77777777" w:rsidR="004778A1" w:rsidRPr="001E30A8" w:rsidRDefault="004778A1" w:rsidP="004778A1">
      <w:pPr>
        <w:numPr>
          <w:ilvl w:val="0"/>
          <w:numId w:val="22"/>
        </w:numPr>
        <w:suppressAutoHyphens/>
        <w:overflowPunct w:val="0"/>
        <w:ind w:left="851" w:right="618"/>
        <w:jc w:val="both"/>
        <w:textAlignment w:val="baseline"/>
        <w:rPr>
          <w:rFonts w:ascii="Geomanist" w:hAnsi="Geomanist" w:cs="Arial"/>
          <w:bCs/>
          <w:sz w:val="20"/>
          <w:szCs w:val="20"/>
          <w:lang w:val="es-MX"/>
        </w:rPr>
      </w:pPr>
      <w:r w:rsidRPr="001E30A8">
        <w:rPr>
          <w:rFonts w:ascii="Geomanist" w:hAnsi="Geomanist" w:cs="Arial"/>
          <w:b/>
          <w:bCs/>
          <w:sz w:val="20"/>
          <w:szCs w:val="20"/>
          <w:lang w:val="es-MX"/>
        </w:rPr>
        <w:t xml:space="preserve">Máximo 72 (setenta y dos) horas </w:t>
      </w:r>
      <w:r w:rsidRPr="001E30A8">
        <w:rPr>
          <w:rFonts w:ascii="Geomanist" w:hAnsi="Geomanist" w:cs="Arial"/>
          <w:bCs/>
          <w:sz w:val="20"/>
          <w:szCs w:val="20"/>
          <w:lang w:val="es-MX"/>
        </w:rPr>
        <w:t xml:space="preserve">para reparar la falla reportada catalogada como mayor, como la falla mecánica del mecanismo de disparo, a partir del diagnóstico proporcionado por </w:t>
      </w:r>
      <w:r w:rsidRPr="001E30A8">
        <w:rPr>
          <w:rFonts w:ascii="Geomanist" w:hAnsi="Geomanist" w:cs="Arial"/>
          <w:b/>
          <w:bCs/>
          <w:sz w:val="20"/>
          <w:szCs w:val="20"/>
          <w:lang w:val="es-MX"/>
        </w:rPr>
        <w:t xml:space="preserve">“EL </w:t>
      </w:r>
      <w:r w:rsidRPr="001E30A8">
        <w:rPr>
          <w:rFonts w:ascii="Geomanist" w:hAnsi="Geomanist" w:cs="Arial"/>
          <w:b/>
          <w:bCs/>
          <w:sz w:val="20"/>
          <w:szCs w:val="20"/>
          <w:lang w:val="es-MX"/>
        </w:rPr>
        <w:lastRenderedPageBreak/>
        <w:t xml:space="preserve">PROVEEDOR” </w:t>
      </w:r>
      <w:r w:rsidRPr="001E30A8">
        <w:rPr>
          <w:rFonts w:ascii="Geomanist" w:hAnsi="Geomanist" w:cs="Arial"/>
          <w:bCs/>
          <w:sz w:val="20"/>
          <w:szCs w:val="20"/>
          <w:lang w:val="es-MX"/>
        </w:rPr>
        <w:t>al momento de dar atención al reporte de la falla o descompostura, mismo que se asentará en la bitácora de contrato, así como en el reporte de servicio.</w:t>
      </w:r>
    </w:p>
    <w:p w14:paraId="2E40AFD2" w14:textId="77777777" w:rsidR="00615D48" w:rsidRPr="001E30A8" w:rsidRDefault="00615D48" w:rsidP="00615D48">
      <w:pPr>
        <w:pStyle w:val="paragraph"/>
        <w:spacing w:before="0" w:beforeAutospacing="0" w:after="0" w:afterAutospacing="0"/>
        <w:jc w:val="both"/>
        <w:textAlignment w:val="baseline"/>
        <w:rPr>
          <w:rStyle w:val="normaltextrun"/>
          <w:rFonts w:ascii="Geomanist" w:eastAsia="Calibri" w:hAnsi="Geomanist" w:cs="Segoe UI"/>
          <w:b/>
          <w:bCs/>
          <w:sz w:val="20"/>
          <w:szCs w:val="20"/>
        </w:rPr>
      </w:pPr>
    </w:p>
    <w:p w14:paraId="294F7115" w14:textId="77777777" w:rsidR="0056305E" w:rsidRPr="001E30A8" w:rsidRDefault="00615D48" w:rsidP="006E248D">
      <w:pPr>
        <w:pStyle w:val="paragraph"/>
        <w:numPr>
          <w:ilvl w:val="0"/>
          <w:numId w:val="23"/>
        </w:numPr>
        <w:spacing w:before="0" w:beforeAutospacing="0" w:after="0" w:afterAutospacing="0"/>
        <w:jc w:val="both"/>
        <w:textAlignment w:val="baseline"/>
        <w:rPr>
          <w:rStyle w:val="normaltextrun"/>
          <w:rFonts w:ascii="Geomanist" w:hAnsi="Geomanist" w:cs="Segoe UI"/>
          <w:sz w:val="18"/>
          <w:szCs w:val="18"/>
        </w:rPr>
      </w:pPr>
      <w:r w:rsidRPr="001E30A8">
        <w:rPr>
          <w:rStyle w:val="normaltextrun"/>
          <w:rFonts w:ascii="Geomanist" w:eastAsia="Calibri" w:hAnsi="Geomanist" w:cs="Segoe UI"/>
          <w:b/>
          <w:bCs/>
          <w:sz w:val="20"/>
          <w:szCs w:val="20"/>
        </w:rPr>
        <w:t>Garantía de mano de obra y/o partes.</w:t>
      </w:r>
    </w:p>
    <w:p w14:paraId="02A5DF96" w14:textId="2CC554B5" w:rsidR="00615D48" w:rsidRPr="001E30A8" w:rsidRDefault="00615D48" w:rsidP="0056305E">
      <w:pPr>
        <w:pStyle w:val="paragraph"/>
        <w:spacing w:before="0" w:beforeAutospacing="0" w:after="0" w:afterAutospacing="0"/>
        <w:ind w:left="780"/>
        <w:jc w:val="both"/>
        <w:textAlignment w:val="baseline"/>
        <w:rPr>
          <w:rFonts w:ascii="Geomanist" w:hAnsi="Geomanist" w:cs="Segoe UI"/>
          <w:sz w:val="18"/>
          <w:szCs w:val="18"/>
        </w:rPr>
      </w:pPr>
      <w:r w:rsidRPr="001E30A8">
        <w:rPr>
          <w:rStyle w:val="normaltextrun"/>
          <w:rFonts w:ascii="Courier New" w:eastAsia="Calibri" w:hAnsi="Courier New" w:cs="Courier New"/>
          <w:b/>
          <w:bCs/>
          <w:sz w:val="20"/>
          <w:szCs w:val="20"/>
        </w:rPr>
        <w:t> </w:t>
      </w:r>
      <w:r w:rsidRPr="001E30A8">
        <w:rPr>
          <w:rStyle w:val="eop"/>
          <w:rFonts w:ascii="Courier New" w:hAnsi="Courier New" w:cs="Courier New"/>
          <w:sz w:val="20"/>
          <w:szCs w:val="20"/>
        </w:rPr>
        <w:t> </w:t>
      </w:r>
    </w:p>
    <w:p w14:paraId="307F3E3B" w14:textId="77777777" w:rsidR="00615D48" w:rsidRPr="001E30A8" w:rsidRDefault="00615D48" w:rsidP="00615D48">
      <w:pPr>
        <w:tabs>
          <w:tab w:val="left" w:pos="142"/>
          <w:tab w:val="left" w:pos="284"/>
          <w:tab w:val="left" w:pos="1725"/>
        </w:tabs>
        <w:jc w:val="both"/>
        <w:rPr>
          <w:rFonts w:ascii="Geomanist" w:hAnsi="Geomanist" w:cs="Arial"/>
          <w:b/>
          <w:bCs/>
          <w:sz w:val="20"/>
          <w:szCs w:val="20"/>
          <w:lang w:val="es-MX"/>
        </w:rPr>
      </w:pPr>
      <w:r w:rsidRPr="001E30A8">
        <w:rPr>
          <w:rFonts w:ascii="Geomanist" w:hAnsi="Geomanist" w:cs="Arial"/>
          <w:b/>
          <w:bCs/>
          <w:sz w:val="20"/>
          <w:szCs w:val="20"/>
          <w:lang w:val="es-MX"/>
        </w:rPr>
        <w:t>Garantía del servicio:</w:t>
      </w:r>
    </w:p>
    <w:p w14:paraId="5E5530F5" w14:textId="77777777" w:rsidR="00582369" w:rsidRPr="00176ABF" w:rsidRDefault="00582369" w:rsidP="00615D48">
      <w:pPr>
        <w:tabs>
          <w:tab w:val="left" w:pos="142"/>
          <w:tab w:val="left" w:pos="284"/>
          <w:tab w:val="left" w:pos="1725"/>
        </w:tabs>
        <w:jc w:val="both"/>
        <w:rPr>
          <w:rFonts w:ascii="Geomanist" w:hAnsi="Geomanist" w:cs="Arial"/>
          <w:b/>
          <w:bCs/>
          <w:sz w:val="16"/>
          <w:szCs w:val="16"/>
          <w:lang w:val="es-MX"/>
        </w:rPr>
      </w:pPr>
    </w:p>
    <w:p w14:paraId="1C8334E1" w14:textId="05441C32" w:rsidR="00615D48" w:rsidRPr="001E30A8" w:rsidRDefault="00615D48" w:rsidP="00615D48">
      <w:pPr>
        <w:tabs>
          <w:tab w:val="num" w:pos="720"/>
        </w:tabs>
        <w:jc w:val="both"/>
        <w:rPr>
          <w:rFonts w:ascii="Geomanist" w:hAnsi="Geomanist" w:cs="Arial"/>
          <w:bCs/>
          <w:sz w:val="20"/>
          <w:szCs w:val="20"/>
          <w:lang w:val="es-MX"/>
        </w:rPr>
      </w:pPr>
      <w:r w:rsidRPr="001E30A8">
        <w:rPr>
          <w:rFonts w:ascii="Geomanist" w:hAnsi="Geomanist" w:cs="Arial"/>
          <w:b/>
          <w:bCs/>
          <w:sz w:val="20"/>
          <w:szCs w:val="20"/>
          <w:lang w:val="es-MX"/>
        </w:rPr>
        <w:t xml:space="preserve">“EL PROVEEDOR” </w:t>
      </w:r>
      <w:r w:rsidRPr="001E30A8">
        <w:rPr>
          <w:rFonts w:ascii="Geomanist" w:hAnsi="Geomanist" w:cs="Arial"/>
          <w:bCs/>
          <w:sz w:val="20"/>
          <w:szCs w:val="20"/>
          <w:lang w:val="es-MX"/>
        </w:rPr>
        <w:t>proporcionará por escrito y en papel membretado firmado por su Representante Legal, al Auxiliar del Administrador del contrato, dentro de los 2 días hábiles siguientes a la conclusión del servicio, conforme a lo siguiente:</w:t>
      </w:r>
    </w:p>
    <w:p w14:paraId="7090653E" w14:textId="77777777" w:rsidR="00615D48" w:rsidRPr="001E30A8" w:rsidRDefault="00615D48" w:rsidP="00615D48">
      <w:pPr>
        <w:tabs>
          <w:tab w:val="num" w:pos="720"/>
        </w:tabs>
        <w:ind w:left="284"/>
        <w:jc w:val="both"/>
        <w:rPr>
          <w:rFonts w:ascii="Geomanist" w:hAnsi="Geomanist" w:cs="Arial"/>
          <w:bCs/>
          <w:sz w:val="16"/>
          <w:szCs w:val="16"/>
          <w:lang w:val="es-MX"/>
        </w:rPr>
      </w:pPr>
    </w:p>
    <w:p w14:paraId="6E88DCA1" w14:textId="0D4A65E3" w:rsidR="00615D48" w:rsidRPr="001E30A8" w:rsidRDefault="00615D48" w:rsidP="00615D48">
      <w:pPr>
        <w:pStyle w:val="paragraph"/>
        <w:spacing w:before="0" w:beforeAutospacing="0" w:after="0" w:afterAutospacing="0"/>
        <w:jc w:val="both"/>
        <w:textAlignment w:val="baseline"/>
        <w:rPr>
          <w:rStyle w:val="normaltextrun"/>
          <w:rFonts w:ascii="Geomanist" w:eastAsia="Calibri" w:hAnsi="Geomanist" w:cs="Segoe UI"/>
          <w:sz w:val="20"/>
          <w:szCs w:val="20"/>
        </w:rPr>
      </w:pPr>
      <w:r w:rsidRPr="001E30A8">
        <w:rPr>
          <w:rFonts w:ascii="Geomanist" w:hAnsi="Geomanist" w:cs="Arial"/>
          <w:bCs/>
          <w:sz w:val="20"/>
          <w:szCs w:val="20"/>
        </w:rPr>
        <w:t>Garantía de materiales y de mano de obra otorgada: En el caso del mantenimiento preventivo la mano de obra será</w:t>
      </w:r>
      <w:r w:rsidRPr="001E30A8">
        <w:rPr>
          <w:rFonts w:ascii="Geomanist" w:hAnsi="Geomanist" w:cs="Arial"/>
          <w:b/>
          <w:bCs/>
          <w:sz w:val="20"/>
          <w:szCs w:val="20"/>
        </w:rPr>
        <w:t xml:space="preserve"> </w:t>
      </w:r>
      <w:r w:rsidRPr="001E30A8">
        <w:rPr>
          <w:rFonts w:ascii="Geomanist" w:hAnsi="Geomanist" w:cs="Arial"/>
          <w:bCs/>
          <w:sz w:val="20"/>
          <w:szCs w:val="20"/>
        </w:rPr>
        <w:t xml:space="preserve">por un plazo de </w:t>
      </w:r>
      <w:r w:rsidRPr="001E30A8">
        <w:rPr>
          <w:rFonts w:ascii="Geomanist" w:hAnsi="Geomanist" w:cs="Arial"/>
          <w:b/>
          <w:bCs/>
          <w:sz w:val="20"/>
          <w:szCs w:val="20"/>
        </w:rPr>
        <w:t>30 días naturales</w:t>
      </w:r>
      <w:r w:rsidRPr="001E30A8">
        <w:rPr>
          <w:rFonts w:ascii="Geomanist" w:hAnsi="Geomanist" w:cs="Arial"/>
          <w:bCs/>
          <w:sz w:val="20"/>
          <w:szCs w:val="20"/>
        </w:rPr>
        <w:t xml:space="preserve">, y por reemplazo de dispositivos, accesorios y refacciones comprende materiales (nuevos y originales) será por un plazo de </w:t>
      </w:r>
      <w:r w:rsidRPr="001E30A8">
        <w:rPr>
          <w:rFonts w:ascii="Geomanist" w:hAnsi="Geomanist" w:cs="Arial"/>
          <w:b/>
          <w:bCs/>
          <w:sz w:val="20"/>
          <w:szCs w:val="20"/>
        </w:rPr>
        <w:t>un año</w:t>
      </w:r>
      <w:r w:rsidRPr="001E30A8">
        <w:rPr>
          <w:rFonts w:ascii="Geomanist" w:hAnsi="Geomanist" w:cs="Arial"/>
          <w:bCs/>
          <w:sz w:val="20"/>
          <w:szCs w:val="20"/>
        </w:rPr>
        <w:t xml:space="preserve">, contados a partir de la fecha de recepción por parte del </w:t>
      </w:r>
      <w:r w:rsidR="00DE5EBA" w:rsidRPr="001E30A8">
        <w:rPr>
          <w:rFonts w:ascii="Geomanist" w:hAnsi="Geomanist" w:cs="Arial"/>
          <w:bCs/>
          <w:sz w:val="20"/>
          <w:szCs w:val="20"/>
        </w:rPr>
        <w:t xml:space="preserve">Auxiliar del Administrador del Contrato </w:t>
      </w:r>
      <w:r w:rsidRPr="001E30A8">
        <w:rPr>
          <w:rFonts w:ascii="Geomanist" w:hAnsi="Geomanist" w:cs="Arial"/>
          <w:bCs/>
          <w:sz w:val="20"/>
          <w:szCs w:val="20"/>
        </w:rPr>
        <w:t>correspondiente</w:t>
      </w:r>
      <w:r w:rsidR="00DE5EBA" w:rsidRPr="001E30A8">
        <w:rPr>
          <w:rFonts w:ascii="Geomanist" w:hAnsi="Geomanist" w:cs="Arial"/>
          <w:bCs/>
          <w:sz w:val="20"/>
          <w:szCs w:val="20"/>
        </w:rPr>
        <w:t>.</w:t>
      </w:r>
      <w:r w:rsidRPr="001E30A8">
        <w:rPr>
          <w:rFonts w:ascii="Geomanist" w:hAnsi="Geomanist" w:cs="Arial"/>
          <w:bCs/>
          <w:sz w:val="20"/>
          <w:szCs w:val="20"/>
        </w:rPr>
        <w:t xml:space="preserve"> </w:t>
      </w:r>
      <w:r w:rsidRPr="001E30A8">
        <w:rPr>
          <w:rStyle w:val="normaltextrun"/>
          <w:rFonts w:ascii="Geomanist" w:eastAsia="Calibri" w:hAnsi="Geomanist" w:cs="Segoe UI"/>
          <w:sz w:val="20"/>
          <w:szCs w:val="20"/>
        </w:rPr>
        <w:t>Lo anterior, de conformidad con lo señalado en el numeral 4.2.7 del MAAGMAASSP, los artículos 45, fracción XVII, y 53, segundo párrafo, de la LAASSP, así como el segundo párrafo del artículo 96 del RLAASSP, en concordancia con lo establecido en los artículos 1, 6, así como del 77 al 84 de la Ley Federal de Protección al Consumidor.</w:t>
      </w:r>
    </w:p>
    <w:p w14:paraId="1384F5EA" w14:textId="77777777" w:rsidR="00615D48" w:rsidRPr="001E30A8" w:rsidRDefault="00615D48" w:rsidP="00615D48">
      <w:pPr>
        <w:pStyle w:val="paragraph"/>
        <w:spacing w:before="0" w:beforeAutospacing="0" w:after="0" w:afterAutospacing="0"/>
        <w:jc w:val="both"/>
        <w:textAlignment w:val="baseline"/>
        <w:rPr>
          <w:rStyle w:val="normaltextrun"/>
          <w:rFonts w:ascii="Geomanist" w:eastAsia="Calibri" w:hAnsi="Geomanist" w:cs="Segoe UI"/>
          <w:sz w:val="16"/>
          <w:szCs w:val="16"/>
        </w:rPr>
      </w:pPr>
    </w:p>
    <w:p w14:paraId="6EDADB5C" w14:textId="0BF43B58" w:rsidR="00615D48" w:rsidRPr="001E30A8" w:rsidRDefault="00615D48" w:rsidP="00615D48">
      <w:pPr>
        <w:numPr>
          <w:ilvl w:val="0"/>
          <w:numId w:val="8"/>
        </w:numPr>
        <w:suppressAutoHyphens/>
        <w:ind w:left="426" w:firstLine="0"/>
        <w:jc w:val="both"/>
        <w:rPr>
          <w:rFonts w:ascii="Geomanist" w:hAnsi="Geomanist" w:cs="Arial"/>
          <w:bCs/>
          <w:sz w:val="20"/>
          <w:szCs w:val="20"/>
          <w:lang w:val="es-MX"/>
        </w:rPr>
      </w:pPr>
      <w:r w:rsidRPr="001E30A8">
        <w:rPr>
          <w:rFonts w:ascii="Geomanist" w:hAnsi="Geomanist" w:cs="Arial"/>
          <w:bCs/>
          <w:sz w:val="20"/>
          <w:szCs w:val="20"/>
          <w:lang w:val="es-MX"/>
        </w:rPr>
        <w:t xml:space="preserve">Los materiales utilizados para la corrección de las fallas </w:t>
      </w:r>
      <w:r w:rsidR="00F60ED3" w:rsidRPr="001E30A8">
        <w:rPr>
          <w:rFonts w:ascii="Geomanist" w:hAnsi="Geomanist" w:cs="Arial"/>
          <w:bCs/>
          <w:sz w:val="20"/>
          <w:szCs w:val="20"/>
          <w:lang w:val="es-MX"/>
        </w:rPr>
        <w:t>presentadas</w:t>
      </w:r>
      <w:r w:rsidRPr="001E30A8">
        <w:rPr>
          <w:rFonts w:ascii="Geomanist" w:hAnsi="Geomanist" w:cs="Arial"/>
          <w:bCs/>
          <w:sz w:val="20"/>
          <w:szCs w:val="20"/>
          <w:lang w:val="es-MX"/>
        </w:rPr>
        <w:t xml:space="preserve"> serán sin costo adicional para </w:t>
      </w:r>
      <w:r w:rsidRPr="001E30A8">
        <w:rPr>
          <w:rFonts w:ascii="Geomanist" w:hAnsi="Geomanist" w:cs="Arial"/>
          <w:b/>
          <w:bCs/>
          <w:sz w:val="20"/>
          <w:szCs w:val="20"/>
          <w:lang w:val="es-MX"/>
        </w:rPr>
        <w:t>“EL INSTITUTO”,</w:t>
      </w:r>
      <w:r w:rsidRPr="001E30A8">
        <w:rPr>
          <w:rFonts w:ascii="Geomanist" w:hAnsi="Geomanist" w:cs="Arial"/>
          <w:bCs/>
          <w:sz w:val="20"/>
          <w:szCs w:val="20"/>
          <w:lang w:val="es-MX"/>
        </w:rPr>
        <w:t xml:space="preserve"> así como la transportación, viáticos y mano de obra técnica en caso de requerirse.</w:t>
      </w:r>
    </w:p>
    <w:p w14:paraId="1028F12B" w14:textId="77777777" w:rsidR="004778A1" w:rsidRPr="001E30A8" w:rsidRDefault="004778A1" w:rsidP="004778A1">
      <w:pPr>
        <w:suppressAutoHyphens/>
        <w:ind w:left="426"/>
        <w:jc w:val="both"/>
        <w:rPr>
          <w:rFonts w:ascii="Geomanist" w:hAnsi="Geomanist" w:cs="Arial"/>
          <w:bCs/>
          <w:sz w:val="20"/>
          <w:szCs w:val="20"/>
          <w:lang w:val="es-MX"/>
        </w:rPr>
      </w:pPr>
    </w:p>
    <w:p w14:paraId="5D1E51F4" w14:textId="77777777" w:rsidR="00615D48" w:rsidRPr="001E30A8" w:rsidRDefault="00615D48" w:rsidP="006E248D">
      <w:pPr>
        <w:pStyle w:val="paragraph"/>
        <w:numPr>
          <w:ilvl w:val="0"/>
          <w:numId w:val="23"/>
        </w:numPr>
        <w:spacing w:before="0" w:beforeAutospacing="0" w:after="0" w:afterAutospacing="0"/>
        <w:jc w:val="both"/>
        <w:textAlignment w:val="baseline"/>
        <w:rPr>
          <w:rFonts w:ascii="Geomanist" w:hAnsi="Geomanist" w:cs="Segoe UI"/>
          <w:sz w:val="18"/>
          <w:szCs w:val="18"/>
        </w:rPr>
      </w:pPr>
      <w:r w:rsidRPr="001E30A8">
        <w:rPr>
          <w:rStyle w:val="normaltextrun"/>
          <w:rFonts w:ascii="Geomanist" w:eastAsia="Calibri" w:hAnsi="Geomanist" w:cs="Segoe UI"/>
          <w:b/>
          <w:bCs/>
          <w:sz w:val="20"/>
          <w:szCs w:val="20"/>
        </w:rPr>
        <w:t>Mantenimientos correctivos y/o preventivos.</w:t>
      </w:r>
      <w:r w:rsidRPr="001E30A8">
        <w:rPr>
          <w:rStyle w:val="normaltextrun"/>
          <w:rFonts w:ascii="Courier New" w:eastAsia="Calibri" w:hAnsi="Courier New" w:cs="Courier New"/>
          <w:b/>
          <w:bCs/>
          <w:sz w:val="20"/>
          <w:szCs w:val="20"/>
        </w:rPr>
        <w:t> </w:t>
      </w:r>
      <w:r w:rsidRPr="001E30A8">
        <w:rPr>
          <w:rStyle w:val="eop"/>
          <w:rFonts w:ascii="Courier New" w:hAnsi="Courier New" w:cs="Courier New"/>
          <w:sz w:val="20"/>
          <w:szCs w:val="20"/>
        </w:rPr>
        <w:t> </w:t>
      </w:r>
    </w:p>
    <w:p w14:paraId="6F3AEF74" w14:textId="77777777" w:rsidR="00615D48" w:rsidRPr="001E30A8" w:rsidRDefault="00615D48" w:rsidP="00615D48">
      <w:pPr>
        <w:overflowPunct w:val="0"/>
        <w:autoSpaceDE w:val="0"/>
        <w:jc w:val="both"/>
        <w:textAlignment w:val="baseline"/>
        <w:rPr>
          <w:rFonts w:ascii="Geomanist" w:hAnsi="Geomanist" w:cs="Arial"/>
          <w:bCs/>
          <w:sz w:val="20"/>
          <w:szCs w:val="20"/>
          <w:lang w:val="es-MX"/>
        </w:rPr>
      </w:pPr>
    </w:p>
    <w:p w14:paraId="430131F9" w14:textId="77777777" w:rsidR="00615D48" w:rsidRPr="001E30A8" w:rsidRDefault="00615D48" w:rsidP="00615D48">
      <w:pPr>
        <w:overflowPunct w:val="0"/>
        <w:autoSpaceDE w:val="0"/>
        <w:jc w:val="both"/>
        <w:textAlignment w:val="baseline"/>
        <w:rPr>
          <w:rFonts w:ascii="Geomanist" w:hAnsi="Geomanist" w:cs="Arial"/>
          <w:sz w:val="20"/>
          <w:szCs w:val="20"/>
          <w:lang w:val="es-MX"/>
        </w:rPr>
      </w:pPr>
      <w:r w:rsidRPr="001E30A8">
        <w:rPr>
          <w:rFonts w:ascii="Geomanist" w:hAnsi="Geomanist" w:cs="Arial"/>
          <w:bCs/>
          <w:sz w:val="20"/>
          <w:szCs w:val="20"/>
          <w:lang w:val="es-MX"/>
        </w:rPr>
        <w:t>Para la prestación del servicio se señalan en el numeral 3° literal b Condiciones de la prestación del servicio de estos Términos y condiciones</w:t>
      </w:r>
      <w:r w:rsidRPr="001E30A8">
        <w:rPr>
          <w:rFonts w:ascii="Geomanist" w:hAnsi="Geomanist" w:cs="Arial"/>
          <w:sz w:val="20"/>
          <w:szCs w:val="20"/>
          <w:lang w:val="es-MX"/>
        </w:rPr>
        <w:t>.</w:t>
      </w:r>
    </w:p>
    <w:p w14:paraId="1FE6E89D" w14:textId="77777777" w:rsidR="00615D48" w:rsidRPr="001E30A8" w:rsidRDefault="00615D48" w:rsidP="00615D48">
      <w:pPr>
        <w:pStyle w:val="paragraph"/>
        <w:spacing w:before="0" w:beforeAutospacing="0" w:after="0" w:afterAutospacing="0"/>
        <w:jc w:val="both"/>
        <w:textAlignment w:val="baseline"/>
        <w:rPr>
          <w:rFonts w:ascii="Geomanist" w:hAnsi="Geomanist" w:cs="Segoe UI"/>
          <w:sz w:val="18"/>
          <w:szCs w:val="18"/>
        </w:rPr>
      </w:pPr>
    </w:p>
    <w:p w14:paraId="787689A0" w14:textId="77777777" w:rsidR="00615D48" w:rsidRPr="001E30A8" w:rsidRDefault="00615D48" w:rsidP="006E248D">
      <w:pPr>
        <w:pStyle w:val="paragraph"/>
        <w:numPr>
          <w:ilvl w:val="0"/>
          <w:numId w:val="23"/>
        </w:numPr>
        <w:spacing w:before="0" w:beforeAutospacing="0" w:after="0" w:afterAutospacing="0"/>
        <w:jc w:val="both"/>
        <w:textAlignment w:val="baseline"/>
        <w:rPr>
          <w:rFonts w:ascii="Geomanist" w:hAnsi="Geomanist" w:cs="Segoe UI"/>
          <w:sz w:val="18"/>
          <w:szCs w:val="18"/>
        </w:rPr>
      </w:pPr>
      <w:r w:rsidRPr="001E30A8">
        <w:rPr>
          <w:rStyle w:val="normaltextrun"/>
          <w:rFonts w:ascii="Geomanist" w:eastAsia="Calibri" w:hAnsi="Geomanist" w:cs="Segoe UI"/>
          <w:b/>
          <w:bCs/>
          <w:sz w:val="20"/>
          <w:szCs w:val="20"/>
        </w:rPr>
        <w:t>En su caso, si se requiere capacitación, solicitar programa de la misma.</w:t>
      </w:r>
      <w:r w:rsidRPr="001E30A8">
        <w:rPr>
          <w:rStyle w:val="normaltextrun"/>
          <w:rFonts w:ascii="Courier New" w:eastAsia="Calibri" w:hAnsi="Courier New" w:cs="Courier New"/>
          <w:b/>
          <w:bCs/>
          <w:sz w:val="20"/>
          <w:szCs w:val="20"/>
        </w:rPr>
        <w:t> </w:t>
      </w:r>
      <w:r w:rsidRPr="001E30A8">
        <w:rPr>
          <w:rStyle w:val="eop"/>
          <w:rFonts w:ascii="Courier New" w:hAnsi="Courier New" w:cs="Courier New"/>
          <w:sz w:val="20"/>
          <w:szCs w:val="20"/>
        </w:rPr>
        <w:t> </w:t>
      </w:r>
    </w:p>
    <w:p w14:paraId="768AC0F9" w14:textId="77777777" w:rsidR="00615D48" w:rsidRPr="001E30A8" w:rsidRDefault="00615D48" w:rsidP="00615D48">
      <w:pPr>
        <w:overflowPunct w:val="0"/>
        <w:autoSpaceDE w:val="0"/>
        <w:jc w:val="both"/>
        <w:textAlignment w:val="baseline"/>
        <w:rPr>
          <w:rFonts w:ascii="Geomanist" w:hAnsi="Geomanist" w:cs="Arial"/>
          <w:bCs/>
          <w:sz w:val="20"/>
          <w:szCs w:val="20"/>
          <w:lang w:val="es-MX"/>
        </w:rPr>
      </w:pPr>
    </w:p>
    <w:p w14:paraId="441A086B" w14:textId="7CF875CE" w:rsidR="00615D48" w:rsidRPr="001E30A8" w:rsidRDefault="00615D48" w:rsidP="00615D48">
      <w:pPr>
        <w:overflowPunct w:val="0"/>
        <w:autoSpaceDE w:val="0"/>
        <w:jc w:val="both"/>
        <w:textAlignment w:val="baseline"/>
        <w:rPr>
          <w:rFonts w:ascii="Geomanist" w:hAnsi="Geomanist" w:cs="Arial"/>
          <w:sz w:val="20"/>
          <w:szCs w:val="20"/>
          <w:lang w:val="es-MX"/>
        </w:rPr>
      </w:pPr>
      <w:r w:rsidRPr="001E30A8">
        <w:rPr>
          <w:rFonts w:ascii="Geomanist" w:hAnsi="Geomanist" w:cs="Arial"/>
          <w:bCs/>
          <w:sz w:val="20"/>
          <w:szCs w:val="20"/>
          <w:lang w:val="es-MX"/>
        </w:rPr>
        <w:t xml:space="preserve">Para la prestación del presente servicio </w:t>
      </w:r>
      <w:r w:rsidR="00BF0CF5">
        <w:rPr>
          <w:rFonts w:ascii="Geomanist" w:hAnsi="Geomanist" w:cs="Arial"/>
          <w:b/>
          <w:bCs/>
          <w:sz w:val="20"/>
          <w:szCs w:val="20"/>
          <w:lang w:val="es-MX"/>
        </w:rPr>
        <w:t>N</w:t>
      </w:r>
      <w:r w:rsidRPr="00BF0CF5">
        <w:rPr>
          <w:rFonts w:ascii="Geomanist" w:hAnsi="Geomanist" w:cs="Arial"/>
          <w:b/>
          <w:bCs/>
          <w:sz w:val="20"/>
          <w:szCs w:val="20"/>
          <w:lang w:val="es-MX"/>
        </w:rPr>
        <w:t>o</w:t>
      </w:r>
      <w:r w:rsidRPr="001E30A8">
        <w:rPr>
          <w:rFonts w:ascii="Geomanist" w:hAnsi="Geomanist" w:cs="Arial"/>
          <w:bCs/>
          <w:sz w:val="20"/>
          <w:szCs w:val="20"/>
          <w:lang w:val="es-MX"/>
        </w:rPr>
        <w:t xml:space="preserve"> aplica</w:t>
      </w:r>
      <w:r w:rsidRPr="001E30A8">
        <w:rPr>
          <w:rFonts w:ascii="Geomanist" w:hAnsi="Geomanist" w:cs="Arial"/>
          <w:sz w:val="20"/>
          <w:szCs w:val="20"/>
          <w:lang w:val="es-MX"/>
        </w:rPr>
        <w:t>.</w:t>
      </w:r>
    </w:p>
    <w:p w14:paraId="35C1C35E" w14:textId="77777777" w:rsidR="00615D48" w:rsidRPr="001E30A8" w:rsidRDefault="00615D48" w:rsidP="00615D48">
      <w:pPr>
        <w:pStyle w:val="paragraph"/>
        <w:spacing w:before="0" w:beforeAutospacing="0" w:after="0" w:afterAutospacing="0"/>
        <w:jc w:val="both"/>
        <w:textAlignment w:val="baseline"/>
        <w:rPr>
          <w:rFonts w:ascii="Geomanist" w:hAnsi="Geomanist" w:cs="Segoe UI"/>
          <w:sz w:val="18"/>
          <w:szCs w:val="18"/>
        </w:rPr>
      </w:pPr>
    </w:p>
    <w:p w14:paraId="6570C676" w14:textId="77777777" w:rsidR="00615D48" w:rsidRPr="001E30A8" w:rsidRDefault="00615D48" w:rsidP="006E248D">
      <w:pPr>
        <w:pStyle w:val="paragraph"/>
        <w:numPr>
          <w:ilvl w:val="0"/>
          <w:numId w:val="23"/>
        </w:numPr>
        <w:spacing w:before="0" w:beforeAutospacing="0" w:after="0" w:afterAutospacing="0"/>
        <w:jc w:val="both"/>
        <w:textAlignment w:val="baseline"/>
        <w:rPr>
          <w:rStyle w:val="normaltextrun"/>
          <w:rFonts w:ascii="Geomanist" w:hAnsi="Geomanist" w:cs="Segoe UI"/>
          <w:sz w:val="18"/>
          <w:szCs w:val="18"/>
        </w:rPr>
      </w:pPr>
      <w:r w:rsidRPr="001E30A8">
        <w:rPr>
          <w:rStyle w:val="normaltextrun"/>
          <w:rFonts w:ascii="Geomanist" w:eastAsia="Calibri" w:hAnsi="Geomanist" w:cs="Segoe UI"/>
          <w:b/>
          <w:bCs/>
          <w:sz w:val="20"/>
          <w:szCs w:val="20"/>
        </w:rPr>
        <w:t>Porcentaje a requerir por concepto de Garantía de cumplimiento en los términos del lineamiento 5.5.5 de las POBALINES</w:t>
      </w:r>
    </w:p>
    <w:p w14:paraId="327A8A7D" w14:textId="77777777" w:rsidR="00615D48" w:rsidRPr="001E30A8" w:rsidRDefault="00615D48" w:rsidP="00615D48">
      <w:pPr>
        <w:pStyle w:val="paragraph"/>
        <w:spacing w:before="0" w:beforeAutospacing="0" w:after="0" w:afterAutospacing="0"/>
        <w:jc w:val="both"/>
        <w:textAlignment w:val="baseline"/>
        <w:rPr>
          <w:rStyle w:val="normaltextrun"/>
          <w:rFonts w:ascii="Geomanist" w:eastAsia="Calibri" w:hAnsi="Geomanist" w:cs="Segoe UI"/>
          <w:b/>
          <w:bCs/>
          <w:sz w:val="20"/>
          <w:szCs w:val="20"/>
        </w:rPr>
      </w:pPr>
    </w:p>
    <w:p w14:paraId="221FAD49" w14:textId="77777777" w:rsidR="00615D48" w:rsidRPr="001E30A8" w:rsidRDefault="00615D48" w:rsidP="00615D48">
      <w:pPr>
        <w:jc w:val="both"/>
        <w:rPr>
          <w:rFonts w:ascii="Geomanist" w:hAnsi="Geomanist" w:cs="Arial"/>
          <w:b/>
          <w:bCs/>
          <w:sz w:val="20"/>
          <w:szCs w:val="20"/>
          <w:lang w:val="es-MX"/>
        </w:rPr>
      </w:pPr>
      <w:r w:rsidRPr="001E30A8">
        <w:rPr>
          <w:rFonts w:ascii="Geomanist" w:hAnsi="Geomanist" w:cs="Arial"/>
          <w:b/>
          <w:bCs/>
          <w:sz w:val="20"/>
          <w:szCs w:val="20"/>
          <w:lang w:val="es-MX"/>
        </w:rPr>
        <w:t>Garantía de cumplimiento de obligaciones, las cuales son divisibles:</w:t>
      </w:r>
    </w:p>
    <w:p w14:paraId="34479520" w14:textId="489B285D" w:rsidR="00615D48" w:rsidRPr="001E30A8" w:rsidRDefault="00615D48" w:rsidP="00615D48">
      <w:pPr>
        <w:pStyle w:val="paragraph"/>
        <w:spacing w:before="0" w:beforeAutospacing="0" w:after="0" w:afterAutospacing="0"/>
        <w:jc w:val="both"/>
        <w:textAlignment w:val="baseline"/>
        <w:rPr>
          <w:rFonts w:ascii="Geomanist" w:hAnsi="Geomanist" w:cs="Segoe UI"/>
          <w:sz w:val="18"/>
          <w:szCs w:val="18"/>
        </w:rPr>
      </w:pPr>
      <w:r w:rsidRPr="001E30A8">
        <w:rPr>
          <w:rStyle w:val="normaltextrun"/>
          <w:rFonts w:ascii="Geomanist" w:eastAsia="Calibri" w:hAnsi="Geomanist" w:cs="Segoe UI"/>
          <w:b/>
          <w:bCs/>
          <w:sz w:val="20"/>
          <w:szCs w:val="20"/>
        </w:rPr>
        <w:t xml:space="preserve">EL PROVEEDOR”, </w:t>
      </w:r>
      <w:r w:rsidRPr="001E30A8">
        <w:rPr>
          <w:rStyle w:val="normaltextrun"/>
          <w:rFonts w:ascii="Geomanist" w:eastAsia="Calibri" w:hAnsi="Geomanist" w:cs="Segoe UI"/>
          <w:sz w:val="20"/>
          <w:szCs w:val="20"/>
        </w:rPr>
        <w:t xml:space="preserve">para garantizar el cumplimiento de todas y cada una de las obligaciones estipuladas en el contrato adjudicado, deberá presentar en la División de Contratos, dependiente de la Coordinación Técnica de Planeación y Contratos, de la Coordinación de Adquisición de Bienes y Contratación de Servicios, ubicada en la calle de Durango número 291, piso 10, Colonia Roma Norte, Código Postal 06700, Alcaldía Cuauhtémoc, Ciudad de México, póliza de fianza, expedida por Afianzadora debidamente constituida en términos de la Ley de Instituciones de Seguros y Fianzas, dentro de los </w:t>
      </w:r>
      <w:r w:rsidRPr="001E30A8">
        <w:rPr>
          <w:rStyle w:val="normaltextrun"/>
          <w:rFonts w:ascii="Geomanist" w:eastAsia="Calibri" w:hAnsi="Geomanist" w:cs="Segoe UI"/>
          <w:b/>
          <w:bCs/>
          <w:sz w:val="20"/>
          <w:szCs w:val="20"/>
        </w:rPr>
        <w:t>10 (diez)</w:t>
      </w:r>
      <w:r w:rsidRPr="001E30A8">
        <w:rPr>
          <w:rStyle w:val="normaltextrun"/>
          <w:rFonts w:ascii="Geomanist" w:eastAsia="Calibri" w:hAnsi="Geomanist" w:cs="Segoe UI"/>
          <w:sz w:val="20"/>
          <w:szCs w:val="20"/>
        </w:rPr>
        <w:t xml:space="preserve"> días naturales siguientes a la firma del contrato respectivo, que garantice el cumplimiento de todas y cada una de las obligaciones a su cargo derivadas del presente contrato, a favor del Instituto Mexicano del Seguro Social, por un monto equivalente al 10% (diez por ciento), sobre el importe total adjudicado, sin incluir el I.V.A., en moneda nacional, de conformidad con lo establecido en el artículo 48 de la Ley de Adquisiciones, Arrendamientos y Servicios del Sector Público, así como en el numeral 5.5.5 de las Políticas, Bases y Lineamientos en Materia de Adquisiciones, Arrendamientos y Servicios del Instituto Mexicano del Seguro Social, la cual en caso de incumplimiento se aplicará de manera proporcional al monto de las obligaciones incumplidas.</w:t>
      </w:r>
      <w:r w:rsidRPr="001E30A8">
        <w:rPr>
          <w:rStyle w:val="eop"/>
          <w:rFonts w:ascii="Courier New" w:hAnsi="Courier New" w:cs="Courier New"/>
          <w:sz w:val="20"/>
          <w:szCs w:val="20"/>
        </w:rPr>
        <w:t> </w:t>
      </w:r>
    </w:p>
    <w:p w14:paraId="3930AAAB" w14:textId="77777777" w:rsidR="00615D48" w:rsidRPr="001E30A8" w:rsidRDefault="00615D48" w:rsidP="00615D48">
      <w:pPr>
        <w:pStyle w:val="paragraph"/>
        <w:spacing w:before="0" w:beforeAutospacing="0" w:after="0" w:afterAutospacing="0"/>
        <w:jc w:val="both"/>
        <w:textAlignment w:val="baseline"/>
        <w:rPr>
          <w:rFonts w:ascii="Geomanist" w:hAnsi="Geomanist" w:cs="Segoe UI"/>
          <w:sz w:val="16"/>
          <w:szCs w:val="16"/>
        </w:rPr>
      </w:pPr>
      <w:r w:rsidRPr="001E30A8">
        <w:rPr>
          <w:rStyle w:val="eop"/>
          <w:rFonts w:ascii="Courier New" w:hAnsi="Courier New" w:cs="Courier New"/>
          <w:sz w:val="20"/>
          <w:szCs w:val="20"/>
        </w:rPr>
        <w:t> </w:t>
      </w:r>
    </w:p>
    <w:p w14:paraId="1B1024E3" w14:textId="77777777" w:rsidR="00615D48" w:rsidRPr="001E30A8" w:rsidRDefault="00615D48" w:rsidP="00615D48">
      <w:pPr>
        <w:pStyle w:val="paragraph"/>
        <w:spacing w:before="0" w:beforeAutospacing="0" w:after="0" w:afterAutospacing="0"/>
        <w:jc w:val="both"/>
        <w:textAlignment w:val="baseline"/>
        <w:rPr>
          <w:rFonts w:ascii="Geomanist" w:hAnsi="Geomanist" w:cs="Segoe UI"/>
          <w:sz w:val="18"/>
          <w:szCs w:val="18"/>
        </w:rPr>
      </w:pPr>
      <w:r w:rsidRPr="001E30A8">
        <w:rPr>
          <w:rStyle w:val="normaltextrun"/>
          <w:rFonts w:ascii="Geomanist" w:eastAsia="Calibri" w:hAnsi="Geomanist" w:cs="Segoe UI"/>
          <w:sz w:val="20"/>
          <w:szCs w:val="20"/>
        </w:rPr>
        <w:lastRenderedPageBreak/>
        <w:t>Las obligaciones derivadas del contrato que en su caso se formalice serán divisibles, por lo que en caso de incumplimiento del proveedor la ejecución de la garantía de cumplimiento del contrato se aplicará de manera proporcional al monto de las obligaciones incumplidas.</w:t>
      </w:r>
      <w:r w:rsidRPr="001E30A8">
        <w:rPr>
          <w:rStyle w:val="eop"/>
          <w:rFonts w:ascii="Courier New" w:hAnsi="Courier New" w:cs="Courier New"/>
          <w:sz w:val="20"/>
          <w:szCs w:val="20"/>
        </w:rPr>
        <w:t> </w:t>
      </w:r>
    </w:p>
    <w:p w14:paraId="5563C5DF" w14:textId="77777777" w:rsidR="00615D48" w:rsidRPr="001E30A8" w:rsidRDefault="00615D48" w:rsidP="00615D48">
      <w:pPr>
        <w:pStyle w:val="paragraph"/>
        <w:spacing w:before="0" w:beforeAutospacing="0" w:after="0" w:afterAutospacing="0"/>
        <w:jc w:val="both"/>
        <w:textAlignment w:val="baseline"/>
        <w:rPr>
          <w:rFonts w:ascii="Geomanist" w:hAnsi="Geomanist" w:cs="Segoe UI"/>
          <w:sz w:val="16"/>
          <w:szCs w:val="16"/>
        </w:rPr>
      </w:pPr>
    </w:p>
    <w:p w14:paraId="6FAAD8B2" w14:textId="77777777" w:rsidR="00615D48" w:rsidRPr="001E30A8" w:rsidRDefault="00615D48" w:rsidP="00615D48">
      <w:pPr>
        <w:jc w:val="both"/>
        <w:rPr>
          <w:rStyle w:val="normaltextrun"/>
          <w:rFonts w:ascii="Geomanist" w:eastAsia="Calibri" w:hAnsi="Geomanist" w:cs="Segoe UI"/>
          <w:sz w:val="20"/>
          <w:szCs w:val="20"/>
          <w:lang w:val="es-MX"/>
        </w:rPr>
      </w:pPr>
      <w:r w:rsidRPr="001E30A8">
        <w:rPr>
          <w:rStyle w:val="normaltextrun"/>
          <w:rFonts w:ascii="Geomanist" w:eastAsia="Calibri" w:hAnsi="Geomanist" w:cs="Segoe UI"/>
          <w:sz w:val="20"/>
          <w:szCs w:val="20"/>
          <w:lang w:val="es-MX"/>
        </w:rPr>
        <w:t xml:space="preserve">La póliza de garantía de cumplimiento del contrato, será devuelta a </w:t>
      </w:r>
      <w:r w:rsidRPr="001E30A8">
        <w:rPr>
          <w:rStyle w:val="normaltextrun"/>
          <w:rFonts w:ascii="Geomanist" w:eastAsia="Calibri" w:hAnsi="Geomanist" w:cs="Segoe UI"/>
          <w:b/>
          <w:bCs/>
          <w:sz w:val="20"/>
          <w:szCs w:val="20"/>
          <w:lang w:val="es-MX"/>
        </w:rPr>
        <w:t>“EL PROVEEDOR”</w:t>
      </w:r>
      <w:r w:rsidRPr="001E30A8">
        <w:rPr>
          <w:rStyle w:val="normaltextrun"/>
          <w:rFonts w:ascii="Geomanist" w:eastAsia="Calibri" w:hAnsi="Geomanist" w:cs="Segoe UI"/>
          <w:sz w:val="20"/>
          <w:szCs w:val="20"/>
          <w:lang w:val="es-MX"/>
        </w:rPr>
        <w:t xml:space="preserve"> una vez que </w:t>
      </w:r>
      <w:r w:rsidRPr="001E30A8">
        <w:rPr>
          <w:rStyle w:val="normaltextrun"/>
          <w:rFonts w:ascii="Geomanist" w:eastAsia="Calibri" w:hAnsi="Geomanist" w:cs="Segoe UI"/>
          <w:b/>
          <w:bCs/>
          <w:sz w:val="20"/>
          <w:szCs w:val="20"/>
          <w:lang w:val="es-MX"/>
        </w:rPr>
        <w:t>“EL INSTITUTO”</w:t>
      </w:r>
      <w:r w:rsidRPr="001E30A8">
        <w:rPr>
          <w:rStyle w:val="normaltextrun"/>
          <w:rFonts w:ascii="Geomanist" w:eastAsia="Calibri" w:hAnsi="Geomanist" w:cs="Segoe UI"/>
          <w:sz w:val="20"/>
          <w:szCs w:val="20"/>
          <w:lang w:val="es-MX"/>
        </w:rPr>
        <w:t xml:space="preserve"> le otorgue autorización por escrito, para que éste pueda solicitar a la afianzadora correspondiente la cancelación de la fianza, autorización que se entregará a </w:t>
      </w:r>
      <w:r w:rsidRPr="001E30A8">
        <w:rPr>
          <w:rStyle w:val="normaltextrun"/>
          <w:rFonts w:ascii="Geomanist" w:eastAsia="Calibri" w:hAnsi="Geomanist" w:cs="Segoe UI"/>
          <w:b/>
          <w:bCs/>
          <w:sz w:val="20"/>
          <w:szCs w:val="20"/>
          <w:lang w:val="es-MX"/>
        </w:rPr>
        <w:t>“EL PROVEEDOR”</w:t>
      </w:r>
      <w:r w:rsidRPr="001E30A8">
        <w:rPr>
          <w:rStyle w:val="normaltextrun"/>
          <w:rFonts w:ascii="Geomanist" w:eastAsia="Calibri" w:hAnsi="Geomanist" w:cs="Segoe UI"/>
          <w:sz w:val="20"/>
          <w:szCs w:val="20"/>
          <w:lang w:val="es-MX"/>
        </w:rPr>
        <w:t xml:space="preserve"> siempre y cuando demuestre haber cumplido con la totalidad de las obligaciones adquiridas por razón del contrato que para los efectos se firme, para lo cual deberá de presentar mediante escrito la solicitud de liberación de la fianza a la División</w:t>
      </w:r>
      <w:r w:rsidRPr="001E30A8">
        <w:rPr>
          <w:rStyle w:val="normaltextrun"/>
          <w:rFonts w:ascii="Courier New" w:eastAsia="Calibri" w:hAnsi="Courier New" w:cs="Courier New"/>
          <w:sz w:val="20"/>
          <w:szCs w:val="20"/>
          <w:lang w:val="es-MX"/>
        </w:rPr>
        <w:t> </w:t>
      </w:r>
      <w:r w:rsidRPr="001E30A8">
        <w:rPr>
          <w:rStyle w:val="normaltextrun"/>
          <w:rFonts w:ascii="Geomanist" w:eastAsia="Calibri" w:hAnsi="Geomanist" w:cs="Segoe UI"/>
          <w:sz w:val="20"/>
          <w:szCs w:val="20"/>
          <w:lang w:val="es-MX"/>
        </w:rPr>
        <w:t xml:space="preserve"> de Contratos, misma que llevar</w:t>
      </w:r>
      <w:r w:rsidRPr="001E30A8">
        <w:rPr>
          <w:rStyle w:val="normaltextrun"/>
          <w:rFonts w:ascii="Geomanist" w:eastAsia="Calibri" w:hAnsi="Geomanist" w:cs="Geomanist"/>
          <w:sz w:val="20"/>
          <w:szCs w:val="20"/>
          <w:lang w:val="es-MX"/>
        </w:rPr>
        <w:t>á</w:t>
      </w:r>
      <w:r w:rsidRPr="001E30A8">
        <w:rPr>
          <w:rStyle w:val="normaltextrun"/>
          <w:rFonts w:ascii="Geomanist" w:eastAsia="Calibri" w:hAnsi="Geomanist" w:cs="Segoe UI"/>
          <w:sz w:val="20"/>
          <w:szCs w:val="20"/>
          <w:lang w:val="es-MX"/>
        </w:rPr>
        <w:t xml:space="preserve"> a cabo el procedimiento para la liberaci</w:t>
      </w:r>
      <w:r w:rsidRPr="001E30A8">
        <w:rPr>
          <w:rStyle w:val="normaltextrun"/>
          <w:rFonts w:ascii="Geomanist" w:eastAsia="Calibri" w:hAnsi="Geomanist" w:cs="Geomanist"/>
          <w:sz w:val="20"/>
          <w:szCs w:val="20"/>
          <w:lang w:val="es-MX"/>
        </w:rPr>
        <w:t>ó</w:t>
      </w:r>
      <w:r w:rsidRPr="001E30A8">
        <w:rPr>
          <w:rStyle w:val="normaltextrun"/>
          <w:rFonts w:ascii="Geomanist" w:eastAsia="Calibri" w:hAnsi="Geomanist" w:cs="Segoe UI"/>
          <w:sz w:val="20"/>
          <w:szCs w:val="20"/>
          <w:lang w:val="es-MX"/>
        </w:rPr>
        <w:t>n y entrega de la fianza, de conformidad con lo establecido en el numeral 5.5.5.5 de las Políticas, Bases y Lineamientos en Materia de Adquisiciones, Arrendamientos y Servicios del Instituto Mexicano del Seguro Social vigentes</w:t>
      </w:r>
    </w:p>
    <w:p w14:paraId="007FE9F5" w14:textId="77777777" w:rsidR="00615D48" w:rsidRPr="001E30A8" w:rsidRDefault="00615D48" w:rsidP="00950935">
      <w:pPr>
        <w:jc w:val="both"/>
        <w:rPr>
          <w:rFonts w:ascii="Geomanist" w:hAnsi="Geomanist" w:cs="Arial"/>
          <w:b/>
          <w:bCs/>
          <w:sz w:val="20"/>
          <w:szCs w:val="20"/>
          <w:lang w:val="es-MX"/>
        </w:rPr>
      </w:pPr>
    </w:p>
    <w:p w14:paraId="2F75C197" w14:textId="696A97F2" w:rsidR="001338B4" w:rsidRPr="001E30A8" w:rsidRDefault="00982FB7" w:rsidP="6774C9A9">
      <w:pPr>
        <w:ind w:left="426"/>
        <w:jc w:val="both"/>
        <w:rPr>
          <w:rFonts w:ascii="Geomanist" w:hAnsi="Geomanist" w:cs="Arial"/>
          <w:b/>
          <w:bCs/>
          <w:sz w:val="20"/>
          <w:szCs w:val="20"/>
          <w:lang w:val="es-ES"/>
        </w:rPr>
      </w:pPr>
      <w:r w:rsidRPr="6774C9A9">
        <w:rPr>
          <w:rFonts w:ascii="Geomanist" w:hAnsi="Geomanist" w:cs="Arial"/>
          <w:b/>
          <w:bCs/>
          <w:sz w:val="20"/>
          <w:szCs w:val="20"/>
          <w:lang w:val="es-ES"/>
        </w:rPr>
        <w:t>k</w:t>
      </w:r>
      <w:r w:rsidR="001338B4" w:rsidRPr="6774C9A9">
        <w:rPr>
          <w:rFonts w:ascii="Geomanist" w:hAnsi="Geomanist" w:cs="Arial"/>
          <w:b/>
          <w:bCs/>
          <w:sz w:val="20"/>
          <w:szCs w:val="20"/>
          <w:lang w:val="es-ES"/>
        </w:rPr>
        <w:t xml:space="preserve">).- </w:t>
      </w:r>
      <w:r w:rsidR="004778A1" w:rsidRPr="6774C9A9">
        <w:rPr>
          <w:rFonts w:ascii="Geomanist" w:hAnsi="Geomanist" w:cs="Arial"/>
          <w:b/>
          <w:bCs/>
          <w:sz w:val="20"/>
          <w:szCs w:val="20"/>
          <w:lang w:val="es-ES"/>
        </w:rPr>
        <w:t>Precisar la forma de pago para lo cual deberán especificar el tipo de moneda y si se realizar</w:t>
      </w:r>
      <w:r w:rsidR="0022479C" w:rsidRPr="6774C9A9">
        <w:rPr>
          <w:rFonts w:ascii="Geomanist" w:hAnsi="Geomanist" w:cs="Arial"/>
          <w:b/>
          <w:bCs/>
          <w:sz w:val="20"/>
          <w:szCs w:val="20"/>
          <w:lang w:val="es-ES"/>
        </w:rPr>
        <w:t>á</w:t>
      </w:r>
      <w:r w:rsidR="004778A1" w:rsidRPr="6774C9A9">
        <w:rPr>
          <w:rFonts w:ascii="Geomanist" w:hAnsi="Geomanist" w:cs="Arial"/>
          <w:b/>
          <w:bCs/>
          <w:sz w:val="20"/>
          <w:szCs w:val="20"/>
          <w:lang w:val="es-ES"/>
        </w:rPr>
        <w:t xml:space="preserve"> en una exhibición o en pagos progresivos conforme las entregas programadas en el contrato respectivo</w:t>
      </w:r>
      <w:r w:rsidR="001338B4" w:rsidRPr="6774C9A9">
        <w:rPr>
          <w:rFonts w:ascii="Geomanist" w:hAnsi="Geomanist" w:cs="Arial"/>
          <w:b/>
          <w:bCs/>
          <w:sz w:val="20"/>
          <w:szCs w:val="20"/>
          <w:lang w:val="es-ES"/>
        </w:rPr>
        <w:t>:</w:t>
      </w:r>
    </w:p>
    <w:p w14:paraId="6C649731" w14:textId="77777777" w:rsidR="004778A1" w:rsidRPr="001E30A8" w:rsidRDefault="004778A1" w:rsidP="001338B4">
      <w:pPr>
        <w:ind w:left="426"/>
        <w:jc w:val="both"/>
        <w:rPr>
          <w:rFonts w:ascii="Geomanist" w:hAnsi="Geomanist" w:cs="Arial"/>
          <w:b/>
          <w:bCs/>
          <w:sz w:val="20"/>
          <w:szCs w:val="20"/>
          <w:lang w:val="es-MX"/>
        </w:rPr>
      </w:pPr>
    </w:p>
    <w:p w14:paraId="53909B84" w14:textId="77777777" w:rsidR="001338B4" w:rsidRPr="001E30A8" w:rsidRDefault="001338B4" w:rsidP="001338B4">
      <w:pPr>
        <w:jc w:val="both"/>
        <w:rPr>
          <w:rFonts w:ascii="Geomanist" w:hAnsi="Geomanist" w:cs="Arial"/>
          <w:b/>
          <w:bCs/>
          <w:sz w:val="20"/>
          <w:szCs w:val="20"/>
          <w:lang w:val="es-MX"/>
        </w:rPr>
      </w:pPr>
      <w:r w:rsidRPr="001E30A8">
        <w:rPr>
          <w:rFonts w:ascii="Geomanist" w:hAnsi="Geomanist" w:cs="Arial"/>
          <w:b/>
          <w:bCs/>
          <w:sz w:val="20"/>
          <w:szCs w:val="20"/>
          <w:lang w:val="es-MX"/>
        </w:rPr>
        <w:t>Condiciones de precio y pago.</w:t>
      </w:r>
    </w:p>
    <w:p w14:paraId="6DAB09BE" w14:textId="77777777" w:rsidR="001338B4" w:rsidRPr="001E30A8" w:rsidRDefault="001338B4" w:rsidP="001338B4">
      <w:pPr>
        <w:ind w:left="360"/>
        <w:jc w:val="both"/>
        <w:rPr>
          <w:rFonts w:ascii="Geomanist" w:hAnsi="Geomanist" w:cs="Arial"/>
          <w:b/>
          <w:bCs/>
          <w:sz w:val="20"/>
          <w:szCs w:val="20"/>
          <w:lang w:val="es-MX"/>
        </w:rPr>
      </w:pPr>
    </w:p>
    <w:p w14:paraId="55A1A25A" w14:textId="77777777" w:rsidR="001338B4" w:rsidRPr="001E30A8" w:rsidRDefault="001338B4" w:rsidP="006E248D">
      <w:pPr>
        <w:pStyle w:val="Prrafodelista"/>
        <w:numPr>
          <w:ilvl w:val="0"/>
          <w:numId w:val="18"/>
        </w:numPr>
        <w:suppressAutoHyphens/>
        <w:spacing w:after="0" w:line="240" w:lineRule="auto"/>
        <w:contextualSpacing w:val="0"/>
        <w:jc w:val="both"/>
        <w:rPr>
          <w:rFonts w:ascii="Geomanist" w:hAnsi="Geomanist" w:cs="Arial"/>
          <w:b/>
          <w:bCs/>
          <w:sz w:val="20"/>
          <w:szCs w:val="20"/>
        </w:rPr>
      </w:pPr>
      <w:r w:rsidRPr="001E30A8">
        <w:rPr>
          <w:rFonts w:ascii="Geomanist" w:hAnsi="Geomanist" w:cs="Arial"/>
          <w:b/>
          <w:bCs/>
          <w:sz w:val="20"/>
          <w:szCs w:val="20"/>
        </w:rPr>
        <w:t>Precio:</w:t>
      </w:r>
    </w:p>
    <w:p w14:paraId="34DE38ED" w14:textId="77777777" w:rsidR="001338B4" w:rsidRPr="001E30A8" w:rsidRDefault="001338B4" w:rsidP="001338B4">
      <w:pPr>
        <w:ind w:right="142"/>
        <w:jc w:val="both"/>
        <w:rPr>
          <w:rFonts w:ascii="Geomanist" w:hAnsi="Geomanist" w:cs="Arial"/>
          <w:sz w:val="20"/>
          <w:szCs w:val="20"/>
          <w:lang w:val="es-MX"/>
        </w:rPr>
      </w:pPr>
      <w:r w:rsidRPr="001E30A8">
        <w:rPr>
          <w:rFonts w:ascii="Geomanist" w:hAnsi="Geomanist" w:cs="Arial"/>
          <w:bCs/>
          <w:sz w:val="20"/>
          <w:szCs w:val="20"/>
          <w:lang w:val="es-MX"/>
        </w:rPr>
        <w:t>Se deberá cotizar en moneda nacional, l</w:t>
      </w:r>
      <w:r w:rsidRPr="001E30A8">
        <w:rPr>
          <w:rFonts w:ascii="Geomanist" w:hAnsi="Geomanist" w:cs="Arial"/>
          <w:sz w:val="20"/>
          <w:szCs w:val="20"/>
          <w:lang w:val="es-MX"/>
        </w:rPr>
        <w:t>os precios ofertados serán fijos durante la vigencia del contrato.</w:t>
      </w:r>
    </w:p>
    <w:p w14:paraId="4C3ABAF5" w14:textId="77777777" w:rsidR="001338B4" w:rsidRPr="001E30A8" w:rsidRDefault="001338B4" w:rsidP="001338B4">
      <w:pPr>
        <w:ind w:right="142"/>
        <w:jc w:val="both"/>
        <w:rPr>
          <w:rFonts w:ascii="Geomanist" w:hAnsi="Geomanist" w:cs="Arial"/>
          <w:sz w:val="20"/>
          <w:szCs w:val="20"/>
          <w:lang w:val="es-MX"/>
        </w:rPr>
      </w:pPr>
    </w:p>
    <w:p w14:paraId="04232133" w14:textId="77777777" w:rsidR="001338B4" w:rsidRPr="001E30A8" w:rsidRDefault="001338B4" w:rsidP="006E248D">
      <w:pPr>
        <w:pStyle w:val="Prrafodelista"/>
        <w:numPr>
          <w:ilvl w:val="0"/>
          <w:numId w:val="18"/>
        </w:numPr>
        <w:suppressAutoHyphens/>
        <w:spacing w:after="0" w:line="240" w:lineRule="auto"/>
        <w:contextualSpacing w:val="0"/>
        <w:jc w:val="both"/>
        <w:rPr>
          <w:rFonts w:ascii="Geomanist" w:hAnsi="Geomanist" w:cs="Arial"/>
          <w:b/>
          <w:bCs/>
          <w:sz w:val="20"/>
          <w:szCs w:val="20"/>
        </w:rPr>
      </w:pPr>
      <w:r w:rsidRPr="001E30A8">
        <w:rPr>
          <w:rFonts w:ascii="Geomanist" w:hAnsi="Geomanist" w:cs="Arial"/>
          <w:b/>
          <w:bCs/>
          <w:sz w:val="20"/>
          <w:szCs w:val="20"/>
        </w:rPr>
        <w:t xml:space="preserve">Pago: </w:t>
      </w:r>
    </w:p>
    <w:p w14:paraId="14871FC2" w14:textId="77777777" w:rsidR="00AE4DFC" w:rsidRPr="001E30A8" w:rsidRDefault="00AE4DFC" w:rsidP="00AE4DFC">
      <w:pPr>
        <w:suppressAutoHyphens/>
        <w:ind w:left="780"/>
        <w:jc w:val="both"/>
        <w:rPr>
          <w:rFonts w:ascii="Geomanist" w:hAnsi="Geomanist" w:cs="Arial"/>
          <w:b/>
          <w:bCs/>
          <w:sz w:val="20"/>
          <w:szCs w:val="20"/>
          <w:lang w:val="es-MX"/>
        </w:rPr>
      </w:pPr>
    </w:p>
    <w:p w14:paraId="1F5503C4" w14:textId="04290B48" w:rsidR="00875F14" w:rsidRDefault="001338B4" w:rsidP="009677E6">
      <w:pPr>
        <w:pStyle w:val="Default"/>
        <w:jc w:val="both"/>
        <w:rPr>
          <w:rFonts w:ascii="Geomanist" w:eastAsiaTheme="minorEastAsia" w:hAnsi="Geomanist"/>
          <w:bCs/>
          <w:color w:val="auto"/>
          <w:sz w:val="20"/>
          <w:szCs w:val="20"/>
          <w:lang w:eastAsia="en-US"/>
        </w:rPr>
      </w:pPr>
      <w:r w:rsidRPr="001E30A8">
        <w:rPr>
          <w:rFonts w:ascii="Geomanist" w:hAnsi="Geomanist"/>
          <w:bCs/>
          <w:sz w:val="20"/>
          <w:szCs w:val="20"/>
        </w:rPr>
        <w:t>El pago</w:t>
      </w:r>
      <w:r w:rsidRPr="001E30A8">
        <w:rPr>
          <w:rFonts w:ascii="Geomanist" w:hAnsi="Geomanist"/>
          <w:b/>
          <w:bCs/>
          <w:sz w:val="20"/>
          <w:szCs w:val="20"/>
        </w:rPr>
        <w:t xml:space="preserve"> </w:t>
      </w:r>
      <w:r w:rsidRPr="001E30A8">
        <w:rPr>
          <w:rFonts w:ascii="Geomanist" w:hAnsi="Geomanist"/>
          <w:bCs/>
          <w:sz w:val="20"/>
          <w:szCs w:val="20"/>
        </w:rPr>
        <w:t xml:space="preserve">se realizará en pesos </w:t>
      </w:r>
      <w:r w:rsidRPr="005210B0">
        <w:rPr>
          <w:rFonts w:ascii="Geomanist" w:hAnsi="Geomanist"/>
          <w:bCs/>
          <w:sz w:val="20"/>
          <w:szCs w:val="20"/>
        </w:rPr>
        <w:t>mexicanos</w:t>
      </w:r>
      <w:r w:rsidRPr="005210B0">
        <w:rPr>
          <w:rFonts w:ascii="Geomanist" w:eastAsiaTheme="minorEastAsia" w:hAnsi="Geomanist"/>
          <w:bCs/>
          <w:color w:val="auto"/>
          <w:sz w:val="20"/>
          <w:szCs w:val="20"/>
          <w:lang w:eastAsia="en-US"/>
        </w:rPr>
        <w:t xml:space="preserve">, </w:t>
      </w:r>
      <w:r w:rsidR="00875F14" w:rsidRPr="005210B0">
        <w:rPr>
          <w:rFonts w:ascii="Geomanist" w:eastAsiaTheme="minorEastAsia" w:hAnsi="Geomanist"/>
          <w:bCs/>
          <w:color w:val="auto"/>
          <w:sz w:val="20"/>
          <w:szCs w:val="20"/>
          <w:lang w:eastAsia="en-US"/>
        </w:rPr>
        <w:t xml:space="preserve">en pagos progresivos </w:t>
      </w:r>
      <w:r w:rsidR="005210B0" w:rsidRPr="005210B0">
        <w:rPr>
          <w:rFonts w:ascii="Geomanist" w:eastAsiaTheme="minorEastAsia" w:hAnsi="Geomanist"/>
          <w:bCs/>
          <w:color w:val="auto"/>
          <w:sz w:val="20"/>
          <w:szCs w:val="20"/>
          <w:lang w:val="es-ES_tradnl" w:eastAsia="en-US"/>
        </w:rPr>
        <w:t>al proveedor por cada servicio concluido</w:t>
      </w:r>
      <w:r w:rsidR="00875F14" w:rsidRPr="005210B0">
        <w:rPr>
          <w:rFonts w:ascii="Geomanist" w:eastAsiaTheme="minorEastAsia" w:hAnsi="Geomanist"/>
          <w:bCs/>
          <w:color w:val="auto"/>
          <w:sz w:val="20"/>
          <w:szCs w:val="20"/>
          <w:lang w:eastAsia="en-US"/>
        </w:rPr>
        <w:t>.</w:t>
      </w:r>
      <w:r w:rsidR="00875F14" w:rsidRPr="001E30A8">
        <w:rPr>
          <w:rFonts w:ascii="Geomanist" w:eastAsiaTheme="minorEastAsia" w:hAnsi="Geomanist"/>
          <w:bCs/>
          <w:color w:val="auto"/>
          <w:sz w:val="20"/>
          <w:szCs w:val="20"/>
          <w:lang w:eastAsia="en-US"/>
        </w:rPr>
        <w:t xml:space="preserve"> </w:t>
      </w:r>
    </w:p>
    <w:p w14:paraId="1D16B2F2" w14:textId="77777777" w:rsidR="005210B0" w:rsidRPr="00176ABF" w:rsidRDefault="005210B0" w:rsidP="009677E6">
      <w:pPr>
        <w:pStyle w:val="Default"/>
        <w:jc w:val="both"/>
        <w:rPr>
          <w:rFonts w:ascii="Geomanist" w:eastAsiaTheme="minorEastAsia" w:hAnsi="Geomanist"/>
          <w:bCs/>
          <w:color w:val="auto"/>
          <w:sz w:val="16"/>
          <w:szCs w:val="16"/>
          <w:lang w:eastAsia="en-US"/>
        </w:rPr>
      </w:pPr>
    </w:p>
    <w:p w14:paraId="2A5A8201" w14:textId="1497859E" w:rsidR="005210B0" w:rsidRPr="005210B0" w:rsidRDefault="005210B0" w:rsidP="005210B0">
      <w:pPr>
        <w:pStyle w:val="Default"/>
        <w:jc w:val="both"/>
        <w:rPr>
          <w:rFonts w:ascii="Geomanist" w:eastAsiaTheme="minorEastAsia" w:hAnsi="Geomanist"/>
          <w:bCs/>
          <w:color w:val="auto"/>
          <w:sz w:val="20"/>
          <w:szCs w:val="20"/>
          <w:lang w:val="es-ES_tradnl" w:eastAsia="en-US"/>
        </w:rPr>
      </w:pPr>
      <w:r w:rsidRPr="001E30A8">
        <w:rPr>
          <w:rStyle w:val="normaltextrun"/>
          <w:rFonts w:ascii="Geomanist" w:eastAsia="Calibri" w:hAnsi="Geomanist" w:cs="Segoe UI"/>
          <w:b/>
          <w:bCs/>
          <w:sz w:val="20"/>
          <w:szCs w:val="20"/>
        </w:rPr>
        <w:t>“EL PROVEEDOR”</w:t>
      </w:r>
      <w:r>
        <w:rPr>
          <w:rStyle w:val="normaltextrun"/>
          <w:rFonts w:ascii="Geomanist" w:eastAsia="Calibri" w:hAnsi="Geomanist" w:cs="Segoe UI"/>
          <w:b/>
          <w:bCs/>
          <w:sz w:val="20"/>
          <w:szCs w:val="20"/>
        </w:rPr>
        <w:t xml:space="preserve"> </w:t>
      </w:r>
      <w:r w:rsidRPr="005210B0">
        <w:rPr>
          <w:rFonts w:ascii="Geomanist" w:eastAsiaTheme="minorEastAsia" w:hAnsi="Geomanist"/>
          <w:bCs/>
          <w:color w:val="auto"/>
          <w:sz w:val="20"/>
          <w:szCs w:val="20"/>
          <w:lang w:val="es-ES_tradnl" w:eastAsia="en-US"/>
        </w:rPr>
        <w:t xml:space="preserve">para el pago deberá presentar la documentación comprobatoria que acredita la prestación del servicio, la cual será el reporte de servicio conforme a lo establecido en el inciso l) </w:t>
      </w:r>
      <w:r w:rsidR="00FA7AE6">
        <w:rPr>
          <w:rFonts w:ascii="Geomanist" w:eastAsiaTheme="minorEastAsia" w:hAnsi="Geomanist"/>
          <w:bCs/>
          <w:color w:val="auto"/>
          <w:sz w:val="20"/>
          <w:szCs w:val="20"/>
          <w:lang w:val="es-ES_tradnl" w:eastAsia="en-US"/>
        </w:rPr>
        <w:t>segunda</w:t>
      </w:r>
      <w:r w:rsidRPr="005210B0">
        <w:rPr>
          <w:rFonts w:ascii="Geomanist" w:eastAsiaTheme="minorEastAsia" w:hAnsi="Geomanist"/>
          <w:bCs/>
          <w:color w:val="auto"/>
          <w:sz w:val="20"/>
          <w:szCs w:val="20"/>
          <w:lang w:val="es-ES_tradnl" w:eastAsia="en-US"/>
        </w:rPr>
        <w:t xml:space="preserve"> viñeta de estos Términos y Condiciones así como representación impresa del comprobante fiscal digital por internet (CFDI), el cual deberá contener el nombre, cargo y firma de autorización del Administrador del Contrato, número de proveedor, número de contrato y la indicación de que el proveedor cuenta con opiniones positivas y vigentes en materia de aportaciones de seguridad social ante el Instituto e INFONAVI</w:t>
      </w:r>
      <w:r w:rsidR="00387755">
        <w:rPr>
          <w:rFonts w:ascii="Geomanist" w:eastAsiaTheme="minorEastAsia" w:hAnsi="Geomanist"/>
          <w:bCs/>
          <w:color w:val="auto"/>
          <w:sz w:val="20"/>
          <w:szCs w:val="20"/>
          <w:lang w:val="es-ES_tradnl" w:eastAsia="en-US"/>
        </w:rPr>
        <w:t>T</w:t>
      </w:r>
      <w:r w:rsidRPr="005210B0">
        <w:rPr>
          <w:rFonts w:ascii="Geomanist" w:eastAsiaTheme="minorEastAsia" w:hAnsi="Geomanist"/>
          <w:bCs/>
          <w:color w:val="auto"/>
          <w:sz w:val="20"/>
          <w:szCs w:val="20"/>
          <w:lang w:val="es-ES_tradnl" w:eastAsia="en-US"/>
        </w:rPr>
        <w:t xml:space="preserve">, así como las obligaciones fiscales ante el SAT. </w:t>
      </w:r>
    </w:p>
    <w:p w14:paraId="610F9232" w14:textId="77777777" w:rsidR="009976DE" w:rsidRPr="00176ABF" w:rsidRDefault="009976DE" w:rsidP="001338B4">
      <w:pPr>
        <w:tabs>
          <w:tab w:val="num" w:pos="720"/>
        </w:tabs>
        <w:jc w:val="both"/>
        <w:rPr>
          <w:rFonts w:ascii="Geomanist" w:hAnsi="Geomanist" w:cs="Arial"/>
          <w:bCs/>
          <w:sz w:val="16"/>
          <w:szCs w:val="16"/>
          <w:lang w:val="es-MX"/>
        </w:rPr>
      </w:pPr>
    </w:p>
    <w:p w14:paraId="433F46E0" w14:textId="78299153" w:rsidR="001338B4" w:rsidRPr="005210B0" w:rsidRDefault="001338B4" w:rsidP="001338B4">
      <w:pPr>
        <w:ind w:left="426"/>
        <w:jc w:val="both"/>
        <w:rPr>
          <w:rFonts w:ascii="Geomanist" w:hAnsi="Geomanist" w:cs="Arial"/>
          <w:b/>
          <w:bCs/>
          <w:sz w:val="20"/>
          <w:szCs w:val="20"/>
          <w:lang w:val="es-MX"/>
        </w:rPr>
      </w:pPr>
      <w:r w:rsidRPr="001E30A8">
        <w:rPr>
          <w:rFonts w:ascii="Geomanist" w:hAnsi="Geomanist" w:cs="Arial"/>
          <w:b/>
          <w:bCs/>
          <w:sz w:val="20"/>
          <w:szCs w:val="20"/>
          <w:lang w:val="es-MX"/>
        </w:rPr>
        <w:t xml:space="preserve">l).- </w:t>
      </w:r>
      <w:r w:rsidR="005210B0" w:rsidRPr="005210B0">
        <w:rPr>
          <w:rFonts w:ascii="Geomanist" w:hAnsi="Geomanist" w:cs="Arial"/>
          <w:b/>
          <w:bCs/>
          <w:sz w:val="20"/>
          <w:szCs w:val="20"/>
        </w:rPr>
        <w:t>Establecer los mecanismos de comprobación, supervisión y verificación de los bienes o de los servicios contratados y efectivamente entregados o prestados, así como el cumplimiento de las requisiciones de cada entregable</w:t>
      </w:r>
      <w:r w:rsidRPr="005210B0">
        <w:rPr>
          <w:rFonts w:ascii="Geomanist" w:hAnsi="Geomanist" w:cs="Arial"/>
          <w:b/>
          <w:bCs/>
          <w:sz w:val="20"/>
          <w:szCs w:val="20"/>
          <w:lang w:val="es-MX"/>
        </w:rPr>
        <w:t>:</w:t>
      </w:r>
    </w:p>
    <w:p w14:paraId="6D8EC55B" w14:textId="77777777" w:rsidR="001338B4" w:rsidRPr="00176ABF" w:rsidRDefault="001338B4" w:rsidP="001338B4">
      <w:pPr>
        <w:ind w:left="426"/>
        <w:jc w:val="both"/>
        <w:rPr>
          <w:rFonts w:ascii="Geomanist" w:hAnsi="Geomanist" w:cs="Arial"/>
          <w:b/>
          <w:bCs/>
          <w:sz w:val="16"/>
          <w:szCs w:val="16"/>
          <w:lang w:val="es-MX"/>
        </w:rPr>
      </w:pPr>
    </w:p>
    <w:p w14:paraId="193626ED" w14:textId="77777777" w:rsidR="001338B4" w:rsidRPr="001E30A8" w:rsidRDefault="001338B4" w:rsidP="006E248D">
      <w:pPr>
        <w:numPr>
          <w:ilvl w:val="0"/>
          <w:numId w:val="10"/>
        </w:numPr>
        <w:suppressAutoHyphens/>
        <w:overflowPunct w:val="0"/>
        <w:ind w:left="851"/>
        <w:jc w:val="both"/>
        <w:textAlignment w:val="baseline"/>
        <w:rPr>
          <w:rFonts w:ascii="Geomanist" w:hAnsi="Geomanist" w:cs="Arial"/>
          <w:b/>
          <w:bCs/>
          <w:sz w:val="20"/>
          <w:szCs w:val="20"/>
          <w:lang w:val="es-MX"/>
        </w:rPr>
      </w:pPr>
      <w:r w:rsidRPr="001E30A8">
        <w:rPr>
          <w:rFonts w:ascii="Geomanist" w:hAnsi="Geomanist" w:cs="Arial"/>
          <w:b/>
          <w:bCs/>
          <w:sz w:val="20"/>
          <w:szCs w:val="20"/>
          <w:lang w:val="es-MX"/>
        </w:rPr>
        <w:t xml:space="preserve">Supervisión: </w:t>
      </w:r>
    </w:p>
    <w:p w14:paraId="4D80171B" w14:textId="717ECB33" w:rsidR="001338B4" w:rsidRDefault="001338B4" w:rsidP="001338B4">
      <w:pPr>
        <w:jc w:val="both"/>
        <w:rPr>
          <w:rFonts w:ascii="Geomanist" w:hAnsi="Geomanist" w:cs="Arial"/>
          <w:bCs/>
          <w:sz w:val="20"/>
          <w:szCs w:val="20"/>
          <w:lang w:val="es-MX"/>
        </w:rPr>
      </w:pPr>
      <w:r w:rsidRPr="001E30A8">
        <w:rPr>
          <w:rFonts w:ascii="Geomanist" w:hAnsi="Geomanist" w:cs="Arial"/>
          <w:b/>
          <w:bCs/>
          <w:sz w:val="20"/>
          <w:szCs w:val="20"/>
          <w:lang w:val="es-MX"/>
        </w:rPr>
        <w:t xml:space="preserve">“EL INSTITUTO” </w:t>
      </w:r>
      <w:r w:rsidRPr="001E30A8">
        <w:rPr>
          <w:rFonts w:ascii="Geomanist" w:hAnsi="Geomanist" w:cs="Arial"/>
          <w:bCs/>
          <w:sz w:val="20"/>
          <w:szCs w:val="20"/>
          <w:lang w:val="es-MX"/>
        </w:rPr>
        <w:t xml:space="preserve">a través del Administrador de Contrato y/o </w:t>
      </w:r>
      <w:r w:rsidR="00293C5B" w:rsidRPr="001E30A8">
        <w:rPr>
          <w:rFonts w:ascii="Geomanist" w:hAnsi="Geomanist" w:cs="Arial"/>
          <w:bCs/>
          <w:sz w:val="20"/>
          <w:szCs w:val="20"/>
          <w:lang w:val="es-MX"/>
        </w:rPr>
        <w:t xml:space="preserve">Auxiliar del Administrador del Contrato </w:t>
      </w:r>
      <w:r w:rsidRPr="00646C89">
        <w:rPr>
          <w:rFonts w:ascii="Geomanist" w:hAnsi="Geomanist" w:cs="Arial"/>
          <w:bCs/>
          <w:sz w:val="20"/>
          <w:szCs w:val="20"/>
          <w:lang w:val="es-MX"/>
        </w:rPr>
        <w:t>correspondiente,</w:t>
      </w:r>
      <w:r w:rsidR="00646C89" w:rsidRPr="00646C89">
        <w:rPr>
          <w:rFonts w:ascii="Geomanist" w:hAnsi="Geomanist" w:cs="Arial"/>
          <w:sz w:val="20"/>
          <w:szCs w:val="20"/>
        </w:rPr>
        <w:t xml:space="preserve"> en forma conjunta o separada</w:t>
      </w:r>
      <w:r w:rsidRPr="00646C89">
        <w:rPr>
          <w:rFonts w:ascii="Geomanist" w:hAnsi="Geomanist" w:cs="Arial"/>
          <w:bCs/>
          <w:sz w:val="20"/>
          <w:szCs w:val="20"/>
          <w:lang w:val="es-MX"/>
        </w:rPr>
        <w:t xml:space="preserve"> en cualquier</w:t>
      </w:r>
      <w:r w:rsidRPr="001E30A8">
        <w:rPr>
          <w:rFonts w:ascii="Geomanist" w:hAnsi="Geomanist" w:cs="Arial"/>
          <w:bCs/>
          <w:sz w:val="20"/>
          <w:szCs w:val="20"/>
          <w:lang w:val="es-MX"/>
        </w:rPr>
        <w:t xml:space="preserve"> momento y sin aviso alguno llevará a cabo la supervisión del servicio que otorgue </w:t>
      </w:r>
      <w:r w:rsidRPr="001E30A8">
        <w:rPr>
          <w:rFonts w:ascii="Geomanist" w:hAnsi="Geomanist" w:cs="Arial"/>
          <w:b/>
          <w:bCs/>
          <w:sz w:val="20"/>
          <w:szCs w:val="20"/>
          <w:lang w:val="es-MX"/>
        </w:rPr>
        <w:t>“EL PROVEEDOR”</w:t>
      </w:r>
      <w:r w:rsidRPr="001E30A8">
        <w:rPr>
          <w:rFonts w:ascii="Geomanist" w:hAnsi="Geomanist" w:cs="Arial"/>
          <w:bCs/>
          <w:sz w:val="20"/>
          <w:szCs w:val="20"/>
          <w:lang w:val="es-MX"/>
        </w:rPr>
        <w:t xml:space="preserve">, con el objeto de verificar el estricto cumplimiento del mismo, y que este se realice bajo las condiciones técnicas requeridas; por lo que </w:t>
      </w:r>
      <w:r w:rsidRPr="001E30A8">
        <w:rPr>
          <w:rFonts w:ascii="Geomanist" w:hAnsi="Geomanist" w:cs="Arial"/>
          <w:b/>
          <w:bCs/>
          <w:sz w:val="20"/>
          <w:szCs w:val="20"/>
          <w:lang w:val="es-MX"/>
        </w:rPr>
        <w:t>“EL PROVEEDOR”</w:t>
      </w:r>
      <w:r w:rsidRPr="001E30A8">
        <w:rPr>
          <w:rFonts w:ascii="Geomanist" w:hAnsi="Geomanist" w:cs="Arial"/>
          <w:bCs/>
          <w:sz w:val="20"/>
          <w:szCs w:val="20"/>
          <w:lang w:val="es-MX"/>
        </w:rPr>
        <w:t xml:space="preserve"> se obliga a permitir la </w:t>
      </w:r>
      <w:r w:rsidRPr="00646C89">
        <w:rPr>
          <w:rFonts w:ascii="Geomanist" w:hAnsi="Geomanist" w:cs="Arial"/>
          <w:bCs/>
          <w:sz w:val="20"/>
          <w:szCs w:val="20"/>
          <w:lang w:val="es-MX"/>
        </w:rPr>
        <w:t xml:space="preserve">revisión del personal que </w:t>
      </w:r>
      <w:r w:rsidRPr="00646C89">
        <w:rPr>
          <w:rFonts w:ascii="Geomanist" w:hAnsi="Geomanist" w:cs="Arial"/>
          <w:b/>
          <w:bCs/>
          <w:sz w:val="20"/>
          <w:szCs w:val="20"/>
          <w:lang w:val="es-MX"/>
        </w:rPr>
        <w:t>“EL INSTITUTO”</w:t>
      </w:r>
      <w:r w:rsidRPr="00646C89">
        <w:rPr>
          <w:rFonts w:ascii="Geomanist" w:hAnsi="Geomanist" w:cs="Arial"/>
          <w:bCs/>
          <w:sz w:val="20"/>
          <w:szCs w:val="20"/>
          <w:lang w:val="es-MX"/>
        </w:rPr>
        <w:t xml:space="preserve"> designe para tal fin en el momento de la prestación del servicio, </w:t>
      </w:r>
      <w:r w:rsidR="00646C89" w:rsidRPr="00646C89">
        <w:rPr>
          <w:rFonts w:ascii="Geomanist" w:hAnsi="Geomanist" w:cs="Arial"/>
          <w:bCs/>
          <w:sz w:val="20"/>
          <w:szCs w:val="20"/>
        </w:rPr>
        <w:t xml:space="preserve">y </w:t>
      </w:r>
      <w:r w:rsidR="00646C89" w:rsidRPr="00646C89">
        <w:rPr>
          <w:rFonts w:ascii="Geomanist" w:eastAsia="Calibri" w:hAnsi="Geomanist" w:cs="Arial"/>
          <w:sz w:val="20"/>
          <w:szCs w:val="20"/>
        </w:rPr>
        <w:t xml:space="preserve">en caso de encontrar que exista alguna desviación a lo antes mencionado </w:t>
      </w:r>
      <w:r w:rsidR="00646C89" w:rsidRPr="00646C89">
        <w:rPr>
          <w:rFonts w:ascii="Geomanist" w:hAnsi="Geomanist" w:cs="Arial"/>
          <w:bCs/>
          <w:sz w:val="20"/>
          <w:szCs w:val="20"/>
        </w:rPr>
        <w:t xml:space="preserve">se elaborará acta circunstanciada de los resultados que se obtengan </w:t>
      </w:r>
      <w:r w:rsidR="00646C89" w:rsidRPr="00646C89">
        <w:rPr>
          <w:rFonts w:ascii="Geomanist" w:eastAsia="Calibri" w:hAnsi="Geomanist" w:cs="Arial"/>
          <w:sz w:val="20"/>
          <w:szCs w:val="20"/>
        </w:rPr>
        <w:t xml:space="preserve">con intervención del representante de </w:t>
      </w:r>
      <w:r w:rsidR="00646C89" w:rsidRPr="00646C89">
        <w:rPr>
          <w:rFonts w:ascii="Geomanist" w:hAnsi="Geomanist" w:cs="Arial"/>
          <w:b/>
          <w:sz w:val="20"/>
          <w:szCs w:val="20"/>
        </w:rPr>
        <w:t>“</w:t>
      </w:r>
      <w:r w:rsidR="00646C89" w:rsidRPr="00646C89">
        <w:rPr>
          <w:rFonts w:ascii="Geomanist" w:hAnsi="Geomanist" w:cs="Arial"/>
          <w:b/>
          <w:bCs/>
          <w:sz w:val="20"/>
          <w:szCs w:val="20"/>
        </w:rPr>
        <w:t>EL PROVEEDOR</w:t>
      </w:r>
      <w:r w:rsidR="00646C89" w:rsidRPr="00646C89">
        <w:rPr>
          <w:rFonts w:ascii="Geomanist" w:hAnsi="Geomanist" w:cs="Arial"/>
          <w:b/>
          <w:sz w:val="20"/>
          <w:szCs w:val="20"/>
        </w:rPr>
        <w:t>”</w:t>
      </w:r>
      <w:r w:rsidRPr="00646C89">
        <w:rPr>
          <w:rFonts w:ascii="Geomanist" w:hAnsi="Geomanist" w:cs="Arial"/>
          <w:bCs/>
          <w:sz w:val="20"/>
          <w:szCs w:val="20"/>
          <w:lang w:val="es-MX"/>
        </w:rPr>
        <w:t>.</w:t>
      </w:r>
    </w:p>
    <w:p w14:paraId="76F2755A" w14:textId="77777777" w:rsidR="0078130D" w:rsidRPr="00646C89" w:rsidRDefault="0078130D" w:rsidP="001338B4">
      <w:pPr>
        <w:jc w:val="both"/>
        <w:rPr>
          <w:rFonts w:ascii="Geomanist" w:hAnsi="Geomanist" w:cs="Arial"/>
          <w:bCs/>
          <w:sz w:val="20"/>
          <w:szCs w:val="20"/>
          <w:lang w:val="es-MX"/>
        </w:rPr>
      </w:pPr>
    </w:p>
    <w:p w14:paraId="6B5C3A33" w14:textId="03D9536E" w:rsidR="001338B4" w:rsidRPr="001E30A8" w:rsidRDefault="001338B4" w:rsidP="006E248D">
      <w:pPr>
        <w:numPr>
          <w:ilvl w:val="0"/>
          <w:numId w:val="10"/>
        </w:numPr>
        <w:suppressAutoHyphens/>
        <w:ind w:left="709" w:hanging="283"/>
        <w:jc w:val="both"/>
        <w:rPr>
          <w:rFonts w:ascii="Geomanist" w:hAnsi="Geomanist" w:cs="Arial"/>
          <w:bCs/>
          <w:sz w:val="20"/>
          <w:szCs w:val="20"/>
          <w:lang w:val="es-MX"/>
        </w:rPr>
      </w:pPr>
      <w:r w:rsidRPr="001E30A8">
        <w:rPr>
          <w:rFonts w:ascii="Geomanist" w:hAnsi="Geomanist" w:cs="Arial"/>
          <w:b/>
          <w:bCs/>
          <w:sz w:val="20"/>
          <w:szCs w:val="20"/>
          <w:lang w:val="es-MX"/>
        </w:rPr>
        <w:t>Reportes de servicios:</w:t>
      </w:r>
    </w:p>
    <w:p w14:paraId="4C31A7BE" w14:textId="42587416" w:rsidR="001338B4" w:rsidRPr="001E30A8" w:rsidRDefault="001338B4" w:rsidP="001338B4">
      <w:pPr>
        <w:jc w:val="both"/>
        <w:rPr>
          <w:rFonts w:ascii="Geomanist" w:hAnsi="Geomanist" w:cs="Arial"/>
          <w:bCs/>
          <w:sz w:val="20"/>
          <w:szCs w:val="20"/>
          <w:lang w:val="es-MX"/>
        </w:rPr>
      </w:pPr>
      <w:r w:rsidRPr="001E30A8">
        <w:rPr>
          <w:rFonts w:ascii="Geomanist" w:hAnsi="Geomanist" w:cs="Arial"/>
          <w:b/>
          <w:bCs/>
          <w:sz w:val="20"/>
          <w:szCs w:val="20"/>
          <w:lang w:val="es-MX"/>
        </w:rPr>
        <w:t xml:space="preserve">“EL PROVEEDOR” </w:t>
      </w:r>
      <w:r w:rsidRPr="001E30A8">
        <w:rPr>
          <w:rFonts w:ascii="Geomanist" w:hAnsi="Geomanist" w:cs="Arial"/>
          <w:bCs/>
          <w:sz w:val="20"/>
          <w:szCs w:val="20"/>
          <w:lang w:val="es-MX"/>
        </w:rPr>
        <w:t xml:space="preserve">deberá entregar los </w:t>
      </w:r>
      <w:r w:rsidRPr="001E30A8">
        <w:rPr>
          <w:rFonts w:ascii="Geomanist" w:hAnsi="Geomanist" w:cs="Arial"/>
          <w:b/>
          <w:bCs/>
          <w:sz w:val="20"/>
          <w:szCs w:val="20"/>
          <w:lang w:val="es-MX"/>
        </w:rPr>
        <w:t>reportes o informes</w:t>
      </w:r>
      <w:r w:rsidRPr="001E30A8">
        <w:rPr>
          <w:rFonts w:ascii="Geomanist" w:hAnsi="Geomanist" w:cs="Arial"/>
          <w:bCs/>
          <w:sz w:val="20"/>
          <w:szCs w:val="20"/>
          <w:lang w:val="es-MX"/>
        </w:rPr>
        <w:t xml:space="preserve"> de cada uno de los servicios de mantenimiento correctivo o preventivo realizados, en un plazo no mayor de </w:t>
      </w:r>
      <w:r w:rsidR="00646C89">
        <w:rPr>
          <w:rFonts w:ascii="Geomanist" w:hAnsi="Geomanist" w:cs="Arial"/>
          <w:bCs/>
          <w:sz w:val="20"/>
          <w:szCs w:val="20"/>
          <w:lang w:val="es-MX"/>
        </w:rPr>
        <w:t>2 (</w:t>
      </w:r>
      <w:r w:rsidR="000804D8" w:rsidRPr="001E30A8">
        <w:rPr>
          <w:rFonts w:ascii="Geomanist" w:hAnsi="Geomanist" w:cs="Arial"/>
          <w:bCs/>
          <w:sz w:val="20"/>
          <w:szCs w:val="20"/>
          <w:lang w:val="es-MX"/>
        </w:rPr>
        <w:t>dos</w:t>
      </w:r>
      <w:r w:rsidR="00646C89">
        <w:rPr>
          <w:rFonts w:ascii="Geomanist" w:hAnsi="Geomanist" w:cs="Arial"/>
          <w:bCs/>
          <w:sz w:val="20"/>
          <w:szCs w:val="20"/>
          <w:lang w:val="es-MX"/>
        </w:rPr>
        <w:t>)</w:t>
      </w:r>
      <w:r w:rsidRPr="001E30A8">
        <w:rPr>
          <w:rFonts w:ascii="Geomanist" w:hAnsi="Geomanist" w:cs="Arial"/>
          <w:bCs/>
          <w:sz w:val="20"/>
          <w:szCs w:val="20"/>
          <w:lang w:val="es-MX"/>
        </w:rPr>
        <w:t xml:space="preserve"> días hábiles después de haber realizado los </w:t>
      </w:r>
      <w:r w:rsidRPr="001E30A8">
        <w:rPr>
          <w:rFonts w:ascii="Geomanist" w:hAnsi="Geomanist" w:cs="Arial"/>
          <w:bCs/>
          <w:sz w:val="20"/>
          <w:szCs w:val="20"/>
          <w:lang w:val="es-MX"/>
        </w:rPr>
        <w:lastRenderedPageBreak/>
        <w:t xml:space="preserve">servicios, </w:t>
      </w:r>
      <w:r w:rsidR="00995A00" w:rsidRPr="001E30A8">
        <w:rPr>
          <w:rFonts w:ascii="Geomanist" w:hAnsi="Geomanist" w:cs="Arial"/>
          <w:bCs/>
          <w:sz w:val="20"/>
          <w:szCs w:val="20"/>
          <w:lang w:val="es-MX"/>
        </w:rPr>
        <w:t>en hoja membretada de la empresa, firmada por el técnico que realizo los servicios y el Auxiliar del Administrador del Contrato quien recibió el servicio</w:t>
      </w:r>
      <w:r w:rsidR="009976DE" w:rsidRPr="001E30A8">
        <w:rPr>
          <w:rFonts w:ascii="Geomanist" w:hAnsi="Geomanist" w:cs="Arial"/>
          <w:bCs/>
          <w:sz w:val="20"/>
          <w:szCs w:val="20"/>
          <w:lang w:val="es-MX"/>
        </w:rPr>
        <w:t>.</w:t>
      </w:r>
    </w:p>
    <w:p w14:paraId="27FD0F8C" w14:textId="77777777" w:rsidR="001338B4" w:rsidRPr="001E30A8" w:rsidRDefault="001338B4" w:rsidP="001338B4">
      <w:pPr>
        <w:ind w:left="567" w:right="142"/>
        <w:jc w:val="both"/>
        <w:rPr>
          <w:rFonts w:ascii="Geomanist" w:hAnsi="Geomanist" w:cs="Arial"/>
          <w:bCs/>
          <w:sz w:val="20"/>
          <w:szCs w:val="20"/>
          <w:lang w:val="es-MX"/>
        </w:rPr>
      </w:pPr>
    </w:p>
    <w:p w14:paraId="324A3A70" w14:textId="77777777" w:rsidR="001338B4" w:rsidRPr="001E30A8" w:rsidRDefault="001338B4" w:rsidP="006E248D">
      <w:pPr>
        <w:numPr>
          <w:ilvl w:val="0"/>
          <w:numId w:val="10"/>
        </w:numPr>
        <w:suppressAutoHyphens/>
        <w:ind w:left="709" w:hanging="283"/>
        <w:jc w:val="both"/>
        <w:rPr>
          <w:rFonts w:ascii="Geomanist" w:hAnsi="Geomanist" w:cs="Arial"/>
          <w:b/>
          <w:bCs/>
          <w:sz w:val="20"/>
          <w:szCs w:val="20"/>
          <w:lang w:val="es-MX"/>
        </w:rPr>
      </w:pPr>
      <w:r w:rsidRPr="001E30A8">
        <w:rPr>
          <w:rFonts w:ascii="Geomanist" w:hAnsi="Geomanist" w:cs="Arial"/>
          <w:b/>
          <w:bCs/>
          <w:sz w:val="20"/>
          <w:szCs w:val="20"/>
          <w:lang w:val="es-MX"/>
        </w:rPr>
        <w:t>Devolución de piezas:</w:t>
      </w:r>
    </w:p>
    <w:p w14:paraId="0B4C2048" w14:textId="34F24D1B" w:rsidR="001063E9" w:rsidRPr="00646C89" w:rsidRDefault="00646C89" w:rsidP="000804D8">
      <w:pPr>
        <w:jc w:val="both"/>
        <w:rPr>
          <w:rFonts w:ascii="Geomanist" w:hAnsi="Geomanist" w:cs="Arial"/>
          <w:bCs/>
          <w:sz w:val="20"/>
          <w:szCs w:val="20"/>
          <w:lang w:val="es-MX"/>
        </w:rPr>
      </w:pPr>
      <w:r w:rsidRPr="00646C89">
        <w:rPr>
          <w:rFonts w:ascii="Geomanist" w:hAnsi="Geomanist" w:cs="Arial"/>
          <w:bCs/>
          <w:sz w:val="20"/>
          <w:szCs w:val="20"/>
        </w:rPr>
        <w:t>Durante la prestación del servicio</w:t>
      </w:r>
      <w:r w:rsidRPr="00646C89">
        <w:rPr>
          <w:rFonts w:ascii="Geomanist" w:hAnsi="Geomanist" w:cs="Arial"/>
          <w:b/>
          <w:bCs/>
          <w:sz w:val="20"/>
          <w:szCs w:val="20"/>
        </w:rPr>
        <w:t xml:space="preserve"> “EL PROVEEDOR”</w:t>
      </w:r>
      <w:r w:rsidRPr="00646C89">
        <w:rPr>
          <w:rFonts w:ascii="Geomanist" w:hAnsi="Geomanist" w:cs="Arial"/>
          <w:bCs/>
          <w:sz w:val="20"/>
          <w:szCs w:val="20"/>
        </w:rPr>
        <w:t xml:space="preserve">, deberá mostrar al personal técnico (usuario) las refacciones nuevas (cuando el cambio se realice en las instalaciones del Instituto), originales que requiera el equipo y que utilizará en las reparaciones así como la colocación de las mismas en los equipos solicitados y mostrará al Auxiliar del Administrador del Contrato las piezas o las refacciones reemplazadas de cada una de las reparaciones realizadas, con el propósito dar constancia de que se suministró y realizó la instalación de las mismas, asimismo deberá de señalar si </w:t>
      </w:r>
      <w:r w:rsidRPr="00646C89">
        <w:rPr>
          <w:rFonts w:ascii="Geomanist" w:hAnsi="Geomanist" w:cs="Arial"/>
          <w:b/>
          <w:bCs/>
          <w:sz w:val="20"/>
          <w:szCs w:val="20"/>
        </w:rPr>
        <w:t xml:space="preserve">“EL PROVEEDOR” </w:t>
      </w:r>
      <w:r w:rsidRPr="00646C89">
        <w:rPr>
          <w:rFonts w:ascii="Geomanist" w:hAnsi="Geomanist" w:cs="Arial"/>
          <w:bCs/>
          <w:sz w:val="20"/>
          <w:szCs w:val="20"/>
        </w:rPr>
        <w:t>realizará el retiro de las mismas fuera de la unidad, para ser desechado en tiraderos autorizados, evitando la acumulación de basura dentro de la unidad, dejando constancia en la bitácora de contrato de la entrega de las piezas retiradas, en cada uno de los sitios donde se realice la prestación del servicio.</w:t>
      </w:r>
    </w:p>
    <w:p w14:paraId="0631D42D" w14:textId="77777777" w:rsidR="000804D8" w:rsidRPr="00646C89" w:rsidRDefault="000804D8" w:rsidP="000804D8">
      <w:pPr>
        <w:jc w:val="both"/>
        <w:rPr>
          <w:rFonts w:ascii="Geomanist" w:hAnsi="Geomanist" w:cs="Arial"/>
          <w:bCs/>
          <w:sz w:val="20"/>
          <w:szCs w:val="20"/>
          <w:lang w:val="es-MX"/>
        </w:rPr>
      </w:pPr>
    </w:p>
    <w:p w14:paraId="1F73789B" w14:textId="77777777" w:rsidR="00646C89" w:rsidRPr="00646C89" w:rsidRDefault="00646C89" w:rsidP="0025453B">
      <w:pPr>
        <w:numPr>
          <w:ilvl w:val="0"/>
          <w:numId w:val="10"/>
        </w:numPr>
        <w:suppressAutoHyphens/>
        <w:ind w:left="709" w:hanging="283"/>
        <w:jc w:val="both"/>
        <w:rPr>
          <w:rFonts w:ascii="Geomanist" w:hAnsi="Geomanist" w:cs="Arial"/>
          <w:b/>
          <w:bCs/>
          <w:sz w:val="20"/>
          <w:szCs w:val="20"/>
        </w:rPr>
      </w:pPr>
      <w:r w:rsidRPr="00646C89">
        <w:rPr>
          <w:rFonts w:ascii="Geomanist" w:hAnsi="Geomanist" w:cs="Arial"/>
          <w:b/>
          <w:bCs/>
          <w:sz w:val="20"/>
          <w:szCs w:val="20"/>
        </w:rPr>
        <w:t>Reporte fotográfico:</w:t>
      </w:r>
    </w:p>
    <w:p w14:paraId="2BE68B7B" w14:textId="77777777" w:rsidR="00646C89" w:rsidRPr="00646C89" w:rsidRDefault="00646C89" w:rsidP="00646C89">
      <w:pPr>
        <w:tabs>
          <w:tab w:val="left" w:pos="-1630"/>
        </w:tabs>
        <w:jc w:val="both"/>
        <w:rPr>
          <w:rFonts w:ascii="Geomanist" w:hAnsi="Geomanist" w:cs="Arial"/>
          <w:bCs/>
          <w:sz w:val="20"/>
          <w:szCs w:val="20"/>
        </w:rPr>
      </w:pPr>
      <w:r w:rsidRPr="00646C89">
        <w:rPr>
          <w:rFonts w:ascii="Geomanist" w:hAnsi="Geomanist" w:cs="Arial"/>
          <w:b/>
          <w:bCs/>
          <w:sz w:val="20"/>
          <w:szCs w:val="20"/>
        </w:rPr>
        <w:t>“EL PROVEEDOR”</w:t>
      </w:r>
      <w:r w:rsidRPr="00646C89">
        <w:rPr>
          <w:rFonts w:ascii="Geomanist" w:hAnsi="Geomanist" w:cs="Arial"/>
          <w:bCs/>
          <w:sz w:val="20"/>
          <w:szCs w:val="20"/>
        </w:rPr>
        <w:t>, d</w:t>
      </w:r>
      <w:r w:rsidRPr="00646C89">
        <w:rPr>
          <w:rFonts w:ascii="Geomanist" w:hAnsi="Geomanist" w:cs="Arial"/>
          <w:sz w:val="20"/>
          <w:szCs w:val="20"/>
        </w:rPr>
        <w:t xml:space="preserve">e igual manera deberá considerar al término de cada servicio dentro de los 2 (dos) días hábiles siguientes a la conclusión del servicio, la entrega de un </w:t>
      </w:r>
      <w:r w:rsidRPr="00646C89">
        <w:rPr>
          <w:rFonts w:ascii="Geomanist" w:hAnsi="Geomanist" w:cs="Arial"/>
          <w:b/>
          <w:sz w:val="20"/>
          <w:szCs w:val="20"/>
        </w:rPr>
        <w:t>reporte fotográfico el cual puede ser incluido en el reporte de servicio</w:t>
      </w:r>
      <w:r w:rsidRPr="00646C89">
        <w:rPr>
          <w:rFonts w:ascii="Geomanist" w:hAnsi="Geomanist" w:cs="Arial"/>
          <w:sz w:val="20"/>
          <w:szCs w:val="20"/>
        </w:rPr>
        <w:t xml:space="preserve">, donde se muestre el antes y después como evidencia de las reparaciones, indicando los </w:t>
      </w:r>
      <w:r w:rsidRPr="00646C89">
        <w:rPr>
          <w:rFonts w:ascii="Geomanist" w:hAnsi="Geomanist" w:cs="Arial"/>
          <w:b/>
          <w:bCs/>
          <w:sz w:val="20"/>
          <w:szCs w:val="20"/>
        </w:rPr>
        <w:t>datos del equipo</w:t>
      </w:r>
      <w:r w:rsidRPr="00646C89">
        <w:rPr>
          <w:rFonts w:ascii="Geomanist" w:hAnsi="Geomanist" w:cs="Arial"/>
          <w:sz w:val="20"/>
          <w:szCs w:val="20"/>
        </w:rPr>
        <w:t xml:space="preserve"> al que se le realizó el servicio, así como </w:t>
      </w:r>
      <w:r w:rsidRPr="00646C89">
        <w:rPr>
          <w:rFonts w:ascii="Geomanist" w:hAnsi="Geomanist" w:cs="Arial"/>
          <w:bCs/>
          <w:sz w:val="20"/>
          <w:szCs w:val="20"/>
        </w:rPr>
        <w:t xml:space="preserve">la </w:t>
      </w:r>
      <w:r w:rsidRPr="00646C89">
        <w:rPr>
          <w:rFonts w:ascii="Geomanist" w:hAnsi="Geomanist" w:cs="Arial"/>
          <w:b/>
          <w:sz w:val="20"/>
          <w:szCs w:val="20"/>
        </w:rPr>
        <w:t>colocación de las refacciones</w:t>
      </w:r>
      <w:r w:rsidRPr="00646C89">
        <w:rPr>
          <w:rFonts w:ascii="Geomanist" w:hAnsi="Geomanist" w:cs="Arial"/>
          <w:bCs/>
          <w:sz w:val="20"/>
          <w:szCs w:val="20"/>
        </w:rPr>
        <w:t xml:space="preserve"> en el equipo correspondiente, el cual deberá estar firmado por el técnico que realizó el servicio y el Auxiliar del Administrador del Contrato quien recibió el servicio.</w:t>
      </w:r>
    </w:p>
    <w:p w14:paraId="78F66451" w14:textId="77777777" w:rsidR="00646C89" w:rsidRPr="00646C89" w:rsidRDefault="00646C89" w:rsidP="000804D8">
      <w:pPr>
        <w:jc w:val="both"/>
        <w:rPr>
          <w:rFonts w:ascii="Geomanist" w:hAnsi="Geomanist" w:cs="Arial"/>
          <w:bCs/>
          <w:sz w:val="20"/>
          <w:szCs w:val="20"/>
        </w:rPr>
      </w:pPr>
    </w:p>
    <w:p w14:paraId="62139C59" w14:textId="3E02C87F" w:rsidR="001063E9" w:rsidRPr="0025453B" w:rsidRDefault="001063E9" w:rsidP="0025453B">
      <w:pPr>
        <w:numPr>
          <w:ilvl w:val="0"/>
          <w:numId w:val="13"/>
        </w:numPr>
        <w:suppressAutoHyphens/>
        <w:overflowPunct w:val="0"/>
        <w:ind w:left="709" w:hanging="283"/>
        <w:jc w:val="both"/>
        <w:textAlignment w:val="baseline"/>
        <w:rPr>
          <w:rFonts w:ascii="Geomanist" w:hAnsi="Geomanist" w:cs="Arial"/>
          <w:b/>
          <w:bCs/>
          <w:sz w:val="20"/>
          <w:szCs w:val="20"/>
          <w:lang w:val="es-MX"/>
        </w:rPr>
      </w:pPr>
      <w:r w:rsidRPr="0025453B">
        <w:rPr>
          <w:rFonts w:ascii="Geomanist" w:hAnsi="Geomanist" w:cs="Arial"/>
          <w:b/>
          <w:bCs/>
          <w:sz w:val="20"/>
          <w:szCs w:val="20"/>
          <w:lang w:val="es-MX"/>
        </w:rPr>
        <w:t>Acta para hacer constar la recepción física</w:t>
      </w:r>
      <w:r w:rsidR="0025453B" w:rsidRPr="0025453B">
        <w:rPr>
          <w:rFonts w:ascii="Geomanist" w:hAnsi="Geomanist" w:cs="Arial"/>
          <w:b/>
          <w:bCs/>
          <w:sz w:val="20"/>
          <w:szCs w:val="20"/>
        </w:rPr>
        <w:t xml:space="preserve"> de la prestación del servicio</w:t>
      </w:r>
      <w:r w:rsidRPr="0025453B">
        <w:rPr>
          <w:rFonts w:ascii="Geomanist" w:hAnsi="Geomanist" w:cs="Arial"/>
          <w:b/>
          <w:bCs/>
          <w:sz w:val="20"/>
          <w:szCs w:val="20"/>
          <w:lang w:val="es-MX"/>
        </w:rPr>
        <w:t>:</w:t>
      </w:r>
    </w:p>
    <w:p w14:paraId="2561F6B3" w14:textId="11A76F34" w:rsidR="001063E9" w:rsidRPr="0025453B" w:rsidRDefault="001063E9" w:rsidP="006605FA">
      <w:pPr>
        <w:tabs>
          <w:tab w:val="left" w:pos="5385"/>
        </w:tabs>
        <w:suppressAutoHyphens/>
        <w:jc w:val="both"/>
        <w:rPr>
          <w:rFonts w:ascii="Geomanist" w:hAnsi="Geomanist" w:cs="Arial"/>
          <w:b/>
          <w:bCs/>
          <w:sz w:val="20"/>
          <w:szCs w:val="20"/>
          <w:lang w:val="es-MX"/>
        </w:rPr>
      </w:pPr>
      <w:r w:rsidRPr="0025453B">
        <w:rPr>
          <w:rFonts w:ascii="Geomanist" w:hAnsi="Geomanist" w:cs="Arial"/>
          <w:bCs/>
          <w:sz w:val="20"/>
          <w:szCs w:val="20"/>
          <w:lang w:val="es-MX"/>
        </w:rPr>
        <w:t xml:space="preserve">Invariablemente, a la conclusión del servicio de mantenimiento preventivo y con el fin de documentar la conclusión de la prestación de los mismos, se deberá de realizar </w:t>
      </w:r>
      <w:r w:rsidR="0025453B" w:rsidRPr="0025453B">
        <w:rPr>
          <w:rFonts w:ascii="Geomanist" w:hAnsi="Geomanist"/>
          <w:sz w:val="20"/>
          <w:szCs w:val="20"/>
        </w:rPr>
        <w:t xml:space="preserve">el </w:t>
      </w:r>
      <w:r w:rsidR="0025453B" w:rsidRPr="0025453B">
        <w:rPr>
          <w:rFonts w:ascii="Geomanist" w:hAnsi="Geomanist"/>
          <w:b/>
          <w:sz w:val="20"/>
          <w:szCs w:val="20"/>
        </w:rPr>
        <w:t>“Acta Administrativa circunstanciada de entrega-recepción de los servicios contratados”</w:t>
      </w:r>
      <w:r w:rsidR="0025453B" w:rsidRPr="0025453B">
        <w:rPr>
          <w:rFonts w:ascii="Geomanist" w:hAnsi="Geomanist"/>
          <w:sz w:val="20"/>
          <w:szCs w:val="20"/>
        </w:rPr>
        <w:t xml:space="preserve"> </w:t>
      </w:r>
      <w:r w:rsidR="003505DF" w:rsidRPr="003505DF">
        <w:rPr>
          <w:rFonts w:ascii="Geomanist" w:hAnsi="Geomanist"/>
          <w:sz w:val="20"/>
          <w:szCs w:val="20"/>
        </w:rPr>
        <w:t xml:space="preserve">en el formato establecido en el Anexo Técnico, </w:t>
      </w:r>
      <w:r w:rsidR="0025453B" w:rsidRPr="003505DF">
        <w:rPr>
          <w:rFonts w:ascii="Geomanist" w:hAnsi="Geomanist"/>
          <w:sz w:val="20"/>
          <w:szCs w:val="20"/>
        </w:rPr>
        <w:t>e</w:t>
      </w:r>
      <w:r w:rsidR="0025453B" w:rsidRPr="0025453B">
        <w:rPr>
          <w:rFonts w:ascii="Geomanist" w:hAnsi="Geomanist"/>
          <w:sz w:val="20"/>
          <w:szCs w:val="20"/>
        </w:rPr>
        <w:t xml:space="preserve">laborada y firmada por el Auxiliar del Administrador del Contrato, siendo el Administrador de Conjunto y el Jefe de Conservación de Unidad, los cuales podrán actuar de manera conjunta o separada, del inmueble que corresponda así como el Administrador del Contrato, adscritos a la División de Inmuebles Centrales, dependiente de la Coordinación Técnica de Conservación y Servicios Complementarios de la Coordinación de Conservación y Servicios Generales, así como por el personal autorizado por el </w:t>
      </w:r>
      <w:r w:rsidR="0025453B" w:rsidRPr="0025453B">
        <w:rPr>
          <w:rFonts w:ascii="Geomanist" w:hAnsi="Geomanist"/>
          <w:b/>
          <w:sz w:val="20"/>
          <w:szCs w:val="20"/>
        </w:rPr>
        <w:t>“EL PROVEEDOR”</w:t>
      </w:r>
      <w:r w:rsidR="0025453B" w:rsidRPr="0025453B">
        <w:rPr>
          <w:rFonts w:ascii="Geomanist" w:hAnsi="Geomanist"/>
          <w:sz w:val="20"/>
          <w:szCs w:val="20"/>
        </w:rPr>
        <w:t>.</w:t>
      </w:r>
      <w:r w:rsidRPr="0025453B">
        <w:rPr>
          <w:rFonts w:ascii="Geomanist" w:hAnsi="Geomanist" w:cs="Arial"/>
          <w:bCs/>
          <w:sz w:val="20"/>
          <w:szCs w:val="20"/>
          <w:lang w:val="es-MX"/>
        </w:rPr>
        <w:t xml:space="preserve">   </w:t>
      </w:r>
    </w:p>
    <w:p w14:paraId="18BD8748" w14:textId="77777777" w:rsidR="001338B4" w:rsidRPr="001E30A8" w:rsidRDefault="001338B4" w:rsidP="001338B4">
      <w:pPr>
        <w:spacing w:before="20" w:after="20"/>
        <w:ind w:left="1208" w:right="142"/>
        <w:jc w:val="both"/>
        <w:rPr>
          <w:rFonts w:ascii="Geomanist" w:hAnsi="Geomanist" w:cs="Arial"/>
          <w:b/>
          <w:bCs/>
          <w:sz w:val="20"/>
          <w:szCs w:val="20"/>
          <w:lang w:val="es-MX"/>
        </w:rPr>
      </w:pPr>
    </w:p>
    <w:p w14:paraId="39FB9D63" w14:textId="7EBF188A" w:rsidR="001338B4" w:rsidRPr="001E30A8" w:rsidRDefault="001338B4" w:rsidP="001338B4">
      <w:pPr>
        <w:ind w:left="426"/>
        <w:jc w:val="both"/>
        <w:rPr>
          <w:rFonts w:ascii="Geomanist" w:hAnsi="Geomanist" w:cs="Arial"/>
          <w:b/>
          <w:bCs/>
          <w:sz w:val="20"/>
          <w:szCs w:val="20"/>
          <w:lang w:val="es-MX"/>
        </w:rPr>
      </w:pPr>
      <w:r w:rsidRPr="001E30A8">
        <w:rPr>
          <w:rFonts w:ascii="Geomanist" w:hAnsi="Geomanist" w:cs="Arial"/>
          <w:b/>
          <w:bCs/>
          <w:sz w:val="20"/>
          <w:szCs w:val="20"/>
          <w:lang w:val="es-MX"/>
        </w:rPr>
        <w:t xml:space="preserve">m).- </w:t>
      </w:r>
      <w:r w:rsidR="00336121" w:rsidRPr="001E30A8">
        <w:rPr>
          <w:rFonts w:ascii="Geomanist" w:hAnsi="Geomanist" w:cs="Arial"/>
          <w:b/>
          <w:bCs/>
          <w:sz w:val="20"/>
          <w:szCs w:val="20"/>
          <w:lang w:val="es-MX"/>
        </w:rPr>
        <w:t xml:space="preserve">En caso de que se solicite el otorgamiento de anticipo, deberá señalarse el porcentaje y forma de amortización del mismo, el cual debe ajustarse a las disposiciones establecidas en los artículos 13, 45 fracciones IX y X de la LAASSP y 81 </w:t>
      </w:r>
      <w:r w:rsidR="0025453B" w:rsidRPr="001E30A8">
        <w:rPr>
          <w:rFonts w:ascii="Geomanist" w:hAnsi="Geomanist" w:cs="Arial"/>
          <w:b/>
          <w:bCs/>
          <w:sz w:val="20"/>
          <w:szCs w:val="20"/>
          <w:lang w:val="es-MX"/>
        </w:rPr>
        <w:t>fracción</w:t>
      </w:r>
      <w:r w:rsidR="00336121" w:rsidRPr="001E30A8">
        <w:rPr>
          <w:rFonts w:ascii="Geomanist" w:hAnsi="Geomanist" w:cs="Arial"/>
          <w:b/>
          <w:bCs/>
          <w:sz w:val="20"/>
          <w:szCs w:val="20"/>
          <w:lang w:val="es-MX"/>
        </w:rPr>
        <w:t xml:space="preserve"> V del RLAASSP, y el numeral 4.2.7 del MAAGAASSP. Así como la justificación para el otorgamiento del anticipo</w:t>
      </w:r>
      <w:r w:rsidRPr="001E30A8">
        <w:rPr>
          <w:rFonts w:ascii="Geomanist" w:hAnsi="Geomanist" w:cs="Arial"/>
          <w:b/>
          <w:bCs/>
          <w:sz w:val="20"/>
          <w:szCs w:val="20"/>
          <w:lang w:val="es-MX"/>
        </w:rPr>
        <w:t>:</w:t>
      </w:r>
    </w:p>
    <w:p w14:paraId="66F8DA86" w14:textId="77777777" w:rsidR="00336121" w:rsidRPr="001E30A8" w:rsidRDefault="00336121" w:rsidP="001338B4">
      <w:pPr>
        <w:ind w:left="426"/>
        <w:jc w:val="both"/>
        <w:rPr>
          <w:rFonts w:ascii="Geomanist" w:hAnsi="Geomanist" w:cs="Arial"/>
          <w:b/>
          <w:bCs/>
          <w:sz w:val="20"/>
          <w:szCs w:val="20"/>
          <w:lang w:val="es-MX"/>
        </w:rPr>
      </w:pPr>
    </w:p>
    <w:p w14:paraId="04D1BCB4" w14:textId="6E7FB4C3" w:rsidR="001338B4" w:rsidRPr="001E30A8" w:rsidRDefault="00336121" w:rsidP="001338B4">
      <w:pPr>
        <w:ind w:right="142"/>
        <w:jc w:val="both"/>
        <w:outlineLvl w:val="0"/>
        <w:rPr>
          <w:rFonts w:ascii="Geomanist" w:hAnsi="Geomanist" w:cs="Arial"/>
          <w:bCs/>
          <w:sz w:val="20"/>
          <w:szCs w:val="20"/>
          <w:lang w:val="es-MX"/>
        </w:rPr>
      </w:pPr>
      <w:r w:rsidRPr="001E30A8">
        <w:rPr>
          <w:rFonts w:ascii="Geomanist" w:hAnsi="Geomanist" w:cs="Arial"/>
          <w:bCs/>
          <w:sz w:val="20"/>
          <w:szCs w:val="20"/>
          <w:lang w:val="es-MX"/>
        </w:rPr>
        <w:t xml:space="preserve">Para la prestación del presente servicio </w:t>
      </w:r>
      <w:r w:rsidRPr="001E30A8">
        <w:rPr>
          <w:rFonts w:ascii="Geomanist" w:hAnsi="Geomanist" w:cs="Arial"/>
          <w:b/>
          <w:bCs/>
          <w:sz w:val="20"/>
          <w:szCs w:val="20"/>
          <w:lang w:val="es-MX"/>
        </w:rPr>
        <w:t>No</w:t>
      </w:r>
      <w:r w:rsidRPr="001E30A8">
        <w:rPr>
          <w:rFonts w:ascii="Geomanist" w:hAnsi="Geomanist" w:cs="Arial"/>
          <w:bCs/>
          <w:sz w:val="20"/>
          <w:szCs w:val="20"/>
          <w:lang w:val="es-MX"/>
        </w:rPr>
        <w:t xml:space="preserve"> se otorgarán anticipos.</w:t>
      </w:r>
    </w:p>
    <w:p w14:paraId="6472789D" w14:textId="77777777" w:rsidR="00336121" w:rsidRPr="001E30A8" w:rsidRDefault="00336121" w:rsidP="001338B4">
      <w:pPr>
        <w:ind w:right="142"/>
        <w:jc w:val="both"/>
        <w:outlineLvl w:val="0"/>
        <w:rPr>
          <w:rFonts w:ascii="Geomanist" w:hAnsi="Geomanist" w:cs="Arial"/>
          <w:bCs/>
          <w:sz w:val="20"/>
          <w:szCs w:val="20"/>
          <w:lang w:val="es-MX"/>
        </w:rPr>
      </w:pPr>
    </w:p>
    <w:p w14:paraId="4A114D86" w14:textId="77777777" w:rsidR="00336121" w:rsidRPr="001E30A8" w:rsidRDefault="00336121" w:rsidP="00336121">
      <w:pPr>
        <w:ind w:left="426"/>
        <w:jc w:val="both"/>
        <w:rPr>
          <w:rFonts w:ascii="Geomanist" w:hAnsi="Geomanist" w:cs="Arial"/>
          <w:b/>
          <w:bCs/>
          <w:sz w:val="20"/>
          <w:szCs w:val="20"/>
          <w:lang w:val="es-MX"/>
        </w:rPr>
      </w:pPr>
      <w:r w:rsidRPr="001E30A8">
        <w:rPr>
          <w:rFonts w:ascii="Geomanist" w:hAnsi="Geomanist" w:cs="Arial"/>
          <w:b/>
          <w:bCs/>
          <w:sz w:val="20"/>
          <w:szCs w:val="20"/>
          <w:lang w:val="es-MX"/>
        </w:rPr>
        <w:t>n).- 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w:t>
      </w:r>
    </w:p>
    <w:p w14:paraId="14D7EE44" w14:textId="77777777" w:rsidR="00336121" w:rsidRPr="001E30A8" w:rsidRDefault="00336121" w:rsidP="00336121">
      <w:pPr>
        <w:jc w:val="both"/>
        <w:rPr>
          <w:rFonts w:ascii="Geomanist" w:hAnsi="Geomanist" w:cs="Arial"/>
          <w:b/>
          <w:bCs/>
          <w:sz w:val="20"/>
          <w:szCs w:val="20"/>
          <w:lang w:val="es-MX"/>
        </w:rPr>
      </w:pPr>
    </w:p>
    <w:p w14:paraId="3ADC5F59" w14:textId="77777777" w:rsidR="00336121" w:rsidRPr="001E30A8" w:rsidRDefault="00336121" w:rsidP="00336121">
      <w:pPr>
        <w:overflowPunct w:val="0"/>
        <w:autoSpaceDE w:val="0"/>
        <w:jc w:val="both"/>
        <w:textAlignment w:val="baseline"/>
        <w:rPr>
          <w:rFonts w:ascii="Geomanist" w:hAnsi="Geomanist" w:cs="Segoe UI"/>
          <w:sz w:val="18"/>
          <w:szCs w:val="18"/>
          <w:lang w:val="es-MX"/>
        </w:rPr>
      </w:pPr>
      <w:r w:rsidRPr="001E30A8">
        <w:rPr>
          <w:rFonts w:ascii="Geomanist" w:hAnsi="Geomanist" w:cs="Arial"/>
          <w:bCs/>
          <w:sz w:val="20"/>
          <w:szCs w:val="20"/>
          <w:lang w:val="es-MX"/>
        </w:rPr>
        <w:t xml:space="preserve">Para la prestación del presente servicio </w:t>
      </w:r>
      <w:r w:rsidRPr="001E30A8">
        <w:rPr>
          <w:rFonts w:ascii="Geomanist" w:hAnsi="Geomanist" w:cs="Arial"/>
          <w:b/>
          <w:bCs/>
          <w:sz w:val="20"/>
          <w:szCs w:val="20"/>
          <w:lang w:val="es-MX"/>
        </w:rPr>
        <w:t>No</w:t>
      </w:r>
      <w:r w:rsidRPr="001E30A8">
        <w:rPr>
          <w:rFonts w:ascii="Geomanist" w:hAnsi="Geomanist" w:cs="Arial"/>
          <w:bCs/>
          <w:sz w:val="20"/>
          <w:szCs w:val="20"/>
          <w:lang w:val="es-MX"/>
        </w:rPr>
        <w:t xml:space="preserve"> aplica</w:t>
      </w:r>
      <w:r w:rsidRPr="001E30A8">
        <w:rPr>
          <w:rFonts w:ascii="Geomanist" w:hAnsi="Geomanist" w:cs="Arial"/>
          <w:sz w:val="20"/>
          <w:szCs w:val="20"/>
          <w:lang w:val="es-MX"/>
        </w:rPr>
        <w:t>.</w:t>
      </w:r>
    </w:p>
    <w:p w14:paraId="3342BF76" w14:textId="77777777" w:rsidR="00336121" w:rsidRPr="001E30A8" w:rsidRDefault="00336121" w:rsidP="00336121">
      <w:pPr>
        <w:ind w:left="284" w:hanging="284"/>
        <w:jc w:val="both"/>
        <w:rPr>
          <w:rFonts w:ascii="Geomanist" w:hAnsi="Geomanist" w:cs="Arial"/>
          <w:bCs/>
          <w:sz w:val="20"/>
          <w:szCs w:val="20"/>
          <w:lang w:val="es-MX"/>
        </w:rPr>
      </w:pPr>
    </w:p>
    <w:p w14:paraId="22B7DB73" w14:textId="16519E71" w:rsidR="00336121" w:rsidRPr="00915518" w:rsidRDefault="00336121" w:rsidP="00336121">
      <w:pPr>
        <w:ind w:left="426"/>
        <w:jc w:val="both"/>
        <w:rPr>
          <w:rFonts w:ascii="Geomanist" w:hAnsi="Geomanist" w:cs="Arial"/>
          <w:b/>
          <w:bCs/>
          <w:sz w:val="20"/>
          <w:szCs w:val="20"/>
          <w:lang w:val="es-MX"/>
        </w:rPr>
      </w:pPr>
      <w:r w:rsidRPr="001E30A8">
        <w:rPr>
          <w:rFonts w:ascii="Geomanist" w:hAnsi="Geomanist" w:cs="Arial"/>
          <w:b/>
          <w:bCs/>
          <w:sz w:val="20"/>
          <w:szCs w:val="20"/>
          <w:lang w:val="es-MX"/>
        </w:rPr>
        <w:t xml:space="preserve">o).- </w:t>
      </w:r>
      <w:r w:rsidR="00915518" w:rsidRPr="00915518">
        <w:rPr>
          <w:rFonts w:ascii="Geomanist" w:hAnsi="Geomanist" w:cs="Arial"/>
          <w:b/>
          <w:bCs/>
          <w:sz w:val="20"/>
          <w:szCs w:val="20"/>
        </w:rPr>
        <w:t xml:space="preserve">Seguro de Responsabilidad  Civil en el caso de adquisición o arrendamiento de bienes o prestación de servicios que así lo ameriten a juicio del Área Requirente y/o Técnica, misma que, bajo su responsabilidad, indicara el monto o porcentaje por el cual deberá constituirse la póliza respectiva, sin que esta pueda ser inferior al 5% (cinco por ciento) del importe total del contrato o, en su caso, del </w:t>
      </w:r>
      <w:r w:rsidR="00915518" w:rsidRPr="00915518">
        <w:rPr>
          <w:rFonts w:ascii="Geomanist" w:hAnsi="Geomanist" w:cs="Arial"/>
          <w:b/>
          <w:bCs/>
          <w:sz w:val="20"/>
          <w:szCs w:val="20"/>
        </w:rPr>
        <w:lastRenderedPageBreak/>
        <w:t>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w:t>
      </w:r>
      <w:r w:rsidR="00273D06" w:rsidRPr="00915518">
        <w:rPr>
          <w:rFonts w:ascii="Geomanist" w:hAnsi="Geomanist" w:cs="Arial"/>
          <w:b/>
          <w:bCs/>
          <w:sz w:val="20"/>
          <w:szCs w:val="20"/>
          <w:lang w:val="es-MX"/>
        </w:rPr>
        <w:t>.</w:t>
      </w:r>
    </w:p>
    <w:p w14:paraId="026A8C7E" w14:textId="77777777" w:rsidR="00336121" w:rsidRPr="001E30A8" w:rsidRDefault="00336121" w:rsidP="00336121">
      <w:pPr>
        <w:jc w:val="both"/>
        <w:rPr>
          <w:rFonts w:ascii="Geomanist" w:hAnsi="Geomanist" w:cs="Arial"/>
          <w:b/>
          <w:bCs/>
          <w:sz w:val="20"/>
          <w:szCs w:val="20"/>
          <w:lang w:val="es-MX"/>
        </w:rPr>
      </w:pPr>
    </w:p>
    <w:p w14:paraId="240234FE" w14:textId="53F50809" w:rsidR="0057410A" w:rsidRPr="00915518" w:rsidRDefault="0057410A" w:rsidP="0057410A">
      <w:pPr>
        <w:pStyle w:val="Sinespaciado"/>
        <w:jc w:val="both"/>
        <w:rPr>
          <w:rFonts w:ascii="Geomanist" w:hAnsi="Geomanist"/>
          <w:sz w:val="20"/>
          <w:szCs w:val="20"/>
          <w:lang w:val="es-MX"/>
        </w:rPr>
      </w:pPr>
      <w:r w:rsidRPr="001E30A8">
        <w:rPr>
          <w:rFonts w:ascii="Geomanist" w:hAnsi="Geomanist"/>
          <w:b/>
          <w:bCs/>
          <w:sz w:val="20"/>
          <w:szCs w:val="20"/>
          <w:lang w:val="es-MX"/>
        </w:rPr>
        <w:t xml:space="preserve">“EL PROVEEDOR” </w:t>
      </w:r>
      <w:r w:rsidRPr="001E30A8">
        <w:rPr>
          <w:rFonts w:ascii="Geomanist" w:hAnsi="Geomanist"/>
          <w:sz w:val="20"/>
          <w:szCs w:val="20"/>
          <w:lang w:val="es-MX"/>
        </w:rPr>
        <w:t xml:space="preserve">del servicio se </w:t>
      </w:r>
      <w:r w:rsidRPr="00915518">
        <w:rPr>
          <w:rFonts w:ascii="Geomanist" w:hAnsi="Geomanist"/>
          <w:sz w:val="20"/>
          <w:szCs w:val="20"/>
          <w:lang w:val="es-MX"/>
        </w:rPr>
        <w:t xml:space="preserve">obliga a adquirir y entregar al Instituto </w:t>
      </w:r>
      <w:r w:rsidR="00915518" w:rsidRPr="00915518">
        <w:rPr>
          <w:rFonts w:ascii="Geomanist" w:hAnsi="Geomanist" w:cs="Times New Roman"/>
          <w:sz w:val="20"/>
          <w:szCs w:val="20"/>
        </w:rPr>
        <w:t>durante los primeros 15 (quince) días hábiles del inicio del servicio, un seguro de responsabilidad civil (por el 10 % (</w:t>
      </w:r>
      <w:r w:rsidR="00915518">
        <w:rPr>
          <w:rFonts w:ascii="Geomanist" w:hAnsi="Geomanist" w:cs="Times New Roman"/>
          <w:sz w:val="20"/>
          <w:szCs w:val="20"/>
        </w:rPr>
        <w:t>diez</w:t>
      </w:r>
      <w:r w:rsidR="00915518" w:rsidRPr="00915518">
        <w:rPr>
          <w:rFonts w:ascii="Geomanist" w:hAnsi="Geomanist" w:cs="Times New Roman"/>
          <w:sz w:val="20"/>
          <w:szCs w:val="20"/>
        </w:rPr>
        <w:t xml:space="preserve"> por ciento) del importe del contrato de prestación del servicio respectivo, sin considerar al impuesto al valor agregado). Dicha póliza se entregará al Administrador del Contrato, </w:t>
      </w:r>
      <w:r w:rsidR="00915518" w:rsidRPr="00915518">
        <w:rPr>
          <w:rFonts w:ascii="Geomanist" w:hAnsi="Geomanist" w:cs="Arial"/>
          <w:sz w:val="20"/>
          <w:szCs w:val="20"/>
        </w:rPr>
        <w:t xml:space="preserve">en la División de Inmuebles Centrales, sita Cozumel # 43, piso 8, Col. Roma Norte, Ciudad de México, copia simple de la póliza, a favor del Instituto Mexicano del Seguro Social, que </w:t>
      </w:r>
      <w:r w:rsidR="00915518" w:rsidRPr="00915518">
        <w:rPr>
          <w:rFonts w:ascii="Geomanist" w:hAnsi="Geomanist" w:cs="Arial"/>
          <w:bCs/>
          <w:sz w:val="20"/>
          <w:szCs w:val="20"/>
        </w:rPr>
        <w:t>deberá cubrir la vigencia del contrato</w:t>
      </w:r>
      <w:r w:rsidRPr="00915518">
        <w:rPr>
          <w:rFonts w:ascii="Geomanist" w:hAnsi="Geomanist"/>
          <w:sz w:val="20"/>
          <w:szCs w:val="20"/>
          <w:lang w:val="es-MX"/>
        </w:rPr>
        <w:t>.</w:t>
      </w:r>
    </w:p>
    <w:p w14:paraId="03B7B7DD" w14:textId="77777777" w:rsidR="0057410A" w:rsidRPr="001E30A8" w:rsidRDefault="0057410A" w:rsidP="0057410A">
      <w:pPr>
        <w:pStyle w:val="Sinespaciado"/>
        <w:jc w:val="both"/>
        <w:rPr>
          <w:rFonts w:ascii="Geomanist" w:hAnsi="Geomanist"/>
          <w:sz w:val="20"/>
          <w:szCs w:val="20"/>
          <w:lang w:val="es-MX"/>
        </w:rPr>
      </w:pPr>
    </w:p>
    <w:p w14:paraId="3A15469E" w14:textId="4E013226" w:rsidR="0057410A" w:rsidRPr="001E30A8" w:rsidRDefault="0057410A" w:rsidP="0057410A">
      <w:pPr>
        <w:autoSpaceDE w:val="0"/>
        <w:autoSpaceDN w:val="0"/>
        <w:adjustRightInd w:val="0"/>
        <w:jc w:val="both"/>
        <w:rPr>
          <w:rFonts w:ascii="Geomanist" w:hAnsi="Geomanist"/>
          <w:sz w:val="20"/>
          <w:szCs w:val="20"/>
          <w:lang w:val="es-MX"/>
        </w:rPr>
      </w:pPr>
      <w:r w:rsidRPr="001E30A8">
        <w:rPr>
          <w:rFonts w:ascii="Geomanist" w:hAnsi="Geomanist"/>
          <w:sz w:val="20"/>
          <w:szCs w:val="20"/>
          <w:lang w:val="es-MX"/>
        </w:rPr>
        <w:t xml:space="preserve">La cobertura de Responsabilidad Civil de Inmuebles y Actividades del </w:t>
      </w:r>
      <w:r w:rsidR="00E73E1B" w:rsidRPr="001E30A8">
        <w:rPr>
          <w:rFonts w:ascii="Geomanist" w:hAnsi="Geomanist"/>
          <w:sz w:val="20"/>
          <w:szCs w:val="20"/>
          <w:lang w:val="es-MX"/>
        </w:rPr>
        <w:t xml:space="preserve">proveedor </w:t>
      </w:r>
      <w:r w:rsidRPr="001E30A8">
        <w:rPr>
          <w:rFonts w:ascii="Geomanist" w:hAnsi="Geomanist"/>
          <w:sz w:val="20"/>
          <w:szCs w:val="20"/>
          <w:lang w:val="es-MX"/>
        </w:rPr>
        <w:t>que contenga la especificación de lo relativo a los servicios a realizar, detallando sus características, su ubicación, el período de ejecución y el monto y número de contrato, que ampare los daños y perjuicios que ocasione al Instituto y/o al patrimonio del mismo, a su personal, así como los que cause a terceros en sus bienes o personas con motivo de la ejecución de los servicios materia del contrato.</w:t>
      </w:r>
    </w:p>
    <w:p w14:paraId="5D42F11D" w14:textId="77777777" w:rsidR="0057410A" w:rsidRPr="001E30A8" w:rsidRDefault="0057410A" w:rsidP="0057410A">
      <w:pPr>
        <w:autoSpaceDE w:val="0"/>
        <w:autoSpaceDN w:val="0"/>
        <w:adjustRightInd w:val="0"/>
        <w:jc w:val="both"/>
        <w:rPr>
          <w:rFonts w:ascii="Geomanist" w:hAnsi="Geomanist" w:cs="Arial"/>
          <w:color w:val="000000"/>
          <w:sz w:val="20"/>
          <w:szCs w:val="20"/>
          <w:lang w:val="es-MX"/>
        </w:rPr>
      </w:pPr>
    </w:p>
    <w:p w14:paraId="6C28DDF1" w14:textId="3C999D49" w:rsidR="0057410A" w:rsidRPr="001E30A8" w:rsidRDefault="0057410A" w:rsidP="0057410A">
      <w:pPr>
        <w:autoSpaceDE w:val="0"/>
        <w:autoSpaceDN w:val="0"/>
        <w:adjustRightInd w:val="0"/>
        <w:jc w:val="both"/>
        <w:rPr>
          <w:rFonts w:ascii="Geomanist" w:hAnsi="Geomanist"/>
          <w:sz w:val="20"/>
          <w:szCs w:val="20"/>
          <w:lang w:val="es-MX"/>
        </w:rPr>
      </w:pPr>
      <w:r w:rsidRPr="001E30A8">
        <w:rPr>
          <w:rFonts w:ascii="Geomanist" w:hAnsi="Geomanist"/>
          <w:sz w:val="20"/>
          <w:szCs w:val="20"/>
          <w:lang w:val="es-MX"/>
        </w:rPr>
        <w:t xml:space="preserve">En el </w:t>
      </w:r>
      <w:r w:rsidRPr="00915518">
        <w:rPr>
          <w:rFonts w:ascii="Geomanist" w:hAnsi="Geomanist"/>
          <w:sz w:val="20"/>
          <w:szCs w:val="20"/>
          <w:lang w:val="es-MX"/>
        </w:rPr>
        <w:t xml:space="preserve">caso que </w:t>
      </w:r>
      <w:r w:rsidR="00915518" w:rsidRPr="00915518">
        <w:rPr>
          <w:rFonts w:ascii="Geomanist" w:eastAsia="Times New Roman" w:hAnsi="Geomanist" w:cs="Times New Roman"/>
          <w:b/>
          <w:sz w:val="20"/>
          <w:szCs w:val="20"/>
        </w:rPr>
        <w:t xml:space="preserve">“EL PROVEEDOR” </w:t>
      </w:r>
      <w:r w:rsidRPr="00915518">
        <w:rPr>
          <w:rFonts w:ascii="Geomanist" w:hAnsi="Geomanist"/>
          <w:sz w:val="20"/>
          <w:szCs w:val="20"/>
          <w:lang w:val="es-MX"/>
        </w:rPr>
        <w:t>llegase a contar</w:t>
      </w:r>
      <w:r w:rsidRPr="001E30A8">
        <w:rPr>
          <w:rFonts w:ascii="Geomanist" w:hAnsi="Geomanist"/>
          <w:sz w:val="20"/>
          <w:szCs w:val="20"/>
          <w:lang w:val="es-MX"/>
        </w:rPr>
        <w:t xml:space="preserve"> con una póliza de responsabilidad civil global, podrá entregar al Administrador del Contrato el endoso que garantice el contrato o convenio que se celebre, mismo que deberá corresponder al </w:t>
      </w:r>
      <w:r w:rsidR="00915518">
        <w:rPr>
          <w:rFonts w:ascii="Geomanist" w:hAnsi="Geomanist"/>
          <w:sz w:val="20"/>
          <w:szCs w:val="20"/>
          <w:lang w:val="es-MX"/>
        </w:rPr>
        <w:t>10</w:t>
      </w:r>
      <w:r w:rsidRPr="001E30A8">
        <w:rPr>
          <w:rFonts w:ascii="Geomanist" w:hAnsi="Geomanist"/>
          <w:sz w:val="20"/>
          <w:szCs w:val="20"/>
          <w:lang w:val="es-MX"/>
        </w:rPr>
        <w:t xml:space="preserve">% </w:t>
      </w:r>
      <w:r w:rsidR="00915518" w:rsidRPr="00915518">
        <w:rPr>
          <w:rFonts w:ascii="Geomanist" w:hAnsi="Geomanist" w:cs="Times New Roman"/>
          <w:sz w:val="20"/>
          <w:szCs w:val="20"/>
        </w:rPr>
        <w:t>(</w:t>
      </w:r>
      <w:r w:rsidR="00915518">
        <w:rPr>
          <w:rFonts w:ascii="Geomanist" w:hAnsi="Geomanist" w:cs="Times New Roman"/>
          <w:sz w:val="20"/>
          <w:szCs w:val="20"/>
        </w:rPr>
        <w:t>diez</w:t>
      </w:r>
      <w:r w:rsidR="00915518" w:rsidRPr="00915518">
        <w:rPr>
          <w:rFonts w:ascii="Geomanist" w:hAnsi="Geomanist" w:cs="Times New Roman"/>
          <w:sz w:val="20"/>
          <w:szCs w:val="20"/>
        </w:rPr>
        <w:t xml:space="preserve"> por ciento)</w:t>
      </w:r>
      <w:r w:rsidR="00915518">
        <w:rPr>
          <w:rFonts w:ascii="Geomanist" w:hAnsi="Geomanist" w:cs="Times New Roman"/>
          <w:sz w:val="20"/>
          <w:szCs w:val="20"/>
        </w:rPr>
        <w:t xml:space="preserve"> </w:t>
      </w:r>
      <w:r w:rsidRPr="001E30A8">
        <w:rPr>
          <w:rFonts w:ascii="Geomanist" w:hAnsi="Geomanist"/>
          <w:sz w:val="20"/>
          <w:szCs w:val="20"/>
          <w:lang w:val="es-MX"/>
        </w:rPr>
        <w:t xml:space="preserve">del importe del contrato de prestación del servicio respectivo, sin considerar al impuesto al valor agregado, sin que sea necesario la presentación, exhibición o entrega de la póliza original. </w:t>
      </w:r>
    </w:p>
    <w:p w14:paraId="76D762C7" w14:textId="77777777" w:rsidR="0057410A" w:rsidRPr="001E30A8" w:rsidRDefault="0057410A" w:rsidP="0057410A">
      <w:pPr>
        <w:autoSpaceDE w:val="0"/>
        <w:autoSpaceDN w:val="0"/>
        <w:adjustRightInd w:val="0"/>
        <w:jc w:val="both"/>
        <w:rPr>
          <w:rFonts w:ascii="Geomanist" w:hAnsi="Geomanist"/>
          <w:sz w:val="20"/>
          <w:szCs w:val="20"/>
          <w:lang w:val="es-MX"/>
        </w:rPr>
      </w:pPr>
    </w:p>
    <w:p w14:paraId="3FF572CA" w14:textId="77777777" w:rsidR="0057410A" w:rsidRPr="001E30A8" w:rsidRDefault="0057410A" w:rsidP="0057410A">
      <w:pPr>
        <w:jc w:val="both"/>
        <w:rPr>
          <w:rFonts w:ascii="Geomanist" w:hAnsi="Geomanist" w:cs="Arial"/>
          <w:color w:val="000000" w:themeColor="text1"/>
          <w:sz w:val="20"/>
          <w:szCs w:val="20"/>
          <w:lang w:val="es-MX"/>
        </w:rPr>
      </w:pPr>
      <w:r w:rsidRPr="001E30A8">
        <w:rPr>
          <w:rFonts w:ascii="Geomanist" w:hAnsi="Geomanist" w:cs="Arial"/>
          <w:color w:val="000000" w:themeColor="text1"/>
          <w:sz w:val="20"/>
          <w:szCs w:val="20"/>
          <w:lang w:val="es-MX"/>
        </w:rPr>
        <w:t>La póliza de seguro deberá contener las especificaciones siguientes:</w:t>
      </w:r>
    </w:p>
    <w:p w14:paraId="46418B05" w14:textId="77777777" w:rsidR="0057410A" w:rsidRPr="00176ABF" w:rsidRDefault="0057410A" w:rsidP="0057410A">
      <w:pPr>
        <w:jc w:val="both"/>
        <w:rPr>
          <w:rFonts w:ascii="Geomanist" w:hAnsi="Geomanist" w:cs="Arial"/>
          <w:color w:val="000000" w:themeColor="text1"/>
          <w:sz w:val="16"/>
          <w:szCs w:val="16"/>
          <w:lang w:val="es-MX"/>
        </w:rPr>
      </w:pPr>
    </w:p>
    <w:p w14:paraId="5B7F1E46" w14:textId="2F24AADD" w:rsidR="0057410A" w:rsidRPr="001E30A8" w:rsidRDefault="0057410A" w:rsidP="0057410A">
      <w:pPr>
        <w:pStyle w:val="Sinespaciado"/>
        <w:jc w:val="both"/>
        <w:rPr>
          <w:rFonts w:ascii="Geomanist" w:hAnsi="Geomanist"/>
          <w:sz w:val="20"/>
          <w:szCs w:val="20"/>
          <w:lang w:val="es-MX"/>
        </w:rPr>
      </w:pPr>
      <w:r w:rsidRPr="001E30A8">
        <w:rPr>
          <w:rFonts w:ascii="Geomanist" w:hAnsi="Geomanist"/>
          <w:sz w:val="20"/>
          <w:szCs w:val="20"/>
          <w:lang w:val="es-MX"/>
        </w:rPr>
        <w:t xml:space="preserve">Para efectos de esta póliza también se consideran como terceros al Instituto Mexicano del Seguro Social, así como a sus empleados, derechohabientes y visitantes; a otras empresas que realizan actividades en el </w:t>
      </w:r>
      <w:r w:rsidR="004F0245" w:rsidRPr="001E30A8">
        <w:rPr>
          <w:rFonts w:ascii="Geomanist" w:hAnsi="Geomanist"/>
          <w:sz w:val="20"/>
          <w:szCs w:val="20"/>
          <w:lang w:val="es-MX"/>
        </w:rPr>
        <w:t>I</w:t>
      </w:r>
      <w:r w:rsidRPr="001E30A8">
        <w:rPr>
          <w:rFonts w:ascii="Geomanist" w:hAnsi="Geomanist"/>
          <w:sz w:val="20"/>
          <w:szCs w:val="20"/>
          <w:lang w:val="es-MX"/>
        </w:rPr>
        <w:t>nstituto, a sus empleados y en general a los usuarios de la infraestructura del Instituto, en el entendido de cualquier persona que se encuentre en las instalaciones del Instituto</w:t>
      </w:r>
    </w:p>
    <w:p w14:paraId="36B94D01" w14:textId="77777777" w:rsidR="0057410A" w:rsidRPr="001E30A8" w:rsidRDefault="0057410A" w:rsidP="0057410A">
      <w:pPr>
        <w:pStyle w:val="Sinespaciado"/>
        <w:jc w:val="both"/>
        <w:rPr>
          <w:rFonts w:ascii="Geomanist" w:hAnsi="Geomanist"/>
          <w:sz w:val="20"/>
          <w:szCs w:val="20"/>
          <w:lang w:val="es-MX"/>
        </w:rPr>
      </w:pPr>
    </w:p>
    <w:p w14:paraId="7DCBF694" w14:textId="77777777" w:rsidR="0057410A" w:rsidRPr="001E30A8" w:rsidRDefault="0057410A" w:rsidP="0057410A">
      <w:pPr>
        <w:pStyle w:val="Sinespaciado"/>
        <w:numPr>
          <w:ilvl w:val="0"/>
          <w:numId w:val="24"/>
        </w:numPr>
        <w:jc w:val="both"/>
        <w:rPr>
          <w:rFonts w:ascii="Geomanist" w:hAnsi="Geomanist"/>
          <w:sz w:val="20"/>
          <w:szCs w:val="20"/>
          <w:lang w:val="es-MX"/>
        </w:rPr>
      </w:pPr>
      <w:r w:rsidRPr="001E30A8">
        <w:rPr>
          <w:rFonts w:ascii="Geomanist" w:hAnsi="Geomanist"/>
          <w:sz w:val="20"/>
          <w:szCs w:val="20"/>
          <w:lang w:val="es-MX"/>
        </w:rPr>
        <w:t>Cuando de un mismo siniestro resulten afectados los bienes de varias personas, la aseguradora pagará en primer lugar la indemnización por los daños que en su caso hubieren sufrido el Instituto y/o los bienes propios de mismo.</w:t>
      </w:r>
    </w:p>
    <w:p w14:paraId="14BF7618" w14:textId="77777777" w:rsidR="0057410A" w:rsidRPr="00176ABF" w:rsidRDefault="0057410A" w:rsidP="0057410A">
      <w:pPr>
        <w:pStyle w:val="Sinespaciado"/>
        <w:jc w:val="both"/>
        <w:rPr>
          <w:rFonts w:ascii="Geomanist" w:hAnsi="Geomanist"/>
          <w:sz w:val="16"/>
          <w:szCs w:val="16"/>
          <w:lang w:val="es-MX"/>
        </w:rPr>
      </w:pPr>
    </w:p>
    <w:p w14:paraId="1022209B" w14:textId="650634F6" w:rsidR="0057410A" w:rsidRPr="001E30A8" w:rsidRDefault="0057410A" w:rsidP="0057410A">
      <w:pPr>
        <w:pStyle w:val="Sinespaciado"/>
        <w:numPr>
          <w:ilvl w:val="0"/>
          <w:numId w:val="24"/>
        </w:numPr>
        <w:jc w:val="both"/>
        <w:rPr>
          <w:rFonts w:ascii="Geomanist" w:hAnsi="Geomanist"/>
          <w:sz w:val="20"/>
          <w:szCs w:val="20"/>
          <w:lang w:val="es-MX"/>
        </w:rPr>
      </w:pPr>
      <w:r w:rsidRPr="001E30A8">
        <w:rPr>
          <w:rFonts w:ascii="Geomanist" w:hAnsi="Geomanist"/>
          <w:sz w:val="20"/>
          <w:szCs w:val="20"/>
          <w:lang w:val="es-MX"/>
        </w:rPr>
        <w:t xml:space="preserve">En caso de que exista el deducible establecido en la cobertura de responsabilidad civil, en caso de siniestro, siempre será a cargo del </w:t>
      </w:r>
      <w:r w:rsidR="009A60C7">
        <w:rPr>
          <w:rFonts w:ascii="Geomanist" w:hAnsi="Geomanist"/>
          <w:sz w:val="20"/>
          <w:szCs w:val="20"/>
          <w:lang w:val="es-MX"/>
        </w:rPr>
        <w:t>proveedor</w:t>
      </w:r>
      <w:r w:rsidRPr="001E30A8">
        <w:rPr>
          <w:rFonts w:ascii="Geomanist" w:hAnsi="Geomanist"/>
          <w:sz w:val="20"/>
          <w:szCs w:val="20"/>
          <w:lang w:val="es-MX"/>
        </w:rPr>
        <w:t>.</w:t>
      </w:r>
    </w:p>
    <w:p w14:paraId="0849A265" w14:textId="77777777" w:rsidR="0057410A" w:rsidRPr="00176ABF" w:rsidRDefault="0057410A" w:rsidP="0057410A">
      <w:pPr>
        <w:pStyle w:val="Sinespaciado"/>
        <w:jc w:val="both"/>
        <w:rPr>
          <w:rFonts w:ascii="Geomanist" w:hAnsi="Geomanist"/>
          <w:sz w:val="16"/>
          <w:szCs w:val="16"/>
          <w:lang w:val="es-MX"/>
        </w:rPr>
      </w:pPr>
    </w:p>
    <w:p w14:paraId="0BE7A621" w14:textId="1F05ACA5" w:rsidR="0057410A" w:rsidRPr="001E30A8" w:rsidRDefault="0057410A" w:rsidP="0057410A">
      <w:pPr>
        <w:pStyle w:val="Sinespaciado"/>
        <w:numPr>
          <w:ilvl w:val="0"/>
          <w:numId w:val="24"/>
        </w:numPr>
        <w:jc w:val="both"/>
        <w:rPr>
          <w:rFonts w:ascii="Geomanist" w:hAnsi="Geomanist"/>
          <w:sz w:val="20"/>
          <w:szCs w:val="20"/>
          <w:lang w:val="es-MX"/>
        </w:rPr>
      </w:pPr>
      <w:r w:rsidRPr="001E30A8">
        <w:rPr>
          <w:rFonts w:ascii="Geomanist" w:hAnsi="Geomanist"/>
          <w:sz w:val="20"/>
          <w:szCs w:val="20"/>
          <w:lang w:val="es-MX"/>
        </w:rPr>
        <w:t xml:space="preserve">Esta póliza no será cancelable por </w:t>
      </w:r>
      <w:r w:rsidR="009A60C7">
        <w:rPr>
          <w:rFonts w:ascii="Geomanist" w:hAnsi="Geomanist"/>
          <w:sz w:val="20"/>
          <w:szCs w:val="20"/>
          <w:lang w:val="es-MX"/>
        </w:rPr>
        <w:t>el proveedor</w:t>
      </w:r>
      <w:r w:rsidRPr="001E30A8">
        <w:rPr>
          <w:rFonts w:ascii="Geomanist" w:hAnsi="Geomanist"/>
          <w:sz w:val="20"/>
          <w:szCs w:val="20"/>
          <w:lang w:val="es-MX"/>
        </w:rPr>
        <w:t>, sin contar con la autorización expresa y por escrito de Instituto.</w:t>
      </w:r>
    </w:p>
    <w:p w14:paraId="50DD049F" w14:textId="77777777" w:rsidR="0057410A" w:rsidRPr="00176ABF" w:rsidRDefault="0057410A" w:rsidP="0057410A">
      <w:pPr>
        <w:pStyle w:val="Sinespaciado"/>
        <w:jc w:val="both"/>
        <w:rPr>
          <w:rFonts w:ascii="Geomanist" w:hAnsi="Geomanist"/>
          <w:sz w:val="16"/>
          <w:szCs w:val="16"/>
          <w:lang w:val="es-MX"/>
        </w:rPr>
      </w:pPr>
    </w:p>
    <w:p w14:paraId="4A073049" w14:textId="77777777" w:rsidR="0057410A" w:rsidRDefault="0057410A" w:rsidP="0057410A">
      <w:pPr>
        <w:pStyle w:val="Sinespaciado"/>
        <w:numPr>
          <w:ilvl w:val="0"/>
          <w:numId w:val="24"/>
        </w:numPr>
        <w:jc w:val="both"/>
        <w:rPr>
          <w:rFonts w:ascii="Geomanist" w:hAnsi="Geomanist"/>
          <w:sz w:val="20"/>
          <w:szCs w:val="20"/>
          <w:lang w:val="es-MX"/>
        </w:rPr>
      </w:pPr>
      <w:r w:rsidRPr="001E30A8">
        <w:rPr>
          <w:rFonts w:ascii="Geomanist" w:hAnsi="Geomanist"/>
          <w:sz w:val="20"/>
          <w:szCs w:val="20"/>
          <w:lang w:val="es-MX"/>
        </w:rPr>
        <w:t>La compañía aseguradora se compromete a dar aviso oportuno y por escrito a Instituto, del incumplimiento del pago de la prima del seguro, manifestando que la cobertura de la póliza se mantendrá vigente por 30 días naturales a partir de la fecha del aviso, para el pago de la prima respectiva.</w:t>
      </w:r>
    </w:p>
    <w:p w14:paraId="73A49EF9" w14:textId="77777777" w:rsidR="00991E90" w:rsidRPr="001E30A8" w:rsidRDefault="00991E90" w:rsidP="00991E90">
      <w:pPr>
        <w:pStyle w:val="Sinespaciado"/>
        <w:jc w:val="both"/>
        <w:rPr>
          <w:rFonts w:ascii="Geomanist" w:hAnsi="Geomanist"/>
          <w:sz w:val="20"/>
          <w:szCs w:val="20"/>
          <w:lang w:val="es-MX"/>
        </w:rPr>
      </w:pPr>
    </w:p>
    <w:p w14:paraId="721097BF" w14:textId="1F5A5C69" w:rsidR="0057410A" w:rsidRPr="00915518" w:rsidRDefault="0057410A" w:rsidP="0057410A">
      <w:pPr>
        <w:pStyle w:val="Sinespaciado"/>
        <w:numPr>
          <w:ilvl w:val="0"/>
          <w:numId w:val="24"/>
        </w:numPr>
        <w:jc w:val="both"/>
        <w:rPr>
          <w:rFonts w:ascii="Geomanist" w:hAnsi="Geomanist"/>
          <w:sz w:val="20"/>
          <w:szCs w:val="20"/>
          <w:lang w:val="es-MX"/>
        </w:rPr>
      </w:pPr>
      <w:r w:rsidRPr="00915518">
        <w:rPr>
          <w:rFonts w:ascii="Geomanist" w:hAnsi="Geomanist"/>
          <w:sz w:val="20"/>
          <w:szCs w:val="20"/>
          <w:lang w:val="es-MX"/>
        </w:rPr>
        <w:t>La suma asegurada que cubre los riesgos de Responsabilidad Civil de esta póliza opera como un seguro primario y sin derecho a contribución de cualquier otro seguro</w:t>
      </w:r>
      <w:r w:rsidR="00915518" w:rsidRPr="00915518">
        <w:rPr>
          <w:rFonts w:ascii="Geomanist" w:hAnsi="Geomanist"/>
          <w:sz w:val="20"/>
          <w:szCs w:val="20"/>
          <w:lang w:val="es-MX"/>
        </w:rPr>
        <w:t>,</w:t>
      </w:r>
      <w:r w:rsidR="00915518">
        <w:rPr>
          <w:rFonts w:ascii="Geomanist" w:hAnsi="Geomanist"/>
          <w:sz w:val="20"/>
          <w:szCs w:val="20"/>
          <w:lang w:val="es-MX"/>
        </w:rPr>
        <w:t xml:space="preserve"> </w:t>
      </w:r>
      <w:r w:rsidRPr="00915518">
        <w:rPr>
          <w:rFonts w:ascii="Geomanist" w:hAnsi="Geomanist"/>
          <w:sz w:val="20"/>
          <w:szCs w:val="20"/>
          <w:lang w:val="es-MX"/>
        </w:rPr>
        <w:t>Esta especificación tendrá prelación sobre el resto de las condiciones de esta póliza.</w:t>
      </w:r>
    </w:p>
    <w:p w14:paraId="231B1866" w14:textId="6897F518" w:rsidR="00336121" w:rsidRPr="001E30A8" w:rsidRDefault="00336121" w:rsidP="00336121">
      <w:pPr>
        <w:ind w:left="426"/>
        <w:jc w:val="both"/>
        <w:rPr>
          <w:rFonts w:ascii="Geomanist" w:hAnsi="Geomanist" w:cs="Arial"/>
          <w:b/>
          <w:bCs/>
          <w:sz w:val="20"/>
          <w:szCs w:val="20"/>
          <w:lang w:val="es-MX"/>
        </w:rPr>
      </w:pPr>
      <w:r w:rsidRPr="001E30A8">
        <w:rPr>
          <w:rFonts w:ascii="Geomanist" w:hAnsi="Geomanist" w:cs="Arial"/>
          <w:b/>
          <w:bCs/>
          <w:sz w:val="20"/>
          <w:szCs w:val="20"/>
          <w:lang w:val="es-MX"/>
        </w:rPr>
        <w:lastRenderedPageBreak/>
        <w:t xml:space="preserve">p).- Tratándose de reuniones, conferencias, seminarios, cursos, capacitaciones, asambleas, justas deportivas y, en general, cualquier tipo de evento o acto en el que personas servidoras públicas participen fuera de las instalaciones del IMSS, se deberá de contar con </w:t>
      </w:r>
      <w:r w:rsidR="00915518">
        <w:rPr>
          <w:rFonts w:ascii="Geomanist" w:hAnsi="Geomanist" w:cs="Arial"/>
          <w:b/>
          <w:bCs/>
          <w:sz w:val="20"/>
          <w:szCs w:val="20"/>
          <w:lang w:val="es-MX"/>
        </w:rPr>
        <w:t xml:space="preserve">los </w:t>
      </w:r>
      <w:r w:rsidRPr="001E30A8">
        <w:rPr>
          <w:rFonts w:ascii="Geomanist" w:hAnsi="Geomanist" w:cs="Arial"/>
          <w:b/>
          <w:bCs/>
          <w:sz w:val="20"/>
          <w:szCs w:val="20"/>
          <w:lang w:val="es-MX"/>
        </w:rPr>
        <w:t>dictámenes de protección civil emitidos por las autoridades competentes en la materia.</w:t>
      </w:r>
    </w:p>
    <w:p w14:paraId="6183D92B" w14:textId="77777777" w:rsidR="00336121" w:rsidRPr="001E30A8" w:rsidRDefault="00336121" w:rsidP="00336121">
      <w:pPr>
        <w:jc w:val="both"/>
        <w:rPr>
          <w:rFonts w:ascii="Geomanist" w:hAnsi="Geomanist" w:cs="Arial"/>
          <w:b/>
          <w:bCs/>
          <w:sz w:val="20"/>
          <w:szCs w:val="20"/>
          <w:lang w:val="es-MX"/>
        </w:rPr>
      </w:pPr>
    </w:p>
    <w:p w14:paraId="1A2F37D7" w14:textId="16A99DF8" w:rsidR="00336121" w:rsidRPr="001E30A8" w:rsidRDefault="00336121" w:rsidP="00336121">
      <w:pPr>
        <w:overflowPunct w:val="0"/>
        <w:autoSpaceDE w:val="0"/>
        <w:jc w:val="both"/>
        <w:textAlignment w:val="baseline"/>
        <w:rPr>
          <w:rFonts w:ascii="Geomanist" w:hAnsi="Geomanist" w:cs="Segoe UI"/>
          <w:sz w:val="18"/>
          <w:szCs w:val="18"/>
          <w:lang w:val="es-MX"/>
        </w:rPr>
      </w:pPr>
      <w:r w:rsidRPr="001E30A8">
        <w:rPr>
          <w:rFonts w:ascii="Geomanist" w:hAnsi="Geomanist" w:cs="Arial"/>
          <w:bCs/>
          <w:sz w:val="20"/>
          <w:szCs w:val="20"/>
          <w:lang w:val="es-MX"/>
        </w:rPr>
        <w:t xml:space="preserve">Para la prestación del presente servicio </w:t>
      </w:r>
      <w:r w:rsidR="00915518">
        <w:rPr>
          <w:rFonts w:ascii="Geomanist" w:hAnsi="Geomanist" w:cs="Arial"/>
          <w:b/>
          <w:bCs/>
          <w:sz w:val="20"/>
          <w:szCs w:val="20"/>
          <w:lang w:val="es-MX"/>
        </w:rPr>
        <w:t>No</w:t>
      </w:r>
      <w:r w:rsidRPr="001E30A8">
        <w:rPr>
          <w:rFonts w:ascii="Geomanist" w:hAnsi="Geomanist" w:cs="Arial"/>
          <w:bCs/>
          <w:sz w:val="20"/>
          <w:szCs w:val="20"/>
          <w:lang w:val="es-MX"/>
        </w:rPr>
        <w:t xml:space="preserve"> aplica</w:t>
      </w:r>
      <w:r w:rsidRPr="001E30A8">
        <w:rPr>
          <w:rFonts w:ascii="Geomanist" w:hAnsi="Geomanist" w:cs="Arial"/>
          <w:sz w:val="20"/>
          <w:szCs w:val="20"/>
          <w:lang w:val="es-MX"/>
        </w:rPr>
        <w:t>.</w:t>
      </w:r>
    </w:p>
    <w:p w14:paraId="7D4101C8" w14:textId="77777777" w:rsidR="001338B4" w:rsidRPr="001E30A8" w:rsidRDefault="001338B4" w:rsidP="001338B4">
      <w:pPr>
        <w:ind w:left="284" w:hanging="284"/>
        <w:jc w:val="both"/>
        <w:rPr>
          <w:rFonts w:ascii="Geomanist" w:hAnsi="Geomanist" w:cs="Arial"/>
          <w:bCs/>
          <w:sz w:val="20"/>
          <w:szCs w:val="20"/>
          <w:lang w:val="es-MX"/>
        </w:rPr>
      </w:pPr>
    </w:p>
    <w:p w14:paraId="41EE3EEE" w14:textId="77777777" w:rsidR="001338B4" w:rsidRPr="001E30A8" w:rsidRDefault="001338B4" w:rsidP="001338B4">
      <w:pPr>
        <w:jc w:val="both"/>
        <w:rPr>
          <w:rFonts w:ascii="Geomanist" w:hAnsi="Geomanist" w:cs="Arial"/>
          <w:b/>
          <w:bCs/>
          <w:sz w:val="20"/>
          <w:szCs w:val="20"/>
          <w:lang w:val="es-MX"/>
        </w:rPr>
      </w:pPr>
      <w:r w:rsidRPr="001E30A8">
        <w:rPr>
          <w:rFonts w:ascii="Geomanist" w:hAnsi="Geomanist" w:cs="Arial"/>
          <w:b/>
          <w:bCs/>
          <w:sz w:val="20"/>
          <w:szCs w:val="20"/>
          <w:lang w:val="es-MX"/>
        </w:rPr>
        <w:t>4.- Documentación que deberá presentar “EL LICITANTE” en su propuesta técnica:</w:t>
      </w:r>
    </w:p>
    <w:p w14:paraId="78B8CD2A" w14:textId="64A3C429" w:rsidR="00336121" w:rsidRPr="001E30A8" w:rsidRDefault="00336121" w:rsidP="00336121">
      <w:pPr>
        <w:jc w:val="both"/>
        <w:rPr>
          <w:rStyle w:val="normaltextrun"/>
          <w:rFonts w:ascii="Geomanist" w:eastAsia="Calibri" w:hAnsi="Geomanist"/>
          <w:sz w:val="20"/>
          <w:szCs w:val="20"/>
          <w:lang w:val="es-MX"/>
        </w:rPr>
      </w:pPr>
      <w:r w:rsidRPr="001E30A8">
        <w:rPr>
          <w:rStyle w:val="normaltextrun"/>
          <w:rFonts w:ascii="Geomanist" w:eastAsia="Calibri" w:hAnsi="Geomanist"/>
          <w:sz w:val="20"/>
          <w:szCs w:val="20"/>
          <w:lang w:val="es-MX"/>
        </w:rPr>
        <w:t>R</w:t>
      </w:r>
      <w:bookmarkStart w:id="2" w:name="_Toc424735341"/>
      <w:r w:rsidRPr="001E30A8">
        <w:rPr>
          <w:rStyle w:val="normaltextrun"/>
          <w:rFonts w:ascii="Geomanist" w:eastAsia="Calibri" w:hAnsi="Geomanist"/>
          <w:sz w:val="20"/>
          <w:szCs w:val="20"/>
          <w:lang w:val="es-MX"/>
        </w:rPr>
        <w:t>equisitos que los Licitantes deben cumplir</w:t>
      </w:r>
      <w:bookmarkEnd w:id="2"/>
      <w:r w:rsidRPr="001E30A8">
        <w:rPr>
          <w:rStyle w:val="normaltextrun"/>
          <w:rFonts w:ascii="Geomanist" w:eastAsia="Calibri" w:hAnsi="Geomanist"/>
          <w:sz w:val="20"/>
          <w:szCs w:val="20"/>
          <w:lang w:val="es-MX"/>
        </w:rPr>
        <w:t xml:space="preserve"> y que su incumplimiento, ausencia u omisión afectan la solvencia de la proposición y motivará su desechamiento, los Licitantes deberán presentar los siguientes documentos:</w:t>
      </w:r>
    </w:p>
    <w:p w14:paraId="6BF1123D" w14:textId="77777777" w:rsidR="001338B4" w:rsidRPr="001E30A8" w:rsidRDefault="001338B4" w:rsidP="001338B4">
      <w:pPr>
        <w:ind w:left="644"/>
        <w:jc w:val="both"/>
        <w:rPr>
          <w:rFonts w:ascii="Geomanist" w:hAnsi="Geomanist" w:cs="Arial"/>
          <w:b/>
          <w:sz w:val="20"/>
          <w:szCs w:val="20"/>
          <w:lang w:val="es-MX"/>
        </w:rPr>
      </w:pPr>
    </w:p>
    <w:p w14:paraId="1A55AFF0" w14:textId="15336B23" w:rsidR="001338B4" w:rsidRPr="001E30A8" w:rsidRDefault="001338B4" w:rsidP="006E248D">
      <w:pPr>
        <w:numPr>
          <w:ilvl w:val="0"/>
          <w:numId w:val="17"/>
        </w:numPr>
        <w:suppressAutoHyphens/>
        <w:ind w:left="284" w:firstLine="0"/>
        <w:jc w:val="both"/>
        <w:rPr>
          <w:rFonts w:ascii="Geomanist" w:hAnsi="Geomanist" w:cs="Arial"/>
          <w:b/>
          <w:sz w:val="20"/>
          <w:szCs w:val="20"/>
          <w:lang w:val="es-MX"/>
        </w:rPr>
      </w:pPr>
      <w:r w:rsidRPr="001E30A8">
        <w:rPr>
          <w:rFonts w:ascii="Geomanist" w:hAnsi="Geomanist" w:cs="Arial"/>
          <w:b/>
          <w:sz w:val="20"/>
          <w:szCs w:val="20"/>
          <w:lang w:val="es-MX"/>
        </w:rPr>
        <w:t>Curr</w:t>
      </w:r>
      <w:r w:rsidR="00336121" w:rsidRPr="001E30A8">
        <w:rPr>
          <w:rFonts w:ascii="Geomanist" w:hAnsi="Geomanist" w:cs="Arial"/>
          <w:b/>
          <w:sz w:val="20"/>
          <w:szCs w:val="20"/>
          <w:lang w:val="es-MX"/>
        </w:rPr>
        <w:t>í</w:t>
      </w:r>
      <w:r w:rsidRPr="001E30A8">
        <w:rPr>
          <w:rFonts w:ascii="Geomanist" w:hAnsi="Geomanist" w:cs="Arial"/>
          <w:b/>
          <w:sz w:val="20"/>
          <w:szCs w:val="20"/>
          <w:lang w:val="es-MX"/>
        </w:rPr>
        <w:t>culum empresarial:</w:t>
      </w:r>
    </w:p>
    <w:p w14:paraId="39B7E659" w14:textId="77777777" w:rsidR="00B25448" w:rsidRPr="001E30A8" w:rsidRDefault="00B25448" w:rsidP="00B25448">
      <w:pPr>
        <w:suppressAutoHyphens/>
        <w:ind w:left="284"/>
        <w:jc w:val="both"/>
        <w:rPr>
          <w:rFonts w:ascii="Geomanist" w:hAnsi="Geomanist" w:cs="Arial"/>
          <w:b/>
          <w:sz w:val="20"/>
          <w:szCs w:val="20"/>
          <w:lang w:val="es-MX"/>
        </w:rPr>
      </w:pPr>
    </w:p>
    <w:p w14:paraId="3233EBCA" w14:textId="470AB61C" w:rsidR="009976DE" w:rsidRPr="001E30A8" w:rsidRDefault="009976DE" w:rsidP="009976DE">
      <w:pPr>
        <w:jc w:val="both"/>
        <w:rPr>
          <w:rFonts w:ascii="Geomanist" w:hAnsi="Geomanist" w:cs="Arial"/>
          <w:sz w:val="20"/>
          <w:szCs w:val="20"/>
          <w:lang w:val="es-MX"/>
        </w:rPr>
      </w:pPr>
      <w:r w:rsidRPr="001E30A8">
        <w:rPr>
          <w:rFonts w:ascii="Geomanist" w:hAnsi="Geomanist" w:cs="Arial"/>
          <w:b/>
          <w:bCs/>
          <w:sz w:val="20"/>
          <w:szCs w:val="20"/>
          <w:lang w:val="es-MX"/>
        </w:rPr>
        <w:t>“EL LICITANTE”</w:t>
      </w:r>
      <w:r w:rsidRPr="001E30A8">
        <w:rPr>
          <w:rFonts w:ascii="Geomanist" w:hAnsi="Geomanist" w:cs="Arial"/>
          <w:sz w:val="20"/>
          <w:szCs w:val="20"/>
          <w:lang w:val="es-MX"/>
        </w:rPr>
        <w:t xml:space="preserve"> deberá presentar el Currículum </w:t>
      </w:r>
      <w:r w:rsidR="00336121" w:rsidRPr="001E30A8">
        <w:rPr>
          <w:rFonts w:ascii="Geomanist" w:hAnsi="Geomanist" w:cs="Arial"/>
          <w:sz w:val="20"/>
          <w:szCs w:val="20"/>
          <w:lang w:val="es-MX"/>
        </w:rPr>
        <w:t>empresarial</w:t>
      </w:r>
      <w:r w:rsidR="00336121" w:rsidRPr="001E30A8">
        <w:rPr>
          <w:rFonts w:ascii="Geomanist" w:hAnsi="Geomanist" w:cs="Arial"/>
          <w:bCs/>
          <w:sz w:val="20"/>
          <w:szCs w:val="20"/>
          <w:lang w:val="es-MX"/>
        </w:rPr>
        <w:t xml:space="preserve"> </w:t>
      </w:r>
      <w:r w:rsidRPr="001E30A8">
        <w:rPr>
          <w:rFonts w:ascii="Geomanist" w:hAnsi="Geomanist" w:cs="Arial"/>
          <w:bCs/>
          <w:sz w:val="20"/>
          <w:szCs w:val="20"/>
          <w:lang w:val="es-MX"/>
        </w:rPr>
        <w:t>en papel preferentemente membretado firmado por su Representante Legal</w:t>
      </w:r>
      <w:r w:rsidRPr="001E30A8" w:rsidDel="00D052A4">
        <w:rPr>
          <w:rFonts w:ascii="Geomanist" w:hAnsi="Geomanist" w:cs="Arial"/>
          <w:sz w:val="20"/>
          <w:szCs w:val="20"/>
          <w:lang w:val="es-MX"/>
        </w:rPr>
        <w:t xml:space="preserve"> </w:t>
      </w:r>
      <w:r w:rsidRPr="001E30A8">
        <w:rPr>
          <w:rFonts w:ascii="Geomanist" w:hAnsi="Geomanist" w:cs="Arial"/>
          <w:sz w:val="20"/>
          <w:szCs w:val="20"/>
          <w:lang w:val="es-MX"/>
        </w:rPr>
        <w:t xml:space="preserve">en el que refiera que tiene la experiencia y capacidad técnica mínima de un año, en este tipo de servicio y en el que se señale la organización administrativa con la que cuenta para prestar el servicio, </w:t>
      </w:r>
      <w:r w:rsidRPr="001E30A8">
        <w:rPr>
          <w:rFonts w:ascii="Geomanist" w:hAnsi="Geomanist" w:cs="Arial"/>
          <w:b/>
          <w:sz w:val="20"/>
          <w:szCs w:val="20"/>
          <w:lang w:val="es-MX"/>
        </w:rPr>
        <w:t>anexando organigrama</w:t>
      </w:r>
      <w:r w:rsidRPr="001E30A8">
        <w:rPr>
          <w:rFonts w:ascii="Geomanist" w:hAnsi="Geomanist" w:cs="Arial"/>
          <w:sz w:val="20"/>
          <w:szCs w:val="20"/>
          <w:lang w:val="es-MX"/>
        </w:rPr>
        <w:t xml:space="preserve"> de la empresa </w:t>
      </w:r>
      <w:r w:rsidR="001758EA" w:rsidRPr="001E30A8">
        <w:rPr>
          <w:rFonts w:ascii="Geomanist" w:hAnsi="Geomanist" w:cs="Arial"/>
          <w:sz w:val="20"/>
          <w:szCs w:val="20"/>
          <w:lang w:val="es-MX"/>
        </w:rPr>
        <w:t xml:space="preserve">y </w:t>
      </w:r>
      <w:r w:rsidRPr="001E30A8">
        <w:rPr>
          <w:rFonts w:ascii="Geomanist" w:hAnsi="Geomanist" w:cs="Arial"/>
          <w:sz w:val="20"/>
          <w:szCs w:val="20"/>
          <w:lang w:val="es-MX"/>
        </w:rPr>
        <w:t>cantidad de empleados administrativos y técnicos.</w:t>
      </w:r>
    </w:p>
    <w:p w14:paraId="0CE96C51" w14:textId="77777777" w:rsidR="009976DE" w:rsidRPr="001E30A8" w:rsidRDefault="009976DE" w:rsidP="009976DE">
      <w:pPr>
        <w:ind w:left="360"/>
        <w:jc w:val="both"/>
        <w:rPr>
          <w:rFonts w:ascii="Geomanist" w:hAnsi="Geomanist" w:cs="Arial"/>
          <w:b/>
          <w:sz w:val="20"/>
          <w:szCs w:val="20"/>
          <w:lang w:val="es-MX"/>
        </w:rPr>
      </w:pPr>
    </w:p>
    <w:p w14:paraId="71ED2149" w14:textId="77777777" w:rsidR="009976DE" w:rsidRPr="001E30A8" w:rsidRDefault="009976DE" w:rsidP="006E248D">
      <w:pPr>
        <w:numPr>
          <w:ilvl w:val="0"/>
          <w:numId w:val="17"/>
        </w:numPr>
        <w:suppressAutoHyphens/>
        <w:ind w:left="709"/>
        <w:jc w:val="both"/>
        <w:rPr>
          <w:rFonts w:ascii="Geomanist" w:hAnsi="Geomanist" w:cs="Arial"/>
          <w:sz w:val="20"/>
          <w:szCs w:val="20"/>
          <w:lang w:val="es-MX"/>
        </w:rPr>
      </w:pPr>
      <w:r w:rsidRPr="001E30A8">
        <w:rPr>
          <w:rFonts w:ascii="Geomanist" w:hAnsi="Geomanist" w:cs="Arial"/>
          <w:b/>
          <w:sz w:val="20"/>
          <w:szCs w:val="20"/>
          <w:lang w:val="es-MX"/>
        </w:rPr>
        <w:t>Relación de servicios similares prestados</w:t>
      </w:r>
      <w:r w:rsidRPr="001E30A8">
        <w:rPr>
          <w:rFonts w:ascii="Geomanist" w:hAnsi="Geomanist" w:cs="Arial"/>
          <w:b/>
          <w:bCs/>
          <w:sz w:val="20"/>
          <w:szCs w:val="20"/>
          <w:lang w:val="es-MX"/>
        </w:rPr>
        <w:t xml:space="preserve">: </w:t>
      </w:r>
    </w:p>
    <w:p w14:paraId="05EB7B0A" w14:textId="77777777" w:rsidR="00B25448" w:rsidRPr="001E30A8" w:rsidRDefault="00B25448" w:rsidP="00B25448">
      <w:pPr>
        <w:suppressAutoHyphens/>
        <w:ind w:left="709"/>
        <w:jc w:val="both"/>
        <w:rPr>
          <w:rFonts w:ascii="Geomanist" w:hAnsi="Geomanist" w:cs="Arial"/>
          <w:sz w:val="20"/>
          <w:szCs w:val="20"/>
          <w:lang w:val="es-MX"/>
        </w:rPr>
      </w:pPr>
    </w:p>
    <w:p w14:paraId="3122E0C3" w14:textId="5B6B4CF4" w:rsidR="009976DE" w:rsidRPr="001E30A8" w:rsidRDefault="009976DE" w:rsidP="009976DE">
      <w:pPr>
        <w:jc w:val="both"/>
        <w:rPr>
          <w:rFonts w:ascii="Geomanist" w:hAnsi="Geomanist" w:cs="Arial"/>
          <w:sz w:val="20"/>
          <w:szCs w:val="20"/>
          <w:lang w:val="es-MX"/>
        </w:rPr>
      </w:pPr>
      <w:r w:rsidRPr="001E30A8">
        <w:rPr>
          <w:rFonts w:ascii="Geomanist" w:hAnsi="Geomanist" w:cs="Arial"/>
          <w:b/>
          <w:bCs/>
          <w:sz w:val="20"/>
          <w:szCs w:val="20"/>
          <w:lang w:val="es-MX"/>
        </w:rPr>
        <w:t xml:space="preserve">“EL LICITANTE” </w:t>
      </w:r>
      <w:r w:rsidRPr="001E30A8">
        <w:rPr>
          <w:rFonts w:ascii="Geomanist" w:hAnsi="Geomanist" w:cs="Arial"/>
          <w:sz w:val="20"/>
          <w:szCs w:val="20"/>
          <w:lang w:val="es-MX"/>
        </w:rPr>
        <w:t xml:space="preserve">deberá entregar </w:t>
      </w:r>
      <w:r w:rsidR="00336121" w:rsidRPr="001E30A8">
        <w:rPr>
          <w:rFonts w:ascii="Geomanist" w:hAnsi="Geomanist" w:cs="Arial"/>
          <w:bCs/>
          <w:sz w:val="20"/>
          <w:szCs w:val="20"/>
          <w:lang w:val="es-MX"/>
        </w:rPr>
        <w:t xml:space="preserve">por </w:t>
      </w:r>
      <w:r w:rsidR="00336121" w:rsidRPr="001E30A8">
        <w:rPr>
          <w:rFonts w:ascii="Geomanist" w:hAnsi="Geomanist" w:cs="Arial"/>
          <w:b/>
          <w:bCs/>
          <w:sz w:val="20"/>
          <w:szCs w:val="20"/>
          <w:lang w:val="es-MX"/>
        </w:rPr>
        <w:t xml:space="preserve">escrito </w:t>
      </w:r>
      <w:r w:rsidRPr="001E30A8">
        <w:rPr>
          <w:rFonts w:ascii="Geomanist" w:hAnsi="Geomanist" w:cs="Arial"/>
          <w:bCs/>
          <w:sz w:val="20"/>
          <w:szCs w:val="20"/>
          <w:lang w:val="es-MX"/>
        </w:rPr>
        <w:t>en papel preferentemente membretado firmada por su Representante Legal,</w:t>
      </w:r>
      <w:r w:rsidRPr="001E30A8">
        <w:rPr>
          <w:rFonts w:ascii="Geomanist" w:hAnsi="Geomanist" w:cs="Arial"/>
          <w:sz w:val="20"/>
          <w:szCs w:val="20"/>
          <w:lang w:val="es-MX"/>
        </w:rPr>
        <w:t xml:space="preserve"> una </w:t>
      </w:r>
      <w:r w:rsidRPr="001E30A8">
        <w:rPr>
          <w:rFonts w:ascii="Geomanist" w:hAnsi="Geomanist" w:cs="Arial"/>
          <w:b/>
          <w:sz w:val="20"/>
          <w:szCs w:val="20"/>
          <w:lang w:val="es-MX"/>
        </w:rPr>
        <w:t xml:space="preserve">relación de los servicios </w:t>
      </w:r>
      <w:r w:rsidRPr="001E30A8">
        <w:rPr>
          <w:rFonts w:ascii="Geomanist" w:hAnsi="Geomanist" w:cs="Arial"/>
          <w:bCs/>
          <w:sz w:val="20"/>
          <w:szCs w:val="20"/>
          <w:lang w:val="es-MX"/>
        </w:rPr>
        <w:t xml:space="preserve">similares </w:t>
      </w:r>
      <w:r w:rsidRPr="001E30A8">
        <w:rPr>
          <w:rFonts w:ascii="Geomanist" w:hAnsi="Geomanist"/>
          <w:sz w:val="20"/>
          <w:szCs w:val="20"/>
          <w:lang w:val="es-MX"/>
        </w:rPr>
        <w:t>que haya</w:t>
      </w:r>
      <w:r w:rsidRPr="001E30A8">
        <w:rPr>
          <w:rFonts w:ascii="Geomanist" w:hAnsi="Geomanist" w:cs="Arial"/>
          <w:b/>
          <w:sz w:val="20"/>
          <w:szCs w:val="20"/>
          <w:lang w:val="es-MX"/>
        </w:rPr>
        <w:t xml:space="preserve"> </w:t>
      </w:r>
      <w:r w:rsidRPr="001E30A8">
        <w:rPr>
          <w:rFonts w:ascii="Geomanist" w:hAnsi="Geomanist" w:cs="Arial"/>
          <w:bCs/>
          <w:sz w:val="20"/>
          <w:szCs w:val="20"/>
          <w:lang w:val="es-MX"/>
        </w:rPr>
        <w:t>prestado</w:t>
      </w:r>
      <w:r w:rsidRPr="001E30A8">
        <w:rPr>
          <w:rFonts w:ascii="Geomanist" w:hAnsi="Geomanist" w:cs="Arial"/>
          <w:sz w:val="20"/>
          <w:szCs w:val="20"/>
          <w:lang w:val="es-MX"/>
        </w:rPr>
        <w:t>, la cual contendrá de manera enunciativa más no limitativa los siguientes datos: nombre y/o razón social del contratante, dirección, teléfonos, descripción de los trabajos, importes totales y fecha de terminación.</w:t>
      </w:r>
    </w:p>
    <w:p w14:paraId="22155A67" w14:textId="77777777" w:rsidR="009976DE" w:rsidRPr="001E30A8" w:rsidRDefault="009976DE" w:rsidP="009976DE">
      <w:pPr>
        <w:ind w:left="720"/>
        <w:jc w:val="both"/>
        <w:rPr>
          <w:rFonts w:ascii="Geomanist" w:hAnsi="Geomanist" w:cs="Arial"/>
          <w:b/>
          <w:bCs/>
          <w:sz w:val="20"/>
          <w:szCs w:val="20"/>
          <w:lang w:val="es-MX"/>
        </w:rPr>
      </w:pPr>
    </w:p>
    <w:p w14:paraId="2839F8C9" w14:textId="77777777" w:rsidR="009976DE" w:rsidRPr="001E30A8" w:rsidRDefault="009976DE" w:rsidP="006E248D">
      <w:pPr>
        <w:numPr>
          <w:ilvl w:val="0"/>
          <w:numId w:val="17"/>
        </w:numPr>
        <w:suppressAutoHyphens/>
        <w:ind w:left="709"/>
        <w:jc w:val="both"/>
        <w:rPr>
          <w:rFonts w:ascii="Geomanist" w:hAnsi="Geomanist" w:cs="Arial"/>
          <w:b/>
          <w:bCs/>
          <w:sz w:val="20"/>
          <w:szCs w:val="20"/>
          <w:lang w:val="es-MX"/>
        </w:rPr>
      </w:pPr>
      <w:r w:rsidRPr="001E30A8">
        <w:rPr>
          <w:rFonts w:ascii="Geomanist" w:hAnsi="Geomanist" w:cs="Arial"/>
          <w:b/>
          <w:bCs/>
          <w:sz w:val="20"/>
          <w:szCs w:val="20"/>
          <w:lang w:val="es-MX"/>
        </w:rPr>
        <w:t>Documentación de acreditación:</w:t>
      </w:r>
    </w:p>
    <w:p w14:paraId="5207C09E" w14:textId="77777777" w:rsidR="00B25448" w:rsidRPr="001E30A8" w:rsidRDefault="00B25448" w:rsidP="00B25448">
      <w:pPr>
        <w:suppressAutoHyphens/>
        <w:ind w:left="709"/>
        <w:jc w:val="both"/>
        <w:rPr>
          <w:rFonts w:ascii="Geomanist" w:hAnsi="Geomanist" w:cs="Arial"/>
          <w:b/>
          <w:bCs/>
          <w:sz w:val="20"/>
          <w:szCs w:val="20"/>
          <w:lang w:val="es-MX"/>
        </w:rPr>
      </w:pPr>
    </w:p>
    <w:p w14:paraId="530A08EA" w14:textId="2A7CFBC1" w:rsidR="009976DE" w:rsidRPr="00FA4FF8" w:rsidRDefault="009976DE" w:rsidP="009976DE">
      <w:pPr>
        <w:jc w:val="both"/>
        <w:rPr>
          <w:rFonts w:ascii="Geomanist" w:hAnsi="Geomanist" w:cs="Arial"/>
          <w:bCs/>
          <w:sz w:val="20"/>
          <w:szCs w:val="20"/>
          <w:lang w:val="es-MX"/>
        </w:rPr>
      </w:pPr>
      <w:r w:rsidRPr="001E30A8">
        <w:rPr>
          <w:rFonts w:ascii="Geomanist" w:hAnsi="Geomanist" w:cs="Arial"/>
          <w:b/>
          <w:bCs/>
          <w:sz w:val="20"/>
          <w:szCs w:val="20"/>
          <w:lang w:val="es-MX"/>
        </w:rPr>
        <w:t xml:space="preserve">“EL LICITANTE” </w:t>
      </w:r>
      <w:r w:rsidRPr="001E30A8">
        <w:rPr>
          <w:rFonts w:ascii="Geomanist" w:hAnsi="Geomanist" w:cs="Arial"/>
          <w:bCs/>
          <w:sz w:val="20"/>
          <w:szCs w:val="20"/>
          <w:lang w:val="es-MX"/>
        </w:rPr>
        <w:t xml:space="preserve">para acreditar su experiencia y </w:t>
      </w:r>
      <w:r w:rsidRPr="00FA4FF8">
        <w:rPr>
          <w:rFonts w:ascii="Geomanist" w:hAnsi="Geomanist" w:cs="Arial"/>
          <w:bCs/>
          <w:sz w:val="20"/>
          <w:szCs w:val="20"/>
          <w:lang w:val="es-MX"/>
        </w:rPr>
        <w:t xml:space="preserve">capacidad técnica </w:t>
      </w:r>
      <w:r w:rsidR="00FA4FF8" w:rsidRPr="00FA4FF8">
        <w:rPr>
          <w:rFonts w:ascii="Geomanist" w:hAnsi="Geomanist" w:cs="Arial"/>
          <w:bCs/>
          <w:sz w:val="20"/>
          <w:szCs w:val="20"/>
        </w:rPr>
        <w:t xml:space="preserve">en </w:t>
      </w:r>
      <w:r w:rsidR="00FA4FF8" w:rsidRPr="00FA4FF8">
        <w:rPr>
          <w:rFonts w:ascii="Geomanist" w:hAnsi="Geomanist" w:cs="Arial"/>
          <w:bCs/>
          <w:sz w:val="20"/>
          <w:szCs w:val="20"/>
          <w:lang w:eastAsia="es-ES"/>
        </w:rPr>
        <w:t xml:space="preserve">este tipo de </w:t>
      </w:r>
      <w:r w:rsidR="00FA4FF8" w:rsidRPr="00FA4FF8">
        <w:rPr>
          <w:rFonts w:ascii="Geomanist" w:hAnsi="Geomanist" w:cs="Arial"/>
          <w:bCs/>
          <w:sz w:val="20"/>
          <w:szCs w:val="20"/>
        </w:rPr>
        <w:t>servicios con características y condiciones iguales o similares, celebrados con dependencias y/o entidades de la administración pública y/o cualquier otra persona o empresa</w:t>
      </w:r>
      <w:r w:rsidR="00FA4FF8" w:rsidRPr="00FA4FF8">
        <w:rPr>
          <w:rFonts w:ascii="Geomanist" w:hAnsi="Geomanist" w:cs="Arial"/>
          <w:bCs/>
          <w:sz w:val="20"/>
          <w:szCs w:val="20"/>
          <w:lang w:val="es-MX"/>
        </w:rPr>
        <w:t xml:space="preserve"> </w:t>
      </w:r>
      <w:r w:rsidRPr="00FA4FF8">
        <w:rPr>
          <w:rFonts w:ascii="Geomanist" w:hAnsi="Geomanist" w:cs="Arial"/>
          <w:bCs/>
          <w:sz w:val="20"/>
          <w:szCs w:val="20"/>
          <w:lang w:val="es-MX"/>
        </w:rPr>
        <w:t xml:space="preserve">en servicios similares, deberá anexar </w:t>
      </w:r>
      <w:r w:rsidRPr="00FA4FF8">
        <w:rPr>
          <w:rFonts w:ascii="Geomanist" w:hAnsi="Geomanist" w:cs="Arial"/>
          <w:b/>
          <w:bCs/>
          <w:sz w:val="20"/>
          <w:szCs w:val="20"/>
          <w:lang w:val="es-MX"/>
        </w:rPr>
        <w:t xml:space="preserve">copia de </w:t>
      </w:r>
      <w:r w:rsidR="00FA4FF8" w:rsidRPr="00FA4FF8">
        <w:rPr>
          <w:rFonts w:ascii="Geomanist" w:hAnsi="Geomanist" w:cs="Arial"/>
          <w:b/>
          <w:bCs/>
          <w:sz w:val="20"/>
          <w:szCs w:val="20"/>
          <w:lang w:val="es-MX"/>
        </w:rPr>
        <w:t xml:space="preserve">por lo menos un </w:t>
      </w:r>
      <w:r w:rsidRPr="00FA4FF8">
        <w:rPr>
          <w:rFonts w:ascii="Geomanist" w:hAnsi="Geomanist" w:cs="Arial"/>
          <w:b/>
          <w:bCs/>
          <w:sz w:val="20"/>
          <w:szCs w:val="20"/>
          <w:lang w:val="es-MX"/>
        </w:rPr>
        <w:t xml:space="preserve">contrato </w:t>
      </w:r>
      <w:r w:rsidR="00FA4FF8" w:rsidRPr="00FA4FF8">
        <w:rPr>
          <w:rFonts w:ascii="Geomanist" w:hAnsi="Geomanist" w:cs="Arial"/>
          <w:sz w:val="20"/>
          <w:szCs w:val="20"/>
        </w:rPr>
        <w:t>para avalar su experiencia de cuando menos un año realizando este tipo de servicios, indicando</w:t>
      </w:r>
      <w:r w:rsidR="00FA4FF8" w:rsidRPr="00FA4FF8">
        <w:rPr>
          <w:rFonts w:ascii="Geomanist" w:hAnsi="Geomanist" w:cs="Arial"/>
          <w:bCs/>
          <w:sz w:val="20"/>
          <w:szCs w:val="20"/>
        </w:rPr>
        <w:t xml:space="preserve"> el nombre de la persona que recibió los trabajos, dirección y teléfonos, los cuales podrán ser verificados por </w:t>
      </w:r>
      <w:r w:rsidR="00FA4FF8" w:rsidRPr="00FA4FF8">
        <w:rPr>
          <w:rFonts w:ascii="Geomanist" w:hAnsi="Geomanist" w:cs="Arial"/>
          <w:b/>
          <w:bCs/>
          <w:sz w:val="20"/>
          <w:szCs w:val="20"/>
        </w:rPr>
        <w:t>“EL INSTITUTO”</w:t>
      </w:r>
      <w:r w:rsidR="00FA4FF8" w:rsidRPr="00FA4FF8">
        <w:rPr>
          <w:rFonts w:ascii="Geomanist" w:hAnsi="Geomanist" w:cs="Arial"/>
          <w:bCs/>
          <w:sz w:val="20"/>
          <w:szCs w:val="20"/>
        </w:rPr>
        <w:t>, pudiendo estar vigentes o concluidos</w:t>
      </w:r>
    </w:p>
    <w:p w14:paraId="4304E74D" w14:textId="77777777" w:rsidR="009976DE" w:rsidRPr="001E30A8" w:rsidRDefault="009976DE" w:rsidP="009976DE">
      <w:pPr>
        <w:ind w:left="360"/>
        <w:jc w:val="both"/>
        <w:rPr>
          <w:rFonts w:ascii="Geomanist" w:hAnsi="Geomanist" w:cs="Arial"/>
          <w:bCs/>
          <w:sz w:val="20"/>
          <w:szCs w:val="20"/>
          <w:lang w:val="es-MX"/>
        </w:rPr>
      </w:pPr>
    </w:p>
    <w:p w14:paraId="2E2A5D33" w14:textId="77777777" w:rsidR="009976DE" w:rsidRPr="001E30A8" w:rsidRDefault="009976DE" w:rsidP="006E248D">
      <w:pPr>
        <w:numPr>
          <w:ilvl w:val="0"/>
          <w:numId w:val="17"/>
        </w:numPr>
        <w:suppressAutoHyphens/>
        <w:ind w:left="709"/>
        <w:jc w:val="both"/>
        <w:rPr>
          <w:rFonts w:ascii="Geomanist" w:hAnsi="Geomanist" w:cs="Arial"/>
          <w:b/>
          <w:bCs/>
          <w:sz w:val="20"/>
          <w:szCs w:val="20"/>
          <w:lang w:val="es-MX"/>
        </w:rPr>
      </w:pPr>
      <w:r w:rsidRPr="001E30A8">
        <w:rPr>
          <w:rFonts w:ascii="Geomanist" w:hAnsi="Geomanist" w:cs="Arial"/>
          <w:b/>
          <w:bCs/>
          <w:sz w:val="20"/>
          <w:szCs w:val="20"/>
          <w:lang w:val="es-MX"/>
        </w:rPr>
        <w:t>Programa calendarizado de prestación del servicio:</w:t>
      </w:r>
    </w:p>
    <w:p w14:paraId="429153F9" w14:textId="77777777" w:rsidR="00B25448" w:rsidRPr="001E30A8" w:rsidRDefault="00B25448" w:rsidP="00B25448">
      <w:pPr>
        <w:suppressAutoHyphens/>
        <w:ind w:left="709"/>
        <w:jc w:val="both"/>
        <w:rPr>
          <w:rFonts w:ascii="Geomanist" w:hAnsi="Geomanist" w:cs="Arial"/>
          <w:b/>
          <w:bCs/>
          <w:sz w:val="20"/>
          <w:szCs w:val="20"/>
          <w:lang w:val="es-MX"/>
        </w:rPr>
      </w:pPr>
    </w:p>
    <w:p w14:paraId="2A463A68" w14:textId="1B215CA1" w:rsidR="009976DE" w:rsidRPr="001E30A8" w:rsidRDefault="009976DE" w:rsidP="009976DE">
      <w:pPr>
        <w:jc w:val="both"/>
        <w:rPr>
          <w:rFonts w:ascii="Geomanist" w:hAnsi="Geomanist" w:cs="Arial"/>
          <w:bCs/>
          <w:sz w:val="20"/>
          <w:szCs w:val="20"/>
          <w:lang w:val="es-MX"/>
        </w:rPr>
      </w:pPr>
      <w:r w:rsidRPr="001E30A8">
        <w:rPr>
          <w:rFonts w:ascii="Geomanist" w:hAnsi="Geomanist" w:cs="Arial"/>
          <w:b/>
          <w:bCs/>
          <w:sz w:val="20"/>
          <w:szCs w:val="20"/>
          <w:lang w:val="es-MX"/>
        </w:rPr>
        <w:t>“EL LICITANTE”</w:t>
      </w:r>
      <w:r w:rsidRPr="001E30A8">
        <w:rPr>
          <w:rFonts w:ascii="Geomanist" w:hAnsi="Geomanist" w:cs="Arial"/>
          <w:bCs/>
          <w:sz w:val="20"/>
          <w:szCs w:val="20"/>
          <w:lang w:val="es-MX"/>
        </w:rPr>
        <w:t xml:space="preserve"> entregará en su propuesta técnica el programa calendarizado para la prestación del servicio, por equipo e inmueble </w:t>
      </w:r>
      <w:r w:rsidR="00815479">
        <w:rPr>
          <w:rFonts w:ascii="Geomanist" w:hAnsi="Geomanist" w:cs="Arial"/>
          <w:bCs/>
          <w:sz w:val="20"/>
          <w:szCs w:val="20"/>
          <w:lang w:val="es-MX"/>
        </w:rPr>
        <w:t xml:space="preserve">firmado por el Representante Legal, </w:t>
      </w:r>
      <w:r w:rsidRPr="001E30A8">
        <w:rPr>
          <w:rFonts w:ascii="Geomanist" w:hAnsi="Geomanist" w:cs="Arial"/>
          <w:sz w:val="20"/>
          <w:szCs w:val="20"/>
          <w:lang w:val="es-MX"/>
        </w:rPr>
        <w:t xml:space="preserve">cuyo formato se glosa en el </w:t>
      </w:r>
      <w:r w:rsidRPr="001E30A8">
        <w:rPr>
          <w:rFonts w:ascii="Geomanist" w:hAnsi="Geomanist" w:cs="Arial"/>
          <w:b/>
          <w:sz w:val="20"/>
          <w:szCs w:val="20"/>
          <w:lang w:val="es-MX"/>
        </w:rPr>
        <w:t xml:space="preserve">Anexo Técnico, </w:t>
      </w:r>
      <w:r w:rsidRPr="001E30A8">
        <w:rPr>
          <w:rFonts w:ascii="Geomanist" w:hAnsi="Geomanist" w:cs="Arial"/>
          <w:sz w:val="20"/>
          <w:szCs w:val="20"/>
          <w:lang w:val="es-MX"/>
        </w:rPr>
        <w:t xml:space="preserve">con el nombre de “Programa calendarizado para el </w:t>
      </w:r>
      <w:r w:rsidRPr="00FA4FF8">
        <w:rPr>
          <w:rFonts w:ascii="Geomanist" w:hAnsi="Geomanist" w:cs="Arial"/>
          <w:sz w:val="20"/>
          <w:szCs w:val="20"/>
          <w:lang w:val="es-MX"/>
        </w:rPr>
        <w:t xml:space="preserve">mantenimiento preventivo al sistema automático contra incendio y extinción a base de gas FM200”, </w:t>
      </w:r>
      <w:r w:rsidR="00FA4FF8" w:rsidRPr="00FA4FF8">
        <w:rPr>
          <w:rFonts w:ascii="Geomanist" w:hAnsi="Geomanist" w:cs="Arial"/>
          <w:bCs/>
          <w:sz w:val="20"/>
          <w:szCs w:val="20"/>
          <w:lang w:val="es-MX"/>
        </w:rPr>
        <w:t xml:space="preserve">basándose en el plazo establecido y </w:t>
      </w:r>
      <w:r w:rsidRPr="00FA4FF8">
        <w:rPr>
          <w:rFonts w:ascii="Geomanist" w:hAnsi="Geomanist" w:cs="Arial"/>
          <w:bCs/>
          <w:sz w:val="20"/>
          <w:szCs w:val="20"/>
          <w:lang w:val="es-MX"/>
        </w:rPr>
        <w:t>que incluy</w:t>
      </w:r>
      <w:r w:rsidR="00FA4FF8" w:rsidRPr="00FA4FF8">
        <w:rPr>
          <w:rFonts w:ascii="Geomanist" w:hAnsi="Geomanist" w:cs="Arial"/>
          <w:bCs/>
          <w:sz w:val="20"/>
          <w:szCs w:val="20"/>
          <w:lang w:val="es-MX"/>
        </w:rPr>
        <w:t>a</w:t>
      </w:r>
      <w:r w:rsidRPr="00FA4FF8">
        <w:rPr>
          <w:rFonts w:ascii="Geomanist" w:hAnsi="Geomanist" w:cs="Arial"/>
          <w:bCs/>
          <w:sz w:val="20"/>
          <w:szCs w:val="20"/>
          <w:lang w:val="es-MX"/>
        </w:rPr>
        <w:t xml:space="preserve"> las actividades y/o rutinas a realizar, tal y como se señala en el numeral 3.- inciso b), de los presentes Términos y Condiciones, indicando los días de servicio para ca</w:t>
      </w:r>
      <w:r w:rsidR="001758EA" w:rsidRPr="00FA4FF8">
        <w:rPr>
          <w:rFonts w:ascii="Geomanist" w:hAnsi="Geomanist" w:cs="Arial"/>
          <w:bCs/>
          <w:sz w:val="20"/>
          <w:szCs w:val="20"/>
          <w:lang w:val="es-MX"/>
        </w:rPr>
        <w:t>d</w:t>
      </w:r>
      <w:r w:rsidRPr="00FA4FF8">
        <w:rPr>
          <w:rFonts w:ascii="Geomanist" w:hAnsi="Geomanist" w:cs="Arial"/>
          <w:bCs/>
          <w:sz w:val="20"/>
          <w:szCs w:val="20"/>
          <w:lang w:val="es-MX"/>
        </w:rPr>
        <w:t>a uno de los equipos</w:t>
      </w:r>
      <w:r w:rsidR="00FA4FF8" w:rsidRPr="006D7C59">
        <w:rPr>
          <w:rFonts w:ascii="Geomanist" w:hAnsi="Geomanist" w:cs="Arial"/>
          <w:bCs/>
          <w:sz w:val="20"/>
          <w:szCs w:val="20"/>
          <w:lang w:val="es-MX"/>
        </w:rPr>
        <w:t xml:space="preserve">, </w:t>
      </w:r>
      <w:r w:rsidR="00FA4FF8" w:rsidRPr="006D7C59">
        <w:rPr>
          <w:rFonts w:ascii="Geomanist" w:hAnsi="Geomanist" w:cs="Arial"/>
          <w:sz w:val="20"/>
          <w:szCs w:val="20"/>
        </w:rPr>
        <w:t>de igual manera deberá indicar los días en que se realizará la instalación de las refacciones o accesorios solicitados</w:t>
      </w:r>
      <w:r w:rsidRPr="006D7C59">
        <w:rPr>
          <w:rFonts w:ascii="Geomanist" w:hAnsi="Geomanist" w:cs="Arial"/>
          <w:bCs/>
          <w:sz w:val="20"/>
          <w:szCs w:val="20"/>
          <w:lang w:val="es-MX"/>
        </w:rPr>
        <w:t>.</w:t>
      </w:r>
      <w:r w:rsidRPr="001E30A8">
        <w:rPr>
          <w:rFonts w:ascii="Geomanist" w:hAnsi="Geomanist" w:cs="Arial"/>
          <w:bCs/>
          <w:sz w:val="20"/>
          <w:szCs w:val="20"/>
          <w:lang w:val="es-MX"/>
        </w:rPr>
        <w:t xml:space="preserve"> </w:t>
      </w:r>
    </w:p>
    <w:p w14:paraId="633B6931" w14:textId="77777777" w:rsidR="009976DE" w:rsidRPr="001E30A8" w:rsidRDefault="009976DE" w:rsidP="009976DE">
      <w:pPr>
        <w:ind w:left="720"/>
        <w:jc w:val="both"/>
        <w:rPr>
          <w:rFonts w:ascii="Geomanist" w:hAnsi="Geomanist" w:cs="Arial"/>
          <w:b/>
          <w:bCs/>
          <w:sz w:val="20"/>
          <w:szCs w:val="20"/>
          <w:lang w:val="es-MX"/>
        </w:rPr>
      </w:pPr>
    </w:p>
    <w:p w14:paraId="793F6C97" w14:textId="77777777" w:rsidR="009976DE" w:rsidRPr="001E30A8" w:rsidRDefault="009976DE" w:rsidP="006E248D">
      <w:pPr>
        <w:numPr>
          <w:ilvl w:val="0"/>
          <w:numId w:val="17"/>
        </w:numPr>
        <w:suppressAutoHyphens/>
        <w:ind w:left="709"/>
        <w:jc w:val="both"/>
        <w:rPr>
          <w:rFonts w:ascii="Geomanist" w:hAnsi="Geomanist" w:cs="Arial"/>
          <w:b/>
          <w:bCs/>
          <w:sz w:val="20"/>
          <w:szCs w:val="20"/>
          <w:lang w:val="es-MX"/>
        </w:rPr>
      </w:pPr>
      <w:r w:rsidRPr="001E30A8">
        <w:rPr>
          <w:rFonts w:ascii="Geomanist" w:hAnsi="Geomanist" w:cs="Arial"/>
          <w:b/>
          <w:bCs/>
          <w:sz w:val="20"/>
          <w:szCs w:val="20"/>
          <w:lang w:val="es-MX"/>
        </w:rPr>
        <w:t>Personal capacitado:</w:t>
      </w:r>
    </w:p>
    <w:p w14:paraId="7870B9BB" w14:textId="6EBA184F" w:rsidR="005B04A0" w:rsidRPr="001E30A8" w:rsidRDefault="009976DE" w:rsidP="009976DE">
      <w:pPr>
        <w:autoSpaceDE w:val="0"/>
        <w:jc w:val="both"/>
        <w:rPr>
          <w:rFonts w:ascii="Geomanist" w:hAnsi="Geomanist" w:cs="Arial"/>
          <w:bCs/>
          <w:sz w:val="20"/>
          <w:szCs w:val="20"/>
          <w:lang w:val="es-MX"/>
        </w:rPr>
      </w:pPr>
      <w:r w:rsidRPr="001E30A8">
        <w:rPr>
          <w:rFonts w:ascii="Geomanist" w:hAnsi="Geomanist" w:cs="Arial"/>
          <w:b/>
          <w:bCs/>
          <w:sz w:val="20"/>
          <w:szCs w:val="20"/>
          <w:lang w:val="es-MX"/>
        </w:rPr>
        <w:t xml:space="preserve">“EL LICITANTE” </w:t>
      </w:r>
      <w:r w:rsidRPr="001E30A8">
        <w:rPr>
          <w:rFonts w:ascii="Geomanist" w:hAnsi="Geomanist" w:cs="Arial"/>
          <w:bCs/>
          <w:sz w:val="20"/>
          <w:szCs w:val="20"/>
          <w:lang w:val="es-MX"/>
        </w:rPr>
        <w:t xml:space="preserve">deberá designar por </w:t>
      </w:r>
      <w:r w:rsidRPr="001E30A8">
        <w:rPr>
          <w:rFonts w:ascii="Geomanist" w:hAnsi="Geomanist" w:cs="Arial"/>
          <w:b/>
          <w:bCs/>
          <w:sz w:val="20"/>
          <w:szCs w:val="20"/>
          <w:lang w:val="es-MX"/>
        </w:rPr>
        <w:t>escrito</w:t>
      </w:r>
      <w:r w:rsidRPr="001E30A8">
        <w:rPr>
          <w:rFonts w:ascii="Geomanist" w:hAnsi="Geomanist" w:cs="Arial"/>
          <w:bCs/>
          <w:sz w:val="20"/>
          <w:szCs w:val="20"/>
          <w:lang w:val="es-MX"/>
        </w:rPr>
        <w:t xml:space="preserve"> en papel membretado firmado por su Representante Legal como mínimo </w:t>
      </w:r>
      <w:r w:rsidR="0013709C">
        <w:rPr>
          <w:rFonts w:ascii="Geomanist" w:hAnsi="Geomanist" w:cs="Arial"/>
          <w:bCs/>
          <w:sz w:val="20"/>
          <w:szCs w:val="20"/>
          <w:lang w:val="es-MX"/>
        </w:rPr>
        <w:t>4</w:t>
      </w:r>
      <w:r w:rsidR="007D4061">
        <w:rPr>
          <w:rFonts w:ascii="Geomanist" w:hAnsi="Geomanist" w:cs="Arial"/>
          <w:bCs/>
          <w:sz w:val="20"/>
          <w:szCs w:val="20"/>
          <w:lang w:val="es-MX"/>
        </w:rPr>
        <w:t xml:space="preserve"> </w:t>
      </w:r>
      <w:r w:rsidR="0013709C">
        <w:rPr>
          <w:rFonts w:ascii="Geomanist" w:hAnsi="Geomanist" w:cs="Arial"/>
          <w:bCs/>
          <w:sz w:val="20"/>
          <w:szCs w:val="20"/>
          <w:lang w:val="es-MX"/>
        </w:rPr>
        <w:t>(cuatro</w:t>
      </w:r>
      <w:r w:rsidR="007D4061">
        <w:rPr>
          <w:rFonts w:ascii="Geomanist" w:hAnsi="Geomanist" w:cs="Arial"/>
          <w:bCs/>
          <w:sz w:val="20"/>
          <w:szCs w:val="20"/>
          <w:lang w:val="es-MX"/>
        </w:rPr>
        <w:t>)</w:t>
      </w:r>
      <w:r w:rsidRPr="001E30A8">
        <w:rPr>
          <w:rFonts w:ascii="Geomanist" w:hAnsi="Geomanist" w:cs="Arial"/>
          <w:bCs/>
          <w:sz w:val="20"/>
          <w:szCs w:val="20"/>
          <w:lang w:val="es-MX"/>
        </w:rPr>
        <w:t xml:space="preserve"> técnicos </w:t>
      </w:r>
      <w:r w:rsidRPr="007D4061">
        <w:rPr>
          <w:rFonts w:ascii="Geomanist" w:hAnsi="Geomanist" w:cs="Arial"/>
          <w:sz w:val="20"/>
          <w:szCs w:val="20"/>
          <w:lang w:val="es-MX"/>
        </w:rPr>
        <w:t xml:space="preserve">especialistas, </w:t>
      </w:r>
      <w:r w:rsidR="007D4061" w:rsidRPr="007D4061">
        <w:rPr>
          <w:rFonts w:ascii="Geomanist" w:hAnsi="Geomanist" w:cs="Arial"/>
          <w:bCs/>
          <w:sz w:val="20"/>
          <w:szCs w:val="20"/>
        </w:rPr>
        <w:t>(1 ingeniero en la rama</w:t>
      </w:r>
      <w:r w:rsidR="0013709C">
        <w:rPr>
          <w:rFonts w:ascii="Geomanist" w:hAnsi="Geomanist" w:cs="Arial"/>
          <w:bCs/>
          <w:sz w:val="20"/>
          <w:szCs w:val="20"/>
        </w:rPr>
        <w:t xml:space="preserve"> y</w:t>
      </w:r>
      <w:r w:rsidR="007D4061" w:rsidRPr="007D4061">
        <w:rPr>
          <w:rFonts w:ascii="Geomanist" w:hAnsi="Geomanist" w:cs="Arial"/>
          <w:bCs/>
          <w:sz w:val="20"/>
          <w:szCs w:val="20"/>
        </w:rPr>
        <w:t xml:space="preserve"> </w:t>
      </w:r>
      <w:r w:rsidR="0013709C">
        <w:rPr>
          <w:rFonts w:ascii="Geomanist" w:hAnsi="Geomanist" w:cs="Arial"/>
          <w:bCs/>
          <w:sz w:val="20"/>
          <w:szCs w:val="20"/>
        </w:rPr>
        <w:t>3</w:t>
      </w:r>
      <w:r w:rsidR="007D4061" w:rsidRPr="007D4061">
        <w:rPr>
          <w:rFonts w:ascii="Geomanist" w:hAnsi="Geomanist" w:cs="Arial"/>
          <w:bCs/>
          <w:sz w:val="20"/>
          <w:szCs w:val="20"/>
        </w:rPr>
        <w:t xml:space="preserve"> técnicos)</w:t>
      </w:r>
      <w:r w:rsidR="007D4061">
        <w:rPr>
          <w:rFonts w:ascii="Geomanist" w:hAnsi="Geomanist" w:cs="Arial"/>
          <w:bCs/>
          <w:sz w:val="20"/>
          <w:szCs w:val="20"/>
        </w:rPr>
        <w:t xml:space="preserve"> </w:t>
      </w:r>
      <w:r w:rsidRPr="007D4061">
        <w:rPr>
          <w:rFonts w:ascii="Geomanist" w:hAnsi="Geomanist" w:cs="Arial"/>
          <w:bCs/>
          <w:sz w:val="20"/>
          <w:szCs w:val="20"/>
          <w:lang w:val="es-MX"/>
        </w:rPr>
        <w:t xml:space="preserve">para lo cual deberá presentar el </w:t>
      </w:r>
      <w:r w:rsidRPr="007D4061">
        <w:rPr>
          <w:rFonts w:ascii="Geomanist" w:hAnsi="Geomanist" w:cs="Arial"/>
          <w:b/>
          <w:sz w:val="20"/>
          <w:szCs w:val="20"/>
          <w:lang w:val="es-MX"/>
        </w:rPr>
        <w:t>currículum vitae</w:t>
      </w:r>
      <w:r w:rsidRPr="007D4061">
        <w:rPr>
          <w:rFonts w:ascii="Geomanist" w:hAnsi="Geomanist" w:cs="Arial"/>
          <w:sz w:val="20"/>
          <w:szCs w:val="20"/>
          <w:lang w:val="es-MX"/>
        </w:rPr>
        <w:t xml:space="preserve"> del personal profesional técnico especialista en </w:t>
      </w:r>
      <w:r w:rsidRPr="007D4061">
        <w:rPr>
          <w:rFonts w:ascii="Geomanist" w:hAnsi="Geomanist" w:cs="Arial"/>
          <w:bCs/>
          <w:sz w:val="20"/>
          <w:szCs w:val="20"/>
          <w:lang w:val="es-MX"/>
        </w:rPr>
        <w:t xml:space="preserve">el </w:t>
      </w:r>
      <w:r w:rsidRPr="007D4061">
        <w:rPr>
          <w:rFonts w:ascii="Geomanist" w:hAnsi="Geomanist" w:cs="Arial"/>
          <w:sz w:val="20"/>
          <w:szCs w:val="20"/>
          <w:lang w:val="es-MX"/>
        </w:rPr>
        <w:t>“Mantenimiento del sistema automático contra incendio y extinción a base de gas FM 200”, con una</w:t>
      </w:r>
      <w:r w:rsidRPr="001E30A8">
        <w:rPr>
          <w:rFonts w:ascii="Geomanist" w:hAnsi="Geomanist" w:cs="Arial"/>
          <w:sz w:val="20"/>
          <w:szCs w:val="20"/>
          <w:lang w:val="es-MX"/>
        </w:rPr>
        <w:t xml:space="preserve"> ex</w:t>
      </w:r>
      <w:r w:rsidRPr="001E30A8">
        <w:rPr>
          <w:rFonts w:ascii="Geomanist" w:hAnsi="Geomanist" w:cs="Arial"/>
          <w:bCs/>
          <w:sz w:val="20"/>
          <w:szCs w:val="20"/>
          <w:lang w:val="es-MX"/>
        </w:rPr>
        <w:t xml:space="preserve">periencia mínima de 1 año. Asimismo deberá de </w:t>
      </w:r>
      <w:r w:rsidRPr="001E30A8">
        <w:rPr>
          <w:rFonts w:ascii="Geomanist" w:hAnsi="Geomanist" w:cs="Arial"/>
          <w:bCs/>
          <w:sz w:val="20"/>
          <w:szCs w:val="20"/>
          <w:lang w:val="es-MX"/>
        </w:rPr>
        <w:lastRenderedPageBreak/>
        <w:t xml:space="preserve">glosar a su propuesta los documentos que acrediten a los trabajadores el cumplimiento a la Norma </w:t>
      </w:r>
      <w:r w:rsidRPr="001E30A8">
        <w:rPr>
          <w:rFonts w:ascii="Geomanist" w:hAnsi="Geomanist" w:cs="Arial"/>
          <w:sz w:val="20"/>
          <w:szCs w:val="20"/>
          <w:lang w:val="es-MX"/>
        </w:rPr>
        <w:t>NFPA 72 (Código Nacional de Alarmas de Incendio y señalización) o acreditando que ha recibido capacitación técnica por una institución educativa</w:t>
      </w:r>
      <w:r w:rsidR="00FA0378" w:rsidRPr="001E30A8">
        <w:rPr>
          <w:rFonts w:ascii="Geomanist" w:hAnsi="Geomanist" w:cs="Arial"/>
          <w:sz w:val="20"/>
          <w:szCs w:val="20"/>
          <w:lang w:val="es-MX"/>
        </w:rPr>
        <w:t xml:space="preserve"> </w:t>
      </w:r>
      <w:r w:rsidR="007D4061" w:rsidRPr="007D4061">
        <w:rPr>
          <w:rFonts w:ascii="Geomanist" w:hAnsi="Geomanist" w:cs="Arial"/>
          <w:sz w:val="20"/>
          <w:szCs w:val="20"/>
          <w:lang w:val="es-MX"/>
        </w:rPr>
        <w:t>o de un programa de capacitación de la empresa</w:t>
      </w:r>
      <w:r w:rsidRPr="001E30A8">
        <w:rPr>
          <w:rFonts w:ascii="Geomanist" w:hAnsi="Geomanist" w:cs="Arial"/>
          <w:sz w:val="20"/>
          <w:szCs w:val="20"/>
          <w:lang w:val="es-MX"/>
        </w:rPr>
        <w:t xml:space="preserve">, anexando copia simple de los </w:t>
      </w:r>
      <w:r w:rsidRPr="001E30A8">
        <w:rPr>
          <w:rFonts w:ascii="Geomanist" w:hAnsi="Geomanist" w:cs="Arial"/>
          <w:b/>
          <w:sz w:val="20"/>
          <w:szCs w:val="20"/>
          <w:lang w:val="es-MX"/>
        </w:rPr>
        <w:t>reconocimientos, constancias y/o diplomas</w:t>
      </w:r>
      <w:r w:rsidRPr="001E30A8">
        <w:rPr>
          <w:rFonts w:ascii="Geomanist" w:hAnsi="Geomanist" w:cs="Arial"/>
          <w:sz w:val="20"/>
          <w:szCs w:val="20"/>
          <w:lang w:val="es-MX"/>
        </w:rPr>
        <w:t xml:space="preserve"> que lo acredite</w:t>
      </w:r>
      <w:r w:rsidR="00B93F3E" w:rsidRPr="001E30A8">
        <w:rPr>
          <w:rFonts w:ascii="Geomanist" w:hAnsi="Geomanist" w:cs="Arial"/>
          <w:sz w:val="20"/>
          <w:szCs w:val="20"/>
          <w:lang w:val="es-MX"/>
        </w:rPr>
        <w:t>, para los reconocimientos, constancias y/o diplomas</w:t>
      </w:r>
      <w:r w:rsidR="005D7983" w:rsidRPr="005D7983">
        <w:rPr>
          <w:rFonts w:ascii="Geomanist" w:hAnsi="Geomanist" w:cs="Arial"/>
        </w:rPr>
        <w:t xml:space="preserve"> </w:t>
      </w:r>
      <w:r w:rsidR="005D7983" w:rsidRPr="0022203E">
        <w:rPr>
          <w:rFonts w:ascii="Geomanist" w:hAnsi="Geomanist" w:cs="Arial"/>
          <w:sz w:val="20"/>
          <w:szCs w:val="20"/>
          <w:lang w:val="es-MX"/>
        </w:rPr>
        <w:t>para los reconocimientos constancias y/o diplomas deberán contar con una fecha de expedición del año 2022</w:t>
      </w:r>
      <w:r w:rsidR="0022203E" w:rsidRPr="0022203E">
        <w:rPr>
          <w:rFonts w:ascii="Geomanist" w:hAnsi="Geomanist" w:cs="Arial"/>
          <w:sz w:val="20"/>
          <w:szCs w:val="20"/>
          <w:lang w:val="es-MX"/>
        </w:rPr>
        <w:t xml:space="preserve"> en adelante</w:t>
      </w:r>
      <w:r w:rsidRPr="001E30A8">
        <w:rPr>
          <w:rFonts w:ascii="Geomanist" w:hAnsi="Geomanist" w:cs="Arial"/>
          <w:sz w:val="20"/>
          <w:szCs w:val="20"/>
          <w:lang w:val="es-MX"/>
        </w:rPr>
        <w:t>,</w:t>
      </w:r>
      <w:r w:rsidRPr="001E30A8">
        <w:rPr>
          <w:rFonts w:ascii="Geomanist" w:hAnsi="Geomanist" w:cs="Arial"/>
          <w:bCs/>
          <w:sz w:val="20"/>
          <w:szCs w:val="20"/>
          <w:lang w:val="es-MX"/>
        </w:rPr>
        <w:t xml:space="preserve"> o mediante programa de capacitación debidamente registrado ante la Secretaría del Trabajo y Previsión Social</w:t>
      </w:r>
      <w:r w:rsidR="005B04A0" w:rsidRPr="001E30A8">
        <w:rPr>
          <w:rFonts w:ascii="Geomanist" w:hAnsi="Geomanist" w:cs="Arial"/>
          <w:bCs/>
          <w:sz w:val="20"/>
          <w:szCs w:val="20"/>
          <w:lang w:val="es-MX"/>
        </w:rPr>
        <w:t>.</w:t>
      </w:r>
    </w:p>
    <w:p w14:paraId="0856ED86" w14:textId="77777777" w:rsidR="005B04A0" w:rsidRPr="001E30A8" w:rsidRDefault="005B04A0" w:rsidP="009976DE">
      <w:pPr>
        <w:autoSpaceDE w:val="0"/>
        <w:jc w:val="both"/>
        <w:rPr>
          <w:rFonts w:ascii="Geomanist" w:hAnsi="Geomanist" w:cs="Arial"/>
          <w:bCs/>
          <w:sz w:val="20"/>
          <w:szCs w:val="20"/>
          <w:lang w:val="es-MX"/>
        </w:rPr>
      </w:pPr>
    </w:p>
    <w:p w14:paraId="5A79D9AD" w14:textId="1828FFB8" w:rsidR="009976DE" w:rsidRPr="001E30A8" w:rsidRDefault="005B04A0" w:rsidP="009976DE">
      <w:pPr>
        <w:autoSpaceDE w:val="0"/>
        <w:jc w:val="both"/>
        <w:rPr>
          <w:rFonts w:ascii="Geomanist" w:hAnsi="Geomanist" w:cs="Arial"/>
          <w:bCs/>
          <w:sz w:val="20"/>
          <w:szCs w:val="20"/>
          <w:lang w:val="es-MX"/>
        </w:rPr>
      </w:pPr>
      <w:r w:rsidRPr="001E30A8">
        <w:rPr>
          <w:rFonts w:ascii="Geomanist" w:hAnsi="Geomanist" w:cs="Arial"/>
          <w:bCs/>
          <w:sz w:val="20"/>
          <w:szCs w:val="20"/>
          <w:lang w:val="es-MX"/>
        </w:rPr>
        <w:t>A</w:t>
      </w:r>
      <w:r w:rsidR="009976DE" w:rsidRPr="001E30A8">
        <w:rPr>
          <w:rFonts w:ascii="Geomanist" w:hAnsi="Geomanist" w:cs="Arial"/>
          <w:bCs/>
          <w:sz w:val="20"/>
          <w:szCs w:val="20"/>
          <w:lang w:val="es-MX"/>
        </w:rPr>
        <w:t xml:space="preserve">unado a lo antes mencionado, </w:t>
      </w:r>
      <w:r w:rsidR="00E34CC3" w:rsidRPr="001E30A8">
        <w:rPr>
          <w:rFonts w:ascii="Geomanist" w:hAnsi="Geomanist" w:cs="Arial"/>
          <w:bCs/>
          <w:sz w:val="20"/>
          <w:szCs w:val="20"/>
          <w:lang w:val="es-MX"/>
        </w:rPr>
        <w:t>el Representante</w:t>
      </w:r>
      <w:r w:rsidR="009976DE" w:rsidRPr="001E30A8">
        <w:rPr>
          <w:rFonts w:ascii="Geomanist" w:hAnsi="Geomanist" w:cs="Arial"/>
          <w:bCs/>
          <w:sz w:val="20"/>
          <w:szCs w:val="20"/>
          <w:lang w:val="es-MX"/>
        </w:rPr>
        <w:t xml:space="preserve"> y/o Apoderado Legal, deberán de manifestar en el escrito antes referido que el personal técnico especialista propuesto en el presente procedimiento tendrá la capacidad de respuesta inmediata de diagnóstico y resolución, a efecto de garantizar los tiempos indicados para la atención del servicio preventivo programado, donde también se responsabiliza y avala la experiencia de los mismos.</w:t>
      </w:r>
    </w:p>
    <w:p w14:paraId="035BC7D6" w14:textId="77777777" w:rsidR="00FA0378" w:rsidRPr="001E30A8" w:rsidRDefault="00FA0378" w:rsidP="009976DE">
      <w:pPr>
        <w:autoSpaceDE w:val="0"/>
        <w:jc w:val="both"/>
        <w:rPr>
          <w:rFonts w:ascii="Geomanist" w:hAnsi="Geomanist" w:cs="Arial"/>
          <w:bCs/>
          <w:sz w:val="20"/>
          <w:szCs w:val="20"/>
          <w:lang w:val="es-MX"/>
        </w:rPr>
      </w:pPr>
    </w:p>
    <w:p w14:paraId="0FA0B816" w14:textId="77777777" w:rsidR="009976DE" w:rsidRPr="001E30A8" w:rsidRDefault="009976DE" w:rsidP="006E248D">
      <w:pPr>
        <w:numPr>
          <w:ilvl w:val="0"/>
          <w:numId w:val="17"/>
        </w:numPr>
        <w:suppressAutoHyphens/>
        <w:ind w:left="709"/>
        <w:jc w:val="both"/>
        <w:rPr>
          <w:rFonts w:ascii="Geomanist" w:hAnsi="Geomanist" w:cs="Arial"/>
          <w:b/>
          <w:bCs/>
          <w:sz w:val="20"/>
          <w:szCs w:val="20"/>
          <w:lang w:val="es-MX"/>
        </w:rPr>
      </w:pPr>
      <w:r w:rsidRPr="001E30A8">
        <w:rPr>
          <w:rFonts w:ascii="Geomanist" w:hAnsi="Geomanist" w:cs="Arial"/>
          <w:b/>
          <w:bCs/>
          <w:sz w:val="20"/>
          <w:szCs w:val="20"/>
          <w:lang w:val="es-MX"/>
        </w:rPr>
        <w:t>Refacciones:</w:t>
      </w:r>
    </w:p>
    <w:p w14:paraId="6D970652" w14:textId="77777777" w:rsidR="00B25448" w:rsidRPr="000461C3" w:rsidRDefault="00B25448" w:rsidP="00B25448">
      <w:pPr>
        <w:suppressAutoHyphens/>
        <w:ind w:left="709"/>
        <w:jc w:val="both"/>
        <w:rPr>
          <w:rFonts w:ascii="Geomanist" w:hAnsi="Geomanist" w:cs="Arial"/>
          <w:b/>
          <w:bCs/>
          <w:sz w:val="16"/>
          <w:szCs w:val="16"/>
          <w:lang w:val="es-MX"/>
        </w:rPr>
      </w:pPr>
    </w:p>
    <w:p w14:paraId="086E7EA0" w14:textId="15E78A87" w:rsidR="009976DE" w:rsidRPr="001E30A8" w:rsidRDefault="009976DE" w:rsidP="009976DE">
      <w:pPr>
        <w:jc w:val="both"/>
        <w:rPr>
          <w:rFonts w:ascii="Geomanist" w:hAnsi="Geomanist" w:cs="Arial"/>
          <w:sz w:val="20"/>
          <w:szCs w:val="20"/>
          <w:lang w:val="es-MX"/>
        </w:rPr>
      </w:pPr>
      <w:r w:rsidRPr="001E30A8">
        <w:rPr>
          <w:rFonts w:ascii="Geomanist" w:hAnsi="Geomanist" w:cs="Arial"/>
          <w:b/>
          <w:sz w:val="20"/>
          <w:szCs w:val="20"/>
          <w:lang w:val="es-MX"/>
        </w:rPr>
        <w:t xml:space="preserve">“EL </w:t>
      </w:r>
      <w:r w:rsidRPr="001E30A8">
        <w:rPr>
          <w:rFonts w:ascii="Geomanist" w:hAnsi="Geomanist" w:cs="Arial"/>
          <w:b/>
          <w:bCs/>
          <w:sz w:val="20"/>
          <w:szCs w:val="20"/>
          <w:lang w:val="es-MX"/>
        </w:rPr>
        <w:t>LICITANTE</w:t>
      </w:r>
      <w:r w:rsidRPr="001E30A8">
        <w:rPr>
          <w:rFonts w:ascii="Geomanist" w:hAnsi="Geomanist" w:cs="Arial"/>
          <w:b/>
          <w:sz w:val="20"/>
          <w:szCs w:val="20"/>
          <w:lang w:val="es-MX"/>
        </w:rPr>
        <w:t>”</w:t>
      </w:r>
      <w:r w:rsidRPr="001E30A8">
        <w:rPr>
          <w:rFonts w:ascii="Geomanist" w:hAnsi="Geomanist" w:cs="Arial"/>
          <w:sz w:val="20"/>
          <w:szCs w:val="20"/>
          <w:lang w:val="es-MX"/>
        </w:rPr>
        <w:t xml:space="preserve"> </w:t>
      </w:r>
      <w:r w:rsidRPr="001E30A8">
        <w:rPr>
          <w:rFonts w:ascii="Geomanist" w:hAnsi="Geomanist" w:cs="Arial"/>
          <w:bCs/>
          <w:sz w:val="20"/>
          <w:szCs w:val="20"/>
          <w:lang w:val="es-MX"/>
        </w:rPr>
        <w:t xml:space="preserve">deberá de glosar dentro de su propuesta técnica, </w:t>
      </w:r>
      <w:r w:rsidRPr="001E30A8">
        <w:rPr>
          <w:rFonts w:ascii="Geomanist" w:hAnsi="Geomanist" w:cs="Arial"/>
          <w:b/>
          <w:sz w:val="20"/>
          <w:szCs w:val="20"/>
          <w:lang w:val="es-MX"/>
        </w:rPr>
        <w:t>escrito</w:t>
      </w:r>
      <w:r w:rsidRPr="001E30A8">
        <w:rPr>
          <w:rFonts w:ascii="Geomanist" w:hAnsi="Geomanist" w:cs="Arial"/>
          <w:sz w:val="20"/>
          <w:szCs w:val="20"/>
          <w:lang w:val="es-MX"/>
        </w:rPr>
        <w:t xml:space="preserve"> </w:t>
      </w:r>
      <w:r w:rsidRPr="001E30A8">
        <w:rPr>
          <w:rFonts w:ascii="Geomanist" w:hAnsi="Geomanist" w:cs="Arial"/>
          <w:bCs/>
          <w:sz w:val="20"/>
          <w:szCs w:val="20"/>
          <w:lang w:val="es-MX"/>
        </w:rPr>
        <w:t>en papel membretado firmado por su Representante Legal,</w:t>
      </w:r>
      <w:r w:rsidRPr="001E30A8">
        <w:rPr>
          <w:rFonts w:ascii="Geomanist" w:hAnsi="Geomanist" w:cs="Arial"/>
          <w:sz w:val="20"/>
          <w:szCs w:val="20"/>
          <w:lang w:val="es-MX"/>
        </w:rPr>
        <w:t xml:space="preserve"> mediante el cual manifieste que </w:t>
      </w:r>
      <w:r w:rsidRPr="001E30A8">
        <w:rPr>
          <w:rFonts w:ascii="Geomanist" w:hAnsi="Geomanist" w:cs="Arial"/>
          <w:bCs/>
          <w:sz w:val="20"/>
          <w:szCs w:val="20"/>
          <w:lang w:val="es-MX"/>
        </w:rPr>
        <w:t xml:space="preserve">consideró dentro de su propuesta económica, todos los insumos y/o refacciones menores necesarias para realizar el servicio de mantenimiento preventivo y/o </w:t>
      </w:r>
      <w:r w:rsidRPr="002971FF">
        <w:rPr>
          <w:rFonts w:ascii="Geomanist" w:hAnsi="Geomanist" w:cs="Arial"/>
          <w:bCs/>
          <w:sz w:val="20"/>
          <w:szCs w:val="20"/>
          <w:lang w:val="es-MX"/>
        </w:rPr>
        <w:t>correctivo, de igual</w:t>
      </w:r>
      <w:r w:rsidRPr="001E30A8">
        <w:rPr>
          <w:rFonts w:ascii="Geomanist" w:hAnsi="Geomanist" w:cs="Arial"/>
          <w:bCs/>
          <w:sz w:val="20"/>
          <w:szCs w:val="20"/>
          <w:lang w:val="es-MX"/>
        </w:rPr>
        <w:t xml:space="preserve"> forma todas las refacciones deberán ser nuevas y originales </w:t>
      </w:r>
      <w:r w:rsidRPr="001E30A8">
        <w:rPr>
          <w:rFonts w:ascii="Geomanist" w:hAnsi="Geomanist" w:cs="Arial"/>
          <w:sz w:val="20"/>
          <w:szCs w:val="20"/>
          <w:lang w:val="es-MX"/>
        </w:rPr>
        <w:t xml:space="preserve">o de calidad superior a las que se requieran en cada uno de los equipos señalados en el </w:t>
      </w:r>
      <w:r w:rsidRPr="001E30A8">
        <w:rPr>
          <w:rFonts w:ascii="Geomanist" w:hAnsi="Geomanist" w:cs="Arial"/>
          <w:b/>
          <w:sz w:val="20"/>
          <w:szCs w:val="20"/>
          <w:lang w:val="es-MX"/>
        </w:rPr>
        <w:t>Anexo Técnico</w:t>
      </w:r>
      <w:r w:rsidRPr="001E30A8">
        <w:rPr>
          <w:rFonts w:ascii="Geomanist" w:hAnsi="Geomanist" w:cs="Arial"/>
          <w:sz w:val="20"/>
          <w:szCs w:val="20"/>
          <w:lang w:val="es-MX"/>
        </w:rPr>
        <w:t>.</w:t>
      </w:r>
    </w:p>
    <w:p w14:paraId="11FC82E4" w14:textId="77777777" w:rsidR="009976DE" w:rsidRPr="001E30A8" w:rsidRDefault="009976DE" w:rsidP="009976DE">
      <w:pPr>
        <w:ind w:left="360"/>
        <w:jc w:val="both"/>
        <w:rPr>
          <w:rFonts w:ascii="Geomanist" w:hAnsi="Geomanist" w:cs="Arial"/>
          <w:sz w:val="20"/>
          <w:szCs w:val="20"/>
          <w:lang w:val="es-MX"/>
        </w:rPr>
      </w:pPr>
    </w:p>
    <w:p w14:paraId="1F36123D" w14:textId="1992C1F4" w:rsidR="009976DE" w:rsidRPr="001E30A8" w:rsidRDefault="00424B4B" w:rsidP="006E248D">
      <w:pPr>
        <w:numPr>
          <w:ilvl w:val="0"/>
          <w:numId w:val="17"/>
        </w:numPr>
        <w:suppressAutoHyphens/>
        <w:ind w:left="709"/>
        <w:jc w:val="both"/>
        <w:rPr>
          <w:rFonts w:ascii="Geomanist" w:hAnsi="Geomanist" w:cs="Arial"/>
          <w:b/>
          <w:bCs/>
          <w:sz w:val="20"/>
          <w:szCs w:val="20"/>
          <w:lang w:val="es-MX"/>
        </w:rPr>
      </w:pPr>
      <w:r w:rsidRPr="001E30A8">
        <w:rPr>
          <w:rFonts w:ascii="Geomanist" w:hAnsi="Geomanist" w:cs="Arial"/>
          <w:b/>
          <w:bCs/>
          <w:sz w:val="20"/>
          <w:szCs w:val="20"/>
          <w:lang w:val="es-MX"/>
        </w:rPr>
        <w:t xml:space="preserve">Equipo y </w:t>
      </w:r>
      <w:r w:rsidR="009976DE" w:rsidRPr="001E30A8">
        <w:rPr>
          <w:rFonts w:ascii="Geomanist" w:hAnsi="Geomanist" w:cs="Arial"/>
          <w:b/>
          <w:bCs/>
          <w:sz w:val="20"/>
          <w:szCs w:val="20"/>
          <w:lang w:val="es-MX"/>
        </w:rPr>
        <w:t>Herramienta:</w:t>
      </w:r>
    </w:p>
    <w:p w14:paraId="38FADFDE" w14:textId="77777777" w:rsidR="00B25448" w:rsidRPr="000461C3" w:rsidRDefault="00B25448" w:rsidP="00B25448">
      <w:pPr>
        <w:suppressAutoHyphens/>
        <w:ind w:left="709"/>
        <w:jc w:val="both"/>
        <w:rPr>
          <w:rFonts w:ascii="Geomanist" w:hAnsi="Geomanist" w:cs="Arial"/>
          <w:b/>
          <w:bCs/>
          <w:sz w:val="16"/>
          <w:szCs w:val="16"/>
          <w:lang w:val="es-MX"/>
        </w:rPr>
      </w:pPr>
    </w:p>
    <w:p w14:paraId="1E7FB122" w14:textId="505C02A8" w:rsidR="004415D0" w:rsidRPr="001E30A8" w:rsidRDefault="009976DE" w:rsidP="009976DE">
      <w:pPr>
        <w:jc w:val="both"/>
        <w:rPr>
          <w:rFonts w:ascii="Geomanist" w:hAnsi="Geomanist" w:cs="Arial"/>
          <w:sz w:val="20"/>
          <w:szCs w:val="20"/>
          <w:lang w:val="es-MX"/>
        </w:rPr>
      </w:pPr>
      <w:r w:rsidRPr="001E30A8">
        <w:rPr>
          <w:rFonts w:ascii="Geomanist" w:hAnsi="Geomanist" w:cs="Arial"/>
          <w:b/>
          <w:bCs/>
          <w:sz w:val="20"/>
          <w:szCs w:val="20"/>
          <w:lang w:val="es-MX"/>
        </w:rPr>
        <w:t xml:space="preserve">“EL LICITANTE” </w:t>
      </w:r>
      <w:r w:rsidRPr="001E30A8">
        <w:rPr>
          <w:rFonts w:ascii="Geomanist" w:hAnsi="Geomanist" w:cs="Arial"/>
          <w:bCs/>
          <w:sz w:val="20"/>
          <w:szCs w:val="20"/>
          <w:lang w:val="es-MX"/>
        </w:rPr>
        <w:t xml:space="preserve">deberá presentar en su propuesta técnica la </w:t>
      </w:r>
      <w:r w:rsidRPr="001E30A8">
        <w:rPr>
          <w:rFonts w:ascii="Geomanist" w:hAnsi="Geomanist" w:cs="Arial"/>
          <w:b/>
          <w:bCs/>
          <w:sz w:val="20"/>
          <w:szCs w:val="20"/>
          <w:lang w:val="es-MX"/>
        </w:rPr>
        <w:t>relación</w:t>
      </w:r>
      <w:r w:rsidRPr="001E30A8">
        <w:rPr>
          <w:rFonts w:ascii="Geomanist" w:hAnsi="Geomanist" w:cs="Arial"/>
          <w:bCs/>
          <w:sz w:val="20"/>
          <w:szCs w:val="20"/>
          <w:lang w:val="es-MX"/>
        </w:rPr>
        <w:t xml:space="preserve"> de </w:t>
      </w:r>
      <w:r w:rsidR="00424B4B" w:rsidRPr="001E30A8">
        <w:rPr>
          <w:rFonts w:ascii="Geomanist" w:hAnsi="Geomanist" w:cs="Arial"/>
          <w:bCs/>
          <w:sz w:val="20"/>
          <w:szCs w:val="20"/>
          <w:lang w:val="es-MX"/>
        </w:rPr>
        <w:t xml:space="preserve">equipos y </w:t>
      </w:r>
      <w:r w:rsidRPr="001E30A8">
        <w:rPr>
          <w:rFonts w:ascii="Geomanist" w:hAnsi="Geomanist" w:cs="Arial"/>
          <w:bCs/>
          <w:sz w:val="20"/>
          <w:szCs w:val="20"/>
          <w:lang w:val="es-MX"/>
        </w:rPr>
        <w:t xml:space="preserve">herramienta de su propiedad o arrendados necesarios para la correcta prestación del servicio y rutinas de mantenimiento, cuyo formato se glosa en el </w:t>
      </w:r>
      <w:r w:rsidRPr="001E30A8">
        <w:rPr>
          <w:rFonts w:ascii="Geomanist" w:hAnsi="Geomanist" w:cs="Arial"/>
          <w:b/>
          <w:bCs/>
          <w:sz w:val="20"/>
          <w:szCs w:val="20"/>
          <w:lang w:val="es-MX"/>
        </w:rPr>
        <w:t>Anexo Técnico</w:t>
      </w:r>
      <w:r w:rsidRPr="001E30A8">
        <w:rPr>
          <w:rFonts w:ascii="Geomanist" w:hAnsi="Geomanist" w:cs="Arial"/>
          <w:bCs/>
          <w:sz w:val="20"/>
          <w:szCs w:val="20"/>
          <w:lang w:val="es-MX"/>
        </w:rPr>
        <w:t xml:space="preserve">, </w:t>
      </w:r>
      <w:r w:rsidRPr="001E30A8">
        <w:rPr>
          <w:rFonts w:ascii="Geomanist" w:hAnsi="Geomanist" w:cs="Arial"/>
          <w:sz w:val="20"/>
          <w:szCs w:val="20"/>
          <w:lang w:val="es-MX"/>
        </w:rPr>
        <w:t xml:space="preserve">con el nombre de </w:t>
      </w:r>
      <w:r w:rsidRPr="001E30A8">
        <w:rPr>
          <w:rFonts w:ascii="Geomanist" w:hAnsi="Geomanist" w:cs="Arial"/>
          <w:b/>
          <w:sz w:val="20"/>
          <w:szCs w:val="20"/>
          <w:lang w:val="es-MX"/>
        </w:rPr>
        <w:t>“</w:t>
      </w:r>
      <w:r w:rsidR="00424B4B" w:rsidRPr="001E30A8">
        <w:rPr>
          <w:rFonts w:ascii="Geomanist" w:hAnsi="Geomanist" w:cs="Arial"/>
          <w:b/>
          <w:sz w:val="20"/>
          <w:szCs w:val="20"/>
          <w:lang w:val="es-MX"/>
        </w:rPr>
        <w:t xml:space="preserve">Equipo y </w:t>
      </w:r>
      <w:r w:rsidRPr="001E30A8">
        <w:rPr>
          <w:rFonts w:ascii="Geomanist" w:hAnsi="Geomanist" w:cs="Arial"/>
          <w:b/>
          <w:sz w:val="20"/>
          <w:szCs w:val="20"/>
          <w:lang w:val="es-MX"/>
        </w:rPr>
        <w:t xml:space="preserve">Herramienta </w:t>
      </w:r>
      <w:r w:rsidRPr="007D4061">
        <w:rPr>
          <w:rFonts w:ascii="Geomanist" w:hAnsi="Geomanist" w:cs="Arial"/>
          <w:b/>
          <w:sz w:val="20"/>
          <w:szCs w:val="20"/>
          <w:lang w:val="es-MX"/>
        </w:rPr>
        <w:t xml:space="preserve">que se empleará en </w:t>
      </w:r>
      <w:r w:rsidR="00C12B70">
        <w:rPr>
          <w:rFonts w:ascii="Geomanist" w:hAnsi="Geomanist" w:cs="Arial"/>
          <w:b/>
          <w:sz w:val="20"/>
          <w:szCs w:val="20"/>
          <w:lang w:val="es-MX"/>
        </w:rPr>
        <w:t>el</w:t>
      </w:r>
      <w:r w:rsidRPr="007D4061">
        <w:rPr>
          <w:rFonts w:ascii="Geomanist" w:hAnsi="Geomanist" w:cs="Arial"/>
          <w:b/>
          <w:sz w:val="20"/>
          <w:szCs w:val="20"/>
          <w:lang w:val="es-MX"/>
        </w:rPr>
        <w:t xml:space="preserve"> servicio”</w:t>
      </w:r>
      <w:r w:rsidRPr="001E30A8">
        <w:rPr>
          <w:rFonts w:ascii="Geomanist" w:hAnsi="Geomanist" w:cs="Arial"/>
          <w:sz w:val="20"/>
          <w:szCs w:val="20"/>
          <w:lang w:val="es-MX"/>
        </w:rPr>
        <w:t xml:space="preserve">. </w:t>
      </w:r>
    </w:p>
    <w:p w14:paraId="5B5852D3" w14:textId="77777777" w:rsidR="004415D0" w:rsidRPr="001E30A8" w:rsidRDefault="004415D0" w:rsidP="009976DE">
      <w:pPr>
        <w:jc w:val="both"/>
        <w:rPr>
          <w:rFonts w:ascii="Geomanist" w:hAnsi="Geomanist" w:cs="Arial"/>
          <w:sz w:val="20"/>
          <w:szCs w:val="20"/>
          <w:lang w:val="es-MX"/>
        </w:rPr>
      </w:pPr>
    </w:p>
    <w:p w14:paraId="0B29B6FA" w14:textId="677AFB75" w:rsidR="009976DE" w:rsidRPr="001E30A8" w:rsidRDefault="009976DE" w:rsidP="009976DE">
      <w:pPr>
        <w:jc w:val="both"/>
        <w:rPr>
          <w:rFonts w:ascii="Geomanist" w:hAnsi="Geomanist" w:cs="Arial"/>
          <w:bCs/>
          <w:sz w:val="20"/>
          <w:szCs w:val="20"/>
          <w:lang w:val="es-MX"/>
        </w:rPr>
      </w:pPr>
      <w:r w:rsidRPr="001E30A8">
        <w:rPr>
          <w:rFonts w:ascii="Geomanist" w:hAnsi="Geomanist" w:cs="Arial"/>
          <w:sz w:val="20"/>
          <w:szCs w:val="20"/>
          <w:lang w:val="es-MX"/>
        </w:rPr>
        <w:t xml:space="preserve">De igual forma deberá de entregar escrito </w:t>
      </w:r>
      <w:r w:rsidR="002971FF">
        <w:rPr>
          <w:rFonts w:ascii="Geomanist" w:hAnsi="Geomanist" w:cs="Arial"/>
          <w:sz w:val="20"/>
          <w:szCs w:val="20"/>
          <w:lang w:val="es-MX"/>
        </w:rPr>
        <w:t xml:space="preserve">en papel </w:t>
      </w:r>
      <w:r w:rsidR="009213AB">
        <w:rPr>
          <w:rFonts w:ascii="Geomanist" w:hAnsi="Geomanist" w:cs="Arial"/>
          <w:sz w:val="20"/>
          <w:szCs w:val="20"/>
          <w:lang w:val="es-MX"/>
        </w:rPr>
        <w:t xml:space="preserve">membretado </w:t>
      </w:r>
      <w:r w:rsidRPr="001E30A8">
        <w:rPr>
          <w:rFonts w:ascii="Geomanist" w:hAnsi="Geomanist" w:cs="Arial"/>
          <w:sz w:val="20"/>
          <w:szCs w:val="20"/>
          <w:lang w:val="es-MX"/>
        </w:rPr>
        <w:t>mediante el cual señale que e</w:t>
      </w:r>
      <w:r w:rsidRPr="001E30A8">
        <w:rPr>
          <w:rFonts w:ascii="Geomanist" w:hAnsi="Geomanist" w:cs="Arial"/>
          <w:bCs/>
          <w:sz w:val="20"/>
          <w:szCs w:val="20"/>
          <w:lang w:val="es-MX"/>
        </w:rPr>
        <w:t>n el caso de ser adjudicado, deberá de dotar a su personal de vestuario adecuado para las actividades a desarrollar y proporcionar gafetes que los identifiquen como parte de la empresa, así mismo el personal designado para el servicio, está obligado a respetar y realizar  los procesos de registro para el correcto acceso a los inmuebles que el personal de Seguridad Institucional tenga establecidos para el ingreso a las instalaciones.</w:t>
      </w:r>
    </w:p>
    <w:p w14:paraId="5A5D44B3" w14:textId="77777777" w:rsidR="009976DE" w:rsidRPr="001E30A8" w:rsidRDefault="009976DE" w:rsidP="009976DE">
      <w:pPr>
        <w:jc w:val="both"/>
        <w:rPr>
          <w:rFonts w:ascii="Geomanist" w:hAnsi="Geomanist" w:cs="Arial"/>
          <w:b/>
          <w:sz w:val="20"/>
          <w:szCs w:val="20"/>
          <w:lang w:val="es-MX"/>
        </w:rPr>
      </w:pPr>
    </w:p>
    <w:p w14:paraId="4721637D" w14:textId="77777777" w:rsidR="009976DE" w:rsidRPr="001E30A8" w:rsidRDefault="009976DE" w:rsidP="006E248D">
      <w:pPr>
        <w:numPr>
          <w:ilvl w:val="0"/>
          <w:numId w:val="17"/>
        </w:numPr>
        <w:suppressAutoHyphens/>
        <w:overflowPunct w:val="0"/>
        <w:ind w:left="709"/>
        <w:jc w:val="both"/>
        <w:textAlignment w:val="baseline"/>
        <w:rPr>
          <w:rFonts w:ascii="Geomanist" w:hAnsi="Geomanist" w:cs="Arial"/>
          <w:b/>
          <w:bCs/>
          <w:sz w:val="20"/>
          <w:szCs w:val="20"/>
          <w:lang w:val="es-MX"/>
        </w:rPr>
      </w:pPr>
      <w:r w:rsidRPr="001E30A8">
        <w:rPr>
          <w:rFonts w:ascii="Geomanist" w:hAnsi="Geomanist" w:cs="Arial"/>
          <w:b/>
          <w:bCs/>
          <w:sz w:val="20"/>
          <w:szCs w:val="20"/>
          <w:lang w:val="es-MX"/>
        </w:rPr>
        <w:t>Números telefónicos para reportes:</w:t>
      </w:r>
    </w:p>
    <w:p w14:paraId="254188FE" w14:textId="77777777" w:rsidR="00B25448" w:rsidRPr="000461C3" w:rsidRDefault="00B25448" w:rsidP="00B25448">
      <w:pPr>
        <w:suppressAutoHyphens/>
        <w:overflowPunct w:val="0"/>
        <w:ind w:left="709"/>
        <w:jc w:val="both"/>
        <w:textAlignment w:val="baseline"/>
        <w:rPr>
          <w:rFonts w:ascii="Geomanist" w:hAnsi="Geomanist" w:cs="Arial"/>
          <w:b/>
          <w:bCs/>
          <w:sz w:val="16"/>
          <w:szCs w:val="16"/>
          <w:lang w:val="es-MX"/>
        </w:rPr>
      </w:pPr>
    </w:p>
    <w:p w14:paraId="79EBB3D3" w14:textId="2F75E96B" w:rsidR="001338B4" w:rsidRPr="001E30A8" w:rsidRDefault="009976DE" w:rsidP="009976DE">
      <w:pPr>
        <w:overflowPunct w:val="0"/>
        <w:jc w:val="both"/>
        <w:textAlignment w:val="baseline"/>
        <w:rPr>
          <w:rFonts w:ascii="Geomanist" w:hAnsi="Geomanist" w:cs="Arial"/>
          <w:bCs/>
          <w:sz w:val="21"/>
          <w:szCs w:val="21"/>
          <w:lang w:val="es-MX"/>
        </w:rPr>
      </w:pPr>
      <w:r w:rsidRPr="001E30A8">
        <w:rPr>
          <w:rFonts w:ascii="Geomanist" w:hAnsi="Geomanist" w:cs="Arial"/>
          <w:b/>
          <w:bCs/>
          <w:sz w:val="21"/>
          <w:szCs w:val="21"/>
          <w:lang w:val="es-MX"/>
        </w:rPr>
        <w:t xml:space="preserve">“EL LICITANTE”, </w:t>
      </w:r>
      <w:r w:rsidRPr="001E30A8">
        <w:rPr>
          <w:rFonts w:ascii="Geomanist" w:hAnsi="Geomanist" w:cs="Arial"/>
          <w:bCs/>
          <w:sz w:val="21"/>
          <w:szCs w:val="21"/>
          <w:lang w:val="es-MX"/>
        </w:rPr>
        <w:t xml:space="preserve">deberá </w:t>
      </w:r>
      <w:r w:rsidRPr="001E30A8">
        <w:rPr>
          <w:rFonts w:ascii="Geomanist" w:hAnsi="Geomanist" w:cs="Arial"/>
          <w:b/>
          <w:bCs/>
          <w:sz w:val="21"/>
          <w:szCs w:val="21"/>
          <w:lang w:val="es-MX"/>
        </w:rPr>
        <w:t xml:space="preserve">anexar </w:t>
      </w:r>
      <w:r w:rsidRPr="001E30A8">
        <w:rPr>
          <w:rFonts w:ascii="Geomanist" w:hAnsi="Geomanist" w:cs="Arial"/>
          <w:bCs/>
          <w:sz w:val="21"/>
          <w:szCs w:val="21"/>
          <w:lang w:val="es-MX"/>
        </w:rPr>
        <w:t>en su propuesta técnica</w:t>
      </w:r>
      <w:r w:rsidRPr="001E30A8">
        <w:rPr>
          <w:rFonts w:ascii="Geomanist" w:hAnsi="Geomanist" w:cs="Arial"/>
          <w:b/>
          <w:bCs/>
          <w:sz w:val="21"/>
          <w:szCs w:val="21"/>
          <w:lang w:val="es-MX"/>
        </w:rPr>
        <w:t xml:space="preserve"> escrito</w:t>
      </w:r>
      <w:r w:rsidRPr="001E30A8">
        <w:rPr>
          <w:rFonts w:ascii="Geomanist" w:hAnsi="Geomanist" w:cs="Arial"/>
          <w:bCs/>
          <w:sz w:val="21"/>
          <w:szCs w:val="21"/>
          <w:lang w:val="es-MX"/>
        </w:rPr>
        <w:t xml:space="preserve"> en papel preferentemente membretado firmado por su Representante Legal, mediante el cual señale como mínimo 2 (dos) números telefónicos para reportes de emergencia, en el siguiente orden: 1 (uno) fijo y 1 (uno) móvil, así como dirección de correo electrónico </w:t>
      </w:r>
      <w:r w:rsidRPr="001E30A8">
        <w:rPr>
          <w:rFonts w:ascii="Geomanist" w:hAnsi="Geomanist" w:cs="Arial"/>
          <w:sz w:val="21"/>
          <w:szCs w:val="21"/>
          <w:lang w:val="es-MX"/>
        </w:rPr>
        <w:t xml:space="preserve">con la finalidad de llevar a cabo los reportes del servicio </w:t>
      </w:r>
      <w:r w:rsidRPr="001E30A8">
        <w:rPr>
          <w:rFonts w:ascii="Geomanist" w:hAnsi="Geomanist" w:cs="Arial"/>
          <w:bCs/>
          <w:sz w:val="21"/>
          <w:szCs w:val="21"/>
          <w:lang w:val="es-MX"/>
        </w:rPr>
        <w:t>y el seguimiento correspondiente</w:t>
      </w:r>
      <w:r w:rsidRPr="001E30A8">
        <w:rPr>
          <w:rFonts w:ascii="Geomanist" w:hAnsi="Geomanist" w:cs="Arial"/>
          <w:sz w:val="21"/>
          <w:szCs w:val="21"/>
          <w:lang w:val="es-MX"/>
        </w:rPr>
        <w:t>.</w:t>
      </w:r>
    </w:p>
    <w:p w14:paraId="625E9418" w14:textId="77777777" w:rsidR="001338B4" w:rsidRPr="001E30A8" w:rsidRDefault="001338B4" w:rsidP="001338B4">
      <w:pPr>
        <w:jc w:val="both"/>
        <w:rPr>
          <w:rFonts w:ascii="Geomanist" w:hAnsi="Geomanist" w:cs="Arial"/>
          <w:bCs/>
          <w:sz w:val="20"/>
          <w:szCs w:val="20"/>
          <w:lang w:val="es-MX"/>
        </w:rPr>
      </w:pPr>
    </w:p>
    <w:p w14:paraId="61645307" w14:textId="580B8270" w:rsidR="001338B4" w:rsidRPr="001E30A8" w:rsidRDefault="00336121" w:rsidP="002D598A">
      <w:pPr>
        <w:numPr>
          <w:ilvl w:val="0"/>
          <w:numId w:val="17"/>
        </w:numPr>
        <w:suppressAutoHyphens/>
        <w:overflowPunct w:val="0"/>
        <w:ind w:left="709"/>
        <w:jc w:val="both"/>
        <w:textAlignment w:val="baseline"/>
        <w:rPr>
          <w:rFonts w:ascii="Geomanist" w:hAnsi="Geomanist" w:cs="Arial"/>
          <w:b/>
          <w:bCs/>
          <w:sz w:val="20"/>
          <w:szCs w:val="20"/>
          <w:lang w:val="es-MX"/>
        </w:rPr>
      </w:pPr>
      <w:r w:rsidRPr="001E30A8">
        <w:rPr>
          <w:rFonts w:ascii="Geomanist" w:hAnsi="Geomanist" w:cs="Arial"/>
          <w:b/>
          <w:bCs/>
          <w:sz w:val="20"/>
          <w:szCs w:val="20"/>
          <w:lang w:val="es-MX"/>
        </w:rPr>
        <w:t>Documentación técnica necesaria como puede ser: folletos, catálogos, fotografías manuales entre otros, en caso de que se requieran para comprobar sus especificaciones</w:t>
      </w:r>
      <w:r w:rsidR="001338B4" w:rsidRPr="001E30A8">
        <w:rPr>
          <w:rFonts w:ascii="Geomanist" w:hAnsi="Geomanist" w:cs="Arial"/>
          <w:b/>
          <w:bCs/>
          <w:sz w:val="20"/>
          <w:szCs w:val="20"/>
          <w:lang w:val="es-MX"/>
        </w:rPr>
        <w:t>:</w:t>
      </w:r>
    </w:p>
    <w:p w14:paraId="2375F3F8" w14:textId="77777777" w:rsidR="004415D0" w:rsidRPr="001E30A8" w:rsidRDefault="004415D0" w:rsidP="004415D0">
      <w:pPr>
        <w:suppressAutoHyphens/>
        <w:ind w:left="349"/>
        <w:jc w:val="both"/>
        <w:rPr>
          <w:rFonts w:ascii="Geomanist" w:hAnsi="Geomanist" w:cs="Arial"/>
          <w:b/>
          <w:bCs/>
          <w:sz w:val="20"/>
          <w:szCs w:val="20"/>
          <w:lang w:val="es-MX"/>
        </w:rPr>
      </w:pPr>
    </w:p>
    <w:p w14:paraId="60D22C7A" w14:textId="2A76D1EA" w:rsidR="001338B4" w:rsidRPr="001E30A8" w:rsidRDefault="001338B4" w:rsidP="001338B4">
      <w:pPr>
        <w:pStyle w:val="Sinespaciado"/>
        <w:jc w:val="both"/>
        <w:rPr>
          <w:rFonts w:ascii="Geomanist" w:eastAsia="Calibri" w:hAnsi="Geomanist" w:cs="Arial"/>
          <w:sz w:val="21"/>
          <w:szCs w:val="21"/>
          <w:lang w:val="es-MX" w:eastAsia="en-US"/>
        </w:rPr>
      </w:pPr>
      <w:r w:rsidRPr="001E30A8">
        <w:rPr>
          <w:rFonts w:ascii="Geomanist" w:hAnsi="Geomanist" w:cs="Arial"/>
          <w:b/>
          <w:bCs/>
          <w:sz w:val="21"/>
          <w:szCs w:val="21"/>
          <w:lang w:val="es-MX"/>
        </w:rPr>
        <w:t xml:space="preserve">“EL LICITANTE” </w:t>
      </w:r>
      <w:r w:rsidRPr="001E30A8">
        <w:rPr>
          <w:rFonts w:ascii="Geomanist" w:hAnsi="Geomanist" w:cs="Arial"/>
          <w:bCs/>
          <w:sz w:val="21"/>
          <w:szCs w:val="21"/>
          <w:lang w:val="es-MX"/>
        </w:rPr>
        <w:t xml:space="preserve">deberá presentar </w:t>
      </w:r>
      <w:r w:rsidRPr="001E30A8">
        <w:rPr>
          <w:rFonts w:ascii="Geomanist" w:hAnsi="Geomanist" w:cs="Arial"/>
          <w:sz w:val="21"/>
          <w:szCs w:val="21"/>
          <w:lang w:val="es-MX"/>
        </w:rPr>
        <w:t>en su propuesta técnica</w:t>
      </w:r>
      <w:r w:rsidRPr="001E30A8">
        <w:rPr>
          <w:rFonts w:ascii="Geomanist" w:hAnsi="Geomanist" w:cs="Arial"/>
          <w:bCs/>
          <w:sz w:val="21"/>
          <w:szCs w:val="21"/>
          <w:lang w:val="es-MX"/>
        </w:rPr>
        <w:t xml:space="preserve"> </w:t>
      </w:r>
      <w:r w:rsidRPr="001E30A8">
        <w:rPr>
          <w:rFonts w:ascii="Geomanist" w:hAnsi="Geomanist" w:cs="Arial"/>
          <w:b/>
          <w:bCs/>
          <w:sz w:val="21"/>
          <w:szCs w:val="21"/>
          <w:lang w:val="es-MX"/>
        </w:rPr>
        <w:t>fichas técnicas</w:t>
      </w:r>
      <w:r w:rsidR="000E1857" w:rsidRPr="001E30A8">
        <w:rPr>
          <w:rFonts w:ascii="Geomanist" w:hAnsi="Geomanist" w:cs="Arial"/>
          <w:b/>
          <w:bCs/>
          <w:sz w:val="21"/>
          <w:szCs w:val="21"/>
          <w:lang w:val="es-MX"/>
        </w:rPr>
        <w:t xml:space="preserve"> y/o</w:t>
      </w:r>
      <w:r w:rsidRPr="001E30A8">
        <w:rPr>
          <w:rFonts w:ascii="Geomanist" w:hAnsi="Geomanist" w:cs="Arial"/>
          <w:b/>
          <w:bCs/>
          <w:sz w:val="21"/>
          <w:szCs w:val="21"/>
          <w:lang w:val="es-MX"/>
        </w:rPr>
        <w:t xml:space="preserve"> catálogos</w:t>
      </w:r>
      <w:r w:rsidR="000E1857" w:rsidRPr="001E30A8">
        <w:rPr>
          <w:rFonts w:ascii="Geomanist" w:hAnsi="Geomanist" w:cs="Arial"/>
          <w:b/>
          <w:bCs/>
          <w:sz w:val="21"/>
          <w:szCs w:val="21"/>
          <w:lang w:val="es-MX"/>
        </w:rPr>
        <w:t xml:space="preserve"> y/o</w:t>
      </w:r>
      <w:r w:rsidRPr="001E30A8">
        <w:rPr>
          <w:rFonts w:ascii="Geomanist" w:hAnsi="Geomanist" w:cs="Arial"/>
          <w:b/>
          <w:bCs/>
          <w:sz w:val="21"/>
          <w:szCs w:val="21"/>
          <w:lang w:val="es-MX"/>
        </w:rPr>
        <w:t xml:space="preserve"> instructivos </w:t>
      </w:r>
      <w:r w:rsidR="000E1857" w:rsidRPr="001E30A8">
        <w:rPr>
          <w:rFonts w:ascii="Geomanist" w:hAnsi="Geomanist" w:cs="Arial"/>
          <w:b/>
          <w:bCs/>
          <w:sz w:val="21"/>
          <w:szCs w:val="21"/>
          <w:lang w:val="es-MX"/>
        </w:rPr>
        <w:t>y/o</w:t>
      </w:r>
      <w:r w:rsidRPr="001E30A8">
        <w:rPr>
          <w:rFonts w:ascii="Geomanist" w:hAnsi="Geomanist" w:cs="Arial"/>
          <w:b/>
          <w:bCs/>
          <w:sz w:val="21"/>
          <w:szCs w:val="21"/>
          <w:lang w:val="es-MX"/>
        </w:rPr>
        <w:t xml:space="preserve"> manuales de uso</w:t>
      </w:r>
      <w:r w:rsidRPr="001E30A8">
        <w:rPr>
          <w:rFonts w:ascii="Geomanist" w:hAnsi="Geomanist" w:cs="Arial"/>
          <w:bCs/>
          <w:sz w:val="21"/>
          <w:szCs w:val="21"/>
          <w:lang w:val="es-MX"/>
        </w:rPr>
        <w:t xml:space="preserve">, </w:t>
      </w:r>
      <w:r w:rsidRPr="001E30A8">
        <w:rPr>
          <w:rFonts w:ascii="Geomanist" w:hAnsi="Geomanist" w:cs="Arial"/>
          <w:sz w:val="21"/>
          <w:szCs w:val="21"/>
          <w:lang w:val="es-MX"/>
        </w:rPr>
        <w:t xml:space="preserve">dónde se encuentre toda la información y los requisitos solicitados de las refacciones a suministrar, </w:t>
      </w:r>
      <w:r w:rsidR="00336121" w:rsidRPr="001E30A8">
        <w:rPr>
          <w:rFonts w:ascii="Geomanist" w:hAnsi="Geomanist" w:cs="Arial"/>
          <w:sz w:val="21"/>
          <w:szCs w:val="21"/>
          <w:lang w:val="es-MX"/>
        </w:rPr>
        <w:t>los cuales deben cumplir íntegramente con lo solicitado</w:t>
      </w:r>
      <w:r w:rsidR="0072349D">
        <w:rPr>
          <w:rFonts w:ascii="Geomanist" w:hAnsi="Geomanist" w:cs="Arial"/>
          <w:sz w:val="21"/>
          <w:szCs w:val="21"/>
          <w:lang w:val="es-MX"/>
        </w:rPr>
        <w:t xml:space="preserve"> en el Anexo Técnico</w:t>
      </w:r>
      <w:r w:rsidR="00336121" w:rsidRPr="001E30A8">
        <w:rPr>
          <w:rFonts w:ascii="Geomanist" w:hAnsi="Geomanist" w:cs="Arial"/>
          <w:sz w:val="21"/>
          <w:szCs w:val="21"/>
          <w:lang w:val="es-MX"/>
        </w:rPr>
        <w:t xml:space="preserve">, así </w:t>
      </w:r>
      <w:r w:rsidR="00336121" w:rsidRPr="001E30A8">
        <w:rPr>
          <w:rFonts w:ascii="Geomanist" w:hAnsi="Geomanist" w:cs="Arial"/>
          <w:sz w:val="21"/>
          <w:szCs w:val="21"/>
          <w:lang w:val="es-MX"/>
        </w:rPr>
        <w:lastRenderedPageBreak/>
        <w:t xml:space="preserve">como </w:t>
      </w:r>
      <w:r w:rsidR="00336121" w:rsidRPr="001E30A8">
        <w:rPr>
          <w:rFonts w:ascii="Geomanist" w:hAnsi="Geomanist" w:cs="Arial"/>
          <w:b/>
          <w:bCs/>
          <w:sz w:val="21"/>
          <w:szCs w:val="21"/>
          <w:lang w:val="es-MX"/>
        </w:rPr>
        <w:t>indicar el número correspondiente al Anexo Técnico</w:t>
      </w:r>
      <w:r w:rsidR="00336121" w:rsidRPr="001E30A8">
        <w:rPr>
          <w:rFonts w:ascii="Geomanist" w:hAnsi="Geomanist" w:cs="Arial"/>
          <w:sz w:val="21"/>
          <w:szCs w:val="21"/>
          <w:lang w:val="es-MX"/>
        </w:rPr>
        <w:t xml:space="preserve"> para identificación, si los originales están en el idioma inglés se presentarán además las traducciones simples correspondientes al español</w:t>
      </w:r>
      <w:r w:rsidRPr="001E30A8">
        <w:rPr>
          <w:rFonts w:ascii="Geomanist" w:eastAsia="Calibri" w:hAnsi="Geomanist" w:cs="Arial"/>
          <w:sz w:val="21"/>
          <w:szCs w:val="21"/>
          <w:lang w:val="es-MX" w:eastAsia="en-US"/>
        </w:rPr>
        <w:t>.</w:t>
      </w:r>
    </w:p>
    <w:p w14:paraId="4AB229B5" w14:textId="77777777" w:rsidR="00FA0378" w:rsidRPr="001E30A8" w:rsidRDefault="00FA0378" w:rsidP="001338B4">
      <w:pPr>
        <w:pStyle w:val="Sinespaciado"/>
        <w:jc w:val="both"/>
        <w:rPr>
          <w:rFonts w:ascii="Geomanist" w:eastAsia="Calibri" w:hAnsi="Geomanist" w:cs="Arial"/>
          <w:sz w:val="20"/>
          <w:szCs w:val="20"/>
          <w:lang w:val="es-MX" w:eastAsia="en-US"/>
        </w:rPr>
      </w:pPr>
    </w:p>
    <w:p w14:paraId="21BD7DD5" w14:textId="25AC09C6" w:rsidR="001338B4" w:rsidRPr="001E30A8" w:rsidRDefault="001338B4" w:rsidP="001338B4">
      <w:pPr>
        <w:contextualSpacing/>
        <w:jc w:val="both"/>
        <w:rPr>
          <w:rFonts w:ascii="Geomanist" w:hAnsi="Geomanist" w:cs="Arial"/>
          <w:sz w:val="20"/>
          <w:szCs w:val="20"/>
          <w:lang w:val="es-MX"/>
        </w:rPr>
      </w:pPr>
      <w:r w:rsidRPr="001E30A8">
        <w:rPr>
          <w:rFonts w:ascii="Geomanist" w:hAnsi="Geomanist" w:cs="Arial"/>
          <w:sz w:val="20"/>
          <w:szCs w:val="20"/>
          <w:lang w:val="es-MX"/>
        </w:rPr>
        <w:t>La falta de cualquiera de los documentos solicitados en este numeral será causal de desechamiento de la propuesta</w:t>
      </w:r>
      <w:r w:rsidR="00F45EA0" w:rsidRPr="001E30A8">
        <w:rPr>
          <w:rFonts w:ascii="Geomanist" w:hAnsi="Geomanist" w:cs="Arial"/>
          <w:sz w:val="20"/>
          <w:szCs w:val="20"/>
          <w:lang w:val="es-MX"/>
        </w:rPr>
        <w:t>.</w:t>
      </w:r>
    </w:p>
    <w:p w14:paraId="7D910F7E" w14:textId="77777777" w:rsidR="001338B4" w:rsidRPr="001E30A8" w:rsidRDefault="001338B4" w:rsidP="001338B4">
      <w:pPr>
        <w:contextualSpacing/>
        <w:jc w:val="both"/>
        <w:rPr>
          <w:rFonts w:ascii="Geomanist" w:hAnsi="Geomanist" w:cs="Arial"/>
          <w:b/>
          <w:bCs/>
          <w:sz w:val="22"/>
          <w:szCs w:val="22"/>
          <w:lang w:val="es-MX"/>
        </w:rPr>
      </w:pPr>
    </w:p>
    <w:p w14:paraId="78C0F7A0" w14:textId="77777777" w:rsidR="00C55E00" w:rsidRPr="001E30A8" w:rsidRDefault="00C55E00" w:rsidP="00C55E00">
      <w:pPr>
        <w:jc w:val="both"/>
        <w:rPr>
          <w:rFonts w:ascii="Geomanist" w:hAnsi="Geomanist" w:cs="Arial"/>
          <w:b/>
          <w:sz w:val="20"/>
          <w:szCs w:val="20"/>
          <w:lang w:val="es-MX"/>
        </w:rPr>
      </w:pPr>
      <w:r w:rsidRPr="001E30A8">
        <w:rPr>
          <w:rFonts w:ascii="Geomanist" w:hAnsi="Geomanist" w:cs="Arial"/>
          <w:b/>
          <w:bCs/>
          <w:sz w:val="20"/>
          <w:szCs w:val="20"/>
          <w:lang w:val="es-MX"/>
        </w:rPr>
        <w:t xml:space="preserve">5.- Cumplimiento de las obligaciones fiscales por parte de </w:t>
      </w:r>
      <w:r w:rsidRPr="001E30A8">
        <w:rPr>
          <w:rFonts w:ascii="Geomanist" w:hAnsi="Geomanist" w:cs="Arial"/>
          <w:b/>
          <w:sz w:val="20"/>
          <w:szCs w:val="20"/>
          <w:lang w:val="es-MX"/>
        </w:rPr>
        <w:t>“EL PROVEEDOR”.</w:t>
      </w:r>
    </w:p>
    <w:p w14:paraId="1DE8C01F" w14:textId="77777777" w:rsidR="00C55E00" w:rsidRPr="001E30A8" w:rsidRDefault="00C55E00" w:rsidP="00C55E00">
      <w:pPr>
        <w:jc w:val="both"/>
        <w:rPr>
          <w:rFonts w:ascii="Geomanist" w:hAnsi="Geomanist" w:cs="Arial"/>
          <w:bCs/>
          <w:sz w:val="20"/>
          <w:szCs w:val="20"/>
          <w:lang w:val="es-MX"/>
        </w:rPr>
      </w:pPr>
      <w:r w:rsidRPr="001E30A8">
        <w:rPr>
          <w:rFonts w:ascii="Geomanist" w:hAnsi="Geomanist" w:cs="Arial"/>
          <w:sz w:val="20"/>
          <w:szCs w:val="20"/>
          <w:lang w:val="es-MX"/>
        </w:rPr>
        <w:t xml:space="preserve">Los impuestos y/o derechos que procedan con motivo del servicio objeto del contrato que se formalice, serán pagados por </w:t>
      </w:r>
      <w:r w:rsidRPr="001E30A8">
        <w:rPr>
          <w:rFonts w:ascii="Geomanist" w:hAnsi="Geomanist" w:cs="Arial"/>
          <w:b/>
          <w:sz w:val="20"/>
          <w:szCs w:val="20"/>
          <w:lang w:val="es-MX"/>
        </w:rPr>
        <w:t xml:space="preserve">“EL PROVEEDOR” </w:t>
      </w:r>
      <w:r w:rsidRPr="001E30A8">
        <w:rPr>
          <w:rFonts w:ascii="Geomanist" w:hAnsi="Geomanist" w:cs="Arial"/>
          <w:bCs/>
          <w:sz w:val="20"/>
          <w:szCs w:val="20"/>
          <w:lang w:val="es-MX"/>
        </w:rPr>
        <w:t>conforme a la legislación aplicable en la materia, asimismo deberá presentar entre otros documentos cuando le sean requeridos para la formalización del contrato los siguientes documentos positivos y vigentes:</w:t>
      </w:r>
    </w:p>
    <w:p w14:paraId="051F16A5" w14:textId="77777777" w:rsidR="00C55E00" w:rsidRPr="001E30A8" w:rsidRDefault="00C55E00" w:rsidP="00C55E00">
      <w:pPr>
        <w:jc w:val="both"/>
        <w:rPr>
          <w:rFonts w:ascii="Geomanist" w:hAnsi="Geomanist" w:cs="Arial"/>
          <w:bCs/>
          <w:sz w:val="20"/>
          <w:szCs w:val="20"/>
          <w:lang w:val="es-MX"/>
        </w:rPr>
      </w:pPr>
    </w:p>
    <w:p w14:paraId="14B45FF5" w14:textId="77777777" w:rsidR="00C55E00" w:rsidRPr="001E30A8" w:rsidRDefault="00C55E00" w:rsidP="006E248D">
      <w:pPr>
        <w:pStyle w:val="Prrafodelista"/>
        <w:numPr>
          <w:ilvl w:val="0"/>
          <w:numId w:val="9"/>
        </w:numPr>
        <w:spacing w:after="0" w:line="240" w:lineRule="auto"/>
        <w:jc w:val="both"/>
        <w:rPr>
          <w:rFonts w:ascii="Geomanist" w:hAnsi="Geomanist" w:cs="Arial"/>
          <w:b/>
          <w:sz w:val="20"/>
          <w:szCs w:val="20"/>
        </w:rPr>
      </w:pPr>
      <w:r w:rsidRPr="001E30A8">
        <w:rPr>
          <w:rFonts w:ascii="Geomanist" w:hAnsi="Geomanist" w:cs="Arial"/>
          <w:b/>
          <w:sz w:val="20"/>
          <w:szCs w:val="20"/>
        </w:rPr>
        <w:t>Opinión del cumplimiento de obligaciones fiscales (Art. 32D del Código Fiscal de la Federación).</w:t>
      </w:r>
    </w:p>
    <w:p w14:paraId="2336AA95" w14:textId="77777777" w:rsidR="00B25448" w:rsidRPr="001E30A8" w:rsidRDefault="00B25448" w:rsidP="00B25448">
      <w:pPr>
        <w:pStyle w:val="Prrafodelista"/>
        <w:spacing w:after="0" w:line="240" w:lineRule="auto"/>
        <w:jc w:val="both"/>
        <w:rPr>
          <w:rFonts w:ascii="Geomanist" w:hAnsi="Geomanist" w:cs="Arial"/>
          <w:b/>
          <w:sz w:val="20"/>
          <w:szCs w:val="20"/>
        </w:rPr>
      </w:pPr>
    </w:p>
    <w:p w14:paraId="20659D8E" w14:textId="13C61879" w:rsidR="001E0ABE" w:rsidRPr="001E30A8" w:rsidRDefault="001E0ABE" w:rsidP="001E0ABE">
      <w:pPr>
        <w:pStyle w:val="Prrafodelista"/>
        <w:spacing w:after="0" w:line="240" w:lineRule="auto"/>
        <w:ind w:left="0"/>
        <w:jc w:val="both"/>
        <w:rPr>
          <w:rFonts w:ascii="Geomanist" w:hAnsi="Geomanist" w:cs="Arial"/>
          <w:sz w:val="20"/>
          <w:szCs w:val="20"/>
        </w:rPr>
      </w:pPr>
      <w:r w:rsidRPr="001E30A8">
        <w:rPr>
          <w:rFonts w:ascii="Geomanist" w:hAnsi="Geomanist" w:cs="Arial"/>
          <w:sz w:val="20"/>
          <w:szCs w:val="20"/>
        </w:rPr>
        <w:t>Para dar cumplimiento al artículo 32-D del Código Fiscal de la Federación, el licitante adjudicado deberá presentar previo a la firma del contrato, la opinión del cumplimiento de obligaciones fiscales en sentido positivo, a través del documento vigente expedido por el SAT, conforme lo establece las Reglas 2.1.2</w:t>
      </w:r>
      <w:r w:rsidR="007D4061">
        <w:rPr>
          <w:rFonts w:ascii="Geomanist" w:hAnsi="Geomanist" w:cs="Arial"/>
          <w:sz w:val="20"/>
          <w:szCs w:val="20"/>
        </w:rPr>
        <w:t>4</w:t>
      </w:r>
      <w:r w:rsidRPr="001E30A8">
        <w:rPr>
          <w:rFonts w:ascii="Geomanist" w:hAnsi="Geomanist" w:cs="Arial"/>
          <w:sz w:val="20"/>
          <w:szCs w:val="20"/>
        </w:rPr>
        <w:t xml:space="preserve"> y 2.1.3</w:t>
      </w:r>
      <w:r w:rsidR="007D4061">
        <w:rPr>
          <w:rFonts w:ascii="Geomanist" w:hAnsi="Geomanist" w:cs="Arial"/>
          <w:sz w:val="20"/>
          <w:szCs w:val="20"/>
        </w:rPr>
        <w:t>6</w:t>
      </w:r>
      <w:r w:rsidRPr="001E30A8">
        <w:rPr>
          <w:rFonts w:ascii="Geomanist" w:hAnsi="Geomanist" w:cs="Arial"/>
          <w:sz w:val="20"/>
          <w:szCs w:val="20"/>
        </w:rPr>
        <w:t xml:space="preserve"> de la resolución miscelánea fiscal para 202</w:t>
      </w:r>
      <w:r w:rsidR="002D598A" w:rsidRPr="001E30A8">
        <w:rPr>
          <w:rFonts w:ascii="Geomanist" w:hAnsi="Geomanist" w:cs="Arial"/>
          <w:sz w:val="20"/>
          <w:szCs w:val="20"/>
        </w:rPr>
        <w:t>4</w:t>
      </w:r>
      <w:r w:rsidRPr="001E30A8">
        <w:rPr>
          <w:rFonts w:ascii="Geomanist" w:hAnsi="Geomanist" w:cs="Arial"/>
          <w:sz w:val="20"/>
          <w:szCs w:val="20"/>
        </w:rPr>
        <w:t xml:space="preserve">, publicada en el Diario Oficial de la Federación (DOF) el </w:t>
      </w:r>
      <w:r w:rsidR="007D4061">
        <w:rPr>
          <w:rFonts w:ascii="Geomanist" w:hAnsi="Geomanist" w:cs="Arial"/>
          <w:sz w:val="20"/>
          <w:szCs w:val="20"/>
        </w:rPr>
        <w:t>2</w:t>
      </w:r>
      <w:r w:rsidR="002D598A" w:rsidRPr="001E30A8">
        <w:rPr>
          <w:rFonts w:ascii="Geomanist" w:hAnsi="Geomanist" w:cs="Arial"/>
          <w:sz w:val="20"/>
          <w:szCs w:val="20"/>
        </w:rPr>
        <w:t>9</w:t>
      </w:r>
      <w:r w:rsidRPr="001E30A8">
        <w:rPr>
          <w:rFonts w:ascii="Geomanist" w:hAnsi="Geomanist" w:cs="Arial"/>
          <w:sz w:val="20"/>
          <w:szCs w:val="20"/>
        </w:rPr>
        <w:t xml:space="preserve"> de diciembre de 202</w:t>
      </w:r>
      <w:r w:rsidR="002D598A" w:rsidRPr="001E30A8">
        <w:rPr>
          <w:rFonts w:ascii="Geomanist" w:hAnsi="Geomanist" w:cs="Arial"/>
          <w:sz w:val="20"/>
          <w:szCs w:val="20"/>
        </w:rPr>
        <w:t>3</w:t>
      </w:r>
      <w:r w:rsidR="00336121" w:rsidRPr="001E30A8">
        <w:rPr>
          <w:rFonts w:ascii="Geomanist" w:hAnsi="Geomanist" w:cs="Arial"/>
          <w:sz w:val="20"/>
          <w:szCs w:val="20"/>
        </w:rPr>
        <w:t xml:space="preserve">, o la que </w:t>
      </w:r>
      <w:r w:rsidR="007D4061" w:rsidRPr="002251DE">
        <w:rPr>
          <w:rFonts w:ascii="Geomanist" w:eastAsia="Times New Roman" w:hAnsi="Geomanist" w:cs="Arial"/>
          <w:lang w:eastAsia="ar-SA"/>
        </w:rPr>
        <w:t xml:space="preserve">se </w:t>
      </w:r>
      <w:r w:rsidR="007D4061" w:rsidRPr="007D4061">
        <w:rPr>
          <w:rFonts w:ascii="Geomanist" w:eastAsia="Times New Roman" w:hAnsi="Geomanist" w:cs="Arial"/>
          <w:sz w:val="20"/>
          <w:szCs w:val="20"/>
          <w:lang w:eastAsia="ar-SA"/>
        </w:rPr>
        <w:t>encuentre</w:t>
      </w:r>
      <w:r w:rsidR="00336121" w:rsidRPr="007D4061">
        <w:rPr>
          <w:rFonts w:ascii="Geomanist" w:hAnsi="Geomanist" w:cs="Arial"/>
          <w:sz w:val="20"/>
          <w:szCs w:val="20"/>
        </w:rPr>
        <w:t xml:space="preserve"> vigente en la fecha de contratación</w:t>
      </w:r>
      <w:r w:rsidRPr="001E30A8">
        <w:rPr>
          <w:rFonts w:ascii="Geomanist" w:hAnsi="Geomanist" w:cs="Arial"/>
          <w:sz w:val="20"/>
          <w:szCs w:val="20"/>
        </w:rPr>
        <w:t>.</w:t>
      </w:r>
    </w:p>
    <w:p w14:paraId="4633FDAB" w14:textId="77777777" w:rsidR="00C55E00" w:rsidRPr="001E30A8" w:rsidRDefault="00C55E00" w:rsidP="00C55E00">
      <w:pPr>
        <w:pStyle w:val="Prrafodelista"/>
        <w:spacing w:after="200"/>
        <w:jc w:val="both"/>
        <w:rPr>
          <w:rFonts w:ascii="Geomanist" w:hAnsi="Geomanist" w:cs="Arial"/>
          <w:sz w:val="20"/>
          <w:szCs w:val="20"/>
        </w:rPr>
      </w:pPr>
    </w:p>
    <w:p w14:paraId="6FE1FE60" w14:textId="7A526EC7" w:rsidR="00C55E00" w:rsidRPr="001E30A8" w:rsidRDefault="00C55E00" w:rsidP="006E248D">
      <w:pPr>
        <w:pStyle w:val="Prrafodelista"/>
        <w:numPr>
          <w:ilvl w:val="0"/>
          <w:numId w:val="9"/>
        </w:numPr>
        <w:spacing w:after="0" w:line="240" w:lineRule="auto"/>
        <w:jc w:val="both"/>
        <w:rPr>
          <w:rFonts w:ascii="Geomanist" w:hAnsi="Geomanist" w:cs="Arial"/>
          <w:b/>
          <w:sz w:val="20"/>
          <w:szCs w:val="20"/>
        </w:rPr>
      </w:pPr>
      <w:r w:rsidRPr="001E30A8">
        <w:rPr>
          <w:rFonts w:ascii="Geomanist" w:hAnsi="Geomanist" w:cs="Arial"/>
          <w:b/>
          <w:sz w:val="20"/>
          <w:szCs w:val="20"/>
        </w:rPr>
        <w:t>Opinión de cumplimiento de obligaciones fiscales en materia de seguridad social.</w:t>
      </w:r>
    </w:p>
    <w:p w14:paraId="049F4B18" w14:textId="77777777" w:rsidR="00B25448" w:rsidRPr="001E30A8" w:rsidRDefault="00B25448" w:rsidP="00B25448">
      <w:pPr>
        <w:pStyle w:val="Prrafodelista"/>
        <w:spacing w:after="0" w:line="240" w:lineRule="auto"/>
        <w:jc w:val="both"/>
        <w:rPr>
          <w:rFonts w:ascii="Geomanist" w:hAnsi="Geomanist" w:cs="Arial"/>
          <w:b/>
          <w:sz w:val="20"/>
          <w:szCs w:val="20"/>
        </w:rPr>
      </w:pPr>
    </w:p>
    <w:p w14:paraId="30C687D6" w14:textId="1335DC26" w:rsidR="001E0ABE" w:rsidRPr="001E30A8" w:rsidRDefault="001E0ABE" w:rsidP="001E0ABE">
      <w:pPr>
        <w:suppressAutoHyphens/>
        <w:jc w:val="both"/>
        <w:rPr>
          <w:rFonts w:ascii="Geomanist" w:eastAsia="Times New Roman" w:hAnsi="Geomanist" w:cs="Arial"/>
          <w:sz w:val="20"/>
          <w:szCs w:val="20"/>
          <w:lang w:val="es-MX" w:eastAsia="ar-SA"/>
        </w:rPr>
      </w:pPr>
      <w:r w:rsidRPr="001E30A8">
        <w:rPr>
          <w:rFonts w:ascii="Geomanist" w:eastAsia="Times New Roman" w:hAnsi="Geomanist" w:cs="Arial"/>
          <w:sz w:val="20"/>
          <w:szCs w:val="20"/>
          <w:lang w:val="es-MX" w:eastAsia="ar-SA"/>
        </w:rPr>
        <w:t>Para dar cumplimiento a lo establecido en el ACUERDO ACDO.SA1.HCT.101214/281.P.DIR y su Anexo Único, así como del ACUERDO ACDO.SA1.HCT. 260220/64.P.DIR, dictado por el H. Consejo Técnico, relativo a la obtención de la opinión de cumplimiento de obligaciones fiscales en materia de seguridad social, el licitante adjudicado deberá presentar previo a la firma del contrato, la opinión de cumplimiento de obligaciones fiscales en materia de seguridad social en sentido positivo, a través del documento vigente expedido por el IMSS, de conformidad con el procedimiento establecido en los citados ACUERDOS, publicados en el Diario Oficial de la Federación el 27 de febrero de 2015, su modificación publicada en el mismo de fecha 3 de abril de 2015 y el 30 de marzo de 2020 que se publicó el último, así como del ACUERDO ACDO.AS2.HCT.270422/107.P.DIR, de fecha 27 de abril de 2022 emitido por el H. Consejo Técnico y publicado el 22 de septiembre de 2022</w:t>
      </w:r>
      <w:r w:rsidR="00424B4B" w:rsidRPr="001E30A8">
        <w:rPr>
          <w:rFonts w:ascii="Geomanist" w:eastAsia="Times New Roman" w:hAnsi="Geomanist" w:cs="Arial"/>
          <w:sz w:val="20"/>
          <w:szCs w:val="20"/>
          <w:lang w:val="es-MX" w:eastAsia="ar-SA"/>
        </w:rPr>
        <w:t>, y del</w:t>
      </w:r>
      <w:r w:rsidR="00424B4B" w:rsidRPr="001E30A8">
        <w:rPr>
          <w:rFonts w:ascii="Geomanist" w:hAnsi="Geomanist" w:cs="Arial"/>
          <w:sz w:val="20"/>
          <w:szCs w:val="20"/>
          <w:lang w:val="es-MX"/>
        </w:rPr>
        <w:t xml:space="preserve"> ACDO.AS2.HCT.250423/106.P.DIR de fecha 25 de abril de 2023 emitido por el H. Consejo Técnico y publicado en el DOF el 04 de mayo de 2023</w:t>
      </w:r>
      <w:r w:rsidRPr="001E30A8">
        <w:rPr>
          <w:rFonts w:ascii="Geomanist" w:eastAsia="Times New Roman" w:hAnsi="Geomanist" w:cs="Arial"/>
          <w:sz w:val="20"/>
          <w:szCs w:val="20"/>
          <w:lang w:val="es-MX" w:eastAsia="ar-SA"/>
        </w:rPr>
        <w:t>.</w:t>
      </w:r>
    </w:p>
    <w:p w14:paraId="3604A8F3" w14:textId="77777777" w:rsidR="00C55E00" w:rsidRPr="001E30A8" w:rsidRDefault="00C55E00" w:rsidP="00C55E00">
      <w:pPr>
        <w:pStyle w:val="Prrafodelista"/>
        <w:spacing w:after="200"/>
        <w:jc w:val="both"/>
        <w:rPr>
          <w:rFonts w:ascii="Geomanist" w:hAnsi="Geomanist" w:cs="Arial"/>
          <w:sz w:val="20"/>
          <w:szCs w:val="20"/>
        </w:rPr>
      </w:pPr>
    </w:p>
    <w:p w14:paraId="6BD243A6" w14:textId="77777777" w:rsidR="00C55E00" w:rsidRPr="001E30A8" w:rsidRDefault="00C55E00" w:rsidP="006E248D">
      <w:pPr>
        <w:pStyle w:val="Prrafodelista"/>
        <w:numPr>
          <w:ilvl w:val="0"/>
          <w:numId w:val="9"/>
        </w:numPr>
        <w:spacing w:after="0" w:line="240" w:lineRule="auto"/>
        <w:jc w:val="both"/>
        <w:rPr>
          <w:rFonts w:ascii="Geomanist" w:hAnsi="Geomanist" w:cs="Arial"/>
          <w:b/>
          <w:sz w:val="20"/>
          <w:szCs w:val="20"/>
        </w:rPr>
      </w:pPr>
      <w:r w:rsidRPr="001E30A8">
        <w:rPr>
          <w:rFonts w:ascii="Geomanist" w:hAnsi="Geomanist" w:cs="Arial"/>
          <w:b/>
          <w:sz w:val="20"/>
          <w:szCs w:val="20"/>
        </w:rPr>
        <w:t>Constancia vigente de situación fiscal emitida por el Instituto del Fondo Nacional de la Vivienda para los Trabajadores (INFONAVIT).</w:t>
      </w:r>
    </w:p>
    <w:p w14:paraId="08ED2609" w14:textId="77777777" w:rsidR="00B25448" w:rsidRPr="001E30A8" w:rsidRDefault="00B25448" w:rsidP="00B25448">
      <w:pPr>
        <w:pStyle w:val="Prrafodelista"/>
        <w:spacing w:after="0" w:line="240" w:lineRule="auto"/>
        <w:jc w:val="both"/>
        <w:rPr>
          <w:rFonts w:ascii="Geomanist" w:hAnsi="Geomanist" w:cs="Arial"/>
          <w:b/>
          <w:sz w:val="20"/>
          <w:szCs w:val="20"/>
        </w:rPr>
      </w:pPr>
    </w:p>
    <w:p w14:paraId="6894D529" w14:textId="4D2EA806" w:rsidR="001E0ABE" w:rsidRPr="001E30A8" w:rsidRDefault="001E0ABE" w:rsidP="001E0ABE">
      <w:pPr>
        <w:jc w:val="both"/>
        <w:rPr>
          <w:rFonts w:ascii="Geomanist" w:eastAsia="Times New Roman" w:hAnsi="Geomanist" w:cs="Arial"/>
          <w:sz w:val="20"/>
          <w:szCs w:val="20"/>
          <w:lang w:val="es-MX" w:eastAsia="ar-SA"/>
        </w:rPr>
      </w:pPr>
      <w:r w:rsidRPr="001E30A8">
        <w:rPr>
          <w:rFonts w:ascii="Geomanist" w:eastAsia="Times New Roman" w:hAnsi="Geomanist" w:cs="Arial"/>
          <w:sz w:val="20"/>
          <w:szCs w:val="20"/>
          <w:lang w:val="es-MX" w:eastAsia="ar-SA"/>
        </w:rPr>
        <w:t>Para dar cumplimiento a este punto el licitante adjudicado deberá de presentar previo a la firma del contrato la Constancia vigente de situación fiscal emitida por el Instituto del Fondo Nacional de la Vivienda para los Trabajadores (INFONAVIT), en los términos establecidos por las “Reglas para la obtención de la constancia de situación fiscal en materia de aportaciones patronales y entero de amortizaciones” publicadas en el Diario Oficial de la Federación (DOF) el 28 de junio del 2017, debiendo de observar las precisiones señaladas en el acta de adjudicación del servicio respecto a este requerimiento.</w:t>
      </w:r>
    </w:p>
    <w:p w14:paraId="6CCDA137" w14:textId="77777777" w:rsidR="00C55E00" w:rsidRPr="001E30A8" w:rsidRDefault="00C55E00" w:rsidP="00C55E00">
      <w:pPr>
        <w:ind w:right="-284"/>
        <w:jc w:val="both"/>
        <w:rPr>
          <w:rFonts w:ascii="Geomanist" w:hAnsi="Geomanist" w:cs="Arial"/>
          <w:bCs/>
          <w:sz w:val="20"/>
          <w:szCs w:val="20"/>
          <w:lang w:val="es-MX"/>
        </w:rPr>
      </w:pPr>
    </w:p>
    <w:p w14:paraId="27AEBE55" w14:textId="77777777" w:rsidR="00C55E00" w:rsidRPr="001E30A8" w:rsidRDefault="00C55E00" w:rsidP="00C55E00">
      <w:pPr>
        <w:ind w:left="360" w:hanging="360"/>
        <w:jc w:val="both"/>
        <w:rPr>
          <w:rFonts w:ascii="Geomanist" w:hAnsi="Geomanist" w:cs="Arial"/>
          <w:b/>
          <w:bCs/>
          <w:sz w:val="20"/>
          <w:szCs w:val="20"/>
          <w:lang w:val="es-MX"/>
        </w:rPr>
      </w:pPr>
      <w:r w:rsidRPr="001E30A8">
        <w:rPr>
          <w:rFonts w:ascii="Geomanist" w:hAnsi="Geomanist" w:cs="Arial"/>
          <w:b/>
          <w:bCs/>
          <w:sz w:val="20"/>
          <w:szCs w:val="20"/>
          <w:lang w:val="es-MX"/>
        </w:rPr>
        <w:t>6.- Rescisión administrativa del contrato</w:t>
      </w:r>
    </w:p>
    <w:p w14:paraId="76E7DC12" w14:textId="77777777" w:rsidR="00B25448" w:rsidRPr="001E30A8" w:rsidRDefault="00B25448" w:rsidP="00B25448">
      <w:pPr>
        <w:jc w:val="both"/>
        <w:rPr>
          <w:rFonts w:ascii="Geomanist" w:hAnsi="Geomanist" w:cs="Arial"/>
          <w:b/>
          <w:bCs/>
          <w:sz w:val="20"/>
          <w:szCs w:val="20"/>
          <w:lang w:val="es-MX"/>
        </w:rPr>
      </w:pPr>
    </w:p>
    <w:p w14:paraId="75C88663" w14:textId="670196C4" w:rsidR="00C55E00" w:rsidRPr="001E30A8" w:rsidRDefault="00C55E00" w:rsidP="00C55E00">
      <w:pPr>
        <w:tabs>
          <w:tab w:val="num" w:pos="720"/>
        </w:tabs>
        <w:jc w:val="both"/>
        <w:rPr>
          <w:rFonts w:ascii="Geomanist" w:hAnsi="Geomanist" w:cs="Arial"/>
          <w:bCs/>
          <w:sz w:val="20"/>
          <w:szCs w:val="20"/>
          <w:lang w:val="es-MX"/>
        </w:rPr>
      </w:pPr>
      <w:r w:rsidRPr="001E30A8">
        <w:rPr>
          <w:rFonts w:ascii="Geomanist" w:hAnsi="Geomanist" w:cs="Arial"/>
          <w:sz w:val="20"/>
          <w:szCs w:val="20"/>
          <w:lang w:val="es-MX"/>
        </w:rPr>
        <w:t xml:space="preserve">De conformidad con el artículo 54 de la </w:t>
      </w:r>
      <w:r w:rsidRPr="001E30A8">
        <w:rPr>
          <w:rFonts w:ascii="Geomanist" w:hAnsi="Geomanist" w:cs="Arial"/>
          <w:bCs/>
          <w:sz w:val="20"/>
          <w:szCs w:val="20"/>
          <w:lang w:val="es-MX"/>
        </w:rPr>
        <w:t xml:space="preserve">Ley de Adquisiciones, Arrendamientos y </w:t>
      </w:r>
      <w:r w:rsidRPr="00176ABF">
        <w:rPr>
          <w:rFonts w:ascii="Geomanist" w:hAnsi="Geomanist" w:cs="Arial"/>
          <w:bCs/>
          <w:sz w:val="20"/>
          <w:szCs w:val="20"/>
          <w:lang w:val="es-MX"/>
        </w:rPr>
        <w:t xml:space="preserve">Servicios del Sector Público, </w:t>
      </w:r>
      <w:r w:rsidR="00176ABF" w:rsidRPr="00176ABF">
        <w:rPr>
          <w:rFonts w:ascii="Geomanist" w:hAnsi="Geomanist" w:cs="Arial"/>
          <w:bCs/>
          <w:sz w:val="20"/>
          <w:szCs w:val="20"/>
        </w:rPr>
        <w:t xml:space="preserve">y 98 de su Reglamento así como el </w:t>
      </w:r>
      <w:r w:rsidRPr="00176ABF">
        <w:rPr>
          <w:rFonts w:ascii="Geomanist" w:hAnsi="Geomanist" w:cs="Arial"/>
          <w:bCs/>
          <w:sz w:val="20"/>
          <w:szCs w:val="20"/>
          <w:lang w:val="es-MX"/>
        </w:rPr>
        <w:t xml:space="preserve">numeral 5.3.20 de las Políticas, Bases y Lineamientos en materia de </w:t>
      </w:r>
      <w:r w:rsidRPr="00176ABF">
        <w:rPr>
          <w:rFonts w:ascii="Geomanist" w:hAnsi="Geomanist" w:cs="Arial"/>
          <w:bCs/>
          <w:sz w:val="20"/>
          <w:szCs w:val="20"/>
          <w:lang w:val="es-MX"/>
        </w:rPr>
        <w:lastRenderedPageBreak/>
        <w:t xml:space="preserve">Adquisiciones, Arrendamientos y Servicios, </w:t>
      </w:r>
      <w:r w:rsidRPr="00176ABF">
        <w:rPr>
          <w:rFonts w:ascii="Geomanist" w:hAnsi="Geomanist" w:cs="Arial"/>
          <w:b/>
          <w:bCs/>
          <w:sz w:val="20"/>
          <w:szCs w:val="20"/>
          <w:lang w:val="es-MX"/>
        </w:rPr>
        <w:t xml:space="preserve">“EL INSTITUTO” </w:t>
      </w:r>
      <w:r w:rsidRPr="00176ABF">
        <w:rPr>
          <w:rFonts w:ascii="Geomanist" w:hAnsi="Geomanist" w:cs="Arial"/>
          <w:bCs/>
          <w:sz w:val="20"/>
          <w:szCs w:val="20"/>
          <w:lang w:val="es-MX"/>
        </w:rPr>
        <w:t>podrá rescindir administrativamente, en</w:t>
      </w:r>
      <w:r w:rsidRPr="001E30A8">
        <w:rPr>
          <w:rFonts w:ascii="Geomanist" w:hAnsi="Geomanist" w:cs="Arial"/>
          <w:bCs/>
          <w:sz w:val="20"/>
          <w:szCs w:val="20"/>
          <w:lang w:val="es-MX"/>
        </w:rPr>
        <w:t xml:space="preserve"> cualquier momento, el contrato que, en su caso, sea adjudicado con motivo del presente procedimiento, cuando:</w:t>
      </w:r>
    </w:p>
    <w:p w14:paraId="28D8770E" w14:textId="77777777" w:rsidR="00C55E00" w:rsidRPr="001E30A8" w:rsidRDefault="00C55E00" w:rsidP="00C55E00">
      <w:pPr>
        <w:jc w:val="both"/>
        <w:rPr>
          <w:rFonts w:ascii="Geomanist" w:hAnsi="Geomanist" w:cs="Arial"/>
          <w:b/>
          <w:bCs/>
          <w:sz w:val="16"/>
          <w:szCs w:val="16"/>
          <w:lang w:val="es-MX"/>
        </w:rPr>
      </w:pPr>
    </w:p>
    <w:p w14:paraId="135C2DEE" w14:textId="77777777" w:rsidR="00C55E00" w:rsidRPr="001E30A8" w:rsidRDefault="00C55E00" w:rsidP="006E248D">
      <w:pPr>
        <w:numPr>
          <w:ilvl w:val="0"/>
          <w:numId w:val="11"/>
        </w:numPr>
        <w:suppressAutoHyphens/>
        <w:jc w:val="both"/>
        <w:rPr>
          <w:rFonts w:ascii="Geomanist" w:hAnsi="Geomanist" w:cs="Arial"/>
          <w:bCs/>
          <w:sz w:val="20"/>
          <w:szCs w:val="20"/>
          <w:lang w:val="es-MX"/>
        </w:rPr>
      </w:pPr>
      <w:r w:rsidRPr="001E30A8">
        <w:rPr>
          <w:rFonts w:ascii="Geomanist" w:hAnsi="Geomanist" w:cs="Arial"/>
          <w:sz w:val="20"/>
          <w:szCs w:val="20"/>
          <w:lang w:val="es-MX"/>
        </w:rPr>
        <w:t xml:space="preserve"> </w:t>
      </w:r>
      <w:r w:rsidRPr="001E30A8">
        <w:rPr>
          <w:rFonts w:ascii="Geomanist" w:hAnsi="Geomanist" w:cs="Arial"/>
          <w:b/>
          <w:bCs/>
          <w:sz w:val="20"/>
          <w:szCs w:val="20"/>
          <w:lang w:val="es-MX"/>
        </w:rPr>
        <w:t>“EL PROVEEDOR”</w:t>
      </w:r>
      <w:r w:rsidRPr="001E30A8">
        <w:rPr>
          <w:rFonts w:ascii="Geomanist" w:hAnsi="Geomanist" w:cs="Arial"/>
          <w:bCs/>
          <w:sz w:val="20"/>
          <w:szCs w:val="20"/>
          <w:lang w:val="es-MX"/>
        </w:rPr>
        <w:t xml:space="preserve"> no entregue la garantía de cumplimiento del contrato, dentro del término de 10 (diez) días naturales posteriores a la firma del mismo.</w:t>
      </w:r>
    </w:p>
    <w:p w14:paraId="525AAEC5" w14:textId="77777777" w:rsidR="00C55E00" w:rsidRPr="001E30A8" w:rsidRDefault="00C55E00" w:rsidP="00C55E00">
      <w:pPr>
        <w:jc w:val="both"/>
        <w:rPr>
          <w:rFonts w:ascii="Geomanist" w:hAnsi="Geomanist" w:cs="Arial"/>
          <w:b/>
          <w:bCs/>
          <w:sz w:val="16"/>
          <w:szCs w:val="16"/>
          <w:lang w:val="es-MX"/>
        </w:rPr>
      </w:pPr>
    </w:p>
    <w:p w14:paraId="7BEF94F4" w14:textId="77777777" w:rsidR="00C55E00" w:rsidRPr="001E30A8" w:rsidRDefault="00C55E00" w:rsidP="006E248D">
      <w:pPr>
        <w:numPr>
          <w:ilvl w:val="0"/>
          <w:numId w:val="11"/>
        </w:numPr>
        <w:suppressAutoHyphens/>
        <w:jc w:val="both"/>
        <w:rPr>
          <w:rFonts w:ascii="Geomanist" w:hAnsi="Geomanist" w:cs="Arial"/>
          <w:bCs/>
          <w:sz w:val="20"/>
          <w:szCs w:val="20"/>
          <w:lang w:val="es-MX"/>
        </w:rPr>
      </w:pPr>
      <w:r w:rsidRPr="001E30A8">
        <w:rPr>
          <w:rFonts w:ascii="Geomanist" w:hAnsi="Geomanist" w:cs="Arial"/>
          <w:b/>
          <w:bCs/>
          <w:sz w:val="20"/>
          <w:szCs w:val="20"/>
          <w:lang w:val="es-MX"/>
        </w:rPr>
        <w:t>“EL PROVEEDOR”</w:t>
      </w:r>
      <w:r w:rsidRPr="001E30A8">
        <w:rPr>
          <w:rFonts w:ascii="Geomanist" w:hAnsi="Geomanist" w:cs="Arial"/>
          <w:bCs/>
          <w:sz w:val="20"/>
          <w:szCs w:val="20"/>
          <w:lang w:val="es-MX"/>
        </w:rPr>
        <w:t xml:space="preserve"> incurra en falta de veracidad total o parcial respecto a la información proporcionada para la celebración del contrato.</w:t>
      </w:r>
    </w:p>
    <w:p w14:paraId="3132493B" w14:textId="77777777" w:rsidR="00C55E00" w:rsidRPr="001E30A8" w:rsidRDefault="00C55E00" w:rsidP="00C55E00">
      <w:pPr>
        <w:ind w:left="708"/>
        <w:rPr>
          <w:rFonts w:ascii="Geomanist" w:hAnsi="Geomanist" w:cs="Arial"/>
          <w:bCs/>
          <w:sz w:val="16"/>
          <w:szCs w:val="16"/>
          <w:lang w:val="es-MX"/>
        </w:rPr>
      </w:pPr>
    </w:p>
    <w:p w14:paraId="7130282F" w14:textId="77777777" w:rsidR="00C55E00" w:rsidRPr="001E30A8" w:rsidRDefault="00C55E00" w:rsidP="006E248D">
      <w:pPr>
        <w:numPr>
          <w:ilvl w:val="0"/>
          <w:numId w:val="11"/>
        </w:numPr>
        <w:suppressAutoHyphens/>
        <w:jc w:val="both"/>
        <w:rPr>
          <w:rFonts w:ascii="Geomanist" w:hAnsi="Geomanist" w:cs="Arial"/>
          <w:bCs/>
          <w:sz w:val="20"/>
          <w:szCs w:val="20"/>
          <w:lang w:val="es-MX"/>
        </w:rPr>
      </w:pPr>
      <w:r w:rsidRPr="001E30A8">
        <w:rPr>
          <w:rFonts w:ascii="Geomanist" w:hAnsi="Geomanist" w:cs="Arial"/>
          <w:bCs/>
          <w:sz w:val="20"/>
          <w:szCs w:val="20"/>
          <w:lang w:val="es-MX"/>
        </w:rPr>
        <w:t>Se incumpla, total o parcialmente, con cualquiera de las obligaciones establecidas en el contrato y sus anexos.</w:t>
      </w:r>
    </w:p>
    <w:p w14:paraId="5F82856A" w14:textId="77777777" w:rsidR="00C55E00" w:rsidRPr="001E30A8" w:rsidRDefault="00C55E00" w:rsidP="00C55E00">
      <w:pPr>
        <w:ind w:left="-11"/>
        <w:jc w:val="both"/>
        <w:rPr>
          <w:rFonts w:ascii="Geomanist" w:hAnsi="Geomanist" w:cs="Arial"/>
          <w:bCs/>
          <w:sz w:val="16"/>
          <w:szCs w:val="16"/>
          <w:lang w:val="es-MX"/>
        </w:rPr>
      </w:pPr>
    </w:p>
    <w:p w14:paraId="2D45148B" w14:textId="77777777" w:rsidR="00C55E00" w:rsidRPr="001E30A8" w:rsidRDefault="00C55E00" w:rsidP="006E248D">
      <w:pPr>
        <w:numPr>
          <w:ilvl w:val="0"/>
          <w:numId w:val="11"/>
        </w:numPr>
        <w:suppressAutoHyphens/>
        <w:jc w:val="both"/>
        <w:rPr>
          <w:rFonts w:ascii="Geomanist" w:hAnsi="Geomanist" w:cs="Arial"/>
          <w:bCs/>
          <w:sz w:val="20"/>
          <w:szCs w:val="20"/>
          <w:lang w:val="es-MX"/>
        </w:rPr>
      </w:pPr>
      <w:r w:rsidRPr="001E30A8">
        <w:rPr>
          <w:rFonts w:ascii="Geomanist" w:hAnsi="Geomanist" w:cs="Arial"/>
          <w:bCs/>
          <w:sz w:val="20"/>
          <w:szCs w:val="20"/>
          <w:lang w:val="es-MX"/>
        </w:rPr>
        <w:t xml:space="preserve">Se compruebe que </w:t>
      </w:r>
      <w:r w:rsidRPr="001E30A8">
        <w:rPr>
          <w:rFonts w:ascii="Geomanist" w:hAnsi="Geomanist" w:cs="Arial"/>
          <w:b/>
          <w:bCs/>
          <w:sz w:val="20"/>
          <w:szCs w:val="20"/>
          <w:lang w:val="es-MX"/>
        </w:rPr>
        <w:t>“EL PROVEEDOR”</w:t>
      </w:r>
      <w:r w:rsidRPr="001E30A8">
        <w:rPr>
          <w:rFonts w:ascii="Geomanist" w:hAnsi="Geomanist" w:cs="Arial"/>
          <w:bCs/>
          <w:sz w:val="20"/>
          <w:szCs w:val="20"/>
          <w:lang w:val="es-MX"/>
        </w:rPr>
        <w:t xml:space="preserve"> haya prestado el servicio con alcances o características distintas a las pactadas.</w:t>
      </w:r>
    </w:p>
    <w:p w14:paraId="1FEEB181" w14:textId="77777777" w:rsidR="00AF3F96" w:rsidRPr="001E30A8" w:rsidRDefault="00AF3F96" w:rsidP="00AF3F96">
      <w:pPr>
        <w:pStyle w:val="Prrafodelista"/>
        <w:spacing w:after="0" w:line="240" w:lineRule="auto"/>
        <w:rPr>
          <w:rFonts w:ascii="Geomanist" w:hAnsi="Geomanist" w:cs="Arial"/>
          <w:bCs/>
          <w:sz w:val="16"/>
          <w:szCs w:val="16"/>
        </w:rPr>
      </w:pPr>
    </w:p>
    <w:p w14:paraId="68B57241" w14:textId="77777777" w:rsidR="00C55E00" w:rsidRPr="001E30A8" w:rsidRDefault="00C55E00" w:rsidP="006E248D">
      <w:pPr>
        <w:numPr>
          <w:ilvl w:val="0"/>
          <w:numId w:val="11"/>
        </w:numPr>
        <w:suppressAutoHyphens/>
        <w:jc w:val="both"/>
        <w:rPr>
          <w:rFonts w:ascii="Geomanist" w:hAnsi="Geomanist" w:cs="Arial"/>
          <w:bCs/>
          <w:sz w:val="20"/>
          <w:szCs w:val="20"/>
          <w:lang w:val="es-MX"/>
        </w:rPr>
      </w:pPr>
      <w:r w:rsidRPr="001E30A8">
        <w:rPr>
          <w:rFonts w:ascii="Geomanist" w:hAnsi="Geomanist" w:cs="Arial"/>
          <w:bCs/>
          <w:sz w:val="20"/>
          <w:szCs w:val="20"/>
          <w:lang w:val="es-MX"/>
        </w:rPr>
        <w:t xml:space="preserve">Se transmitan total o parcialmente, bajo cualquier título, los derechos y obligaciones a que se refiere el presente anexo, con excepción de los derechos de cobro, previa autorización de </w:t>
      </w:r>
      <w:r w:rsidRPr="001E30A8">
        <w:rPr>
          <w:rFonts w:ascii="Geomanist" w:hAnsi="Geomanist" w:cs="Arial"/>
          <w:b/>
          <w:bCs/>
          <w:sz w:val="20"/>
          <w:szCs w:val="20"/>
          <w:lang w:val="es-MX"/>
        </w:rPr>
        <w:t>“EL INSTITUTO”</w:t>
      </w:r>
      <w:r w:rsidRPr="001E30A8">
        <w:rPr>
          <w:rFonts w:ascii="Geomanist" w:hAnsi="Geomanist" w:cs="Arial"/>
          <w:bCs/>
          <w:sz w:val="20"/>
          <w:szCs w:val="20"/>
          <w:lang w:val="es-MX"/>
        </w:rPr>
        <w:t>.</w:t>
      </w:r>
    </w:p>
    <w:p w14:paraId="13ED19CF" w14:textId="77777777" w:rsidR="00C55E00" w:rsidRPr="001E30A8" w:rsidRDefault="00C55E00" w:rsidP="00C55E00">
      <w:pPr>
        <w:ind w:left="-11"/>
        <w:jc w:val="both"/>
        <w:rPr>
          <w:rFonts w:ascii="Geomanist" w:hAnsi="Geomanist" w:cs="Arial"/>
          <w:bCs/>
          <w:sz w:val="16"/>
          <w:szCs w:val="16"/>
          <w:lang w:val="es-MX"/>
        </w:rPr>
      </w:pPr>
    </w:p>
    <w:p w14:paraId="0A03C6C9" w14:textId="77777777" w:rsidR="00C55E00" w:rsidRPr="001E30A8" w:rsidRDefault="00C55E00" w:rsidP="006E248D">
      <w:pPr>
        <w:numPr>
          <w:ilvl w:val="0"/>
          <w:numId w:val="11"/>
        </w:numPr>
        <w:suppressAutoHyphens/>
        <w:jc w:val="both"/>
        <w:rPr>
          <w:rFonts w:ascii="Geomanist" w:hAnsi="Geomanist" w:cs="Arial"/>
          <w:bCs/>
          <w:sz w:val="20"/>
          <w:szCs w:val="20"/>
          <w:lang w:val="es-MX"/>
        </w:rPr>
      </w:pPr>
      <w:r w:rsidRPr="001E30A8">
        <w:rPr>
          <w:rFonts w:ascii="Geomanist" w:hAnsi="Geomanist" w:cs="Arial"/>
          <w:bCs/>
          <w:sz w:val="20"/>
          <w:szCs w:val="20"/>
          <w:lang w:val="es-MX"/>
        </w:rPr>
        <w:t xml:space="preserve">Si la autoridad competente declara el concurso mercantil o cualquier situación análoga o equivalente que afecte el patrimonio de </w:t>
      </w:r>
      <w:r w:rsidRPr="001E30A8">
        <w:rPr>
          <w:rFonts w:ascii="Geomanist" w:hAnsi="Geomanist" w:cs="Arial"/>
          <w:b/>
          <w:bCs/>
          <w:sz w:val="20"/>
          <w:szCs w:val="20"/>
          <w:lang w:val="es-MX"/>
        </w:rPr>
        <w:t>“EL PROVEEDOR”</w:t>
      </w:r>
      <w:r w:rsidRPr="001E30A8">
        <w:rPr>
          <w:rFonts w:ascii="Geomanist" w:hAnsi="Geomanist" w:cs="Arial"/>
          <w:bCs/>
          <w:sz w:val="20"/>
          <w:szCs w:val="20"/>
          <w:lang w:val="es-MX"/>
        </w:rPr>
        <w:t>.</w:t>
      </w:r>
    </w:p>
    <w:p w14:paraId="4DEDC36B" w14:textId="77777777" w:rsidR="00C55E00" w:rsidRPr="001E30A8" w:rsidRDefault="00C55E00" w:rsidP="00C55E00">
      <w:pPr>
        <w:ind w:left="-11"/>
        <w:jc w:val="both"/>
        <w:rPr>
          <w:rFonts w:ascii="Geomanist" w:hAnsi="Geomanist" w:cs="Arial"/>
          <w:bCs/>
          <w:sz w:val="16"/>
          <w:szCs w:val="16"/>
          <w:lang w:val="es-MX"/>
        </w:rPr>
      </w:pPr>
    </w:p>
    <w:p w14:paraId="356EB4C4" w14:textId="77777777" w:rsidR="00C55E00" w:rsidRPr="001E30A8" w:rsidRDefault="00C55E00" w:rsidP="006E248D">
      <w:pPr>
        <w:numPr>
          <w:ilvl w:val="0"/>
          <w:numId w:val="11"/>
        </w:numPr>
        <w:suppressAutoHyphens/>
        <w:jc w:val="both"/>
        <w:rPr>
          <w:rFonts w:ascii="Geomanist" w:hAnsi="Geomanist" w:cs="Arial"/>
          <w:bCs/>
          <w:sz w:val="20"/>
          <w:szCs w:val="20"/>
          <w:lang w:val="es-MX"/>
        </w:rPr>
      </w:pPr>
      <w:r w:rsidRPr="001E30A8">
        <w:rPr>
          <w:rFonts w:ascii="Geomanist" w:hAnsi="Geomanist" w:cs="Arial"/>
          <w:bCs/>
          <w:sz w:val="20"/>
          <w:szCs w:val="20"/>
          <w:lang w:val="es-MX"/>
        </w:rPr>
        <w:t xml:space="preserve">De manera reiterativa y constante, </w:t>
      </w:r>
      <w:r w:rsidRPr="001E30A8">
        <w:rPr>
          <w:rFonts w:ascii="Geomanist" w:hAnsi="Geomanist" w:cs="Arial"/>
          <w:b/>
          <w:bCs/>
          <w:sz w:val="20"/>
          <w:szCs w:val="20"/>
          <w:lang w:val="es-MX"/>
        </w:rPr>
        <w:t>“EL PROVEEDOR”</w:t>
      </w:r>
      <w:r w:rsidRPr="001E30A8">
        <w:rPr>
          <w:rFonts w:ascii="Geomanist" w:hAnsi="Geomanist" w:cs="Arial"/>
          <w:bCs/>
          <w:sz w:val="20"/>
          <w:szCs w:val="20"/>
          <w:lang w:val="es-MX"/>
        </w:rPr>
        <w:t xml:space="preserve">, sea sancionado por parte de </w:t>
      </w:r>
      <w:r w:rsidRPr="001E30A8">
        <w:rPr>
          <w:rFonts w:ascii="Geomanist" w:hAnsi="Geomanist" w:cs="Arial"/>
          <w:b/>
          <w:bCs/>
          <w:sz w:val="20"/>
          <w:szCs w:val="20"/>
          <w:lang w:val="es-MX"/>
        </w:rPr>
        <w:t xml:space="preserve">“EL INSTITUTO” </w:t>
      </w:r>
      <w:r w:rsidRPr="001E30A8">
        <w:rPr>
          <w:rFonts w:ascii="Geomanist" w:hAnsi="Geomanist" w:cs="Arial"/>
          <w:bCs/>
          <w:sz w:val="20"/>
          <w:szCs w:val="20"/>
          <w:lang w:val="es-MX"/>
        </w:rPr>
        <w:t xml:space="preserve">con penalizaciones o deducciones sobre el mismo concepto de los servicios que proporciona a </w:t>
      </w:r>
      <w:r w:rsidRPr="001E30A8">
        <w:rPr>
          <w:rFonts w:ascii="Geomanist" w:hAnsi="Geomanist" w:cs="Arial"/>
          <w:b/>
          <w:bCs/>
          <w:sz w:val="20"/>
          <w:szCs w:val="20"/>
          <w:lang w:val="es-MX"/>
        </w:rPr>
        <w:t xml:space="preserve">“EL INSTITUTO” </w:t>
      </w:r>
      <w:r w:rsidRPr="001E30A8">
        <w:rPr>
          <w:rFonts w:ascii="Geomanist" w:hAnsi="Geomanist" w:cs="Arial"/>
          <w:bCs/>
          <w:sz w:val="20"/>
          <w:szCs w:val="20"/>
          <w:lang w:val="es-MX"/>
        </w:rPr>
        <w:t xml:space="preserve">y con ello se afecten los intereses </w:t>
      </w:r>
      <w:r w:rsidRPr="001E30A8">
        <w:rPr>
          <w:rFonts w:ascii="Geomanist" w:hAnsi="Geomanist" w:cs="Arial"/>
          <w:b/>
          <w:bCs/>
          <w:sz w:val="20"/>
          <w:szCs w:val="20"/>
          <w:lang w:val="es-MX"/>
        </w:rPr>
        <w:t>“EL INSTITUTO”</w:t>
      </w:r>
      <w:r w:rsidRPr="001E30A8">
        <w:rPr>
          <w:rFonts w:ascii="Geomanist" w:hAnsi="Geomanist" w:cs="Arial"/>
          <w:bCs/>
          <w:sz w:val="20"/>
          <w:szCs w:val="20"/>
          <w:lang w:val="es-MX"/>
        </w:rPr>
        <w:t>.</w:t>
      </w:r>
    </w:p>
    <w:p w14:paraId="7ABD1A26" w14:textId="77777777" w:rsidR="001063E9" w:rsidRPr="001E30A8" w:rsidRDefault="001063E9" w:rsidP="001063E9">
      <w:pPr>
        <w:suppressAutoHyphens/>
        <w:ind w:left="720"/>
        <w:jc w:val="both"/>
        <w:rPr>
          <w:rFonts w:ascii="Geomanist" w:hAnsi="Geomanist" w:cs="Arial"/>
          <w:bCs/>
          <w:sz w:val="16"/>
          <w:szCs w:val="16"/>
          <w:lang w:val="es-MX"/>
        </w:rPr>
      </w:pPr>
    </w:p>
    <w:p w14:paraId="37826DFD" w14:textId="77777777" w:rsidR="00C55E00" w:rsidRPr="001E30A8" w:rsidRDefault="00C55E00" w:rsidP="006E248D">
      <w:pPr>
        <w:numPr>
          <w:ilvl w:val="0"/>
          <w:numId w:val="11"/>
        </w:numPr>
        <w:tabs>
          <w:tab w:val="left" w:pos="709"/>
        </w:tabs>
        <w:suppressAutoHyphens/>
        <w:jc w:val="both"/>
        <w:rPr>
          <w:rFonts w:ascii="Geomanist" w:hAnsi="Geomanist" w:cs="Arial"/>
          <w:bCs/>
          <w:sz w:val="20"/>
          <w:szCs w:val="20"/>
          <w:lang w:val="es-MX"/>
        </w:rPr>
      </w:pPr>
      <w:r w:rsidRPr="001E30A8">
        <w:rPr>
          <w:rFonts w:ascii="Geomanist" w:hAnsi="Geomanist" w:cs="Arial"/>
          <w:b/>
          <w:bCs/>
          <w:sz w:val="20"/>
          <w:szCs w:val="20"/>
          <w:lang w:val="es-MX"/>
        </w:rPr>
        <w:t xml:space="preserve">“EL PROVEEDOR” </w:t>
      </w:r>
      <w:r w:rsidRPr="001E30A8">
        <w:rPr>
          <w:rFonts w:ascii="Geomanist" w:hAnsi="Geomanist" w:cs="Arial"/>
          <w:bCs/>
          <w:sz w:val="20"/>
          <w:szCs w:val="20"/>
          <w:lang w:val="es-MX"/>
        </w:rPr>
        <w:t>incurra en incumplimiento de cualquiera de las obligaciones a su cargo</w:t>
      </w:r>
      <w:r w:rsidRPr="001E30A8">
        <w:rPr>
          <w:rFonts w:ascii="Geomanist" w:hAnsi="Geomanist" w:cs="Arial"/>
          <w:sz w:val="20"/>
          <w:szCs w:val="20"/>
          <w:lang w:val="es-MX"/>
        </w:rPr>
        <w:t>.</w:t>
      </w:r>
    </w:p>
    <w:p w14:paraId="3929E82A" w14:textId="77777777" w:rsidR="001063E9" w:rsidRPr="001E30A8" w:rsidRDefault="001063E9" w:rsidP="00AF65EE">
      <w:pPr>
        <w:jc w:val="both"/>
        <w:rPr>
          <w:rFonts w:ascii="Geomanist" w:hAnsi="Geomanist" w:cs="Arial"/>
          <w:sz w:val="20"/>
          <w:szCs w:val="20"/>
          <w:lang w:val="es-MX"/>
        </w:rPr>
      </w:pPr>
    </w:p>
    <w:p w14:paraId="38BD7FCD" w14:textId="49A7B4E5" w:rsidR="00C55E00" w:rsidRPr="001E30A8" w:rsidRDefault="00E56B2B" w:rsidP="00C55E00">
      <w:pPr>
        <w:jc w:val="both"/>
        <w:rPr>
          <w:rFonts w:ascii="Geomanist" w:hAnsi="Geomanist" w:cs="Arial"/>
          <w:b/>
          <w:sz w:val="20"/>
          <w:szCs w:val="20"/>
          <w:lang w:val="es-MX"/>
        </w:rPr>
      </w:pPr>
      <w:r w:rsidRPr="001E30A8">
        <w:rPr>
          <w:rFonts w:ascii="Geomanist" w:hAnsi="Geomanist" w:cs="Arial"/>
          <w:b/>
          <w:bCs/>
          <w:sz w:val="20"/>
          <w:szCs w:val="20"/>
          <w:lang w:val="es-MX"/>
        </w:rPr>
        <w:t>7</w:t>
      </w:r>
      <w:r w:rsidR="00C55E00" w:rsidRPr="001E30A8">
        <w:rPr>
          <w:rFonts w:ascii="Geomanist" w:hAnsi="Geomanist" w:cs="Arial"/>
          <w:b/>
          <w:bCs/>
          <w:sz w:val="20"/>
          <w:szCs w:val="20"/>
          <w:lang w:val="es-MX"/>
        </w:rPr>
        <w:t xml:space="preserve">.- </w:t>
      </w:r>
      <w:r w:rsidR="00C55E00" w:rsidRPr="001E30A8">
        <w:rPr>
          <w:rFonts w:ascii="Geomanist" w:hAnsi="Geomanist" w:cs="Arial"/>
          <w:b/>
          <w:sz w:val="20"/>
          <w:szCs w:val="20"/>
          <w:lang w:val="es-MX"/>
        </w:rPr>
        <w:t>Administración del contrato:</w:t>
      </w:r>
    </w:p>
    <w:p w14:paraId="36E4A492" w14:textId="6A0CFF25" w:rsidR="00C61200" w:rsidRPr="001E30A8" w:rsidRDefault="00C55E00" w:rsidP="00C61200">
      <w:pPr>
        <w:tabs>
          <w:tab w:val="left" w:pos="9498"/>
        </w:tabs>
        <w:jc w:val="both"/>
        <w:rPr>
          <w:rFonts w:ascii="Geomanist" w:hAnsi="Geomanist" w:cs="Arial"/>
          <w:sz w:val="20"/>
          <w:szCs w:val="20"/>
          <w:lang w:val="es-MX"/>
        </w:rPr>
      </w:pPr>
      <w:r w:rsidRPr="001E30A8">
        <w:rPr>
          <w:rFonts w:ascii="Geomanist" w:hAnsi="Geomanist" w:cs="Arial"/>
          <w:bCs/>
          <w:sz w:val="20"/>
          <w:szCs w:val="20"/>
          <w:lang w:val="es-MX"/>
        </w:rPr>
        <w:t xml:space="preserve">De conformidad con los numerales 5.3.9 y 5.3.15 de las Políticas, Bases y Lineamientos en Materia de Adquisiciones, Arrendamientos y Servicios del Instituto Mexicano del Seguro Social vigentes, el </w:t>
      </w:r>
      <w:r w:rsidRPr="001E30A8">
        <w:rPr>
          <w:rFonts w:ascii="Geomanist" w:hAnsi="Geomanist" w:cs="Arial"/>
          <w:sz w:val="20"/>
          <w:szCs w:val="20"/>
          <w:lang w:val="es-MX"/>
        </w:rPr>
        <w:t xml:space="preserve">Área Técnica y </w:t>
      </w:r>
      <w:r w:rsidRPr="001E30A8">
        <w:rPr>
          <w:rFonts w:ascii="Geomanist" w:hAnsi="Geomanist" w:cs="Arial"/>
          <w:bCs/>
          <w:sz w:val="20"/>
          <w:szCs w:val="20"/>
          <w:lang w:val="es-MX"/>
        </w:rPr>
        <w:t>Administrador del contrato será el Titular de la División de Inmuebles Centrales</w:t>
      </w:r>
      <w:r w:rsidR="00C61200" w:rsidRPr="001E30A8">
        <w:rPr>
          <w:rFonts w:ascii="Geomanist" w:hAnsi="Geomanist" w:cs="Arial"/>
          <w:sz w:val="20"/>
          <w:szCs w:val="20"/>
          <w:lang w:val="es-MX"/>
        </w:rPr>
        <w:t xml:space="preserve"> y sin ser limitativo se designa como auxiliar en la administración al Administrador del Conjunto, así como al </w:t>
      </w:r>
      <w:r w:rsidR="00176ABF">
        <w:rPr>
          <w:rFonts w:ascii="Geomanist" w:hAnsi="Geomanist" w:cs="Arial"/>
          <w:sz w:val="20"/>
          <w:szCs w:val="20"/>
          <w:lang w:val="es-MX"/>
        </w:rPr>
        <w:t>J</w:t>
      </w:r>
      <w:r w:rsidR="00C61200" w:rsidRPr="001E30A8">
        <w:rPr>
          <w:rFonts w:ascii="Geomanist" w:hAnsi="Geomanist" w:cs="Arial"/>
          <w:sz w:val="20"/>
          <w:szCs w:val="20"/>
          <w:lang w:val="es-MX"/>
        </w:rPr>
        <w:t>efe de Conservación de la Unidad que corresponda.</w:t>
      </w:r>
    </w:p>
    <w:p w14:paraId="08AEF47C" w14:textId="77777777" w:rsidR="00AC5097" w:rsidRPr="001E30A8" w:rsidRDefault="00AC5097" w:rsidP="00E20857">
      <w:pPr>
        <w:tabs>
          <w:tab w:val="left" w:pos="-284"/>
          <w:tab w:val="left" w:pos="9498"/>
        </w:tabs>
        <w:ind w:right="49"/>
        <w:jc w:val="both"/>
        <w:rPr>
          <w:rFonts w:ascii="Geomanist" w:hAnsi="Geomanist" w:cs="Arial"/>
          <w:b/>
          <w:sz w:val="20"/>
          <w:szCs w:val="20"/>
          <w:lang w:val="es-MX"/>
        </w:rPr>
      </w:pPr>
    </w:p>
    <w:tbl>
      <w:tblPr>
        <w:tblW w:w="9471" w:type="dxa"/>
        <w:tblLook w:val="04A0" w:firstRow="1" w:lastRow="0" w:firstColumn="1" w:lastColumn="0" w:noHBand="0" w:noVBand="1"/>
      </w:tblPr>
      <w:tblGrid>
        <w:gridCol w:w="4975"/>
        <w:gridCol w:w="4496"/>
      </w:tblGrid>
      <w:tr w:rsidR="00E20857" w:rsidRPr="001E30A8" w14:paraId="5952084E" w14:textId="77777777" w:rsidTr="0078364B">
        <w:trPr>
          <w:trHeight w:val="296"/>
        </w:trPr>
        <w:tc>
          <w:tcPr>
            <w:tcW w:w="4975" w:type="dxa"/>
          </w:tcPr>
          <w:p w14:paraId="04C46608" w14:textId="77777777" w:rsidR="00E20857" w:rsidRPr="001E30A8" w:rsidRDefault="00E20857" w:rsidP="008653F7">
            <w:pPr>
              <w:spacing w:after="200" w:line="276" w:lineRule="auto"/>
              <w:rPr>
                <w:rFonts w:ascii="Geomanist" w:eastAsia="Cambria" w:hAnsi="Geomanist" w:cs="Arial"/>
                <w:b/>
                <w:lang w:val="es-MX" w:eastAsia="es-MX"/>
              </w:rPr>
            </w:pPr>
          </w:p>
        </w:tc>
        <w:tc>
          <w:tcPr>
            <w:tcW w:w="4496" w:type="dxa"/>
          </w:tcPr>
          <w:p w14:paraId="7D8B052A" w14:textId="77777777" w:rsidR="00E20857" w:rsidRPr="001E30A8" w:rsidRDefault="00E20857" w:rsidP="0078364B">
            <w:pPr>
              <w:jc w:val="center"/>
              <w:rPr>
                <w:rFonts w:ascii="Geomanist" w:eastAsia="Cambria" w:hAnsi="Geomanist" w:cs="Arial"/>
                <w:b/>
                <w:lang w:val="es-MX" w:eastAsia="es-MX"/>
              </w:rPr>
            </w:pPr>
          </w:p>
        </w:tc>
      </w:tr>
    </w:tbl>
    <w:p w14:paraId="3B156F7A" w14:textId="77777777" w:rsidR="00E20857" w:rsidRPr="001E30A8" w:rsidRDefault="00E20857" w:rsidP="00AF65EE">
      <w:pPr>
        <w:jc w:val="both"/>
        <w:rPr>
          <w:rFonts w:ascii="Geomanist" w:hAnsi="Geomanist" w:cs="Arial"/>
          <w:sz w:val="4"/>
          <w:szCs w:val="4"/>
          <w:lang w:val="es-MX"/>
        </w:rPr>
      </w:pPr>
    </w:p>
    <w:sectPr w:rsidR="00E20857" w:rsidRPr="001E30A8" w:rsidSect="00670301">
      <w:headerReference w:type="default" r:id="rId11"/>
      <w:footerReference w:type="default" r:id="rId12"/>
      <w:pgSz w:w="12240" w:h="15840"/>
      <w:pgMar w:top="1951" w:right="1041" w:bottom="1588" w:left="1276" w:header="61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ACD373" w14:textId="77777777" w:rsidR="00DF7224" w:rsidRDefault="00DF7224" w:rsidP="00984A99">
      <w:r>
        <w:separator/>
      </w:r>
    </w:p>
  </w:endnote>
  <w:endnote w:type="continuationSeparator" w:id="0">
    <w:p w14:paraId="4CA36259" w14:textId="77777777" w:rsidR="00DF7224" w:rsidRDefault="00DF7224"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G Palacio (W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G Times">
    <w:altName w:val="Times New Roman"/>
    <w:charset w:val="00"/>
    <w:family w:val="roman"/>
    <w:pitch w:val="variable"/>
    <w:sig w:usb0="00000287" w:usb1="00000000" w:usb2="00000000" w:usb3="00000000" w:csb0="0000009F"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CG Times (W1)">
    <w:altName w:val="Times New Roman"/>
    <w:charset w:val="00"/>
    <w:family w:val="roman"/>
    <w:pitch w:val="variable"/>
  </w:font>
  <w:font w:name="Optima">
    <w:charset w:val="00"/>
    <w:family w:val="swiss"/>
    <w:pitch w:val="variable"/>
    <w:sig w:usb0="00000003" w:usb1="00000000" w:usb2="00000000" w:usb3="00000000" w:csb0="00000001" w:csb1="00000000"/>
  </w:font>
  <w:font w:name="Geomanist">
    <w:panose1 w:val="02000503000000020004"/>
    <w:charset w:val="00"/>
    <w:family w:val="modern"/>
    <w:notTrueType/>
    <w:pitch w:val="variable"/>
    <w:sig w:usb0="A000002F" w:usb1="1000004A" w:usb2="00000000" w:usb3="00000000" w:csb0="00000193"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6FF" w:usb1="420024FF" w:usb2="02000000" w:usb3="00000000" w:csb0="0000019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FEE8D4" w14:textId="439A92FC" w:rsidR="004D4FC4" w:rsidRDefault="00F45F36" w:rsidP="000D31E3">
    <w:pPr>
      <w:pStyle w:val="Piedepgina"/>
      <w:ind w:left="-1276"/>
    </w:pPr>
    <w:r>
      <w:rPr>
        <w:noProof/>
        <w:lang w:eastAsia="es-MX"/>
      </w:rPr>
      <w:drawing>
        <wp:anchor distT="0" distB="0" distL="114300" distR="114300" simplePos="0" relativeHeight="251658752" behindDoc="1" locked="0" layoutInCell="1" allowOverlap="1" wp14:anchorId="25C50132" wp14:editId="3A017B62">
          <wp:simplePos x="0" y="0"/>
          <wp:positionH relativeFrom="column">
            <wp:posOffset>-588396</wp:posOffset>
          </wp:positionH>
          <wp:positionV relativeFrom="paragraph">
            <wp:posOffset>-850789</wp:posOffset>
          </wp:positionV>
          <wp:extent cx="7106149" cy="738835"/>
          <wp:effectExtent l="0" t="0" r="0" b="4445"/>
          <wp:wrapNone/>
          <wp:docPr id="377132541" name="Imagen 377132541"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151498" name="Imagen 482151498"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3955" t="90404" r="4501" b="2241"/>
                  <a:stretch/>
                </pic:blipFill>
                <pic:spPr bwMode="auto">
                  <a:xfrm>
                    <a:off x="0" y="0"/>
                    <a:ext cx="7106149" cy="7388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E741A">
      <w:rPr>
        <w:noProof/>
        <w:lang w:eastAsia="es-MX"/>
      </w:rPr>
      <mc:AlternateContent>
        <mc:Choice Requires="wps">
          <w:drawing>
            <wp:anchor distT="0" distB="0" distL="114300" distR="114300" simplePos="0" relativeHeight="251653632" behindDoc="0" locked="0" layoutInCell="1" allowOverlap="1" wp14:anchorId="0482A8EA" wp14:editId="1669194E">
              <wp:simplePos x="0" y="0"/>
              <wp:positionH relativeFrom="column">
                <wp:posOffset>162281</wp:posOffset>
              </wp:positionH>
              <wp:positionV relativeFrom="paragraph">
                <wp:posOffset>-733014</wp:posOffset>
              </wp:positionV>
              <wp:extent cx="4795604" cy="274955"/>
              <wp:effectExtent l="0" t="0" r="508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5604" cy="274955"/>
                      </a:xfrm>
                      <a:prstGeom prst="rect">
                        <a:avLst/>
                      </a:prstGeom>
                      <a:solidFill>
                        <a:srgbClr val="FFFFFF"/>
                      </a:solidFill>
                      <a:ln w="9525">
                        <a:noFill/>
                        <a:miter lim="800000"/>
                        <a:headEnd/>
                        <a:tailEnd/>
                      </a:ln>
                    </wps:spPr>
                    <wps:txbx>
                      <w:txbxContent>
                        <w:p w14:paraId="1B735FAE" w14:textId="77777777" w:rsidR="004D0142" w:rsidRPr="00B06F7B" w:rsidRDefault="008653F7" w:rsidP="004D0142">
                          <w:pPr>
                            <w:jc w:val="center"/>
                            <w:rPr>
                              <w:rFonts w:ascii="Geomanist" w:hAnsi="Geomanist"/>
                              <w:b/>
                              <w:color w:val="B79A5E"/>
                              <w:sz w:val="20"/>
                              <w:szCs w:val="20"/>
                            </w:rPr>
                          </w:pPr>
                          <w:sdt>
                            <w:sdtPr>
                              <w:rPr>
                                <w:rFonts w:ascii="Montserrat" w:hAnsi="Montserrat"/>
                                <w:color w:val="B79A5E"/>
                                <w:sz w:val="12"/>
                                <w:szCs w:val="12"/>
                              </w:rPr>
                              <w:id w:val="-1279716058"/>
                              <w:docPartObj>
                                <w:docPartGallery w:val="Page Numbers (Top of Page)"/>
                                <w:docPartUnique/>
                              </w:docPartObj>
                            </w:sdtPr>
                            <w:sdtEndPr>
                              <w:rPr>
                                <w:rFonts w:ascii="Geomanist" w:hAnsi="Geomanist"/>
                                <w:sz w:val="20"/>
                                <w:szCs w:val="20"/>
                              </w:rPr>
                            </w:sdtEndPr>
                            <w:sdtContent>
                              <w:r w:rsidR="004D0142" w:rsidRPr="00B06F7B">
                                <w:rPr>
                                  <w:rFonts w:ascii="Geomanist" w:hAnsi="Geomanist"/>
                                  <w:color w:val="B79A5E"/>
                                  <w:sz w:val="20"/>
                                  <w:szCs w:val="20"/>
                                  <w:lang w:val="es-ES"/>
                                </w:rPr>
                                <w:t xml:space="preserve">Página </w:t>
                              </w:r>
                              <w:r w:rsidR="004D0142" w:rsidRPr="00B06F7B">
                                <w:rPr>
                                  <w:rFonts w:ascii="Geomanist" w:hAnsi="Geomanist"/>
                                  <w:b/>
                                  <w:bCs/>
                                  <w:color w:val="B79A5E"/>
                                  <w:sz w:val="20"/>
                                  <w:szCs w:val="20"/>
                                </w:rPr>
                                <w:fldChar w:fldCharType="begin"/>
                              </w:r>
                              <w:r w:rsidR="004D0142" w:rsidRPr="00B06F7B">
                                <w:rPr>
                                  <w:rFonts w:ascii="Geomanist" w:hAnsi="Geomanist"/>
                                  <w:b/>
                                  <w:bCs/>
                                  <w:color w:val="B79A5E"/>
                                  <w:sz w:val="20"/>
                                  <w:szCs w:val="20"/>
                                </w:rPr>
                                <w:instrText>PAGE</w:instrText>
                              </w:r>
                              <w:r w:rsidR="004D0142" w:rsidRPr="00B06F7B">
                                <w:rPr>
                                  <w:rFonts w:ascii="Geomanist" w:hAnsi="Geomanist"/>
                                  <w:b/>
                                  <w:bCs/>
                                  <w:color w:val="B79A5E"/>
                                  <w:sz w:val="20"/>
                                  <w:szCs w:val="20"/>
                                </w:rPr>
                                <w:fldChar w:fldCharType="separate"/>
                              </w:r>
                              <w:r w:rsidR="00402772">
                                <w:rPr>
                                  <w:rFonts w:ascii="Geomanist" w:hAnsi="Geomanist"/>
                                  <w:b/>
                                  <w:bCs/>
                                  <w:color w:val="B79A5E"/>
                                  <w:sz w:val="20"/>
                                  <w:szCs w:val="20"/>
                                </w:rPr>
                                <w:t>11</w:t>
                              </w:r>
                              <w:r w:rsidR="004D0142" w:rsidRPr="00B06F7B">
                                <w:rPr>
                                  <w:rFonts w:ascii="Geomanist" w:hAnsi="Geomanist"/>
                                  <w:b/>
                                  <w:bCs/>
                                  <w:color w:val="B79A5E"/>
                                  <w:sz w:val="20"/>
                                  <w:szCs w:val="20"/>
                                </w:rPr>
                                <w:fldChar w:fldCharType="end"/>
                              </w:r>
                              <w:r w:rsidR="004D0142" w:rsidRPr="00B06F7B">
                                <w:rPr>
                                  <w:rFonts w:ascii="Geomanist" w:hAnsi="Geomanist"/>
                                  <w:color w:val="B79A5E"/>
                                  <w:sz w:val="20"/>
                                  <w:szCs w:val="20"/>
                                  <w:lang w:val="es-ES"/>
                                </w:rPr>
                                <w:t xml:space="preserve"> de </w:t>
                              </w:r>
                              <w:r w:rsidR="004D0142" w:rsidRPr="00B06F7B">
                                <w:rPr>
                                  <w:rFonts w:ascii="Geomanist" w:hAnsi="Geomanist"/>
                                  <w:b/>
                                  <w:bCs/>
                                  <w:color w:val="B79A5E"/>
                                  <w:sz w:val="20"/>
                                  <w:szCs w:val="20"/>
                                </w:rPr>
                                <w:fldChar w:fldCharType="begin"/>
                              </w:r>
                              <w:r w:rsidR="004D0142" w:rsidRPr="00B06F7B">
                                <w:rPr>
                                  <w:rFonts w:ascii="Geomanist" w:hAnsi="Geomanist"/>
                                  <w:b/>
                                  <w:bCs/>
                                  <w:color w:val="B79A5E"/>
                                  <w:sz w:val="20"/>
                                  <w:szCs w:val="20"/>
                                </w:rPr>
                                <w:instrText>NUMPAGES</w:instrText>
                              </w:r>
                              <w:r w:rsidR="004D0142" w:rsidRPr="00B06F7B">
                                <w:rPr>
                                  <w:rFonts w:ascii="Geomanist" w:hAnsi="Geomanist"/>
                                  <w:b/>
                                  <w:bCs/>
                                  <w:color w:val="B79A5E"/>
                                  <w:sz w:val="20"/>
                                  <w:szCs w:val="20"/>
                                </w:rPr>
                                <w:fldChar w:fldCharType="separate"/>
                              </w:r>
                              <w:r w:rsidR="00402772">
                                <w:rPr>
                                  <w:rFonts w:ascii="Geomanist" w:hAnsi="Geomanist"/>
                                  <w:b/>
                                  <w:bCs/>
                                  <w:color w:val="B79A5E"/>
                                  <w:sz w:val="20"/>
                                  <w:szCs w:val="20"/>
                                </w:rPr>
                                <w:t>14</w:t>
                              </w:r>
                              <w:r w:rsidR="004D0142" w:rsidRPr="00B06F7B">
                                <w:rPr>
                                  <w:rFonts w:ascii="Geomanist" w:hAnsi="Geomanist"/>
                                  <w:b/>
                                  <w:bCs/>
                                  <w:color w:val="B79A5E"/>
                                  <w:sz w:val="20"/>
                                  <w:szCs w:val="20"/>
                                </w:rPr>
                                <w:fldChar w:fldCharType="end"/>
                              </w:r>
                            </w:sdtContent>
                          </w:sdt>
                        </w:p>
                        <w:p w14:paraId="3EE401D1" w14:textId="77777777" w:rsidR="004D4FC4" w:rsidRPr="00984A99" w:rsidRDefault="004D4FC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82A8EA" id="_x0000_t202" coordsize="21600,21600" o:spt="202" path="m,l,21600r21600,l21600,xe">
              <v:stroke joinstyle="miter"/>
              <v:path gradientshapeok="t" o:connecttype="rect"/>
            </v:shapetype>
            <v:shape id="Cuadro de texto 2" o:spid="_x0000_s1027" type="#_x0000_t202" style="position:absolute;left:0;text-align:left;margin-left:12.8pt;margin-top:-57.7pt;width:377.6pt;height:21.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" stroked="f">
              <v:textbox>
                <w:txbxContent>
                  <w:p w14:paraId="1B735FAE" w14:textId="77777777" w:rsidR="004D0142" w:rsidRPr="00B06F7B" w:rsidRDefault="008653F7" w:rsidP="004D0142">
                    <w:pPr>
                      <w:jc w:val="center"/>
                      <w:rPr>
                        <w:rFonts w:ascii="Geomanist" w:hAnsi="Geomanist"/>
                        <w:b/>
                        <w:color w:val="B79A5E"/>
                        <w:sz w:val="20"/>
                        <w:szCs w:val="20"/>
                      </w:rPr>
                    </w:pPr>
                    <w:sdt>
                      <w:sdtPr>
                        <w:rPr>
                          <w:rFonts w:ascii="Montserrat" w:hAnsi="Montserrat"/>
                          <w:color w:val="B79A5E"/>
                          <w:sz w:val="12"/>
                          <w:szCs w:val="12"/>
                        </w:rPr>
                        <w:id w:val="-1279716058"/>
                        <w:docPartObj>
                          <w:docPartGallery w:val="Page Numbers (Top of Page)"/>
                          <w:docPartUnique/>
                        </w:docPartObj>
                      </w:sdtPr>
                      <w:sdtEndPr>
                        <w:rPr>
                          <w:rFonts w:ascii="Geomanist" w:hAnsi="Geomanist"/>
                          <w:sz w:val="20"/>
                          <w:szCs w:val="20"/>
                        </w:rPr>
                      </w:sdtEndPr>
                      <w:sdtContent>
                        <w:r w:rsidR="004D0142" w:rsidRPr="00B06F7B">
                          <w:rPr>
                            <w:rFonts w:ascii="Geomanist" w:hAnsi="Geomanist"/>
                            <w:color w:val="B79A5E"/>
                            <w:sz w:val="20"/>
                            <w:szCs w:val="20"/>
                            <w:lang w:val="es-ES"/>
                          </w:rPr>
                          <w:t xml:space="preserve">Página </w:t>
                        </w:r>
                        <w:r w:rsidR="004D0142" w:rsidRPr="00B06F7B">
                          <w:rPr>
                            <w:rFonts w:ascii="Geomanist" w:hAnsi="Geomanist"/>
                            <w:b/>
                            <w:bCs/>
                            <w:color w:val="B79A5E"/>
                            <w:sz w:val="20"/>
                            <w:szCs w:val="20"/>
                          </w:rPr>
                          <w:fldChar w:fldCharType="begin"/>
                        </w:r>
                        <w:r w:rsidR="004D0142" w:rsidRPr="00B06F7B">
                          <w:rPr>
                            <w:rFonts w:ascii="Geomanist" w:hAnsi="Geomanist"/>
                            <w:b/>
                            <w:bCs/>
                            <w:color w:val="B79A5E"/>
                            <w:sz w:val="20"/>
                            <w:szCs w:val="20"/>
                          </w:rPr>
                          <w:instrText>PAGE</w:instrText>
                        </w:r>
                        <w:r w:rsidR="004D0142" w:rsidRPr="00B06F7B">
                          <w:rPr>
                            <w:rFonts w:ascii="Geomanist" w:hAnsi="Geomanist"/>
                            <w:b/>
                            <w:bCs/>
                            <w:color w:val="B79A5E"/>
                            <w:sz w:val="20"/>
                            <w:szCs w:val="20"/>
                          </w:rPr>
                          <w:fldChar w:fldCharType="separate"/>
                        </w:r>
                        <w:r w:rsidR="00402772">
                          <w:rPr>
                            <w:rFonts w:ascii="Geomanist" w:hAnsi="Geomanist"/>
                            <w:b/>
                            <w:bCs/>
                            <w:color w:val="B79A5E"/>
                            <w:sz w:val="20"/>
                            <w:szCs w:val="20"/>
                          </w:rPr>
                          <w:t>11</w:t>
                        </w:r>
                        <w:r w:rsidR="004D0142" w:rsidRPr="00B06F7B">
                          <w:rPr>
                            <w:rFonts w:ascii="Geomanist" w:hAnsi="Geomanist"/>
                            <w:b/>
                            <w:bCs/>
                            <w:color w:val="B79A5E"/>
                            <w:sz w:val="20"/>
                            <w:szCs w:val="20"/>
                          </w:rPr>
                          <w:fldChar w:fldCharType="end"/>
                        </w:r>
                        <w:r w:rsidR="004D0142" w:rsidRPr="00B06F7B">
                          <w:rPr>
                            <w:rFonts w:ascii="Geomanist" w:hAnsi="Geomanist"/>
                            <w:color w:val="B79A5E"/>
                            <w:sz w:val="20"/>
                            <w:szCs w:val="20"/>
                            <w:lang w:val="es-ES"/>
                          </w:rPr>
                          <w:t xml:space="preserve"> de </w:t>
                        </w:r>
                        <w:r w:rsidR="004D0142" w:rsidRPr="00B06F7B">
                          <w:rPr>
                            <w:rFonts w:ascii="Geomanist" w:hAnsi="Geomanist"/>
                            <w:b/>
                            <w:bCs/>
                            <w:color w:val="B79A5E"/>
                            <w:sz w:val="20"/>
                            <w:szCs w:val="20"/>
                          </w:rPr>
                          <w:fldChar w:fldCharType="begin"/>
                        </w:r>
                        <w:r w:rsidR="004D0142" w:rsidRPr="00B06F7B">
                          <w:rPr>
                            <w:rFonts w:ascii="Geomanist" w:hAnsi="Geomanist"/>
                            <w:b/>
                            <w:bCs/>
                            <w:color w:val="B79A5E"/>
                            <w:sz w:val="20"/>
                            <w:szCs w:val="20"/>
                          </w:rPr>
                          <w:instrText>NUMPAGES</w:instrText>
                        </w:r>
                        <w:r w:rsidR="004D0142" w:rsidRPr="00B06F7B">
                          <w:rPr>
                            <w:rFonts w:ascii="Geomanist" w:hAnsi="Geomanist"/>
                            <w:b/>
                            <w:bCs/>
                            <w:color w:val="B79A5E"/>
                            <w:sz w:val="20"/>
                            <w:szCs w:val="20"/>
                          </w:rPr>
                          <w:fldChar w:fldCharType="separate"/>
                        </w:r>
                        <w:r w:rsidR="00402772">
                          <w:rPr>
                            <w:rFonts w:ascii="Geomanist" w:hAnsi="Geomanist"/>
                            <w:b/>
                            <w:bCs/>
                            <w:color w:val="B79A5E"/>
                            <w:sz w:val="20"/>
                            <w:szCs w:val="20"/>
                          </w:rPr>
                          <w:t>14</w:t>
                        </w:r>
                        <w:r w:rsidR="004D0142" w:rsidRPr="00B06F7B">
                          <w:rPr>
                            <w:rFonts w:ascii="Geomanist" w:hAnsi="Geomanist"/>
                            <w:b/>
                            <w:bCs/>
                            <w:color w:val="B79A5E"/>
                            <w:sz w:val="20"/>
                            <w:szCs w:val="20"/>
                          </w:rPr>
                          <w:fldChar w:fldCharType="end"/>
                        </w:r>
                      </w:sdtContent>
                    </w:sdt>
                  </w:p>
                  <w:p w14:paraId="3EE401D1" w14:textId="77777777" w:rsidR="004D4FC4" w:rsidRPr="00984A99" w:rsidRDefault="004D4FC4"/>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B4B10B" w14:textId="77777777" w:rsidR="00DF7224" w:rsidRDefault="00DF7224" w:rsidP="00984A99">
      <w:r>
        <w:separator/>
      </w:r>
    </w:p>
  </w:footnote>
  <w:footnote w:type="continuationSeparator" w:id="0">
    <w:p w14:paraId="257E0EEF" w14:textId="77777777" w:rsidR="00DF7224" w:rsidRDefault="00DF7224" w:rsidP="00984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26E92" w14:textId="77777777" w:rsidR="00670301" w:rsidRDefault="00670301" w:rsidP="00670301">
    <w:r>
      <w:rPr>
        <w:noProof/>
        <w:lang w:val="es-MX" w:eastAsia="es-MX"/>
      </w:rPr>
      <w:drawing>
        <wp:anchor distT="0" distB="0" distL="114300" distR="114300" simplePos="0" relativeHeight="251661824" behindDoc="1" locked="0" layoutInCell="1" allowOverlap="1" wp14:anchorId="5EF90869" wp14:editId="12C48F38">
          <wp:simplePos x="0" y="0"/>
          <wp:positionH relativeFrom="column">
            <wp:posOffset>5884125</wp:posOffset>
          </wp:positionH>
          <wp:positionV relativeFrom="paragraph">
            <wp:posOffset>-187671</wp:posOffset>
          </wp:positionV>
          <wp:extent cx="793190" cy="854370"/>
          <wp:effectExtent l="0" t="0" r="6985" b="3175"/>
          <wp:wrapNone/>
          <wp:docPr id="302689114" name="Imagen 302689114"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603616" name="Imagen 1496603616"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81910" t="3200" r="4334" b="86039"/>
                  <a:stretch/>
                </pic:blipFill>
                <pic:spPr bwMode="auto">
                  <a:xfrm>
                    <a:off x="0" y="0"/>
                    <a:ext cx="793190" cy="8543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2257C">
      <w:rPr>
        <w:noProof/>
        <w:lang w:val="es-MX" w:eastAsia="es-MX"/>
      </w:rPr>
      <mc:AlternateContent>
        <mc:Choice Requires="wps">
          <w:drawing>
            <wp:anchor distT="0" distB="0" distL="114300" distR="114300" simplePos="0" relativeHeight="251660800" behindDoc="0" locked="0" layoutInCell="1" allowOverlap="1" wp14:anchorId="19B7207A" wp14:editId="2165A697">
              <wp:simplePos x="0" y="0"/>
              <wp:positionH relativeFrom="column">
                <wp:posOffset>2252980</wp:posOffset>
              </wp:positionH>
              <wp:positionV relativeFrom="paragraph">
                <wp:posOffset>-57150</wp:posOffset>
              </wp:positionV>
              <wp:extent cx="3105150" cy="647065"/>
              <wp:effectExtent l="0" t="0" r="0" b="635"/>
              <wp:wrapSquare wrapText="bothSides"/>
              <wp:docPr id="2" name="Text Box 2"/>
              <wp:cNvGraphicFramePr/>
              <a:graphic xmlns:a="http://schemas.openxmlformats.org/drawingml/2006/main">
                <a:graphicData uri="http://schemas.microsoft.com/office/word/2010/wordprocessingShape">
                  <wps:wsp>
                    <wps:cNvSpPr txBox="1"/>
                    <wps:spPr>
                      <a:xfrm>
                        <a:off x="0" y="0"/>
                        <a:ext cx="3105150" cy="6470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7E201A1B" w14:textId="77777777" w:rsidR="00670301" w:rsidRPr="00936A99" w:rsidRDefault="00670301" w:rsidP="00670301">
                          <w:pPr>
                            <w:pStyle w:val="Sinespaciado"/>
                            <w:rPr>
                              <w:rFonts w:ascii="Geomanist" w:hAnsi="Geomanist"/>
                              <w:b/>
                              <w:bCs/>
                              <w:sz w:val="16"/>
                              <w:szCs w:val="16"/>
                            </w:rPr>
                          </w:pPr>
                          <w:r w:rsidRPr="00936A99">
                            <w:rPr>
                              <w:rFonts w:ascii="Geomanist" w:hAnsi="Geomanist"/>
                              <w:b/>
                              <w:bCs/>
                              <w:sz w:val="16"/>
                              <w:szCs w:val="16"/>
                            </w:rPr>
                            <w:t xml:space="preserve">DIRECCIÓN DE ADMINISTRACIÓN </w:t>
                          </w:r>
                        </w:p>
                        <w:p w14:paraId="309670FA" w14:textId="77777777" w:rsidR="00670301" w:rsidRPr="00C70126" w:rsidRDefault="00670301" w:rsidP="00670301">
                          <w:pPr>
                            <w:pStyle w:val="Sinespaciado"/>
                            <w:rPr>
                              <w:rFonts w:ascii="Geomanist" w:hAnsi="Geomanist"/>
                              <w:sz w:val="16"/>
                              <w:szCs w:val="16"/>
                            </w:rPr>
                          </w:pPr>
                          <w:r w:rsidRPr="00C70126">
                            <w:rPr>
                              <w:rFonts w:ascii="Geomanist" w:hAnsi="Geomanist"/>
                              <w:sz w:val="16"/>
                              <w:szCs w:val="16"/>
                            </w:rPr>
                            <w:t xml:space="preserve">Unidad de Administración </w:t>
                          </w:r>
                        </w:p>
                        <w:p w14:paraId="1678E158" w14:textId="77777777" w:rsidR="00670301" w:rsidRPr="00C70126" w:rsidRDefault="00670301" w:rsidP="00670301">
                          <w:pPr>
                            <w:pStyle w:val="Sinespaciado"/>
                            <w:rPr>
                              <w:rFonts w:ascii="Geomanist" w:hAnsi="Geomanist"/>
                              <w:sz w:val="16"/>
                              <w:szCs w:val="16"/>
                            </w:rPr>
                          </w:pPr>
                          <w:r w:rsidRPr="00C70126">
                            <w:rPr>
                              <w:rFonts w:ascii="Geomanist" w:hAnsi="Geomanist"/>
                              <w:sz w:val="16"/>
                              <w:szCs w:val="16"/>
                            </w:rPr>
                            <w:t xml:space="preserve">Coordinación de Conservación y Servicios Generales </w:t>
                          </w:r>
                        </w:p>
                        <w:p w14:paraId="36699B20" w14:textId="77777777" w:rsidR="00670301" w:rsidRPr="00C70126" w:rsidRDefault="00670301" w:rsidP="00670301">
                          <w:pPr>
                            <w:pStyle w:val="Sinespaciado"/>
                            <w:rPr>
                              <w:rFonts w:ascii="Geomanist" w:hAnsi="Geomanist"/>
                              <w:sz w:val="16"/>
                              <w:szCs w:val="16"/>
                            </w:rPr>
                          </w:pPr>
                          <w:r w:rsidRPr="00C70126">
                            <w:rPr>
                              <w:rFonts w:ascii="Geomanist" w:hAnsi="Geomanist"/>
                              <w:sz w:val="16"/>
                              <w:szCs w:val="16"/>
                            </w:rPr>
                            <w:t xml:space="preserve">Coordinación Técnica de Conservación y Servicios Complementarios </w:t>
                          </w:r>
                        </w:p>
                        <w:p w14:paraId="0C70F046" w14:textId="77777777" w:rsidR="00670301" w:rsidRPr="00C70126" w:rsidRDefault="00670301" w:rsidP="00670301">
                          <w:pPr>
                            <w:pStyle w:val="Sinespaciado"/>
                            <w:rPr>
                              <w:rFonts w:ascii="Geomanist" w:hAnsi="Geomanist"/>
                              <w:sz w:val="16"/>
                              <w:szCs w:val="16"/>
                            </w:rPr>
                          </w:pPr>
                          <w:r w:rsidRPr="00C70126">
                            <w:rPr>
                              <w:rFonts w:ascii="Geomanist" w:hAnsi="Geomanist"/>
                              <w:sz w:val="16"/>
                              <w:szCs w:val="16"/>
                            </w:rPr>
                            <w:t xml:space="preserve">División de Inmuebles Centrales </w:t>
                          </w:r>
                        </w:p>
                        <w:p w14:paraId="63BE5225" w14:textId="77777777" w:rsidR="00670301" w:rsidRPr="00B27901" w:rsidRDefault="00670301" w:rsidP="00670301">
                          <w:pPr>
                            <w:jc w:val="right"/>
                            <w:rPr>
                              <w:rFonts w:ascii="Geomanist" w:hAnsi="Geomanist"/>
                              <w:sz w:val="12"/>
                              <w:szCs w:val="12"/>
                            </w:rPr>
                          </w:pPr>
                        </w:p>
                        <w:p w14:paraId="17622F6F" w14:textId="77777777" w:rsidR="00670301" w:rsidRPr="00B27901" w:rsidRDefault="00670301" w:rsidP="00670301">
                          <w:pPr>
                            <w:jc w:val="both"/>
                            <w:rPr>
                              <w:rFonts w:ascii="Geomanist" w:hAnsi="Geomanist"/>
                              <w:sz w:val="12"/>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B7207A" id="_x0000_t202" coordsize="21600,21600" o:spt="202" path="m,l,21600r21600,l21600,xe">
              <v:stroke joinstyle="miter"/>
              <v:path gradientshapeok="t" o:connecttype="rect"/>
            </v:shapetype>
            <v:shape id="Text Box 2" o:spid="_x0000_s1026" type="#_x0000_t202" style="position:absolute;margin-left:177.4pt;margin-top:-4.5pt;width:244.5pt;height:50.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" filled="f" stroked="f">
              <v:textbox inset="0,0,0,0">
                <w:txbxContent>
                  <w:p w14:paraId="7E201A1B" w14:textId="77777777" w:rsidR="00670301" w:rsidRPr="00936A99" w:rsidRDefault="00670301" w:rsidP="00670301">
                    <w:pPr>
                      <w:pStyle w:val="Sinespaciado"/>
                      <w:rPr>
                        <w:rFonts w:ascii="Geomanist" w:hAnsi="Geomanist"/>
                        <w:b/>
                        <w:bCs/>
                        <w:sz w:val="16"/>
                        <w:szCs w:val="16"/>
                      </w:rPr>
                    </w:pPr>
                    <w:r w:rsidRPr="00936A99">
                      <w:rPr>
                        <w:rFonts w:ascii="Geomanist" w:hAnsi="Geomanist"/>
                        <w:b/>
                        <w:bCs/>
                        <w:sz w:val="16"/>
                        <w:szCs w:val="16"/>
                      </w:rPr>
                      <w:t xml:space="preserve">DIRECCIÓN DE ADMINISTRACIÓN </w:t>
                    </w:r>
                  </w:p>
                  <w:p w14:paraId="309670FA" w14:textId="77777777" w:rsidR="00670301" w:rsidRPr="00C70126" w:rsidRDefault="00670301" w:rsidP="00670301">
                    <w:pPr>
                      <w:pStyle w:val="Sinespaciado"/>
                      <w:rPr>
                        <w:rFonts w:ascii="Geomanist" w:hAnsi="Geomanist"/>
                        <w:sz w:val="16"/>
                        <w:szCs w:val="16"/>
                      </w:rPr>
                    </w:pPr>
                    <w:r w:rsidRPr="00C70126">
                      <w:rPr>
                        <w:rFonts w:ascii="Geomanist" w:hAnsi="Geomanist"/>
                        <w:sz w:val="16"/>
                        <w:szCs w:val="16"/>
                      </w:rPr>
                      <w:t xml:space="preserve">Unidad de Administración </w:t>
                    </w:r>
                  </w:p>
                  <w:p w14:paraId="1678E158" w14:textId="77777777" w:rsidR="00670301" w:rsidRPr="00C70126" w:rsidRDefault="00670301" w:rsidP="00670301">
                    <w:pPr>
                      <w:pStyle w:val="Sinespaciado"/>
                      <w:rPr>
                        <w:rFonts w:ascii="Geomanist" w:hAnsi="Geomanist"/>
                        <w:sz w:val="16"/>
                        <w:szCs w:val="16"/>
                      </w:rPr>
                    </w:pPr>
                    <w:r w:rsidRPr="00C70126">
                      <w:rPr>
                        <w:rFonts w:ascii="Geomanist" w:hAnsi="Geomanist"/>
                        <w:sz w:val="16"/>
                        <w:szCs w:val="16"/>
                      </w:rPr>
                      <w:t xml:space="preserve">Coordinación de Conservación y Servicios Generales </w:t>
                    </w:r>
                  </w:p>
                  <w:p w14:paraId="36699B20" w14:textId="77777777" w:rsidR="00670301" w:rsidRPr="00C70126" w:rsidRDefault="00670301" w:rsidP="00670301">
                    <w:pPr>
                      <w:pStyle w:val="Sinespaciado"/>
                      <w:rPr>
                        <w:rFonts w:ascii="Geomanist" w:hAnsi="Geomanist"/>
                        <w:sz w:val="16"/>
                        <w:szCs w:val="16"/>
                      </w:rPr>
                    </w:pPr>
                    <w:r w:rsidRPr="00C70126">
                      <w:rPr>
                        <w:rFonts w:ascii="Geomanist" w:hAnsi="Geomanist"/>
                        <w:sz w:val="16"/>
                        <w:szCs w:val="16"/>
                      </w:rPr>
                      <w:t xml:space="preserve">Coordinación Técnica de Conservación y Servicios Complementarios </w:t>
                    </w:r>
                  </w:p>
                  <w:p w14:paraId="0C70F046" w14:textId="77777777" w:rsidR="00670301" w:rsidRPr="00C70126" w:rsidRDefault="00670301" w:rsidP="00670301">
                    <w:pPr>
                      <w:pStyle w:val="Sinespaciado"/>
                      <w:rPr>
                        <w:rFonts w:ascii="Geomanist" w:hAnsi="Geomanist"/>
                        <w:sz w:val="16"/>
                        <w:szCs w:val="16"/>
                      </w:rPr>
                    </w:pPr>
                    <w:r w:rsidRPr="00C70126">
                      <w:rPr>
                        <w:rFonts w:ascii="Geomanist" w:hAnsi="Geomanist"/>
                        <w:sz w:val="16"/>
                        <w:szCs w:val="16"/>
                      </w:rPr>
                      <w:t xml:space="preserve">División de Inmuebles Centrales </w:t>
                    </w:r>
                  </w:p>
                  <w:p w14:paraId="63BE5225" w14:textId="77777777" w:rsidR="00670301" w:rsidRPr="00B27901" w:rsidRDefault="00670301" w:rsidP="00670301">
                    <w:pPr>
                      <w:jc w:val="right"/>
                      <w:rPr>
                        <w:rFonts w:ascii="Geomanist" w:hAnsi="Geomanist"/>
                        <w:sz w:val="12"/>
                        <w:szCs w:val="12"/>
                      </w:rPr>
                    </w:pPr>
                  </w:p>
                  <w:p w14:paraId="17622F6F" w14:textId="77777777" w:rsidR="00670301" w:rsidRPr="00B27901" w:rsidRDefault="00670301" w:rsidP="00670301">
                    <w:pPr>
                      <w:jc w:val="both"/>
                      <w:rPr>
                        <w:rFonts w:ascii="Geomanist" w:hAnsi="Geomanist"/>
                        <w:sz w:val="12"/>
                        <w:szCs w:val="12"/>
                      </w:rPr>
                    </w:pPr>
                  </w:p>
                </w:txbxContent>
              </v:textbox>
              <w10:wrap type="square"/>
            </v:shape>
          </w:pict>
        </mc:Fallback>
      </mc:AlternateContent>
    </w:r>
    <w:r>
      <w:rPr>
        <w:noProof/>
        <w:lang w:val="es-MX" w:eastAsia="es-MX"/>
      </w:rPr>
      <w:drawing>
        <wp:anchor distT="0" distB="0" distL="114300" distR="114300" simplePos="0" relativeHeight="251659776" behindDoc="1" locked="0" layoutInCell="1" allowOverlap="1" wp14:anchorId="53B4A028" wp14:editId="53710C4D">
          <wp:simplePos x="0" y="0"/>
          <wp:positionH relativeFrom="column">
            <wp:posOffset>-382327</wp:posOffset>
          </wp:positionH>
          <wp:positionV relativeFrom="paragraph">
            <wp:posOffset>91605</wp:posOffset>
          </wp:positionV>
          <wp:extent cx="2438571" cy="350323"/>
          <wp:effectExtent l="0" t="0" r="0" b="0"/>
          <wp:wrapNone/>
          <wp:docPr id="541934990" name="Imagen 541934990"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7723" t="4945" r="41174" b="89382"/>
                  <a:stretch/>
                </pic:blipFill>
                <pic:spPr bwMode="auto">
                  <a:xfrm>
                    <a:off x="0" y="0"/>
                    <a:ext cx="2438571" cy="35032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A18A830" w14:textId="77777777" w:rsidR="00670301" w:rsidRDefault="00670301" w:rsidP="00670301"/>
  <w:p w14:paraId="4E927403" w14:textId="5DE6E65B" w:rsidR="004D4FC4" w:rsidRDefault="004D4FC4" w:rsidP="000D31E3">
    <w:pPr>
      <w:pStyle w:val="Encabezado"/>
      <w:ind w:left="-127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041032EC"/>
    <w:lvl w:ilvl="0">
      <w:start w:val="1"/>
      <w:numFmt w:val="bullet"/>
      <w:pStyle w:val="Listaconvietas4"/>
      <w:lvlText w:val=""/>
      <w:lvlJc w:val="left"/>
      <w:pPr>
        <w:tabs>
          <w:tab w:val="num" w:pos="643"/>
        </w:tabs>
        <w:ind w:left="643"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432"/>
        </w:tabs>
        <w:ind w:left="432" w:hanging="432"/>
      </w:pPr>
      <w:rPr>
        <w:rFonts w:ascii="Arial" w:hAnsi="Arial" w:cs="Times New Roman"/>
        <w:b/>
        <w:sz w:val="24"/>
      </w:rPr>
    </w:lvl>
    <w:lvl w:ilvl="1">
      <w:start w:val="1"/>
      <w:numFmt w:val="none"/>
      <w:pStyle w:val="Ttulo2"/>
      <w:suff w:val="nothing"/>
      <w:lvlText w:val=""/>
      <w:lvlJc w:val="left"/>
      <w:pPr>
        <w:tabs>
          <w:tab w:val="num" w:pos="576"/>
        </w:tabs>
        <w:ind w:left="576" w:hanging="576"/>
      </w:pPr>
      <w:rPr>
        <w:rFonts w:ascii="Arial" w:hAnsi="Arial" w:cs="Times New Roman"/>
        <w:b/>
        <w:sz w:val="24"/>
      </w:rPr>
    </w:lvl>
    <w:lvl w:ilvl="2">
      <w:start w:val="1"/>
      <w:numFmt w:val="none"/>
      <w:pStyle w:val="Ttulo3"/>
      <w:suff w:val="nothing"/>
      <w:lvlText w:val=""/>
      <w:lvlJc w:val="left"/>
      <w:pPr>
        <w:tabs>
          <w:tab w:val="num" w:pos="720"/>
        </w:tabs>
        <w:ind w:left="720" w:hanging="720"/>
      </w:pPr>
      <w:rPr>
        <w:rFonts w:ascii="Arial" w:hAnsi="Arial" w:cs="Times New Roman"/>
        <w:b/>
        <w:sz w:val="24"/>
      </w:rPr>
    </w:lvl>
    <w:lvl w:ilvl="3">
      <w:start w:val="1"/>
      <w:numFmt w:val="none"/>
      <w:pStyle w:val="Ttulo4"/>
      <w:suff w:val="nothing"/>
      <w:lvlText w:val=""/>
      <w:lvlJc w:val="left"/>
      <w:pPr>
        <w:tabs>
          <w:tab w:val="num" w:pos="864"/>
        </w:tabs>
        <w:ind w:left="864" w:hanging="864"/>
      </w:pPr>
      <w:rPr>
        <w:rFonts w:ascii="Arial" w:hAnsi="Arial" w:cs="Times New Roman"/>
        <w:b/>
        <w:sz w:val="24"/>
      </w:rPr>
    </w:lvl>
    <w:lvl w:ilvl="4">
      <w:start w:val="1"/>
      <w:numFmt w:val="none"/>
      <w:pStyle w:val="Ttulo5"/>
      <w:suff w:val="nothing"/>
      <w:lvlText w:val=""/>
      <w:lvlJc w:val="left"/>
      <w:pPr>
        <w:tabs>
          <w:tab w:val="num" w:pos="1008"/>
        </w:tabs>
        <w:ind w:left="1008" w:hanging="1008"/>
      </w:pPr>
      <w:rPr>
        <w:rFonts w:ascii="Arial" w:hAnsi="Arial" w:cs="Times New Roman"/>
        <w:b/>
        <w:sz w:val="24"/>
      </w:rPr>
    </w:lvl>
    <w:lvl w:ilvl="5">
      <w:start w:val="1"/>
      <w:numFmt w:val="none"/>
      <w:pStyle w:val="Ttulo6"/>
      <w:suff w:val="nothing"/>
      <w:lvlText w:val=""/>
      <w:lvlJc w:val="left"/>
      <w:pPr>
        <w:tabs>
          <w:tab w:val="num" w:pos="1152"/>
        </w:tabs>
        <w:ind w:left="1152" w:hanging="1152"/>
      </w:pPr>
      <w:rPr>
        <w:rFonts w:ascii="Arial" w:hAnsi="Arial" w:cs="Times New Roman"/>
        <w:b/>
        <w:sz w:val="24"/>
      </w:rPr>
    </w:lvl>
    <w:lvl w:ilvl="6">
      <w:start w:val="1"/>
      <w:numFmt w:val="none"/>
      <w:pStyle w:val="Ttulo7"/>
      <w:suff w:val="nothing"/>
      <w:lvlText w:val=""/>
      <w:lvlJc w:val="left"/>
      <w:pPr>
        <w:tabs>
          <w:tab w:val="num" w:pos="1296"/>
        </w:tabs>
        <w:ind w:left="1296" w:hanging="1296"/>
      </w:pPr>
      <w:rPr>
        <w:rFonts w:ascii="Arial" w:hAnsi="Arial" w:cs="Times New Roman"/>
        <w:b/>
        <w:sz w:val="24"/>
      </w:rPr>
    </w:lvl>
    <w:lvl w:ilvl="7">
      <w:start w:val="1"/>
      <w:numFmt w:val="none"/>
      <w:pStyle w:val="Ttulo8"/>
      <w:suff w:val="nothing"/>
      <w:lvlText w:val=""/>
      <w:lvlJc w:val="left"/>
      <w:pPr>
        <w:tabs>
          <w:tab w:val="num" w:pos="1440"/>
        </w:tabs>
        <w:ind w:left="1440" w:hanging="1440"/>
      </w:pPr>
      <w:rPr>
        <w:rFonts w:ascii="Arial" w:hAnsi="Arial" w:cs="Times New Roman"/>
        <w:b/>
        <w:sz w:val="24"/>
      </w:rPr>
    </w:lvl>
    <w:lvl w:ilvl="8">
      <w:start w:val="1"/>
      <w:numFmt w:val="none"/>
      <w:pStyle w:val="Ttulo9"/>
      <w:suff w:val="nothing"/>
      <w:lvlText w:val=""/>
      <w:lvlJc w:val="left"/>
      <w:pPr>
        <w:tabs>
          <w:tab w:val="num" w:pos="1584"/>
        </w:tabs>
        <w:ind w:left="1584" w:hanging="1584"/>
      </w:pPr>
      <w:rPr>
        <w:rFonts w:ascii="Arial" w:hAnsi="Arial" w:cs="Times New Roman"/>
        <w:b/>
        <w:sz w:val="24"/>
      </w:rPr>
    </w:lvl>
  </w:abstractNum>
  <w:abstractNum w:abstractNumId="2" w15:restartNumberingAfterBreak="0">
    <w:nsid w:val="00000002"/>
    <w:multiLevelType w:val="multilevel"/>
    <w:tmpl w:val="00000002"/>
    <w:name w:val="WW8Num3"/>
    <w:lvl w:ilvl="0">
      <w:start w:val="1"/>
      <w:numFmt w:val="lowerLetter"/>
      <w:pStyle w:val="ListBullet1"/>
      <w:lvlText w:val="%1)"/>
      <w:lvlJc w:val="left"/>
      <w:pPr>
        <w:tabs>
          <w:tab w:val="num" w:pos="420"/>
        </w:tabs>
        <w:ind w:left="420" w:hanging="420"/>
      </w:pPr>
      <w:rPr>
        <w:rFonts w:ascii="Arial" w:hAnsi="Arial" w:cs="Times New Roman"/>
        <w:sz w:val="24"/>
        <w:u w:val="none"/>
      </w:rPr>
    </w:lvl>
    <w:lvl w:ilvl="1">
      <w:start w:val="1"/>
      <w:numFmt w:val="lowerRoman"/>
      <w:lvlText w:val="%2)"/>
      <w:lvlJc w:val="right"/>
      <w:pPr>
        <w:tabs>
          <w:tab w:val="num" w:pos="1140"/>
        </w:tabs>
        <w:ind w:left="1140" w:hanging="180"/>
      </w:pPr>
      <w:rPr>
        <w:rFonts w:cs="Times New Roman"/>
      </w:rPr>
    </w:lvl>
    <w:lvl w:ilvl="2">
      <w:start w:val="1"/>
      <w:numFmt w:val="decimal"/>
      <w:lvlText w:val="%3)"/>
      <w:lvlJc w:val="left"/>
      <w:pPr>
        <w:tabs>
          <w:tab w:val="num" w:pos="1860"/>
        </w:tabs>
        <w:ind w:left="1860" w:hanging="360"/>
      </w:pPr>
      <w:rPr>
        <w:rFonts w:cs="Times New Roman"/>
      </w:rPr>
    </w:lvl>
    <w:lvl w:ilvl="3">
      <w:start w:val="1"/>
      <w:numFmt w:val="lowerLetter"/>
      <w:lvlText w:val="%4)"/>
      <w:lvlJc w:val="left"/>
      <w:pPr>
        <w:tabs>
          <w:tab w:val="num" w:pos="2580"/>
        </w:tabs>
        <w:ind w:left="2580" w:hanging="360"/>
      </w:pPr>
      <w:rPr>
        <w:rFonts w:cs="Times New Roman"/>
      </w:rPr>
    </w:lvl>
    <w:lvl w:ilvl="4">
      <w:start w:val="1"/>
      <w:numFmt w:val="lowerRoman"/>
      <w:lvlText w:val="%5)"/>
      <w:lvlJc w:val="right"/>
      <w:pPr>
        <w:tabs>
          <w:tab w:val="num" w:pos="3300"/>
        </w:tabs>
        <w:ind w:left="3300" w:hanging="180"/>
      </w:pPr>
      <w:rPr>
        <w:rFonts w:cs="Times New Roman"/>
      </w:rPr>
    </w:lvl>
    <w:lvl w:ilvl="5">
      <w:start w:val="1"/>
      <w:numFmt w:val="decimal"/>
      <w:lvlText w:val="%6)"/>
      <w:lvlJc w:val="left"/>
      <w:pPr>
        <w:tabs>
          <w:tab w:val="num" w:pos="4020"/>
        </w:tabs>
        <w:ind w:left="4020" w:hanging="360"/>
      </w:pPr>
      <w:rPr>
        <w:rFonts w:cs="Times New Roman"/>
      </w:rPr>
    </w:lvl>
    <w:lvl w:ilvl="6">
      <w:start w:val="1"/>
      <w:numFmt w:val="lowerLetter"/>
      <w:lvlText w:val="%7)"/>
      <w:lvlJc w:val="left"/>
      <w:pPr>
        <w:tabs>
          <w:tab w:val="num" w:pos="4740"/>
        </w:tabs>
        <w:ind w:left="4740" w:hanging="360"/>
      </w:pPr>
      <w:rPr>
        <w:rFonts w:cs="Times New Roman"/>
      </w:rPr>
    </w:lvl>
    <w:lvl w:ilvl="7">
      <w:start w:val="1"/>
      <w:numFmt w:val="lowerRoman"/>
      <w:lvlText w:val="%8)"/>
      <w:lvlJc w:val="right"/>
      <w:pPr>
        <w:tabs>
          <w:tab w:val="num" w:pos="5460"/>
        </w:tabs>
        <w:ind w:left="5460" w:hanging="180"/>
      </w:pPr>
      <w:rPr>
        <w:rFonts w:cs="Times New Roman"/>
      </w:rPr>
    </w:lvl>
    <w:lvl w:ilvl="8">
      <w:start w:val="1"/>
      <w:numFmt w:val="decimal"/>
      <w:lvlText w:val="%9)"/>
      <w:lvlJc w:val="left"/>
      <w:pPr>
        <w:tabs>
          <w:tab w:val="num" w:pos="6180"/>
        </w:tabs>
        <w:ind w:left="6180" w:hanging="360"/>
      </w:pPr>
      <w:rPr>
        <w:rFonts w:cs="Times New Roman"/>
      </w:rPr>
    </w:lvl>
  </w:abstractNum>
  <w:abstractNum w:abstractNumId="3" w15:restartNumberingAfterBreak="0">
    <w:nsid w:val="00000003"/>
    <w:multiLevelType w:val="multilevel"/>
    <w:tmpl w:val="7B94543A"/>
    <w:name w:val="WW8Num4"/>
    <w:lvl w:ilvl="0">
      <w:start w:val="1"/>
      <w:numFmt w:val="lowerLetter"/>
      <w:pStyle w:val="Titulo"/>
      <w:lvlText w:val="%1)"/>
      <w:lvlJc w:val="left"/>
      <w:pPr>
        <w:tabs>
          <w:tab w:val="num" w:pos="786"/>
        </w:tabs>
        <w:ind w:left="786" w:hanging="360"/>
      </w:pPr>
      <w:rPr>
        <w:rFonts w:cs="Times New Roman"/>
        <w:b w:val="0"/>
        <w:bCs/>
      </w:rPr>
    </w:lvl>
    <w:lvl w:ilvl="1">
      <w:start w:val="1"/>
      <w:numFmt w:val="decimal"/>
      <w:lvlText w:val="%2."/>
      <w:lvlJc w:val="left"/>
      <w:pPr>
        <w:tabs>
          <w:tab w:val="num" w:pos="900"/>
        </w:tabs>
        <w:ind w:left="900" w:hanging="360"/>
      </w:pPr>
      <w:rPr>
        <w:rFonts w:ascii="Courier New" w:hAnsi="Courier New"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 w15:restartNumberingAfterBreak="0">
    <w:nsid w:val="00000004"/>
    <w:multiLevelType w:val="multilevel"/>
    <w:tmpl w:val="86E213AC"/>
    <w:name w:val="WW8Num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360"/>
      </w:pPr>
      <w:rPr>
        <w:rFonts w:ascii="Courier New" w:hAnsi="Courier New" w:cs="Times New Roman"/>
      </w:rPr>
    </w:lvl>
    <w:lvl w:ilvl="2">
      <w:start w:val="1"/>
      <w:numFmt w:val="decimal"/>
      <w:lvlText w:val="%1.%2.%3"/>
      <w:lvlJc w:val="left"/>
      <w:pPr>
        <w:tabs>
          <w:tab w:val="num" w:pos="1440"/>
        </w:tabs>
        <w:ind w:left="1440" w:hanging="720"/>
      </w:pPr>
      <w:rPr>
        <w:rFonts w:ascii="Courier New" w:hAnsi="Courier New" w:cs="Times New Roman"/>
      </w:rPr>
    </w:lvl>
    <w:lvl w:ilvl="3">
      <w:start w:val="1"/>
      <w:numFmt w:val="decimal"/>
      <w:lvlText w:val="%1.%2.%3.%4"/>
      <w:lvlJc w:val="left"/>
      <w:pPr>
        <w:tabs>
          <w:tab w:val="num" w:pos="2160"/>
        </w:tabs>
        <w:ind w:left="2160" w:hanging="720"/>
      </w:pPr>
      <w:rPr>
        <w:rFonts w:ascii="Courier New" w:hAnsi="Courier New" w:cs="Times New Roman"/>
      </w:rPr>
    </w:lvl>
    <w:lvl w:ilvl="4">
      <w:start w:val="1"/>
      <w:numFmt w:val="decimal"/>
      <w:lvlText w:val="%1.%2.%3.%4.%5"/>
      <w:lvlJc w:val="left"/>
      <w:pPr>
        <w:tabs>
          <w:tab w:val="num" w:pos="2880"/>
        </w:tabs>
        <w:ind w:left="2880" w:hanging="720"/>
      </w:pPr>
      <w:rPr>
        <w:rFonts w:ascii="Courier New" w:hAnsi="Courier New" w:cs="Times New Roman"/>
      </w:rPr>
    </w:lvl>
    <w:lvl w:ilvl="5">
      <w:start w:val="1"/>
      <w:numFmt w:val="decimal"/>
      <w:lvlText w:val="%1.%2.%3.%4.%5.%6"/>
      <w:lvlJc w:val="left"/>
      <w:pPr>
        <w:tabs>
          <w:tab w:val="num" w:pos="3960"/>
        </w:tabs>
        <w:ind w:left="3960" w:hanging="1080"/>
      </w:pPr>
      <w:rPr>
        <w:rFonts w:ascii="Courier New" w:hAnsi="Courier New" w:cs="Times New Roman"/>
      </w:rPr>
    </w:lvl>
    <w:lvl w:ilvl="6">
      <w:start w:val="1"/>
      <w:numFmt w:val="decimal"/>
      <w:lvlText w:val="%1.%2.%3.%4.%5.%6.%7"/>
      <w:lvlJc w:val="left"/>
      <w:pPr>
        <w:tabs>
          <w:tab w:val="num" w:pos="5040"/>
        </w:tabs>
        <w:ind w:left="5040" w:hanging="1080"/>
      </w:pPr>
      <w:rPr>
        <w:rFonts w:ascii="Courier New" w:hAnsi="Courier New" w:cs="Times New Roman"/>
      </w:rPr>
    </w:lvl>
    <w:lvl w:ilvl="7">
      <w:start w:val="1"/>
      <w:numFmt w:val="decimal"/>
      <w:lvlText w:val="%1.%2.%3.%4.%5.%6.%7.%8"/>
      <w:lvlJc w:val="left"/>
      <w:pPr>
        <w:tabs>
          <w:tab w:val="num" w:pos="6480"/>
        </w:tabs>
        <w:ind w:left="6480" w:hanging="1440"/>
      </w:pPr>
      <w:rPr>
        <w:rFonts w:ascii="Courier New" w:hAnsi="Courier New" w:cs="Times New Roman"/>
      </w:rPr>
    </w:lvl>
    <w:lvl w:ilvl="8">
      <w:start w:val="1"/>
      <w:numFmt w:val="decimal"/>
      <w:lvlText w:val="%1.%2.%3.%4.%5.%6.%7.%8.%9"/>
      <w:lvlJc w:val="left"/>
      <w:pPr>
        <w:tabs>
          <w:tab w:val="num" w:pos="7920"/>
        </w:tabs>
        <w:ind w:left="7920" w:hanging="1440"/>
      </w:pPr>
      <w:rPr>
        <w:rFonts w:ascii="Courier New" w:hAnsi="Courier New" w:cs="Times New Roman"/>
      </w:rPr>
    </w:lvl>
  </w:abstractNum>
  <w:abstractNum w:abstractNumId="5" w15:restartNumberingAfterBreak="0">
    <w:nsid w:val="00000007"/>
    <w:multiLevelType w:val="multilevel"/>
    <w:tmpl w:val="57666184"/>
    <w:name w:val="WW8Num7"/>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6" w15:restartNumberingAfterBreak="0">
    <w:nsid w:val="0000000A"/>
    <w:multiLevelType w:val="singleLevel"/>
    <w:tmpl w:val="0000000A"/>
    <w:name w:val="WW8Num10"/>
    <w:lvl w:ilvl="0">
      <w:start w:val="1"/>
      <w:numFmt w:val="lowerLetter"/>
      <w:lvlText w:val="%1)"/>
      <w:lvlJc w:val="left"/>
      <w:pPr>
        <w:tabs>
          <w:tab w:val="num" w:pos="1353"/>
        </w:tabs>
        <w:ind w:left="1353" w:hanging="360"/>
      </w:pPr>
    </w:lvl>
  </w:abstractNum>
  <w:abstractNum w:abstractNumId="7" w15:restartNumberingAfterBreak="0">
    <w:nsid w:val="00567E98"/>
    <w:multiLevelType w:val="hybridMultilevel"/>
    <w:tmpl w:val="A07C5786"/>
    <w:lvl w:ilvl="0" w:tplc="080A0017">
      <w:start w:val="1"/>
      <w:numFmt w:val="lowerLetter"/>
      <w:lvlText w:val="%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1232A82"/>
    <w:multiLevelType w:val="hybridMultilevel"/>
    <w:tmpl w:val="E83A8F50"/>
    <w:lvl w:ilvl="0" w:tplc="A3404004">
      <w:start w:val="6"/>
      <w:numFmt w:val="bullet"/>
      <w:lvlText w:val="-"/>
      <w:lvlJc w:val="left"/>
      <w:pPr>
        <w:ind w:left="2563" w:hanging="360"/>
      </w:pPr>
      <w:rPr>
        <w:rFonts w:ascii="Arial" w:eastAsia="Times New Roman" w:hAnsi="Arial" w:cs="Arial" w:hint="default"/>
      </w:rPr>
    </w:lvl>
    <w:lvl w:ilvl="1" w:tplc="080A0003" w:tentative="1">
      <w:start w:val="1"/>
      <w:numFmt w:val="bullet"/>
      <w:lvlText w:val="o"/>
      <w:lvlJc w:val="left"/>
      <w:pPr>
        <w:ind w:left="3283" w:hanging="360"/>
      </w:pPr>
      <w:rPr>
        <w:rFonts w:ascii="Courier New" w:hAnsi="Courier New" w:cs="Courier New" w:hint="default"/>
      </w:rPr>
    </w:lvl>
    <w:lvl w:ilvl="2" w:tplc="080A0005" w:tentative="1">
      <w:start w:val="1"/>
      <w:numFmt w:val="bullet"/>
      <w:lvlText w:val=""/>
      <w:lvlJc w:val="left"/>
      <w:pPr>
        <w:ind w:left="4003" w:hanging="360"/>
      </w:pPr>
      <w:rPr>
        <w:rFonts w:ascii="Wingdings" w:hAnsi="Wingdings" w:hint="default"/>
      </w:rPr>
    </w:lvl>
    <w:lvl w:ilvl="3" w:tplc="080A0001" w:tentative="1">
      <w:start w:val="1"/>
      <w:numFmt w:val="bullet"/>
      <w:lvlText w:val=""/>
      <w:lvlJc w:val="left"/>
      <w:pPr>
        <w:ind w:left="4723" w:hanging="360"/>
      </w:pPr>
      <w:rPr>
        <w:rFonts w:ascii="Symbol" w:hAnsi="Symbol" w:hint="default"/>
      </w:rPr>
    </w:lvl>
    <w:lvl w:ilvl="4" w:tplc="080A0003" w:tentative="1">
      <w:start w:val="1"/>
      <w:numFmt w:val="bullet"/>
      <w:lvlText w:val="o"/>
      <w:lvlJc w:val="left"/>
      <w:pPr>
        <w:ind w:left="5443" w:hanging="360"/>
      </w:pPr>
      <w:rPr>
        <w:rFonts w:ascii="Courier New" w:hAnsi="Courier New" w:cs="Courier New" w:hint="default"/>
      </w:rPr>
    </w:lvl>
    <w:lvl w:ilvl="5" w:tplc="080A0005" w:tentative="1">
      <w:start w:val="1"/>
      <w:numFmt w:val="bullet"/>
      <w:lvlText w:val=""/>
      <w:lvlJc w:val="left"/>
      <w:pPr>
        <w:ind w:left="6163" w:hanging="360"/>
      </w:pPr>
      <w:rPr>
        <w:rFonts w:ascii="Wingdings" w:hAnsi="Wingdings" w:hint="default"/>
      </w:rPr>
    </w:lvl>
    <w:lvl w:ilvl="6" w:tplc="080A0001" w:tentative="1">
      <w:start w:val="1"/>
      <w:numFmt w:val="bullet"/>
      <w:lvlText w:val=""/>
      <w:lvlJc w:val="left"/>
      <w:pPr>
        <w:ind w:left="6883" w:hanging="360"/>
      </w:pPr>
      <w:rPr>
        <w:rFonts w:ascii="Symbol" w:hAnsi="Symbol" w:hint="default"/>
      </w:rPr>
    </w:lvl>
    <w:lvl w:ilvl="7" w:tplc="080A0003" w:tentative="1">
      <w:start w:val="1"/>
      <w:numFmt w:val="bullet"/>
      <w:lvlText w:val="o"/>
      <w:lvlJc w:val="left"/>
      <w:pPr>
        <w:ind w:left="7603" w:hanging="360"/>
      </w:pPr>
      <w:rPr>
        <w:rFonts w:ascii="Courier New" w:hAnsi="Courier New" w:cs="Courier New" w:hint="default"/>
      </w:rPr>
    </w:lvl>
    <w:lvl w:ilvl="8" w:tplc="080A0005" w:tentative="1">
      <w:start w:val="1"/>
      <w:numFmt w:val="bullet"/>
      <w:lvlText w:val=""/>
      <w:lvlJc w:val="left"/>
      <w:pPr>
        <w:ind w:left="8323" w:hanging="360"/>
      </w:pPr>
      <w:rPr>
        <w:rFonts w:ascii="Wingdings" w:hAnsi="Wingdings" w:hint="default"/>
      </w:rPr>
    </w:lvl>
  </w:abstractNum>
  <w:abstractNum w:abstractNumId="9" w15:restartNumberingAfterBreak="0">
    <w:nsid w:val="12DA6E84"/>
    <w:multiLevelType w:val="hybridMultilevel"/>
    <w:tmpl w:val="ACBE6F9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409549F"/>
    <w:multiLevelType w:val="hybridMultilevel"/>
    <w:tmpl w:val="8C843E56"/>
    <w:lvl w:ilvl="0" w:tplc="080A000D">
      <w:start w:val="1"/>
      <w:numFmt w:val="bullet"/>
      <w:lvlText w:val=""/>
      <w:lvlJc w:val="left"/>
      <w:pPr>
        <w:ind w:left="1080" w:hanging="360"/>
      </w:pPr>
      <w:rPr>
        <w:rFonts w:ascii="Wingdings" w:hAnsi="Wingding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15:restartNumberingAfterBreak="0">
    <w:nsid w:val="14E673FB"/>
    <w:multiLevelType w:val="hybridMultilevel"/>
    <w:tmpl w:val="B1B891DC"/>
    <w:lvl w:ilvl="0" w:tplc="080A0001">
      <w:start w:val="1"/>
      <w:numFmt w:val="bullet"/>
      <w:lvlText w:val=""/>
      <w:lvlJc w:val="left"/>
      <w:pPr>
        <w:ind w:left="1140" w:hanging="360"/>
      </w:pPr>
      <w:rPr>
        <w:rFonts w:ascii="Symbol" w:hAnsi="Symbol" w:hint="default"/>
      </w:rPr>
    </w:lvl>
    <w:lvl w:ilvl="1" w:tplc="080A0003" w:tentative="1">
      <w:start w:val="1"/>
      <w:numFmt w:val="bullet"/>
      <w:lvlText w:val="o"/>
      <w:lvlJc w:val="left"/>
      <w:pPr>
        <w:ind w:left="1860" w:hanging="360"/>
      </w:pPr>
      <w:rPr>
        <w:rFonts w:ascii="Courier New" w:hAnsi="Courier New" w:cs="Courier New" w:hint="default"/>
      </w:rPr>
    </w:lvl>
    <w:lvl w:ilvl="2" w:tplc="080A0005" w:tentative="1">
      <w:start w:val="1"/>
      <w:numFmt w:val="bullet"/>
      <w:lvlText w:val=""/>
      <w:lvlJc w:val="left"/>
      <w:pPr>
        <w:ind w:left="2580" w:hanging="360"/>
      </w:pPr>
      <w:rPr>
        <w:rFonts w:ascii="Wingdings" w:hAnsi="Wingdings" w:hint="default"/>
      </w:rPr>
    </w:lvl>
    <w:lvl w:ilvl="3" w:tplc="080A0001" w:tentative="1">
      <w:start w:val="1"/>
      <w:numFmt w:val="bullet"/>
      <w:lvlText w:val=""/>
      <w:lvlJc w:val="left"/>
      <w:pPr>
        <w:ind w:left="3300" w:hanging="360"/>
      </w:pPr>
      <w:rPr>
        <w:rFonts w:ascii="Symbol" w:hAnsi="Symbol" w:hint="default"/>
      </w:rPr>
    </w:lvl>
    <w:lvl w:ilvl="4" w:tplc="080A0003" w:tentative="1">
      <w:start w:val="1"/>
      <w:numFmt w:val="bullet"/>
      <w:lvlText w:val="o"/>
      <w:lvlJc w:val="left"/>
      <w:pPr>
        <w:ind w:left="4020" w:hanging="360"/>
      </w:pPr>
      <w:rPr>
        <w:rFonts w:ascii="Courier New" w:hAnsi="Courier New" w:cs="Courier New" w:hint="default"/>
      </w:rPr>
    </w:lvl>
    <w:lvl w:ilvl="5" w:tplc="080A0005" w:tentative="1">
      <w:start w:val="1"/>
      <w:numFmt w:val="bullet"/>
      <w:lvlText w:val=""/>
      <w:lvlJc w:val="left"/>
      <w:pPr>
        <w:ind w:left="4740" w:hanging="360"/>
      </w:pPr>
      <w:rPr>
        <w:rFonts w:ascii="Wingdings" w:hAnsi="Wingdings" w:hint="default"/>
      </w:rPr>
    </w:lvl>
    <w:lvl w:ilvl="6" w:tplc="080A0001" w:tentative="1">
      <w:start w:val="1"/>
      <w:numFmt w:val="bullet"/>
      <w:lvlText w:val=""/>
      <w:lvlJc w:val="left"/>
      <w:pPr>
        <w:ind w:left="5460" w:hanging="360"/>
      </w:pPr>
      <w:rPr>
        <w:rFonts w:ascii="Symbol" w:hAnsi="Symbol" w:hint="default"/>
      </w:rPr>
    </w:lvl>
    <w:lvl w:ilvl="7" w:tplc="080A0003" w:tentative="1">
      <w:start w:val="1"/>
      <w:numFmt w:val="bullet"/>
      <w:lvlText w:val="o"/>
      <w:lvlJc w:val="left"/>
      <w:pPr>
        <w:ind w:left="6180" w:hanging="360"/>
      </w:pPr>
      <w:rPr>
        <w:rFonts w:ascii="Courier New" w:hAnsi="Courier New" w:cs="Courier New" w:hint="default"/>
      </w:rPr>
    </w:lvl>
    <w:lvl w:ilvl="8" w:tplc="080A0005" w:tentative="1">
      <w:start w:val="1"/>
      <w:numFmt w:val="bullet"/>
      <w:lvlText w:val=""/>
      <w:lvlJc w:val="left"/>
      <w:pPr>
        <w:ind w:left="6900" w:hanging="360"/>
      </w:pPr>
      <w:rPr>
        <w:rFonts w:ascii="Wingdings" w:hAnsi="Wingdings" w:hint="default"/>
      </w:rPr>
    </w:lvl>
  </w:abstractNum>
  <w:abstractNum w:abstractNumId="12" w15:restartNumberingAfterBreak="0">
    <w:nsid w:val="16C40453"/>
    <w:multiLevelType w:val="hybridMultilevel"/>
    <w:tmpl w:val="F9F6D9CA"/>
    <w:lvl w:ilvl="0" w:tplc="D39ED95A">
      <w:start w:val="1"/>
      <w:numFmt w:val="bullet"/>
      <w:lvlText w:val=""/>
      <w:lvlJc w:val="left"/>
      <w:pPr>
        <w:ind w:left="1080" w:hanging="360"/>
      </w:pPr>
      <w:rPr>
        <w:rFonts w:ascii="Wingdings" w:hAnsi="Wingdings" w:hint="default"/>
        <w:sz w:val="24"/>
        <w:szCs w:val="24"/>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 w15:restartNumberingAfterBreak="0">
    <w:nsid w:val="1AD05052"/>
    <w:multiLevelType w:val="multilevel"/>
    <w:tmpl w:val="0C0A001D"/>
    <w:name w:val="WW8Num1852"/>
    <w:styleLink w:val="Estilo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1F095E27"/>
    <w:multiLevelType w:val="multilevel"/>
    <w:tmpl w:val="0C0A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3"/>
      <w:numFmt w:val="decimal"/>
      <w:lvlText w:val="%1.%2.%3."/>
      <w:lvlJc w:val="left"/>
      <w:pPr>
        <w:tabs>
          <w:tab w:val="num" w:pos="1044"/>
        </w:tabs>
        <w:ind w:left="104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F7B6751"/>
    <w:multiLevelType w:val="hybridMultilevel"/>
    <w:tmpl w:val="856CEB38"/>
    <w:lvl w:ilvl="0" w:tplc="080A0001">
      <w:start w:val="1"/>
      <w:numFmt w:val="bullet"/>
      <w:lvlText w:val=""/>
      <w:lvlJc w:val="left"/>
      <w:pPr>
        <w:ind w:left="1140" w:hanging="360"/>
      </w:pPr>
      <w:rPr>
        <w:rFonts w:ascii="Symbol" w:hAnsi="Symbol" w:hint="default"/>
      </w:rPr>
    </w:lvl>
    <w:lvl w:ilvl="1" w:tplc="080A0003" w:tentative="1">
      <w:start w:val="1"/>
      <w:numFmt w:val="bullet"/>
      <w:lvlText w:val="o"/>
      <w:lvlJc w:val="left"/>
      <w:pPr>
        <w:ind w:left="1860" w:hanging="360"/>
      </w:pPr>
      <w:rPr>
        <w:rFonts w:ascii="Courier New" w:hAnsi="Courier New" w:cs="Courier New" w:hint="default"/>
      </w:rPr>
    </w:lvl>
    <w:lvl w:ilvl="2" w:tplc="080A0005" w:tentative="1">
      <w:start w:val="1"/>
      <w:numFmt w:val="bullet"/>
      <w:lvlText w:val=""/>
      <w:lvlJc w:val="left"/>
      <w:pPr>
        <w:ind w:left="2580" w:hanging="360"/>
      </w:pPr>
      <w:rPr>
        <w:rFonts w:ascii="Wingdings" w:hAnsi="Wingdings" w:hint="default"/>
      </w:rPr>
    </w:lvl>
    <w:lvl w:ilvl="3" w:tplc="080A0001" w:tentative="1">
      <w:start w:val="1"/>
      <w:numFmt w:val="bullet"/>
      <w:lvlText w:val=""/>
      <w:lvlJc w:val="left"/>
      <w:pPr>
        <w:ind w:left="3300" w:hanging="360"/>
      </w:pPr>
      <w:rPr>
        <w:rFonts w:ascii="Symbol" w:hAnsi="Symbol" w:hint="default"/>
      </w:rPr>
    </w:lvl>
    <w:lvl w:ilvl="4" w:tplc="080A0003" w:tentative="1">
      <w:start w:val="1"/>
      <w:numFmt w:val="bullet"/>
      <w:lvlText w:val="o"/>
      <w:lvlJc w:val="left"/>
      <w:pPr>
        <w:ind w:left="4020" w:hanging="360"/>
      </w:pPr>
      <w:rPr>
        <w:rFonts w:ascii="Courier New" w:hAnsi="Courier New" w:cs="Courier New" w:hint="default"/>
      </w:rPr>
    </w:lvl>
    <w:lvl w:ilvl="5" w:tplc="080A0005" w:tentative="1">
      <w:start w:val="1"/>
      <w:numFmt w:val="bullet"/>
      <w:lvlText w:val=""/>
      <w:lvlJc w:val="left"/>
      <w:pPr>
        <w:ind w:left="4740" w:hanging="360"/>
      </w:pPr>
      <w:rPr>
        <w:rFonts w:ascii="Wingdings" w:hAnsi="Wingdings" w:hint="default"/>
      </w:rPr>
    </w:lvl>
    <w:lvl w:ilvl="6" w:tplc="080A0001" w:tentative="1">
      <w:start w:val="1"/>
      <w:numFmt w:val="bullet"/>
      <w:lvlText w:val=""/>
      <w:lvlJc w:val="left"/>
      <w:pPr>
        <w:ind w:left="5460" w:hanging="360"/>
      </w:pPr>
      <w:rPr>
        <w:rFonts w:ascii="Symbol" w:hAnsi="Symbol" w:hint="default"/>
      </w:rPr>
    </w:lvl>
    <w:lvl w:ilvl="7" w:tplc="080A0003" w:tentative="1">
      <w:start w:val="1"/>
      <w:numFmt w:val="bullet"/>
      <w:lvlText w:val="o"/>
      <w:lvlJc w:val="left"/>
      <w:pPr>
        <w:ind w:left="6180" w:hanging="360"/>
      </w:pPr>
      <w:rPr>
        <w:rFonts w:ascii="Courier New" w:hAnsi="Courier New" w:cs="Courier New" w:hint="default"/>
      </w:rPr>
    </w:lvl>
    <w:lvl w:ilvl="8" w:tplc="080A0005" w:tentative="1">
      <w:start w:val="1"/>
      <w:numFmt w:val="bullet"/>
      <w:lvlText w:val=""/>
      <w:lvlJc w:val="left"/>
      <w:pPr>
        <w:ind w:left="6900" w:hanging="360"/>
      </w:pPr>
      <w:rPr>
        <w:rFonts w:ascii="Wingdings" w:hAnsi="Wingdings" w:hint="default"/>
      </w:rPr>
    </w:lvl>
  </w:abstractNum>
  <w:abstractNum w:abstractNumId="16" w15:restartNumberingAfterBreak="0">
    <w:nsid w:val="228E4E1B"/>
    <w:multiLevelType w:val="hybridMultilevel"/>
    <w:tmpl w:val="5BC29198"/>
    <w:lvl w:ilvl="0" w:tplc="67DE2A7E">
      <w:start w:val="1"/>
      <w:numFmt w:val="bullet"/>
      <w:lvlText w:val=""/>
      <w:lvlJc w:val="left"/>
      <w:pPr>
        <w:ind w:left="2520" w:hanging="360"/>
      </w:pPr>
      <w:rPr>
        <w:rFonts w:ascii="Symbol" w:hAnsi="Symbol" w:hint="default"/>
        <w:sz w:val="24"/>
        <w:szCs w:val="24"/>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17" w15:restartNumberingAfterBreak="0">
    <w:nsid w:val="2C8806CD"/>
    <w:multiLevelType w:val="hybridMultilevel"/>
    <w:tmpl w:val="E60A9818"/>
    <w:name w:val="WW8Num52"/>
    <w:lvl w:ilvl="0" w:tplc="080A000B">
      <w:start w:val="1"/>
      <w:numFmt w:val="bullet"/>
      <w:lvlText w:val=""/>
      <w:lvlJc w:val="left"/>
      <w:pPr>
        <w:ind w:left="2138" w:hanging="360"/>
      </w:pPr>
      <w:rPr>
        <w:rFonts w:ascii="Wingdings" w:hAnsi="Wingdings" w:hint="default"/>
      </w:rPr>
    </w:lvl>
    <w:lvl w:ilvl="1" w:tplc="080A0003" w:tentative="1">
      <w:start w:val="1"/>
      <w:numFmt w:val="bullet"/>
      <w:lvlText w:val="o"/>
      <w:lvlJc w:val="left"/>
      <w:pPr>
        <w:ind w:left="2858" w:hanging="360"/>
      </w:pPr>
      <w:rPr>
        <w:rFonts w:ascii="Courier New" w:hAnsi="Courier New" w:cs="Courier New" w:hint="default"/>
      </w:rPr>
    </w:lvl>
    <w:lvl w:ilvl="2" w:tplc="080A0005" w:tentative="1">
      <w:start w:val="1"/>
      <w:numFmt w:val="bullet"/>
      <w:lvlText w:val=""/>
      <w:lvlJc w:val="left"/>
      <w:pPr>
        <w:ind w:left="3578" w:hanging="360"/>
      </w:pPr>
      <w:rPr>
        <w:rFonts w:ascii="Wingdings" w:hAnsi="Wingdings" w:hint="default"/>
      </w:rPr>
    </w:lvl>
    <w:lvl w:ilvl="3" w:tplc="080A0001" w:tentative="1">
      <w:start w:val="1"/>
      <w:numFmt w:val="bullet"/>
      <w:lvlText w:val=""/>
      <w:lvlJc w:val="left"/>
      <w:pPr>
        <w:ind w:left="4298" w:hanging="360"/>
      </w:pPr>
      <w:rPr>
        <w:rFonts w:ascii="Symbol" w:hAnsi="Symbol" w:hint="default"/>
      </w:rPr>
    </w:lvl>
    <w:lvl w:ilvl="4" w:tplc="080A0003" w:tentative="1">
      <w:start w:val="1"/>
      <w:numFmt w:val="bullet"/>
      <w:lvlText w:val="o"/>
      <w:lvlJc w:val="left"/>
      <w:pPr>
        <w:ind w:left="5018" w:hanging="360"/>
      </w:pPr>
      <w:rPr>
        <w:rFonts w:ascii="Courier New" w:hAnsi="Courier New" w:cs="Courier New" w:hint="default"/>
      </w:rPr>
    </w:lvl>
    <w:lvl w:ilvl="5" w:tplc="080A0005" w:tentative="1">
      <w:start w:val="1"/>
      <w:numFmt w:val="bullet"/>
      <w:lvlText w:val=""/>
      <w:lvlJc w:val="left"/>
      <w:pPr>
        <w:ind w:left="5738" w:hanging="360"/>
      </w:pPr>
      <w:rPr>
        <w:rFonts w:ascii="Wingdings" w:hAnsi="Wingdings" w:hint="default"/>
      </w:rPr>
    </w:lvl>
    <w:lvl w:ilvl="6" w:tplc="080A0001" w:tentative="1">
      <w:start w:val="1"/>
      <w:numFmt w:val="bullet"/>
      <w:lvlText w:val=""/>
      <w:lvlJc w:val="left"/>
      <w:pPr>
        <w:ind w:left="6458" w:hanging="360"/>
      </w:pPr>
      <w:rPr>
        <w:rFonts w:ascii="Symbol" w:hAnsi="Symbol" w:hint="default"/>
      </w:rPr>
    </w:lvl>
    <w:lvl w:ilvl="7" w:tplc="080A0003" w:tentative="1">
      <w:start w:val="1"/>
      <w:numFmt w:val="bullet"/>
      <w:lvlText w:val="o"/>
      <w:lvlJc w:val="left"/>
      <w:pPr>
        <w:ind w:left="7178" w:hanging="360"/>
      </w:pPr>
      <w:rPr>
        <w:rFonts w:ascii="Courier New" w:hAnsi="Courier New" w:cs="Courier New" w:hint="default"/>
      </w:rPr>
    </w:lvl>
    <w:lvl w:ilvl="8" w:tplc="080A0005" w:tentative="1">
      <w:start w:val="1"/>
      <w:numFmt w:val="bullet"/>
      <w:lvlText w:val=""/>
      <w:lvlJc w:val="left"/>
      <w:pPr>
        <w:ind w:left="7898" w:hanging="360"/>
      </w:pPr>
      <w:rPr>
        <w:rFonts w:ascii="Wingdings" w:hAnsi="Wingdings" w:hint="default"/>
      </w:rPr>
    </w:lvl>
  </w:abstractNum>
  <w:abstractNum w:abstractNumId="18" w15:restartNumberingAfterBreak="0">
    <w:nsid w:val="317D3E92"/>
    <w:multiLevelType w:val="hybridMultilevel"/>
    <w:tmpl w:val="5582F6E6"/>
    <w:lvl w:ilvl="0" w:tplc="D36C6904">
      <w:start w:val="1"/>
      <w:numFmt w:val="lowerLetter"/>
      <w:lvlText w:val="%1)"/>
      <w:lvlJc w:val="left"/>
      <w:pPr>
        <w:ind w:left="3054" w:hanging="360"/>
      </w:pPr>
      <w:rPr>
        <w:rFonts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5BE6E45"/>
    <w:multiLevelType w:val="hybridMultilevel"/>
    <w:tmpl w:val="A80EB23A"/>
    <w:lvl w:ilvl="0" w:tplc="080A0001">
      <w:start w:val="1"/>
      <w:numFmt w:val="bullet"/>
      <w:lvlText w:val=""/>
      <w:lvlJc w:val="left"/>
      <w:pPr>
        <w:ind w:left="1080" w:hanging="360"/>
      </w:pPr>
      <w:rPr>
        <w:rFonts w:ascii="Symbol" w:hAnsi="Symbol" w:hint="default"/>
        <w:b/>
      </w:rPr>
    </w:lvl>
    <w:lvl w:ilvl="1" w:tplc="080A0003">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39273D93"/>
    <w:multiLevelType w:val="hybridMultilevel"/>
    <w:tmpl w:val="641AB9DE"/>
    <w:lvl w:ilvl="0" w:tplc="080A0001">
      <w:start w:val="1"/>
      <w:numFmt w:val="bullet"/>
      <w:lvlText w:val=""/>
      <w:lvlJc w:val="left"/>
      <w:pPr>
        <w:ind w:left="723" w:hanging="360"/>
      </w:pPr>
      <w:rPr>
        <w:rFonts w:ascii="Symbol" w:hAnsi="Symbol" w:hint="default"/>
      </w:rPr>
    </w:lvl>
    <w:lvl w:ilvl="1" w:tplc="080A0019" w:tentative="1">
      <w:start w:val="1"/>
      <w:numFmt w:val="lowerLetter"/>
      <w:lvlText w:val="%2."/>
      <w:lvlJc w:val="left"/>
      <w:pPr>
        <w:ind w:left="1443" w:hanging="360"/>
      </w:pPr>
    </w:lvl>
    <w:lvl w:ilvl="2" w:tplc="080A001B" w:tentative="1">
      <w:start w:val="1"/>
      <w:numFmt w:val="lowerRoman"/>
      <w:lvlText w:val="%3."/>
      <w:lvlJc w:val="right"/>
      <w:pPr>
        <w:ind w:left="2163" w:hanging="180"/>
      </w:pPr>
    </w:lvl>
    <w:lvl w:ilvl="3" w:tplc="080A000F" w:tentative="1">
      <w:start w:val="1"/>
      <w:numFmt w:val="decimal"/>
      <w:lvlText w:val="%4."/>
      <w:lvlJc w:val="left"/>
      <w:pPr>
        <w:ind w:left="2883" w:hanging="360"/>
      </w:pPr>
    </w:lvl>
    <w:lvl w:ilvl="4" w:tplc="080A0019" w:tentative="1">
      <w:start w:val="1"/>
      <w:numFmt w:val="lowerLetter"/>
      <w:lvlText w:val="%5."/>
      <w:lvlJc w:val="left"/>
      <w:pPr>
        <w:ind w:left="3603" w:hanging="360"/>
      </w:pPr>
    </w:lvl>
    <w:lvl w:ilvl="5" w:tplc="080A001B" w:tentative="1">
      <w:start w:val="1"/>
      <w:numFmt w:val="lowerRoman"/>
      <w:lvlText w:val="%6."/>
      <w:lvlJc w:val="right"/>
      <w:pPr>
        <w:ind w:left="4323" w:hanging="180"/>
      </w:pPr>
    </w:lvl>
    <w:lvl w:ilvl="6" w:tplc="080A000F" w:tentative="1">
      <w:start w:val="1"/>
      <w:numFmt w:val="decimal"/>
      <w:lvlText w:val="%7."/>
      <w:lvlJc w:val="left"/>
      <w:pPr>
        <w:ind w:left="5043" w:hanging="360"/>
      </w:pPr>
    </w:lvl>
    <w:lvl w:ilvl="7" w:tplc="080A0019" w:tentative="1">
      <w:start w:val="1"/>
      <w:numFmt w:val="lowerLetter"/>
      <w:lvlText w:val="%8."/>
      <w:lvlJc w:val="left"/>
      <w:pPr>
        <w:ind w:left="5763" w:hanging="360"/>
      </w:pPr>
    </w:lvl>
    <w:lvl w:ilvl="8" w:tplc="080A001B" w:tentative="1">
      <w:start w:val="1"/>
      <w:numFmt w:val="lowerRoman"/>
      <w:lvlText w:val="%9."/>
      <w:lvlJc w:val="right"/>
      <w:pPr>
        <w:ind w:left="6483" w:hanging="180"/>
      </w:pPr>
    </w:lvl>
  </w:abstractNum>
  <w:abstractNum w:abstractNumId="21" w15:restartNumberingAfterBreak="0">
    <w:nsid w:val="3C682072"/>
    <w:multiLevelType w:val="hybridMultilevel"/>
    <w:tmpl w:val="88362058"/>
    <w:lvl w:ilvl="0" w:tplc="080A000B">
      <w:start w:val="1"/>
      <w:numFmt w:val="bullet"/>
      <w:lvlText w:val=""/>
      <w:lvlJc w:val="left"/>
      <w:pPr>
        <w:ind w:left="1208" w:hanging="360"/>
      </w:pPr>
      <w:rPr>
        <w:rFonts w:ascii="Wingdings" w:hAnsi="Wingdings" w:hint="default"/>
      </w:rPr>
    </w:lvl>
    <w:lvl w:ilvl="1" w:tplc="080A0003" w:tentative="1">
      <w:start w:val="1"/>
      <w:numFmt w:val="bullet"/>
      <w:lvlText w:val="o"/>
      <w:lvlJc w:val="left"/>
      <w:pPr>
        <w:ind w:left="1928" w:hanging="360"/>
      </w:pPr>
      <w:rPr>
        <w:rFonts w:ascii="Courier New" w:hAnsi="Courier New" w:cs="Courier New" w:hint="default"/>
      </w:rPr>
    </w:lvl>
    <w:lvl w:ilvl="2" w:tplc="080A0005" w:tentative="1">
      <w:start w:val="1"/>
      <w:numFmt w:val="bullet"/>
      <w:lvlText w:val=""/>
      <w:lvlJc w:val="left"/>
      <w:pPr>
        <w:ind w:left="2648" w:hanging="360"/>
      </w:pPr>
      <w:rPr>
        <w:rFonts w:ascii="Wingdings" w:hAnsi="Wingdings" w:hint="default"/>
      </w:rPr>
    </w:lvl>
    <w:lvl w:ilvl="3" w:tplc="080A0001" w:tentative="1">
      <w:start w:val="1"/>
      <w:numFmt w:val="bullet"/>
      <w:lvlText w:val=""/>
      <w:lvlJc w:val="left"/>
      <w:pPr>
        <w:ind w:left="3368" w:hanging="360"/>
      </w:pPr>
      <w:rPr>
        <w:rFonts w:ascii="Symbol" w:hAnsi="Symbol" w:hint="default"/>
      </w:rPr>
    </w:lvl>
    <w:lvl w:ilvl="4" w:tplc="080A0003" w:tentative="1">
      <w:start w:val="1"/>
      <w:numFmt w:val="bullet"/>
      <w:lvlText w:val="o"/>
      <w:lvlJc w:val="left"/>
      <w:pPr>
        <w:ind w:left="4088" w:hanging="360"/>
      </w:pPr>
      <w:rPr>
        <w:rFonts w:ascii="Courier New" w:hAnsi="Courier New" w:cs="Courier New" w:hint="default"/>
      </w:rPr>
    </w:lvl>
    <w:lvl w:ilvl="5" w:tplc="080A0005" w:tentative="1">
      <w:start w:val="1"/>
      <w:numFmt w:val="bullet"/>
      <w:lvlText w:val=""/>
      <w:lvlJc w:val="left"/>
      <w:pPr>
        <w:ind w:left="4808" w:hanging="360"/>
      </w:pPr>
      <w:rPr>
        <w:rFonts w:ascii="Wingdings" w:hAnsi="Wingdings" w:hint="default"/>
      </w:rPr>
    </w:lvl>
    <w:lvl w:ilvl="6" w:tplc="080A0001" w:tentative="1">
      <w:start w:val="1"/>
      <w:numFmt w:val="bullet"/>
      <w:lvlText w:val=""/>
      <w:lvlJc w:val="left"/>
      <w:pPr>
        <w:ind w:left="5528" w:hanging="360"/>
      </w:pPr>
      <w:rPr>
        <w:rFonts w:ascii="Symbol" w:hAnsi="Symbol" w:hint="default"/>
      </w:rPr>
    </w:lvl>
    <w:lvl w:ilvl="7" w:tplc="080A0003" w:tentative="1">
      <w:start w:val="1"/>
      <w:numFmt w:val="bullet"/>
      <w:lvlText w:val="o"/>
      <w:lvlJc w:val="left"/>
      <w:pPr>
        <w:ind w:left="6248" w:hanging="360"/>
      </w:pPr>
      <w:rPr>
        <w:rFonts w:ascii="Courier New" w:hAnsi="Courier New" w:cs="Courier New" w:hint="default"/>
      </w:rPr>
    </w:lvl>
    <w:lvl w:ilvl="8" w:tplc="080A0005" w:tentative="1">
      <w:start w:val="1"/>
      <w:numFmt w:val="bullet"/>
      <w:lvlText w:val=""/>
      <w:lvlJc w:val="left"/>
      <w:pPr>
        <w:ind w:left="6968" w:hanging="360"/>
      </w:pPr>
      <w:rPr>
        <w:rFonts w:ascii="Wingdings" w:hAnsi="Wingdings" w:hint="default"/>
      </w:rPr>
    </w:lvl>
  </w:abstractNum>
  <w:abstractNum w:abstractNumId="22" w15:restartNumberingAfterBreak="0">
    <w:nsid w:val="3E2E1AAE"/>
    <w:multiLevelType w:val="hybridMultilevel"/>
    <w:tmpl w:val="9244AABC"/>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23" w15:restartNumberingAfterBreak="0">
    <w:nsid w:val="3F2A74CD"/>
    <w:multiLevelType w:val="hybridMultilevel"/>
    <w:tmpl w:val="4216A840"/>
    <w:lvl w:ilvl="0" w:tplc="0B703B0A">
      <w:start w:val="8"/>
      <w:numFmt w:val="lowerLetter"/>
      <w:lvlText w:val="%1)"/>
      <w:lvlJc w:val="left"/>
      <w:pPr>
        <w:ind w:left="305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D541CC0"/>
    <w:multiLevelType w:val="hybridMultilevel"/>
    <w:tmpl w:val="E2461D6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7053695F"/>
    <w:multiLevelType w:val="hybridMultilevel"/>
    <w:tmpl w:val="7582943E"/>
    <w:lvl w:ilvl="0" w:tplc="080A000D">
      <w:start w:val="1"/>
      <w:numFmt w:val="bullet"/>
      <w:lvlText w:val=""/>
      <w:lvlJc w:val="left"/>
      <w:pPr>
        <w:ind w:left="1211" w:hanging="360"/>
      </w:pPr>
      <w:rPr>
        <w:rFonts w:ascii="Wingdings" w:hAnsi="Wingdings" w:hint="default"/>
      </w:rPr>
    </w:lvl>
    <w:lvl w:ilvl="1" w:tplc="080A0003" w:tentative="1">
      <w:start w:val="1"/>
      <w:numFmt w:val="bullet"/>
      <w:lvlText w:val="o"/>
      <w:lvlJc w:val="left"/>
      <w:pPr>
        <w:ind w:left="1931" w:hanging="360"/>
      </w:pPr>
      <w:rPr>
        <w:rFonts w:ascii="Courier New" w:hAnsi="Courier New" w:cs="Courier New" w:hint="default"/>
      </w:rPr>
    </w:lvl>
    <w:lvl w:ilvl="2" w:tplc="080A0005" w:tentative="1">
      <w:start w:val="1"/>
      <w:numFmt w:val="bullet"/>
      <w:lvlText w:val=""/>
      <w:lvlJc w:val="left"/>
      <w:pPr>
        <w:ind w:left="2651" w:hanging="360"/>
      </w:pPr>
      <w:rPr>
        <w:rFonts w:ascii="Wingdings" w:hAnsi="Wingdings" w:hint="default"/>
      </w:rPr>
    </w:lvl>
    <w:lvl w:ilvl="3" w:tplc="080A0001" w:tentative="1">
      <w:start w:val="1"/>
      <w:numFmt w:val="bullet"/>
      <w:lvlText w:val=""/>
      <w:lvlJc w:val="left"/>
      <w:pPr>
        <w:ind w:left="3371" w:hanging="360"/>
      </w:pPr>
      <w:rPr>
        <w:rFonts w:ascii="Symbol" w:hAnsi="Symbol" w:hint="default"/>
      </w:rPr>
    </w:lvl>
    <w:lvl w:ilvl="4" w:tplc="080A0003" w:tentative="1">
      <w:start w:val="1"/>
      <w:numFmt w:val="bullet"/>
      <w:lvlText w:val="o"/>
      <w:lvlJc w:val="left"/>
      <w:pPr>
        <w:ind w:left="4091" w:hanging="360"/>
      </w:pPr>
      <w:rPr>
        <w:rFonts w:ascii="Courier New" w:hAnsi="Courier New" w:cs="Courier New" w:hint="default"/>
      </w:rPr>
    </w:lvl>
    <w:lvl w:ilvl="5" w:tplc="080A0005" w:tentative="1">
      <w:start w:val="1"/>
      <w:numFmt w:val="bullet"/>
      <w:lvlText w:val=""/>
      <w:lvlJc w:val="left"/>
      <w:pPr>
        <w:ind w:left="4811" w:hanging="360"/>
      </w:pPr>
      <w:rPr>
        <w:rFonts w:ascii="Wingdings" w:hAnsi="Wingdings" w:hint="default"/>
      </w:rPr>
    </w:lvl>
    <w:lvl w:ilvl="6" w:tplc="080A0001" w:tentative="1">
      <w:start w:val="1"/>
      <w:numFmt w:val="bullet"/>
      <w:lvlText w:val=""/>
      <w:lvlJc w:val="left"/>
      <w:pPr>
        <w:ind w:left="5531" w:hanging="360"/>
      </w:pPr>
      <w:rPr>
        <w:rFonts w:ascii="Symbol" w:hAnsi="Symbol" w:hint="default"/>
      </w:rPr>
    </w:lvl>
    <w:lvl w:ilvl="7" w:tplc="080A0003" w:tentative="1">
      <w:start w:val="1"/>
      <w:numFmt w:val="bullet"/>
      <w:lvlText w:val="o"/>
      <w:lvlJc w:val="left"/>
      <w:pPr>
        <w:ind w:left="6251" w:hanging="360"/>
      </w:pPr>
      <w:rPr>
        <w:rFonts w:ascii="Courier New" w:hAnsi="Courier New" w:cs="Courier New" w:hint="default"/>
      </w:rPr>
    </w:lvl>
    <w:lvl w:ilvl="8" w:tplc="080A0005" w:tentative="1">
      <w:start w:val="1"/>
      <w:numFmt w:val="bullet"/>
      <w:lvlText w:val=""/>
      <w:lvlJc w:val="left"/>
      <w:pPr>
        <w:ind w:left="6971" w:hanging="360"/>
      </w:pPr>
      <w:rPr>
        <w:rFonts w:ascii="Wingdings" w:hAnsi="Wingdings" w:hint="default"/>
      </w:rPr>
    </w:lvl>
  </w:abstractNum>
  <w:abstractNum w:abstractNumId="26" w15:restartNumberingAfterBreak="0">
    <w:nsid w:val="7B373F1D"/>
    <w:multiLevelType w:val="multilevel"/>
    <w:tmpl w:val="0C0A001D"/>
    <w:name w:val="WW8Num18422"/>
    <w:styleLink w:val="11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15:restartNumberingAfterBreak="0">
    <w:nsid w:val="7E8E5915"/>
    <w:multiLevelType w:val="hybridMultilevel"/>
    <w:tmpl w:val="B84A814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085226886">
    <w:abstractNumId w:val="0"/>
  </w:num>
  <w:num w:numId="2" w16cid:durableId="294214422">
    <w:abstractNumId w:val="1"/>
  </w:num>
  <w:num w:numId="3" w16cid:durableId="1332025223">
    <w:abstractNumId w:val="2"/>
  </w:num>
  <w:num w:numId="4" w16cid:durableId="1691684873">
    <w:abstractNumId w:val="3"/>
  </w:num>
  <w:num w:numId="5" w16cid:durableId="1675957280">
    <w:abstractNumId w:val="14"/>
  </w:num>
  <w:num w:numId="6" w16cid:durableId="1662267905">
    <w:abstractNumId w:val="26"/>
  </w:num>
  <w:num w:numId="7" w16cid:durableId="1277831841">
    <w:abstractNumId w:val="13"/>
  </w:num>
  <w:num w:numId="8" w16cid:durableId="986863281">
    <w:abstractNumId w:val="19"/>
  </w:num>
  <w:num w:numId="9" w16cid:durableId="1607083496">
    <w:abstractNumId w:val="27"/>
  </w:num>
  <w:num w:numId="10" w16cid:durableId="971716821">
    <w:abstractNumId w:val="21"/>
  </w:num>
  <w:num w:numId="11" w16cid:durableId="1463302459">
    <w:abstractNumId w:val="7"/>
  </w:num>
  <w:num w:numId="12" w16cid:durableId="1864054841">
    <w:abstractNumId w:val="10"/>
  </w:num>
  <w:num w:numId="13" w16cid:durableId="353464337">
    <w:abstractNumId w:val="24"/>
  </w:num>
  <w:num w:numId="14" w16cid:durableId="272634741">
    <w:abstractNumId w:val="12"/>
  </w:num>
  <w:num w:numId="15" w16cid:durableId="514463154">
    <w:abstractNumId w:val="20"/>
  </w:num>
  <w:num w:numId="16" w16cid:durableId="1340933776">
    <w:abstractNumId w:val="22"/>
  </w:num>
  <w:num w:numId="17" w16cid:durableId="1136142595">
    <w:abstractNumId w:val="18"/>
  </w:num>
  <w:num w:numId="18" w16cid:durableId="1711757489">
    <w:abstractNumId w:val="11"/>
  </w:num>
  <w:num w:numId="19" w16cid:durableId="607739872">
    <w:abstractNumId w:val="25"/>
  </w:num>
  <w:num w:numId="20" w16cid:durableId="1476683699">
    <w:abstractNumId w:val="16"/>
  </w:num>
  <w:num w:numId="21" w16cid:durableId="1874074511">
    <w:abstractNumId w:val="23"/>
  </w:num>
  <w:num w:numId="22" w16cid:durableId="1538273129">
    <w:abstractNumId w:val="8"/>
  </w:num>
  <w:num w:numId="23" w16cid:durableId="1510217212">
    <w:abstractNumId w:val="15"/>
  </w:num>
  <w:num w:numId="24" w16cid:durableId="1376780376">
    <w:abstractNumId w:val="9"/>
  </w:num>
  <w:num w:numId="25" w16cid:durableId="340595495">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4A99"/>
    <w:rsid w:val="000053BB"/>
    <w:rsid w:val="00005E02"/>
    <w:rsid w:val="000102C7"/>
    <w:rsid w:val="00010ECE"/>
    <w:rsid w:val="000131D2"/>
    <w:rsid w:val="0002614C"/>
    <w:rsid w:val="00042432"/>
    <w:rsid w:val="00043C18"/>
    <w:rsid w:val="000461C3"/>
    <w:rsid w:val="00051CCA"/>
    <w:rsid w:val="00055DEA"/>
    <w:rsid w:val="000612D7"/>
    <w:rsid w:val="000804D8"/>
    <w:rsid w:val="000838B3"/>
    <w:rsid w:val="00092D3E"/>
    <w:rsid w:val="000A43AE"/>
    <w:rsid w:val="000A7B09"/>
    <w:rsid w:val="000C2725"/>
    <w:rsid w:val="000C3E35"/>
    <w:rsid w:val="000C606A"/>
    <w:rsid w:val="000D31E3"/>
    <w:rsid w:val="000E1857"/>
    <w:rsid w:val="001008BC"/>
    <w:rsid w:val="00101B9E"/>
    <w:rsid w:val="001063E9"/>
    <w:rsid w:val="001079E6"/>
    <w:rsid w:val="00107ECE"/>
    <w:rsid w:val="00113C7C"/>
    <w:rsid w:val="00117072"/>
    <w:rsid w:val="001238CB"/>
    <w:rsid w:val="001338B4"/>
    <w:rsid w:val="00134167"/>
    <w:rsid w:val="00136C37"/>
    <w:rsid w:val="0013709C"/>
    <w:rsid w:val="001604A6"/>
    <w:rsid w:val="00160809"/>
    <w:rsid w:val="00161B35"/>
    <w:rsid w:val="00167CC8"/>
    <w:rsid w:val="00170F07"/>
    <w:rsid w:val="00173F73"/>
    <w:rsid w:val="001758EA"/>
    <w:rsid w:val="00176ABF"/>
    <w:rsid w:val="0017726D"/>
    <w:rsid w:val="001774A1"/>
    <w:rsid w:val="0017773D"/>
    <w:rsid w:val="001813D0"/>
    <w:rsid w:val="00190F68"/>
    <w:rsid w:val="0019317B"/>
    <w:rsid w:val="00194805"/>
    <w:rsid w:val="00194B65"/>
    <w:rsid w:val="00196AFC"/>
    <w:rsid w:val="001A323A"/>
    <w:rsid w:val="001B08AB"/>
    <w:rsid w:val="001B1726"/>
    <w:rsid w:val="001B1DF6"/>
    <w:rsid w:val="001C3B5F"/>
    <w:rsid w:val="001D45E6"/>
    <w:rsid w:val="001E0ABE"/>
    <w:rsid w:val="001E30A8"/>
    <w:rsid w:val="00201CC3"/>
    <w:rsid w:val="002105C7"/>
    <w:rsid w:val="00212B06"/>
    <w:rsid w:val="00213C3B"/>
    <w:rsid w:val="0022029D"/>
    <w:rsid w:val="0022203E"/>
    <w:rsid w:val="0022479C"/>
    <w:rsid w:val="00231CBA"/>
    <w:rsid w:val="0025082D"/>
    <w:rsid w:val="00253115"/>
    <w:rsid w:val="0025453B"/>
    <w:rsid w:val="00273D06"/>
    <w:rsid w:val="00273DE8"/>
    <w:rsid w:val="00280559"/>
    <w:rsid w:val="00282D65"/>
    <w:rsid w:val="002847F5"/>
    <w:rsid w:val="00293C5B"/>
    <w:rsid w:val="002971FF"/>
    <w:rsid w:val="002A0D69"/>
    <w:rsid w:val="002A117B"/>
    <w:rsid w:val="002A3A7F"/>
    <w:rsid w:val="002C20F4"/>
    <w:rsid w:val="002C638D"/>
    <w:rsid w:val="002C677D"/>
    <w:rsid w:val="002D598A"/>
    <w:rsid w:val="002E3775"/>
    <w:rsid w:val="002F35E7"/>
    <w:rsid w:val="002F5A2E"/>
    <w:rsid w:val="00305170"/>
    <w:rsid w:val="00310D03"/>
    <w:rsid w:val="00312F69"/>
    <w:rsid w:val="00313CCC"/>
    <w:rsid w:val="00315AAC"/>
    <w:rsid w:val="00321583"/>
    <w:rsid w:val="00326F22"/>
    <w:rsid w:val="0033164A"/>
    <w:rsid w:val="00331E58"/>
    <w:rsid w:val="00335FF3"/>
    <w:rsid w:val="00336121"/>
    <w:rsid w:val="00344914"/>
    <w:rsid w:val="003505DF"/>
    <w:rsid w:val="003516CB"/>
    <w:rsid w:val="00365F3B"/>
    <w:rsid w:val="00376113"/>
    <w:rsid w:val="003874DD"/>
    <w:rsid w:val="00387755"/>
    <w:rsid w:val="0039229E"/>
    <w:rsid w:val="003968B9"/>
    <w:rsid w:val="003B6549"/>
    <w:rsid w:val="003C7E38"/>
    <w:rsid w:val="003D463A"/>
    <w:rsid w:val="003D6E62"/>
    <w:rsid w:val="003D71B9"/>
    <w:rsid w:val="003E1676"/>
    <w:rsid w:val="003E27D7"/>
    <w:rsid w:val="003E4A55"/>
    <w:rsid w:val="003E741A"/>
    <w:rsid w:val="003F50AB"/>
    <w:rsid w:val="00402772"/>
    <w:rsid w:val="00413094"/>
    <w:rsid w:val="00420FF2"/>
    <w:rsid w:val="00421AC3"/>
    <w:rsid w:val="00423B3E"/>
    <w:rsid w:val="00424B4B"/>
    <w:rsid w:val="004415D0"/>
    <w:rsid w:val="00447ADC"/>
    <w:rsid w:val="00454892"/>
    <w:rsid w:val="0046352F"/>
    <w:rsid w:val="00467062"/>
    <w:rsid w:val="004778A1"/>
    <w:rsid w:val="00487CA7"/>
    <w:rsid w:val="00492F1E"/>
    <w:rsid w:val="004A0C34"/>
    <w:rsid w:val="004A1F82"/>
    <w:rsid w:val="004A5615"/>
    <w:rsid w:val="004B203B"/>
    <w:rsid w:val="004C29C6"/>
    <w:rsid w:val="004C45B0"/>
    <w:rsid w:val="004D0142"/>
    <w:rsid w:val="004D4FC4"/>
    <w:rsid w:val="004D5DC0"/>
    <w:rsid w:val="004D6CD5"/>
    <w:rsid w:val="004E2CEF"/>
    <w:rsid w:val="004E46B0"/>
    <w:rsid w:val="004F0245"/>
    <w:rsid w:val="004F5327"/>
    <w:rsid w:val="004F576F"/>
    <w:rsid w:val="004F6150"/>
    <w:rsid w:val="005042AB"/>
    <w:rsid w:val="00512A27"/>
    <w:rsid w:val="00515035"/>
    <w:rsid w:val="005210B0"/>
    <w:rsid w:val="00532FD0"/>
    <w:rsid w:val="00543955"/>
    <w:rsid w:val="00552D7F"/>
    <w:rsid w:val="0055407C"/>
    <w:rsid w:val="00560CC5"/>
    <w:rsid w:val="0056305E"/>
    <w:rsid w:val="0056326F"/>
    <w:rsid w:val="005651E7"/>
    <w:rsid w:val="00570363"/>
    <w:rsid w:val="0057410A"/>
    <w:rsid w:val="005748B9"/>
    <w:rsid w:val="00582369"/>
    <w:rsid w:val="00582797"/>
    <w:rsid w:val="00583724"/>
    <w:rsid w:val="00594195"/>
    <w:rsid w:val="005950B0"/>
    <w:rsid w:val="005A42F7"/>
    <w:rsid w:val="005A4C7B"/>
    <w:rsid w:val="005B04A0"/>
    <w:rsid w:val="005C3091"/>
    <w:rsid w:val="005D20B5"/>
    <w:rsid w:val="005D7983"/>
    <w:rsid w:val="005F2B8C"/>
    <w:rsid w:val="005F7946"/>
    <w:rsid w:val="00606BA6"/>
    <w:rsid w:val="00615D48"/>
    <w:rsid w:val="00617910"/>
    <w:rsid w:val="00623143"/>
    <w:rsid w:val="00624433"/>
    <w:rsid w:val="00634986"/>
    <w:rsid w:val="00637118"/>
    <w:rsid w:val="00646C89"/>
    <w:rsid w:val="006475AE"/>
    <w:rsid w:val="006500E9"/>
    <w:rsid w:val="006605FA"/>
    <w:rsid w:val="00670301"/>
    <w:rsid w:val="0067428E"/>
    <w:rsid w:val="00676137"/>
    <w:rsid w:val="006837B1"/>
    <w:rsid w:val="006922A2"/>
    <w:rsid w:val="006B2C09"/>
    <w:rsid w:val="006C2855"/>
    <w:rsid w:val="006D5E99"/>
    <w:rsid w:val="006D7C59"/>
    <w:rsid w:val="006D7F0B"/>
    <w:rsid w:val="006E177D"/>
    <w:rsid w:val="006E248D"/>
    <w:rsid w:val="006F3034"/>
    <w:rsid w:val="006F7298"/>
    <w:rsid w:val="00700D78"/>
    <w:rsid w:val="007057DC"/>
    <w:rsid w:val="00706951"/>
    <w:rsid w:val="0071034B"/>
    <w:rsid w:val="007113B9"/>
    <w:rsid w:val="00711947"/>
    <w:rsid w:val="007157B8"/>
    <w:rsid w:val="00716E2A"/>
    <w:rsid w:val="0072349D"/>
    <w:rsid w:val="00731BC1"/>
    <w:rsid w:val="00740508"/>
    <w:rsid w:val="00740C39"/>
    <w:rsid w:val="00754B49"/>
    <w:rsid w:val="00755D3C"/>
    <w:rsid w:val="0076202B"/>
    <w:rsid w:val="007642B6"/>
    <w:rsid w:val="0076485A"/>
    <w:rsid w:val="007666EB"/>
    <w:rsid w:val="0076798C"/>
    <w:rsid w:val="007734B4"/>
    <w:rsid w:val="00776CF3"/>
    <w:rsid w:val="0077754C"/>
    <w:rsid w:val="0078130D"/>
    <w:rsid w:val="00786869"/>
    <w:rsid w:val="0079097E"/>
    <w:rsid w:val="00790DC7"/>
    <w:rsid w:val="007921F8"/>
    <w:rsid w:val="007A08CB"/>
    <w:rsid w:val="007A5C1B"/>
    <w:rsid w:val="007B11C2"/>
    <w:rsid w:val="007B3E21"/>
    <w:rsid w:val="007C0A97"/>
    <w:rsid w:val="007C4319"/>
    <w:rsid w:val="007C7042"/>
    <w:rsid w:val="007D359B"/>
    <w:rsid w:val="007D4061"/>
    <w:rsid w:val="007D7E4B"/>
    <w:rsid w:val="00805C8F"/>
    <w:rsid w:val="00811299"/>
    <w:rsid w:val="00815479"/>
    <w:rsid w:val="00821A84"/>
    <w:rsid w:val="0082289E"/>
    <w:rsid w:val="008243B5"/>
    <w:rsid w:val="00830FC7"/>
    <w:rsid w:val="00833CD3"/>
    <w:rsid w:val="00851D7A"/>
    <w:rsid w:val="00851F0F"/>
    <w:rsid w:val="00854169"/>
    <w:rsid w:val="008653F7"/>
    <w:rsid w:val="00870F70"/>
    <w:rsid w:val="00875F14"/>
    <w:rsid w:val="00884610"/>
    <w:rsid w:val="008A0EE3"/>
    <w:rsid w:val="008A5F8D"/>
    <w:rsid w:val="008B24F4"/>
    <w:rsid w:val="008D0150"/>
    <w:rsid w:val="008D1BBB"/>
    <w:rsid w:val="008D6F3A"/>
    <w:rsid w:val="008E1478"/>
    <w:rsid w:val="008E1DA6"/>
    <w:rsid w:val="009058AB"/>
    <w:rsid w:val="009075A9"/>
    <w:rsid w:val="00911725"/>
    <w:rsid w:val="009134E7"/>
    <w:rsid w:val="00915518"/>
    <w:rsid w:val="00917E5C"/>
    <w:rsid w:val="009213AB"/>
    <w:rsid w:val="00921F8B"/>
    <w:rsid w:val="009225D0"/>
    <w:rsid w:val="00934404"/>
    <w:rsid w:val="0094161A"/>
    <w:rsid w:val="009419E3"/>
    <w:rsid w:val="009472B0"/>
    <w:rsid w:val="00950935"/>
    <w:rsid w:val="00953D50"/>
    <w:rsid w:val="00955C73"/>
    <w:rsid w:val="009677E6"/>
    <w:rsid w:val="00976C62"/>
    <w:rsid w:val="00976F6C"/>
    <w:rsid w:val="00982FB7"/>
    <w:rsid w:val="00984577"/>
    <w:rsid w:val="00984A99"/>
    <w:rsid w:val="00985681"/>
    <w:rsid w:val="009912AD"/>
    <w:rsid w:val="00991E90"/>
    <w:rsid w:val="00995A00"/>
    <w:rsid w:val="009976DE"/>
    <w:rsid w:val="009A122A"/>
    <w:rsid w:val="009A2B42"/>
    <w:rsid w:val="009A60C7"/>
    <w:rsid w:val="009A6FB5"/>
    <w:rsid w:val="009B005F"/>
    <w:rsid w:val="009B14F4"/>
    <w:rsid w:val="009B2F9D"/>
    <w:rsid w:val="009C039A"/>
    <w:rsid w:val="009C32F6"/>
    <w:rsid w:val="009C35AF"/>
    <w:rsid w:val="009C4808"/>
    <w:rsid w:val="009C5B21"/>
    <w:rsid w:val="009D0F24"/>
    <w:rsid w:val="009D1132"/>
    <w:rsid w:val="009F1919"/>
    <w:rsid w:val="009F4CBA"/>
    <w:rsid w:val="009F5093"/>
    <w:rsid w:val="009F7190"/>
    <w:rsid w:val="009F7EDC"/>
    <w:rsid w:val="00A002DA"/>
    <w:rsid w:val="00A21220"/>
    <w:rsid w:val="00A24B0C"/>
    <w:rsid w:val="00A27391"/>
    <w:rsid w:val="00A2778B"/>
    <w:rsid w:val="00A3286A"/>
    <w:rsid w:val="00A3322D"/>
    <w:rsid w:val="00A36055"/>
    <w:rsid w:val="00A36835"/>
    <w:rsid w:val="00A42DA2"/>
    <w:rsid w:val="00A54B6F"/>
    <w:rsid w:val="00A6180A"/>
    <w:rsid w:val="00A65A0C"/>
    <w:rsid w:val="00A72393"/>
    <w:rsid w:val="00A7697F"/>
    <w:rsid w:val="00A9586A"/>
    <w:rsid w:val="00A97CFF"/>
    <w:rsid w:val="00AA6BA4"/>
    <w:rsid w:val="00AB1EFB"/>
    <w:rsid w:val="00AB43BB"/>
    <w:rsid w:val="00AC37A3"/>
    <w:rsid w:val="00AC5097"/>
    <w:rsid w:val="00AC70B8"/>
    <w:rsid w:val="00AD4253"/>
    <w:rsid w:val="00AD5A60"/>
    <w:rsid w:val="00AE1691"/>
    <w:rsid w:val="00AE1BD5"/>
    <w:rsid w:val="00AE4DFC"/>
    <w:rsid w:val="00AE4FFE"/>
    <w:rsid w:val="00AF0697"/>
    <w:rsid w:val="00AF1352"/>
    <w:rsid w:val="00AF3D90"/>
    <w:rsid w:val="00AF3F96"/>
    <w:rsid w:val="00AF5286"/>
    <w:rsid w:val="00AF65EE"/>
    <w:rsid w:val="00B02A37"/>
    <w:rsid w:val="00B06F7B"/>
    <w:rsid w:val="00B25448"/>
    <w:rsid w:val="00B26078"/>
    <w:rsid w:val="00B34839"/>
    <w:rsid w:val="00B60872"/>
    <w:rsid w:val="00B63927"/>
    <w:rsid w:val="00B76D97"/>
    <w:rsid w:val="00B77457"/>
    <w:rsid w:val="00B846C5"/>
    <w:rsid w:val="00B8691F"/>
    <w:rsid w:val="00B93F3E"/>
    <w:rsid w:val="00B96FEA"/>
    <w:rsid w:val="00BA322B"/>
    <w:rsid w:val="00BA3537"/>
    <w:rsid w:val="00BA4405"/>
    <w:rsid w:val="00BA6015"/>
    <w:rsid w:val="00BA6CB5"/>
    <w:rsid w:val="00BB71D6"/>
    <w:rsid w:val="00BD035A"/>
    <w:rsid w:val="00BE7230"/>
    <w:rsid w:val="00BF0CF5"/>
    <w:rsid w:val="00BF1BF1"/>
    <w:rsid w:val="00C02388"/>
    <w:rsid w:val="00C0594F"/>
    <w:rsid w:val="00C121BA"/>
    <w:rsid w:val="00C12B70"/>
    <w:rsid w:val="00C17FC7"/>
    <w:rsid w:val="00C250E2"/>
    <w:rsid w:val="00C313A0"/>
    <w:rsid w:val="00C372CC"/>
    <w:rsid w:val="00C55E00"/>
    <w:rsid w:val="00C56E26"/>
    <w:rsid w:val="00C61200"/>
    <w:rsid w:val="00C7756A"/>
    <w:rsid w:val="00C838AD"/>
    <w:rsid w:val="00C87A7C"/>
    <w:rsid w:val="00C90578"/>
    <w:rsid w:val="00C933A0"/>
    <w:rsid w:val="00C96A31"/>
    <w:rsid w:val="00CA14A6"/>
    <w:rsid w:val="00CC1201"/>
    <w:rsid w:val="00CC637E"/>
    <w:rsid w:val="00CE1ADE"/>
    <w:rsid w:val="00CE295D"/>
    <w:rsid w:val="00CE3C5F"/>
    <w:rsid w:val="00CE7694"/>
    <w:rsid w:val="00CF6246"/>
    <w:rsid w:val="00D00661"/>
    <w:rsid w:val="00D07885"/>
    <w:rsid w:val="00D10673"/>
    <w:rsid w:val="00D22BC5"/>
    <w:rsid w:val="00D27ACF"/>
    <w:rsid w:val="00D3479A"/>
    <w:rsid w:val="00D35F52"/>
    <w:rsid w:val="00D42941"/>
    <w:rsid w:val="00D42F87"/>
    <w:rsid w:val="00D44587"/>
    <w:rsid w:val="00D61C55"/>
    <w:rsid w:val="00D75BDF"/>
    <w:rsid w:val="00D839DD"/>
    <w:rsid w:val="00D95F36"/>
    <w:rsid w:val="00D964DB"/>
    <w:rsid w:val="00DA0316"/>
    <w:rsid w:val="00DA4AF9"/>
    <w:rsid w:val="00DB0F5F"/>
    <w:rsid w:val="00DB5C0E"/>
    <w:rsid w:val="00DB75A7"/>
    <w:rsid w:val="00DC057D"/>
    <w:rsid w:val="00DC24D3"/>
    <w:rsid w:val="00DD161D"/>
    <w:rsid w:val="00DD60ED"/>
    <w:rsid w:val="00DE10CF"/>
    <w:rsid w:val="00DE571C"/>
    <w:rsid w:val="00DE5EBA"/>
    <w:rsid w:val="00DE614E"/>
    <w:rsid w:val="00DF23D2"/>
    <w:rsid w:val="00DF7224"/>
    <w:rsid w:val="00DF7619"/>
    <w:rsid w:val="00E075BB"/>
    <w:rsid w:val="00E118F1"/>
    <w:rsid w:val="00E121B1"/>
    <w:rsid w:val="00E14111"/>
    <w:rsid w:val="00E16AFE"/>
    <w:rsid w:val="00E20132"/>
    <w:rsid w:val="00E20857"/>
    <w:rsid w:val="00E20DD2"/>
    <w:rsid w:val="00E34CC3"/>
    <w:rsid w:val="00E45DC1"/>
    <w:rsid w:val="00E47F98"/>
    <w:rsid w:val="00E53148"/>
    <w:rsid w:val="00E5340A"/>
    <w:rsid w:val="00E56B2B"/>
    <w:rsid w:val="00E578FB"/>
    <w:rsid w:val="00E669D0"/>
    <w:rsid w:val="00E71F38"/>
    <w:rsid w:val="00E72106"/>
    <w:rsid w:val="00E723CD"/>
    <w:rsid w:val="00E73E1B"/>
    <w:rsid w:val="00E93A57"/>
    <w:rsid w:val="00E974B5"/>
    <w:rsid w:val="00EA4CBC"/>
    <w:rsid w:val="00EB0E8A"/>
    <w:rsid w:val="00EC09A9"/>
    <w:rsid w:val="00EC47FF"/>
    <w:rsid w:val="00EC4EF1"/>
    <w:rsid w:val="00ED109F"/>
    <w:rsid w:val="00ED1B27"/>
    <w:rsid w:val="00EE2F94"/>
    <w:rsid w:val="00EE58B4"/>
    <w:rsid w:val="00EE60C4"/>
    <w:rsid w:val="00EE7BD8"/>
    <w:rsid w:val="00EF327B"/>
    <w:rsid w:val="00F02900"/>
    <w:rsid w:val="00F15441"/>
    <w:rsid w:val="00F2342F"/>
    <w:rsid w:val="00F25884"/>
    <w:rsid w:val="00F30E94"/>
    <w:rsid w:val="00F33F49"/>
    <w:rsid w:val="00F405FB"/>
    <w:rsid w:val="00F40B5E"/>
    <w:rsid w:val="00F42400"/>
    <w:rsid w:val="00F45EA0"/>
    <w:rsid w:val="00F45F36"/>
    <w:rsid w:val="00F54BC9"/>
    <w:rsid w:val="00F60ED3"/>
    <w:rsid w:val="00F647D9"/>
    <w:rsid w:val="00F6777B"/>
    <w:rsid w:val="00F90F7C"/>
    <w:rsid w:val="00F962FC"/>
    <w:rsid w:val="00FA0378"/>
    <w:rsid w:val="00FA4FF8"/>
    <w:rsid w:val="00FA7AE6"/>
    <w:rsid w:val="00FC3196"/>
    <w:rsid w:val="00FC5098"/>
    <w:rsid w:val="00FC60EF"/>
    <w:rsid w:val="00FD02B9"/>
    <w:rsid w:val="00FD30E4"/>
    <w:rsid w:val="00FD7BD1"/>
    <w:rsid w:val="00FE0DCB"/>
    <w:rsid w:val="00FE6BF0"/>
    <w:rsid w:val="00FE7B0C"/>
    <w:rsid w:val="00FF572D"/>
    <w:rsid w:val="00FF68F8"/>
    <w:rsid w:val="6774C9A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F279F02"/>
  <w15:docId w15:val="{65B846E4-216B-4931-90F5-BB03CE153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AAC"/>
    <w:pPr>
      <w:spacing w:after="0" w:line="240" w:lineRule="auto"/>
    </w:pPr>
    <w:rPr>
      <w:rFonts w:eastAsiaTheme="minorEastAsia"/>
      <w:sz w:val="24"/>
      <w:szCs w:val="24"/>
      <w:lang w:val="es-ES_tradnl"/>
    </w:rPr>
  </w:style>
  <w:style w:type="paragraph" w:styleId="Ttulo1">
    <w:name w:val="heading 1"/>
    <w:aliases w:val="Headline"/>
    <w:basedOn w:val="Normal"/>
    <w:next w:val="Normal"/>
    <w:link w:val="Ttulo1Car"/>
    <w:uiPriority w:val="99"/>
    <w:qFormat/>
    <w:rsid w:val="00BD035A"/>
    <w:pPr>
      <w:keepNext/>
      <w:numPr>
        <w:numId w:val="2"/>
      </w:numPr>
      <w:suppressAutoHyphens/>
      <w:spacing w:before="240" w:after="60"/>
      <w:outlineLvl w:val="0"/>
    </w:pPr>
    <w:rPr>
      <w:rFonts w:ascii="Arial" w:eastAsia="Times New Roman" w:hAnsi="Arial" w:cs="Times New Roman"/>
      <w:b/>
      <w:bCs/>
      <w:kern w:val="1"/>
      <w:sz w:val="32"/>
      <w:szCs w:val="32"/>
      <w:lang w:val="es-MX" w:eastAsia="ar-SA"/>
    </w:rPr>
  </w:style>
  <w:style w:type="paragraph" w:styleId="Ttulo2">
    <w:name w:val="heading 2"/>
    <w:basedOn w:val="Normal"/>
    <w:next w:val="Normal"/>
    <w:link w:val="Ttulo2Car1"/>
    <w:uiPriority w:val="99"/>
    <w:qFormat/>
    <w:rsid w:val="00BD035A"/>
    <w:pPr>
      <w:keepNext/>
      <w:numPr>
        <w:ilvl w:val="1"/>
        <w:numId w:val="2"/>
      </w:numPr>
      <w:suppressAutoHyphens/>
      <w:spacing w:before="240" w:after="60"/>
      <w:outlineLvl w:val="1"/>
    </w:pPr>
    <w:rPr>
      <w:rFonts w:ascii="Arial" w:eastAsia="Times New Roman" w:hAnsi="Arial" w:cs="Times New Roman"/>
      <w:b/>
      <w:i/>
      <w:sz w:val="28"/>
      <w:szCs w:val="20"/>
      <w:lang w:val="es-MX" w:eastAsia="ar-SA"/>
    </w:rPr>
  </w:style>
  <w:style w:type="paragraph" w:styleId="Ttulo3">
    <w:name w:val="heading 3"/>
    <w:basedOn w:val="Normal"/>
    <w:next w:val="Normal"/>
    <w:link w:val="Ttulo3Car"/>
    <w:uiPriority w:val="99"/>
    <w:qFormat/>
    <w:rsid w:val="00BD035A"/>
    <w:pPr>
      <w:keepNext/>
      <w:numPr>
        <w:ilvl w:val="2"/>
        <w:numId w:val="2"/>
      </w:numPr>
      <w:suppressAutoHyphens/>
      <w:spacing w:before="240" w:after="60"/>
      <w:outlineLvl w:val="2"/>
    </w:pPr>
    <w:rPr>
      <w:rFonts w:ascii="Arial" w:eastAsia="Times New Roman" w:hAnsi="Arial" w:cs="Times New Roman"/>
      <w:b/>
      <w:bCs/>
      <w:sz w:val="26"/>
      <w:szCs w:val="26"/>
      <w:lang w:val="es-MX" w:eastAsia="ar-SA"/>
    </w:rPr>
  </w:style>
  <w:style w:type="paragraph" w:styleId="Ttulo4">
    <w:name w:val="heading 4"/>
    <w:basedOn w:val="Normal"/>
    <w:next w:val="Normal"/>
    <w:link w:val="Ttulo4Car"/>
    <w:uiPriority w:val="99"/>
    <w:qFormat/>
    <w:rsid w:val="00BD035A"/>
    <w:pPr>
      <w:keepNext/>
      <w:numPr>
        <w:ilvl w:val="3"/>
        <w:numId w:val="2"/>
      </w:numPr>
      <w:suppressAutoHyphens/>
      <w:spacing w:before="240" w:after="60"/>
      <w:outlineLvl w:val="3"/>
    </w:pPr>
    <w:rPr>
      <w:rFonts w:ascii="Times New Roman" w:eastAsia="Times New Roman" w:hAnsi="Times New Roman" w:cs="Times New Roman"/>
      <w:b/>
      <w:bCs/>
      <w:sz w:val="28"/>
      <w:szCs w:val="28"/>
      <w:lang w:val="es-MX" w:eastAsia="ar-SA"/>
    </w:rPr>
  </w:style>
  <w:style w:type="paragraph" w:styleId="Ttulo5">
    <w:name w:val="heading 5"/>
    <w:basedOn w:val="Normal"/>
    <w:next w:val="Normal"/>
    <w:link w:val="Ttulo5Car"/>
    <w:uiPriority w:val="99"/>
    <w:qFormat/>
    <w:rsid w:val="00BD035A"/>
    <w:pPr>
      <w:numPr>
        <w:ilvl w:val="4"/>
        <w:numId w:val="2"/>
      </w:numPr>
      <w:suppressAutoHyphens/>
      <w:spacing w:before="240" w:after="60"/>
      <w:outlineLvl w:val="4"/>
    </w:pPr>
    <w:rPr>
      <w:rFonts w:ascii="Times New Roman" w:eastAsia="Times New Roman" w:hAnsi="Times New Roman" w:cs="Times New Roman"/>
      <w:b/>
      <w:bCs/>
      <w:i/>
      <w:iCs/>
      <w:sz w:val="26"/>
      <w:szCs w:val="26"/>
      <w:lang w:val="es-MX" w:eastAsia="ar-SA"/>
    </w:rPr>
  </w:style>
  <w:style w:type="paragraph" w:styleId="Ttulo6">
    <w:name w:val="heading 6"/>
    <w:basedOn w:val="Normal"/>
    <w:next w:val="Normal"/>
    <w:link w:val="Ttulo6Car"/>
    <w:uiPriority w:val="99"/>
    <w:qFormat/>
    <w:rsid w:val="00BD035A"/>
    <w:pPr>
      <w:numPr>
        <w:ilvl w:val="5"/>
        <w:numId w:val="2"/>
      </w:numPr>
      <w:suppressAutoHyphens/>
      <w:spacing w:before="240" w:after="60"/>
      <w:outlineLvl w:val="5"/>
    </w:pPr>
    <w:rPr>
      <w:rFonts w:ascii="Times New Roman" w:eastAsia="Times New Roman" w:hAnsi="Times New Roman" w:cs="Times New Roman"/>
      <w:b/>
      <w:bCs/>
      <w:sz w:val="20"/>
      <w:szCs w:val="20"/>
      <w:lang w:val="es-MX" w:eastAsia="ar-SA"/>
    </w:rPr>
  </w:style>
  <w:style w:type="paragraph" w:styleId="Ttulo7">
    <w:name w:val="heading 7"/>
    <w:basedOn w:val="Normal"/>
    <w:next w:val="Normal"/>
    <w:link w:val="Ttulo7Car"/>
    <w:uiPriority w:val="99"/>
    <w:qFormat/>
    <w:rsid w:val="00BD035A"/>
    <w:pPr>
      <w:numPr>
        <w:ilvl w:val="6"/>
        <w:numId w:val="2"/>
      </w:numPr>
      <w:suppressAutoHyphens/>
      <w:spacing w:before="240" w:after="60"/>
      <w:outlineLvl w:val="6"/>
    </w:pPr>
    <w:rPr>
      <w:rFonts w:ascii="Times New Roman" w:eastAsia="Times New Roman" w:hAnsi="Times New Roman" w:cs="Times New Roman"/>
      <w:lang w:val="es-MX" w:eastAsia="ar-SA"/>
    </w:rPr>
  </w:style>
  <w:style w:type="paragraph" w:styleId="Ttulo8">
    <w:name w:val="heading 8"/>
    <w:basedOn w:val="Normal"/>
    <w:next w:val="Normal"/>
    <w:link w:val="Ttulo8Car"/>
    <w:uiPriority w:val="99"/>
    <w:qFormat/>
    <w:rsid w:val="00BD035A"/>
    <w:pPr>
      <w:numPr>
        <w:ilvl w:val="7"/>
        <w:numId w:val="2"/>
      </w:numPr>
      <w:suppressAutoHyphens/>
      <w:spacing w:before="240" w:after="60"/>
      <w:outlineLvl w:val="7"/>
    </w:pPr>
    <w:rPr>
      <w:rFonts w:ascii="Arial" w:eastAsia="Times New Roman" w:hAnsi="Arial" w:cs="Times New Roman"/>
      <w:i/>
      <w:sz w:val="20"/>
      <w:szCs w:val="20"/>
      <w:lang w:eastAsia="ar-SA"/>
    </w:rPr>
  </w:style>
  <w:style w:type="paragraph" w:styleId="Ttulo9">
    <w:name w:val="heading 9"/>
    <w:basedOn w:val="Normal"/>
    <w:next w:val="Normal"/>
    <w:link w:val="Ttulo9Car"/>
    <w:uiPriority w:val="99"/>
    <w:qFormat/>
    <w:rsid w:val="00BD035A"/>
    <w:pPr>
      <w:numPr>
        <w:ilvl w:val="8"/>
        <w:numId w:val="2"/>
      </w:numPr>
      <w:suppressAutoHyphens/>
      <w:spacing w:before="240" w:after="60"/>
      <w:outlineLvl w:val="8"/>
    </w:pPr>
    <w:rPr>
      <w:rFonts w:ascii="Arial" w:eastAsia="Times New Roman" w:hAnsi="Arial" w:cs="Times New Roman"/>
      <w:sz w:val="20"/>
      <w:szCs w:val="20"/>
      <w:lang w:val="es-MX"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ITT i,LetterHeader,Cover Page,encabezado,En-tête SQ,ContentsHeader,aria,*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aliases w:val="ITT i Car1,LetterHeader Car,Cover Page Car,encabezado Car,En-tête SQ Car,ContentsHeader Car,aria Car,*Header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rsid w:val="00984A99"/>
    <w:rPr>
      <w:rFonts w:ascii="Tahoma" w:hAnsi="Tahoma" w:cs="Tahoma"/>
      <w:sz w:val="16"/>
      <w:szCs w:val="16"/>
    </w:rPr>
  </w:style>
  <w:style w:type="paragraph" w:styleId="Prrafodelista">
    <w:name w:val="List Paragraph"/>
    <w:aliases w:val="lp1,Lista vistosa - Énfasis 11,Listas,List Paragraph11,Bullet List,FooterText,numbered,Paragraphe de liste1,Bulletr List Paragraph,列出段落,列出段落1,Scitum normal,Colorful List - Accent 11,List Paragraph,TítuloB,Figuras,b1"/>
    <w:basedOn w:val="Normal"/>
    <w:link w:val="PrrafodelistaCar"/>
    <w:uiPriority w:val="34"/>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99"/>
    <w:rsid w:val="0076798C"/>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76798C"/>
    <w:rPr>
      <w:rFonts w:ascii="Calibri" w:eastAsia="Calibri" w:hAnsi="Calibri" w:cs="Times New Roman"/>
    </w:rPr>
  </w:style>
  <w:style w:type="paragraph" w:styleId="NormalWeb">
    <w:name w:val="Normal (Web)"/>
    <w:basedOn w:val="Normal"/>
    <w:uiPriority w:val="99"/>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99"/>
    <w:qFormat/>
    <w:rsid w:val="00BA6CB5"/>
    <w:rPr>
      <w:b/>
      <w:bCs/>
    </w:rPr>
  </w:style>
  <w:style w:type="character" w:customStyle="1" w:styleId="Ttulo1Car">
    <w:name w:val="Título 1 Car"/>
    <w:aliases w:val="Headline Car"/>
    <w:basedOn w:val="Fuentedeprrafopredeter"/>
    <w:link w:val="Ttulo1"/>
    <w:uiPriority w:val="99"/>
    <w:rsid w:val="00BD035A"/>
    <w:rPr>
      <w:rFonts w:ascii="Arial" w:eastAsia="Times New Roman" w:hAnsi="Arial" w:cs="Times New Roman"/>
      <w:b/>
      <w:bCs/>
      <w:kern w:val="1"/>
      <w:sz w:val="32"/>
      <w:szCs w:val="32"/>
      <w:lang w:eastAsia="ar-SA"/>
    </w:rPr>
  </w:style>
  <w:style w:type="character" w:customStyle="1" w:styleId="Ttulo2Car">
    <w:name w:val="Título 2 Car"/>
    <w:basedOn w:val="Fuentedeprrafopredeter"/>
    <w:uiPriority w:val="99"/>
    <w:rsid w:val="00BD035A"/>
    <w:rPr>
      <w:rFonts w:asciiTheme="majorHAnsi" w:eastAsiaTheme="majorEastAsia" w:hAnsiTheme="majorHAnsi" w:cstheme="majorBidi"/>
      <w:color w:val="365F91" w:themeColor="accent1" w:themeShade="BF"/>
      <w:sz w:val="26"/>
      <w:szCs w:val="26"/>
      <w:lang w:val="es-ES_tradnl"/>
    </w:rPr>
  </w:style>
  <w:style w:type="character" w:customStyle="1" w:styleId="Ttulo3Car">
    <w:name w:val="Título 3 Car"/>
    <w:basedOn w:val="Fuentedeprrafopredeter"/>
    <w:link w:val="Ttulo3"/>
    <w:uiPriority w:val="99"/>
    <w:rsid w:val="00BD035A"/>
    <w:rPr>
      <w:rFonts w:ascii="Arial" w:eastAsia="Times New Roman" w:hAnsi="Arial" w:cs="Times New Roman"/>
      <w:b/>
      <w:bCs/>
      <w:sz w:val="26"/>
      <w:szCs w:val="26"/>
      <w:lang w:eastAsia="ar-SA"/>
    </w:rPr>
  </w:style>
  <w:style w:type="character" w:customStyle="1" w:styleId="Ttulo4Car">
    <w:name w:val="Título 4 Car"/>
    <w:basedOn w:val="Fuentedeprrafopredeter"/>
    <w:link w:val="Ttulo4"/>
    <w:uiPriority w:val="99"/>
    <w:rsid w:val="00BD035A"/>
    <w:rPr>
      <w:rFonts w:ascii="Times New Roman" w:eastAsia="Times New Roman" w:hAnsi="Times New Roman" w:cs="Times New Roman"/>
      <w:b/>
      <w:bCs/>
      <w:sz w:val="28"/>
      <w:szCs w:val="28"/>
      <w:lang w:eastAsia="ar-SA"/>
    </w:rPr>
  </w:style>
  <w:style w:type="character" w:customStyle="1" w:styleId="Ttulo5Car">
    <w:name w:val="Título 5 Car"/>
    <w:basedOn w:val="Fuentedeprrafopredeter"/>
    <w:link w:val="Ttulo5"/>
    <w:uiPriority w:val="99"/>
    <w:rsid w:val="00BD035A"/>
    <w:rPr>
      <w:rFonts w:ascii="Times New Roman" w:eastAsia="Times New Roman" w:hAnsi="Times New Roman" w:cs="Times New Roman"/>
      <w:b/>
      <w:bCs/>
      <w:i/>
      <w:iCs/>
      <w:sz w:val="26"/>
      <w:szCs w:val="26"/>
      <w:lang w:eastAsia="ar-SA"/>
    </w:rPr>
  </w:style>
  <w:style w:type="character" w:customStyle="1" w:styleId="Ttulo6Car">
    <w:name w:val="Título 6 Car"/>
    <w:basedOn w:val="Fuentedeprrafopredeter"/>
    <w:link w:val="Ttulo6"/>
    <w:uiPriority w:val="99"/>
    <w:rsid w:val="00BD035A"/>
    <w:rPr>
      <w:rFonts w:ascii="Times New Roman" w:eastAsia="Times New Roman" w:hAnsi="Times New Roman" w:cs="Times New Roman"/>
      <w:b/>
      <w:bCs/>
      <w:sz w:val="20"/>
      <w:szCs w:val="20"/>
      <w:lang w:eastAsia="ar-SA"/>
    </w:rPr>
  </w:style>
  <w:style w:type="character" w:customStyle="1" w:styleId="Ttulo7Car">
    <w:name w:val="Título 7 Car"/>
    <w:basedOn w:val="Fuentedeprrafopredeter"/>
    <w:link w:val="Ttulo7"/>
    <w:uiPriority w:val="99"/>
    <w:rsid w:val="00BD035A"/>
    <w:rPr>
      <w:rFonts w:ascii="Times New Roman" w:eastAsia="Times New Roman" w:hAnsi="Times New Roman" w:cs="Times New Roman"/>
      <w:sz w:val="24"/>
      <w:szCs w:val="24"/>
      <w:lang w:eastAsia="ar-SA"/>
    </w:rPr>
  </w:style>
  <w:style w:type="character" w:customStyle="1" w:styleId="Ttulo8Car">
    <w:name w:val="Título 8 Car"/>
    <w:basedOn w:val="Fuentedeprrafopredeter"/>
    <w:link w:val="Ttulo8"/>
    <w:uiPriority w:val="99"/>
    <w:rsid w:val="00BD035A"/>
    <w:rPr>
      <w:rFonts w:ascii="Arial" w:eastAsia="Times New Roman" w:hAnsi="Arial" w:cs="Times New Roman"/>
      <w:i/>
      <w:sz w:val="20"/>
      <w:szCs w:val="20"/>
      <w:lang w:val="es-ES_tradnl" w:eastAsia="ar-SA"/>
    </w:rPr>
  </w:style>
  <w:style w:type="character" w:customStyle="1" w:styleId="Ttulo9Car">
    <w:name w:val="Título 9 Car"/>
    <w:basedOn w:val="Fuentedeprrafopredeter"/>
    <w:link w:val="Ttulo9"/>
    <w:uiPriority w:val="99"/>
    <w:rsid w:val="00BD035A"/>
    <w:rPr>
      <w:rFonts w:ascii="Arial" w:eastAsia="Times New Roman" w:hAnsi="Arial" w:cs="Times New Roman"/>
      <w:sz w:val="20"/>
      <w:szCs w:val="20"/>
      <w:lang w:eastAsia="ar-SA"/>
    </w:rPr>
  </w:style>
  <w:style w:type="character" w:customStyle="1" w:styleId="Heading1Char">
    <w:name w:val="Heading 1 Char"/>
    <w:aliases w:val="Headline Char"/>
    <w:basedOn w:val="Fuentedeprrafopredeter"/>
    <w:uiPriority w:val="99"/>
    <w:locked/>
    <w:rsid w:val="00BD035A"/>
    <w:rPr>
      <w:rFonts w:ascii="Cambria" w:hAnsi="Cambria" w:cs="Times New Roman"/>
      <w:b/>
      <w:kern w:val="1"/>
      <w:sz w:val="32"/>
      <w:lang w:val="es-MX"/>
    </w:rPr>
  </w:style>
  <w:style w:type="character" w:customStyle="1" w:styleId="Heading2Char">
    <w:name w:val="Heading 2 Char"/>
    <w:basedOn w:val="Fuentedeprrafopredeter"/>
    <w:uiPriority w:val="99"/>
    <w:locked/>
    <w:rsid w:val="00BD035A"/>
    <w:rPr>
      <w:rFonts w:ascii="Arial" w:hAnsi="Arial" w:cs="Times New Roman"/>
      <w:b/>
      <w:i/>
      <w:sz w:val="28"/>
    </w:rPr>
  </w:style>
  <w:style w:type="character" w:customStyle="1" w:styleId="Heading3Char">
    <w:name w:val="Heading 3 Char"/>
    <w:basedOn w:val="Fuentedeprrafopredeter"/>
    <w:uiPriority w:val="99"/>
    <w:locked/>
    <w:rsid w:val="00BD035A"/>
    <w:rPr>
      <w:rFonts w:ascii="Arial" w:hAnsi="Arial" w:cs="Times New Roman"/>
      <w:b/>
      <w:sz w:val="26"/>
    </w:rPr>
  </w:style>
  <w:style w:type="character" w:customStyle="1" w:styleId="Heading4Char">
    <w:name w:val="Heading 4 Char"/>
    <w:basedOn w:val="Fuentedeprrafopredeter"/>
    <w:uiPriority w:val="99"/>
    <w:locked/>
    <w:rsid w:val="00BD035A"/>
    <w:rPr>
      <w:rFonts w:cs="Times New Roman"/>
      <w:b/>
      <w:sz w:val="28"/>
    </w:rPr>
  </w:style>
  <w:style w:type="character" w:customStyle="1" w:styleId="Heading5Char">
    <w:name w:val="Heading 5 Char"/>
    <w:basedOn w:val="Fuentedeprrafopredeter"/>
    <w:uiPriority w:val="99"/>
    <w:locked/>
    <w:rsid w:val="00BD035A"/>
    <w:rPr>
      <w:rFonts w:cs="Times New Roman"/>
      <w:b/>
      <w:i/>
      <w:sz w:val="26"/>
    </w:rPr>
  </w:style>
  <w:style w:type="character" w:customStyle="1" w:styleId="Heading6Char">
    <w:name w:val="Heading 6 Char"/>
    <w:basedOn w:val="Fuentedeprrafopredeter"/>
    <w:uiPriority w:val="99"/>
    <w:locked/>
    <w:rsid w:val="00BD035A"/>
    <w:rPr>
      <w:rFonts w:cs="Times New Roman"/>
      <w:b/>
      <w:sz w:val="22"/>
    </w:rPr>
  </w:style>
  <w:style w:type="character" w:customStyle="1" w:styleId="Heading7Char">
    <w:name w:val="Heading 7 Char"/>
    <w:basedOn w:val="Fuentedeprrafopredeter"/>
    <w:uiPriority w:val="99"/>
    <w:locked/>
    <w:rsid w:val="00BD035A"/>
    <w:rPr>
      <w:rFonts w:cs="Times New Roman"/>
      <w:sz w:val="24"/>
    </w:rPr>
  </w:style>
  <w:style w:type="character" w:customStyle="1" w:styleId="Heading8Char">
    <w:name w:val="Heading 8 Char"/>
    <w:basedOn w:val="Fuentedeprrafopredeter"/>
    <w:uiPriority w:val="99"/>
    <w:locked/>
    <w:rsid w:val="00BD035A"/>
    <w:rPr>
      <w:rFonts w:ascii="Arial" w:hAnsi="Arial" w:cs="Times New Roman"/>
      <w:i/>
      <w:lang w:val="es-ES_tradnl"/>
    </w:rPr>
  </w:style>
  <w:style w:type="character" w:customStyle="1" w:styleId="Heading9Char">
    <w:name w:val="Heading 9 Char"/>
    <w:basedOn w:val="Fuentedeprrafopredeter"/>
    <w:uiPriority w:val="99"/>
    <w:locked/>
    <w:rsid w:val="00BD035A"/>
    <w:rPr>
      <w:rFonts w:ascii="Arial" w:hAnsi="Arial" w:cs="Times New Roman"/>
      <w:sz w:val="22"/>
    </w:rPr>
  </w:style>
  <w:style w:type="character" w:customStyle="1" w:styleId="WW8Num1z0">
    <w:name w:val="WW8Num1z0"/>
    <w:uiPriority w:val="99"/>
    <w:rsid w:val="00BD035A"/>
    <w:rPr>
      <w:rFonts w:ascii="Arial" w:hAnsi="Arial"/>
      <w:b/>
      <w:sz w:val="24"/>
    </w:rPr>
  </w:style>
  <w:style w:type="character" w:customStyle="1" w:styleId="WW8Num2z0">
    <w:name w:val="WW8Num2z0"/>
    <w:uiPriority w:val="99"/>
    <w:rsid w:val="00BD035A"/>
    <w:rPr>
      <w:rFonts w:ascii="Arial" w:hAnsi="Arial"/>
      <w:b/>
      <w:sz w:val="24"/>
    </w:rPr>
  </w:style>
  <w:style w:type="character" w:customStyle="1" w:styleId="WW8Num3z0">
    <w:name w:val="WW8Num3z0"/>
    <w:uiPriority w:val="99"/>
    <w:rsid w:val="00BD035A"/>
    <w:rPr>
      <w:rFonts w:ascii="Arial" w:hAnsi="Arial"/>
      <w:sz w:val="24"/>
      <w:u w:val="none"/>
    </w:rPr>
  </w:style>
  <w:style w:type="character" w:customStyle="1" w:styleId="WW8Num3z1">
    <w:name w:val="WW8Num3z1"/>
    <w:uiPriority w:val="99"/>
    <w:rsid w:val="00BD035A"/>
  </w:style>
  <w:style w:type="character" w:customStyle="1" w:styleId="WW8Num4z0">
    <w:name w:val="WW8Num4z0"/>
    <w:uiPriority w:val="99"/>
    <w:rsid w:val="00BD035A"/>
  </w:style>
  <w:style w:type="character" w:customStyle="1" w:styleId="WW8Num4z1">
    <w:name w:val="WW8Num4z1"/>
    <w:uiPriority w:val="99"/>
    <w:rsid w:val="00BD035A"/>
    <w:rPr>
      <w:rFonts w:ascii="Courier New" w:hAnsi="Courier New"/>
    </w:rPr>
  </w:style>
  <w:style w:type="character" w:customStyle="1" w:styleId="WW8Num5z0">
    <w:name w:val="WW8Num5z0"/>
    <w:uiPriority w:val="99"/>
    <w:rsid w:val="00BD035A"/>
    <w:rPr>
      <w:rFonts w:ascii="Symbol" w:hAnsi="Symbol"/>
    </w:rPr>
  </w:style>
  <w:style w:type="character" w:customStyle="1" w:styleId="WW8Num5z1">
    <w:name w:val="WW8Num5z1"/>
    <w:uiPriority w:val="99"/>
    <w:rsid w:val="00BD035A"/>
    <w:rPr>
      <w:rFonts w:ascii="Courier New" w:hAnsi="Courier New"/>
    </w:rPr>
  </w:style>
  <w:style w:type="character" w:customStyle="1" w:styleId="WW8Num6z0">
    <w:name w:val="WW8Num6z0"/>
    <w:uiPriority w:val="99"/>
    <w:rsid w:val="00BD035A"/>
    <w:rPr>
      <w:rFonts w:ascii="Symbol" w:hAnsi="Symbol"/>
    </w:rPr>
  </w:style>
  <w:style w:type="character" w:customStyle="1" w:styleId="WW8Num7z0">
    <w:name w:val="WW8Num7z0"/>
    <w:uiPriority w:val="99"/>
    <w:rsid w:val="00BD035A"/>
    <w:rPr>
      <w:b/>
    </w:rPr>
  </w:style>
  <w:style w:type="character" w:customStyle="1" w:styleId="WW8Num8z0">
    <w:name w:val="WW8Num8z0"/>
    <w:uiPriority w:val="99"/>
    <w:rsid w:val="00BD035A"/>
    <w:rPr>
      <w:rFonts w:ascii="Wingdings" w:hAnsi="Wingdings"/>
    </w:rPr>
  </w:style>
  <w:style w:type="character" w:customStyle="1" w:styleId="WW8Num9z0">
    <w:name w:val="WW8Num9z0"/>
    <w:uiPriority w:val="99"/>
    <w:rsid w:val="00BD035A"/>
    <w:rPr>
      <w:b/>
    </w:rPr>
  </w:style>
  <w:style w:type="character" w:customStyle="1" w:styleId="WW8Num10z0">
    <w:name w:val="WW8Num10z0"/>
    <w:uiPriority w:val="99"/>
    <w:rsid w:val="00BD035A"/>
    <w:rPr>
      <w:rFonts w:ascii="Symbol" w:hAnsi="Symbol"/>
    </w:rPr>
  </w:style>
  <w:style w:type="character" w:customStyle="1" w:styleId="WW8Num11z0">
    <w:name w:val="WW8Num11z0"/>
    <w:uiPriority w:val="99"/>
    <w:rsid w:val="00BD035A"/>
    <w:rPr>
      <w:b/>
    </w:rPr>
  </w:style>
  <w:style w:type="character" w:customStyle="1" w:styleId="WW8Num12z0">
    <w:name w:val="WW8Num12z0"/>
    <w:uiPriority w:val="99"/>
    <w:rsid w:val="00BD035A"/>
    <w:rPr>
      <w:rFonts w:ascii="Symbol" w:hAnsi="Symbol"/>
    </w:rPr>
  </w:style>
  <w:style w:type="character" w:customStyle="1" w:styleId="WW8Num13z0">
    <w:name w:val="WW8Num13z0"/>
    <w:uiPriority w:val="99"/>
    <w:rsid w:val="00BD035A"/>
    <w:rPr>
      <w:rFonts w:ascii="Symbol" w:hAnsi="Symbol"/>
    </w:rPr>
  </w:style>
  <w:style w:type="character" w:customStyle="1" w:styleId="WW8Num14z0">
    <w:name w:val="WW8Num14z0"/>
    <w:uiPriority w:val="99"/>
    <w:rsid w:val="00BD035A"/>
  </w:style>
  <w:style w:type="character" w:customStyle="1" w:styleId="WW8Num14z1">
    <w:name w:val="WW8Num14z1"/>
    <w:uiPriority w:val="99"/>
    <w:rsid w:val="00BD035A"/>
    <w:rPr>
      <w:rFonts w:ascii="Symbol" w:hAnsi="Symbol"/>
    </w:rPr>
  </w:style>
  <w:style w:type="character" w:customStyle="1" w:styleId="WW8Num14z2">
    <w:name w:val="WW8Num14z2"/>
    <w:uiPriority w:val="99"/>
    <w:rsid w:val="00BD035A"/>
  </w:style>
  <w:style w:type="character" w:customStyle="1" w:styleId="WW8Num15z0">
    <w:name w:val="WW8Num15z0"/>
    <w:uiPriority w:val="99"/>
    <w:rsid w:val="00BD035A"/>
    <w:rPr>
      <w:rFonts w:ascii="Symbol" w:hAnsi="Symbol"/>
    </w:rPr>
  </w:style>
  <w:style w:type="character" w:customStyle="1" w:styleId="WW8Num16z0">
    <w:name w:val="WW8Num16z0"/>
    <w:uiPriority w:val="99"/>
    <w:rsid w:val="00BD035A"/>
  </w:style>
  <w:style w:type="character" w:customStyle="1" w:styleId="WW8Num17z0">
    <w:name w:val="WW8Num17z0"/>
    <w:uiPriority w:val="99"/>
    <w:rsid w:val="00BD035A"/>
    <w:rPr>
      <w:rFonts w:ascii="Symbol" w:hAnsi="Symbol"/>
    </w:rPr>
  </w:style>
  <w:style w:type="character" w:customStyle="1" w:styleId="WW8Num18z0">
    <w:name w:val="WW8Num18z0"/>
    <w:uiPriority w:val="99"/>
    <w:rsid w:val="00BD035A"/>
    <w:rPr>
      <w:rFonts w:ascii="Symbol" w:hAnsi="Symbol"/>
    </w:rPr>
  </w:style>
  <w:style w:type="character" w:customStyle="1" w:styleId="WW8Num19z0">
    <w:name w:val="WW8Num19z0"/>
    <w:uiPriority w:val="99"/>
    <w:rsid w:val="00BD035A"/>
    <w:rPr>
      <w:rFonts w:ascii="Symbol" w:hAnsi="Symbol"/>
    </w:rPr>
  </w:style>
  <w:style w:type="character" w:customStyle="1" w:styleId="WW8Num20z0">
    <w:name w:val="WW8Num20z0"/>
    <w:uiPriority w:val="99"/>
    <w:rsid w:val="00BD035A"/>
    <w:rPr>
      <w:rFonts w:ascii="Symbol" w:hAnsi="Symbol"/>
    </w:rPr>
  </w:style>
  <w:style w:type="character" w:customStyle="1" w:styleId="WW8Num21z0">
    <w:name w:val="WW8Num21z0"/>
    <w:uiPriority w:val="99"/>
    <w:rsid w:val="00BD035A"/>
    <w:rPr>
      <w:rFonts w:ascii="Wingdings" w:hAnsi="Wingdings"/>
    </w:rPr>
  </w:style>
  <w:style w:type="character" w:customStyle="1" w:styleId="WW8Num22z0">
    <w:name w:val="WW8Num22z0"/>
    <w:uiPriority w:val="99"/>
    <w:rsid w:val="00BD035A"/>
    <w:rPr>
      <w:b/>
    </w:rPr>
  </w:style>
  <w:style w:type="character" w:customStyle="1" w:styleId="WW8Num23z0">
    <w:name w:val="WW8Num23z0"/>
    <w:uiPriority w:val="99"/>
    <w:rsid w:val="00BD035A"/>
    <w:rPr>
      <w:rFonts w:ascii="Wingdings" w:hAnsi="Wingdings"/>
    </w:rPr>
  </w:style>
  <w:style w:type="character" w:customStyle="1" w:styleId="WW8Num23z2">
    <w:name w:val="WW8Num23z2"/>
    <w:uiPriority w:val="99"/>
    <w:rsid w:val="00BD035A"/>
    <w:rPr>
      <w:rFonts w:ascii="Arial" w:hAnsi="Arial"/>
    </w:rPr>
  </w:style>
  <w:style w:type="character" w:customStyle="1" w:styleId="WW8Num24z0">
    <w:name w:val="WW8Num24z0"/>
    <w:uiPriority w:val="99"/>
    <w:rsid w:val="00BD035A"/>
    <w:rPr>
      <w:rFonts w:ascii="Symbol" w:hAnsi="Symbol"/>
    </w:rPr>
  </w:style>
  <w:style w:type="character" w:customStyle="1" w:styleId="WW8Num25z0">
    <w:name w:val="WW8Num25z0"/>
    <w:uiPriority w:val="99"/>
    <w:rsid w:val="00BD035A"/>
    <w:rPr>
      <w:rFonts w:ascii="Wingdings" w:hAnsi="Wingdings"/>
    </w:rPr>
  </w:style>
  <w:style w:type="character" w:customStyle="1" w:styleId="WW8Num26z0">
    <w:name w:val="WW8Num26z0"/>
    <w:uiPriority w:val="99"/>
    <w:rsid w:val="00BD035A"/>
    <w:rPr>
      <w:rFonts w:ascii="Symbol" w:hAnsi="Symbol"/>
    </w:rPr>
  </w:style>
  <w:style w:type="character" w:customStyle="1" w:styleId="WW8Num27z0">
    <w:name w:val="WW8Num27z0"/>
    <w:uiPriority w:val="99"/>
    <w:rsid w:val="00BD035A"/>
    <w:rPr>
      <w:rFonts w:ascii="Wingdings" w:hAnsi="Wingdings"/>
    </w:rPr>
  </w:style>
  <w:style w:type="character" w:customStyle="1" w:styleId="WW8Num28z0">
    <w:name w:val="WW8Num28z0"/>
    <w:uiPriority w:val="99"/>
    <w:rsid w:val="00BD035A"/>
    <w:rPr>
      <w:b/>
    </w:rPr>
  </w:style>
  <w:style w:type="character" w:customStyle="1" w:styleId="WW8Num29z0">
    <w:name w:val="WW8Num29z0"/>
    <w:uiPriority w:val="99"/>
    <w:rsid w:val="00BD035A"/>
    <w:rPr>
      <w:b/>
    </w:rPr>
  </w:style>
  <w:style w:type="character" w:customStyle="1" w:styleId="WW8Num30z0">
    <w:name w:val="WW8Num30z0"/>
    <w:uiPriority w:val="99"/>
    <w:rsid w:val="00BD035A"/>
  </w:style>
  <w:style w:type="character" w:customStyle="1" w:styleId="WW8Num31z0">
    <w:name w:val="WW8Num31z0"/>
    <w:uiPriority w:val="99"/>
    <w:rsid w:val="00BD035A"/>
    <w:rPr>
      <w:rFonts w:ascii="Symbol" w:hAnsi="Symbol"/>
    </w:rPr>
  </w:style>
  <w:style w:type="character" w:customStyle="1" w:styleId="WW8Num32z0">
    <w:name w:val="WW8Num32z0"/>
    <w:uiPriority w:val="99"/>
    <w:rsid w:val="00BD035A"/>
    <w:rPr>
      <w:rFonts w:ascii="Symbol" w:hAnsi="Symbol"/>
    </w:rPr>
  </w:style>
  <w:style w:type="character" w:customStyle="1" w:styleId="WW8Num33z0">
    <w:name w:val="WW8Num33z0"/>
    <w:uiPriority w:val="99"/>
    <w:rsid w:val="00BD035A"/>
  </w:style>
  <w:style w:type="character" w:customStyle="1" w:styleId="WW8Num34z0">
    <w:name w:val="WW8Num34z0"/>
    <w:uiPriority w:val="99"/>
    <w:rsid w:val="00BD035A"/>
    <w:rPr>
      <w:rFonts w:ascii="Symbol" w:hAnsi="Symbol"/>
      <w:b/>
    </w:rPr>
  </w:style>
  <w:style w:type="character" w:customStyle="1" w:styleId="WW8Num35z0">
    <w:name w:val="WW8Num35z0"/>
    <w:uiPriority w:val="99"/>
    <w:rsid w:val="00BD035A"/>
    <w:rPr>
      <w:rFonts w:ascii="Symbol" w:hAnsi="Symbol"/>
    </w:rPr>
  </w:style>
  <w:style w:type="character" w:customStyle="1" w:styleId="WW8Num36z0">
    <w:name w:val="WW8Num36z0"/>
    <w:uiPriority w:val="99"/>
    <w:rsid w:val="00BD035A"/>
    <w:rPr>
      <w:b/>
    </w:rPr>
  </w:style>
  <w:style w:type="character" w:customStyle="1" w:styleId="WW8Num37z0">
    <w:name w:val="WW8Num37z0"/>
    <w:uiPriority w:val="99"/>
    <w:rsid w:val="00BD035A"/>
    <w:rPr>
      <w:b/>
    </w:rPr>
  </w:style>
  <w:style w:type="character" w:customStyle="1" w:styleId="WW8Num38z0">
    <w:name w:val="WW8Num38z0"/>
    <w:uiPriority w:val="99"/>
    <w:rsid w:val="00BD035A"/>
    <w:rPr>
      <w:rFonts w:ascii="Symbol" w:hAnsi="Symbol"/>
    </w:rPr>
  </w:style>
  <w:style w:type="character" w:customStyle="1" w:styleId="WW8Num39z0">
    <w:name w:val="WW8Num39z0"/>
    <w:uiPriority w:val="99"/>
    <w:rsid w:val="00BD035A"/>
    <w:rPr>
      <w:rFonts w:ascii="Times New Roman" w:hAnsi="Times New Roman"/>
    </w:rPr>
  </w:style>
  <w:style w:type="character" w:customStyle="1" w:styleId="WW8Num39z1">
    <w:name w:val="WW8Num39z1"/>
    <w:uiPriority w:val="99"/>
    <w:rsid w:val="00BD035A"/>
    <w:rPr>
      <w:rFonts w:ascii="Courier New" w:hAnsi="Courier New"/>
    </w:rPr>
  </w:style>
  <w:style w:type="character" w:customStyle="1" w:styleId="WW8Num40z0">
    <w:name w:val="WW8Num40z0"/>
    <w:uiPriority w:val="99"/>
    <w:rsid w:val="00BD035A"/>
    <w:rPr>
      <w:b/>
    </w:rPr>
  </w:style>
  <w:style w:type="character" w:customStyle="1" w:styleId="WW8Num41z0">
    <w:name w:val="WW8Num41z0"/>
    <w:uiPriority w:val="99"/>
    <w:rsid w:val="00BD035A"/>
  </w:style>
  <w:style w:type="character" w:customStyle="1" w:styleId="WW8Num42z0">
    <w:name w:val="WW8Num42z0"/>
    <w:uiPriority w:val="99"/>
    <w:rsid w:val="00BD035A"/>
    <w:rPr>
      <w:b/>
    </w:rPr>
  </w:style>
  <w:style w:type="character" w:customStyle="1" w:styleId="WW8Num42z1">
    <w:name w:val="WW8Num42z1"/>
    <w:uiPriority w:val="99"/>
    <w:rsid w:val="00BD035A"/>
  </w:style>
  <w:style w:type="character" w:customStyle="1" w:styleId="WW8Num43z0">
    <w:name w:val="WW8Num43z0"/>
    <w:uiPriority w:val="99"/>
    <w:rsid w:val="00BD035A"/>
    <w:rPr>
      <w:b/>
      <w:sz w:val="24"/>
    </w:rPr>
  </w:style>
  <w:style w:type="character" w:customStyle="1" w:styleId="WW8Num43z1">
    <w:name w:val="WW8Num43z1"/>
    <w:uiPriority w:val="99"/>
    <w:rsid w:val="00BD035A"/>
  </w:style>
  <w:style w:type="character" w:customStyle="1" w:styleId="WW8Num44z0">
    <w:name w:val="WW8Num44z0"/>
    <w:uiPriority w:val="99"/>
    <w:rsid w:val="00BD035A"/>
  </w:style>
  <w:style w:type="character" w:customStyle="1" w:styleId="WW8Num45z0">
    <w:name w:val="WW8Num45z0"/>
    <w:uiPriority w:val="99"/>
    <w:rsid w:val="00BD035A"/>
  </w:style>
  <w:style w:type="character" w:customStyle="1" w:styleId="WW8Num45z1">
    <w:name w:val="WW8Num45z1"/>
    <w:uiPriority w:val="99"/>
    <w:rsid w:val="00BD035A"/>
  </w:style>
  <w:style w:type="character" w:customStyle="1" w:styleId="WW8Num46z0">
    <w:name w:val="WW8Num46z0"/>
    <w:uiPriority w:val="99"/>
    <w:rsid w:val="00BD035A"/>
  </w:style>
  <w:style w:type="character" w:customStyle="1" w:styleId="WW8Num47z0">
    <w:name w:val="WW8Num47z0"/>
    <w:uiPriority w:val="99"/>
    <w:rsid w:val="00BD035A"/>
    <w:rPr>
      <w:b/>
    </w:rPr>
  </w:style>
  <w:style w:type="character" w:customStyle="1" w:styleId="WW8Num47z1">
    <w:name w:val="WW8Num47z1"/>
    <w:uiPriority w:val="99"/>
    <w:rsid w:val="00BD035A"/>
    <w:rPr>
      <w:rFonts w:ascii="Wingdings" w:hAnsi="Wingdings"/>
      <w:b/>
    </w:rPr>
  </w:style>
  <w:style w:type="character" w:customStyle="1" w:styleId="WW8Num47z2">
    <w:name w:val="WW8Num47z2"/>
    <w:uiPriority w:val="99"/>
    <w:rsid w:val="00BD035A"/>
  </w:style>
  <w:style w:type="character" w:customStyle="1" w:styleId="WW8Num48z0">
    <w:name w:val="WW8Num48z0"/>
    <w:uiPriority w:val="99"/>
    <w:rsid w:val="00BD035A"/>
    <w:rPr>
      <w:rFonts w:ascii="Symbol" w:hAnsi="Symbol"/>
      <w:b/>
    </w:rPr>
  </w:style>
  <w:style w:type="character" w:customStyle="1" w:styleId="WW8Num49z0">
    <w:name w:val="WW8Num49z0"/>
    <w:uiPriority w:val="99"/>
    <w:rsid w:val="00BD035A"/>
    <w:rPr>
      <w:rFonts w:ascii="Symbol" w:hAnsi="Symbol"/>
    </w:rPr>
  </w:style>
  <w:style w:type="character" w:customStyle="1" w:styleId="WW8Num49z1">
    <w:name w:val="WW8Num49z1"/>
    <w:uiPriority w:val="99"/>
    <w:rsid w:val="00BD035A"/>
    <w:rPr>
      <w:rFonts w:ascii="Courier New" w:hAnsi="Courier New"/>
    </w:rPr>
  </w:style>
  <w:style w:type="character" w:customStyle="1" w:styleId="WW8Num49z2">
    <w:name w:val="WW8Num49z2"/>
    <w:uiPriority w:val="99"/>
    <w:rsid w:val="00BD035A"/>
    <w:rPr>
      <w:rFonts w:ascii="Wingdings" w:hAnsi="Wingdings"/>
    </w:rPr>
  </w:style>
  <w:style w:type="character" w:customStyle="1" w:styleId="WW8Num50z0">
    <w:name w:val="WW8Num50z0"/>
    <w:uiPriority w:val="99"/>
    <w:rsid w:val="00BD035A"/>
    <w:rPr>
      <w:rFonts w:ascii="Symbol" w:hAnsi="Symbol"/>
    </w:rPr>
  </w:style>
  <w:style w:type="character" w:customStyle="1" w:styleId="WW8Num50z1">
    <w:name w:val="WW8Num50z1"/>
    <w:uiPriority w:val="99"/>
    <w:rsid w:val="00BD035A"/>
    <w:rPr>
      <w:rFonts w:ascii="Courier New" w:hAnsi="Courier New"/>
    </w:rPr>
  </w:style>
  <w:style w:type="character" w:customStyle="1" w:styleId="WW8Num50z2">
    <w:name w:val="WW8Num50z2"/>
    <w:uiPriority w:val="99"/>
    <w:rsid w:val="00BD035A"/>
    <w:rPr>
      <w:rFonts w:ascii="Wingdings" w:hAnsi="Wingdings"/>
    </w:rPr>
  </w:style>
  <w:style w:type="character" w:customStyle="1" w:styleId="WW8Num51z0">
    <w:name w:val="WW8Num51z0"/>
    <w:uiPriority w:val="99"/>
    <w:rsid w:val="00BD035A"/>
    <w:rPr>
      <w:b/>
    </w:rPr>
  </w:style>
  <w:style w:type="character" w:customStyle="1" w:styleId="WW8Num51z1">
    <w:name w:val="WW8Num51z1"/>
    <w:uiPriority w:val="99"/>
    <w:rsid w:val="00BD035A"/>
  </w:style>
  <w:style w:type="character" w:customStyle="1" w:styleId="WW8Num52z0">
    <w:name w:val="WW8Num52z0"/>
    <w:uiPriority w:val="99"/>
    <w:rsid w:val="00BD035A"/>
    <w:rPr>
      <w:b/>
    </w:rPr>
  </w:style>
  <w:style w:type="character" w:customStyle="1" w:styleId="WW8Num52z1">
    <w:name w:val="WW8Num52z1"/>
    <w:uiPriority w:val="99"/>
    <w:rsid w:val="00BD035A"/>
  </w:style>
  <w:style w:type="character" w:customStyle="1" w:styleId="WW8Num53z0">
    <w:name w:val="WW8Num53z0"/>
    <w:uiPriority w:val="99"/>
    <w:rsid w:val="00BD035A"/>
    <w:rPr>
      <w:rFonts w:ascii="Wingdings" w:hAnsi="Wingdings"/>
      <w:color w:val="000000"/>
    </w:rPr>
  </w:style>
  <w:style w:type="character" w:customStyle="1" w:styleId="WW8Num53z1">
    <w:name w:val="WW8Num53z1"/>
    <w:uiPriority w:val="99"/>
    <w:rsid w:val="00BD035A"/>
    <w:rPr>
      <w:rFonts w:ascii="Courier New" w:hAnsi="Courier New"/>
    </w:rPr>
  </w:style>
  <w:style w:type="character" w:customStyle="1" w:styleId="WW8Num53z2">
    <w:name w:val="WW8Num53z2"/>
    <w:uiPriority w:val="99"/>
    <w:rsid w:val="00BD035A"/>
    <w:rPr>
      <w:rFonts w:ascii="Wingdings" w:hAnsi="Wingdings"/>
    </w:rPr>
  </w:style>
  <w:style w:type="character" w:customStyle="1" w:styleId="WW8Num53z3">
    <w:name w:val="WW8Num53z3"/>
    <w:uiPriority w:val="99"/>
    <w:rsid w:val="00BD035A"/>
    <w:rPr>
      <w:rFonts w:ascii="Symbol" w:hAnsi="Symbol"/>
    </w:rPr>
  </w:style>
  <w:style w:type="character" w:customStyle="1" w:styleId="WW8Num54z0">
    <w:name w:val="WW8Num54z0"/>
    <w:uiPriority w:val="99"/>
    <w:rsid w:val="00BD035A"/>
    <w:rPr>
      <w:b/>
      <w:sz w:val="24"/>
    </w:rPr>
  </w:style>
  <w:style w:type="character" w:customStyle="1" w:styleId="WW8Num54z1">
    <w:name w:val="WW8Num54z1"/>
    <w:uiPriority w:val="99"/>
    <w:rsid w:val="00BD035A"/>
  </w:style>
  <w:style w:type="character" w:customStyle="1" w:styleId="WW8Num55z0">
    <w:name w:val="WW8Num55z0"/>
    <w:uiPriority w:val="99"/>
    <w:rsid w:val="00BD035A"/>
  </w:style>
  <w:style w:type="character" w:customStyle="1" w:styleId="WW8Num56z0">
    <w:name w:val="WW8Num56z0"/>
    <w:uiPriority w:val="99"/>
    <w:rsid w:val="00BD035A"/>
  </w:style>
  <w:style w:type="character" w:customStyle="1" w:styleId="WW8Num57z0">
    <w:name w:val="WW8Num57z0"/>
    <w:uiPriority w:val="99"/>
    <w:rsid w:val="00BD035A"/>
    <w:rPr>
      <w:b/>
      <w:sz w:val="24"/>
    </w:rPr>
  </w:style>
  <w:style w:type="character" w:customStyle="1" w:styleId="WW8Num57z1">
    <w:name w:val="WW8Num57z1"/>
    <w:uiPriority w:val="99"/>
    <w:rsid w:val="00BD035A"/>
  </w:style>
  <w:style w:type="character" w:customStyle="1" w:styleId="WW8Num58z0">
    <w:name w:val="WW8Num58z0"/>
    <w:uiPriority w:val="99"/>
    <w:rsid w:val="00BD035A"/>
    <w:rPr>
      <w:b/>
    </w:rPr>
  </w:style>
  <w:style w:type="character" w:customStyle="1" w:styleId="WW8Num58z1">
    <w:name w:val="WW8Num58z1"/>
    <w:uiPriority w:val="99"/>
    <w:rsid w:val="00BD035A"/>
  </w:style>
  <w:style w:type="character" w:customStyle="1" w:styleId="WW8Num59z0">
    <w:name w:val="WW8Num59z0"/>
    <w:uiPriority w:val="99"/>
    <w:rsid w:val="00BD035A"/>
    <w:rPr>
      <w:rFonts w:ascii="Wingdings" w:hAnsi="Wingdings"/>
    </w:rPr>
  </w:style>
  <w:style w:type="character" w:customStyle="1" w:styleId="WW8Num59z1">
    <w:name w:val="WW8Num59z1"/>
    <w:uiPriority w:val="99"/>
    <w:rsid w:val="00BD035A"/>
    <w:rPr>
      <w:rFonts w:ascii="Courier New" w:hAnsi="Courier New"/>
    </w:rPr>
  </w:style>
  <w:style w:type="character" w:customStyle="1" w:styleId="WW8Num59z3">
    <w:name w:val="WW8Num59z3"/>
    <w:uiPriority w:val="99"/>
    <w:rsid w:val="00BD035A"/>
    <w:rPr>
      <w:rFonts w:ascii="Symbol" w:hAnsi="Symbol"/>
    </w:rPr>
  </w:style>
  <w:style w:type="character" w:customStyle="1" w:styleId="WW8Num60z0">
    <w:name w:val="WW8Num60z0"/>
    <w:uiPriority w:val="99"/>
    <w:rsid w:val="00BD035A"/>
    <w:rPr>
      <w:b/>
      <w:sz w:val="24"/>
    </w:rPr>
  </w:style>
  <w:style w:type="character" w:customStyle="1" w:styleId="WW8Num60z1">
    <w:name w:val="WW8Num60z1"/>
    <w:uiPriority w:val="99"/>
    <w:rsid w:val="00BD035A"/>
  </w:style>
  <w:style w:type="character" w:customStyle="1" w:styleId="DefaultParagraphFont1">
    <w:name w:val="Default Paragraph Font1"/>
    <w:uiPriority w:val="99"/>
    <w:rsid w:val="00BD035A"/>
  </w:style>
  <w:style w:type="character" w:customStyle="1" w:styleId="Fuentedeprrafopredeter4">
    <w:name w:val="Fuente de párrafo predeter.4"/>
    <w:uiPriority w:val="99"/>
    <w:rsid w:val="00BD035A"/>
  </w:style>
  <w:style w:type="character" w:customStyle="1" w:styleId="Heading1Char1">
    <w:name w:val="Heading 1 Char1"/>
    <w:uiPriority w:val="99"/>
    <w:rsid w:val="00BD035A"/>
    <w:rPr>
      <w:rFonts w:ascii="Arial" w:hAnsi="Arial"/>
      <w:b/>
      <w:kern w:val="1"/>
      <w:sz w:val="32"/>
    </w:rPr>
  </w:style>
  <w:style w:type="character" w:customStyle="1" w:styleId="Absatz-Standardschriftart">
    <w:name w:val="Absatz-Standardschriftart"/>
    <w:uiPriority w:val="99"/>
    <w:rsid w:val="00BD035A"/>
  </w:style>
  <w:style w:type="character" w:customStyle="1" w:styleId="WW8Num2z1">
    <w:name w:val="WW8Num2z1"/>
    <w:uiPriority w:val="99"/>
    <w:rsid w:val="00BD035A"/>
  </w:style>
  <w:style w:type="character" w:customStyle="1" w:styleId="WW8Num4z2">
    <w:name w:val="WW8Num4z2"/>
    <w:uiPriority w:val="99"/>
    <w:rsid w:val="00BD035A"/>
    <w:rPr>
      <w:rFonts w:ascii="Wingdings" w:hAnsi="Wingdings"/>
    </w:rPr>
  </w:style>
  <w:style w:type="character" w:customStyle="1" w:styleId="WW8Num4z3">
    <w:name w:val="WW8Num4z3"/>
    <w:uiPriority w:val="99"/>
    <w:rsid w:val="00BD035A"/>
    <w:rPr>
      <w:rFonts w:ascii="Symbol" w:hAnsi="Symbol"/>
    </w:rPr>
  </w:style>
  <w:style w:type="character" w:customStyle="1" w:styleId="WW8Num5z2">
    <w:name w:val="WW8Num5z2"/>
    <w:uiPriority w:val="99"/>
    <w:rsid w:val="00BD035A"/>
    <w:rPr>
      <w:rFonts w:ascii="Wingdings" w:hAnsi="Wingdings"/>
    </w:rPr>
  </w:style>
  <w:style w:type="character" w:customStyle="1" w:styleId="WW8Num6z1">
    <w:name w:val="WW8Num6z1"/>
    <w:uiPriority w:val="99"/>
    <w:rsid w:val="00BD035A"/>
    <w:rPr>
      <w:rFonts w:ascii="Courier New" w:hAnsi="Courier New"/>
    </w:rPr>
  </w:style>
  <w:style w:type="character" w:customStyle="1" w:styleId="WW8Num6z2">
    <w:name w:val="WW8Num6z2"/>
    <w:uiPriority w:val="99"/>
    <w:rsid w:val="00BD035A"/>
    <w:rPr>
      <w:rFonts w:ascii="Wingdings" w:hAnsi="Wingdings"/>
    </w:rPr>
  </w:style>
  <w:style w:type="character" w:customStyle="1" w:styleId="WW8Num8z1">
    <w:name w:val="WW8Num8z1"/>
    <w:uiPriority w:val="99"/>
    <w:rsid w:val="00BD035A"/>
    <w:rPr>
      <w:rFonts w:ascii="Courier New" w:hAnsi="Courier New"/>
    </w:rPr>
  </w:style>
  <w:style w:type="character" w:customStyle="1" w:styleId="WW8Num8z3">
    <w:name w:val="WW8Num8z3"/>
    <w:uiPriority w:val="99"/>
    <w:rsid w:val="00BD035A"/>
    <w:rPr>
      <w:rFonts w:ascii="Symbol" w:hAnsi="Symbol"/>
    </w:rPr>
  </w:style>
  <w:style w:type="character" w:customStyle="1" w:styleId="WW8Num10z1">
    <w:name w:val="WW8Num10z1"/>
    <w:uiPriority w:val="99"/>
    <w:rsid w:val="00BD035A"/>
    <w:rPr>
      <w:rFonts w:ascii="Courier New" w:hAnsi="Courier New"/>
    </w:rPr>
  </w:style>
  <w:style w:type="character" w:customStyle="1" w:styleId="WW8Num10z2">
    <w:name w:val="WW8Num10z2"/>
    <w:uiPriority w:val="99"/>
    <w:rsid w:val="00BD035A"/>
    <w:rPr>
      <w:rFonts w:ascii="Wingdings" w:hAnsi="Wingdings"/>
    </w:rPr>
  </w:style>
  <w:style w:type="character" w:customStyle="1" w:styleId="WW8Num12z1">
    <w:name w:val="WW8Num12z1"/>
    <w:uiPriority w:val="99"/>
    <w:rsid w:val="00BD035A"/>
    <w:rPr>
      <w:rFonts w:ascii="Courier New" w:hAnsi="Courier New"/>
    </w:rPr>
  </w:style>
  <w:style w:type="character" w:customStyle="1" w:styleId="WW8Num12z2">
    <w:name w:val="WW8Num12z2"/>
    <w:uiPriority w:val="99"/>
    <w:rsid w:val="00BD035A"/>
    <w:rPr>
      <w:rFonts w:ascii="Wingdings" w:hAnsi="Wingdings"/>
    </w:rPr>
  </w:style>
  <w:style w:type="character" w:customStyle="1" w:styleId="WW8Num15z1">
    <w:name w:val="WW8Num15z1"/>
    <w:uiPriority w:val="99"/>
    <w:rsid w:val="00BD035A"/>
    <w:rPr>
      <w:rFonts w:ascii="Courier New" w:hAnsi="Courier New"/>
    </w:rPr>
  </w:style>
  <w:style w:type="character" w:customStyle="1" w:styleId="WW8Num15z2">
    <w:name w:val="WW8Num15z2"/>
    <w:uiPriority w:val="99"/>
    <w:rsid w:val="00BD035A"/>
    <w:rPr>
      <w:rFonts w:ascii="Wingdings" w:hAnsi="Wingdings"/>
    </w:rPr>
  </w:style>
  <w:style w:type="character" w:customStyle="1" w:styleId="WW8Num17z1">
    <w:name w:val="WW8Num17z1"/>
    <w:uiPriority w:val="99"/>
    <w:rsid w:val="00BD035A"/>
    <w:rPr>
      <w:rFonts w:ascii="Courier New" w:hAnsi="Courier New"/>
    </w:rPr>
  </w:style>
  <w:style w:type="character" w:customStyle="1" w:styleId="WW8Num17z2">
    <w:name w:val="WW8Num17z2"/>
    <w:uiPriority w:val="99"/>
    <w:rsid w:val="00BD035A"/>
    <w:rPr>
      <w:rFonts w:ascii="Wingdings" w:hAnsi="Wingdings"/>
    </w:rPr>
  </w:style>
  <w:style w:type="character" w:customStyle="1" w:styleId="WW8Num18z1">
    <w:name w:val="WW8Num18z1"/>
    <w:uiPriority w:val="99"/>
    <w:rsid w:val="00BD035A"/>
    <w:rPr>
      <w:rFonts w:ascii="Courier New" w:hAnsi="Courier New"/>
    </w:rPr>
  </w:style>
  <w:style w:type="character" w:customStyle="1" w:styleId="WW8Num18z2">
    <w:name w:val="WW8Num18z2"/>
    <w:uiPriority w:val="99"/>
    <w:rsid w:val="00BD035A"/>
    <w:rPr>
      <w:rFonts w:ascii="Wingdings" w:hAnsi="Wingdings"/>
    </w:rPr>
  </w:style>
  <w:style w:type="character" w:customStyle="1" w:styleId="WW8Num19z1">
    <w:name w:val="WW8Num19z1"/>
    <w:uiPriority w:val="99"/>
    <w:rsid w:val="00BD035A"/>
    <w:rPr>
      <w:rFonts w:ascii="Courier New" w:hAnsi="Courier New"/>
    </w:rPr>
  </w:style>
  <w:style w:type="character" w:customStyle="1" w:styleId="WW8Num19z2">
    <w:name w:val="WW8Num19z2"/>
    <w:uiPriority w:val="99"/>
    <w:rsid w:val="00BD035A"/>
    <w:rPr>
      <w:rFonts w:ascii="Wingdings" w:hAnsi="Wingdings"/>
    </w:rPr>
  </w:style>
  <w:style w:type="character" w:customStyle="1" w:styleId="WW8Num20z1">
    <w:name w:val="WW8Num20z1"/>
    <w:uiPriority w:val="99"/>
    <w:rsid w:val="00BD035A"/>
    <w:rPr>
      <w:rFonts w:ascii="Courier New" w:hAnsi="Courier New"/>
    </w:rPr>
  </w:style>
  <w:style w:type="character" w:customStyle="1" w:styleId="WW8Num20z2">
    <w:name w:val="WW8Num20z2"/>
    <w:uiPriority w:val="99"/>
    <w:rsid w:val="00BD035A"/>
    <w:rPr>
      <w:rFonts w:ascii="Wingdings" w:hAnsi="Wingdings"/>
    </w:rPr>
  </w:style>
  <w:style w:type="character" w:customStyle="1" w:styleId="WW8Num23z1">
    <w:name w:val="WW8Num23z1"/>
    <w:uiPriority w:val="99"/>
    <w:rsid w:val="00BD035A"/>
    <w:rPr>
      <w:b/>
    </w:rPr>
  </w:style>
  <w:style w:type="character" w:customStyle="1" w:styleId="WW8Num24z1">
    <w:name w:val="WW8Num24z1"/>
    <w:uiPriority w:val="99"/>
    <w:rsid w:val="00BD035A"/>
    <w:rPr>
      <w:rFonts w:ascii="Courier New" w:hAnsi="Courier New"/>
    </w:rPr>
  </w:style>
  <w:style w:type="character" w:customStyle="1" w:styleId="WW8Num24z2">
    <w:name w:val="WW8Num24z2"/>
    <w:uiPriority w:val="99"/>
    <w:rsid w:val="00BD035A"/>
    <w:rPr>
      <w:rFonts w:ascii="Wingdings" w:hAnsi="Wingdings"/>
    </w:rPr>
  </w:style>
  <w:style w:type="character" w:customStyle="1" w:styleId="WW8Num25z1">
    <w:name w:val="WW8Num25z1"/>
    <w:uiPriority w:val="99"/>
    <w:rsid w:val="00BD035A"/>
    <w:rPr>
      <w:rFonts w:ascii="Courier New" w:hAnsi="Courier New"/>
    </w:rPr>
  </w:style>
  <w:style w:type="character" w:customStyle="1" w:styleId="WW8Num25z3">
    <w:name w:val="WW8Num25z3"/>
    <w:uiPriority w:val="99"/>
    <w:rsid w:val="00BD035A"/>
    <w:rPr>
      <w:rFonts w:ascii="Symbol" w:hAnsi="Symbol"/>
    </w:rPr>
  </w:style>
  <w:style w:type="character" w:customStyle="1" w:styleId="WW8Num26z1">
    <w:name w:val="WW8Num26z1"/>
    <w:uiPriority w:val="99"/>
    <w:rsid w:val="00BD035A"/>
    <w:rPr>
      <w:rFonts w:ascii="Courier New" w:hAnsi="Courier New"/>
    </w:rPr>
  </w:style>
  <w:style w:type="character" w:customStyle="1" w:styleId="WW8Num26z2">
    <w:name w:val="WW8Num26z2"/>
    <w:uiPriority w:val="99"/>
    <w:rsid w:val="00BD035A"/>
    <w:rPr>
      <w:rFonts w:ascii="Wingdings" w:hAnsi="Wingdings"/>
    </w:rPr>
  </w:style>
  <w:style w:type="character" w:customStyle="1" w:styleId="Fuentedeprrafopredeter1">
    <w:name w:val="Fuente de párrafo predeter.1"/>
    <w:uiPriority w:val="99"/>
    <w:rsid w:val="00BD035A"/>
  </w:style>
  <w:style w:type="character" w:styleId="Hipervnculo">
    <w:name w:val="Hyperlink"/>
    <w:basedOn w:val="Fuentedeprrafopredeter"/>
    <w:uiPriority w:val="99"/>
    <w:rsid w:val="00BD035A"/>
    <w:rPr>
      <w:rFonts w:cs="Times New Roman"/>
      <w:color w:val="0000FF"/>
      <w:u w:val="single"/>
    </w:rPr>
  </w:style>
  <w:style w:type="character" w:customStyle="1" w:styleId="DeltaViewInsertion">
    <w:name w:val="DeltaView Insertion"/>
    <w:uiPriority w:val="99"/>
    <w:rsid w:val="00BD035A"/>
    <w:rPr>
      <w:color w:val="0000FF"/>
      <w:spacing w:val="0"/>
      <w:u w:val="double"/>
    </w:rPr>
  </w:style>
  <w:style w:type="character" w:styleId="Nmerodepgina">
    <w:name w:val="page number"/>
    <w:basedOn w:val="Fuentedeprrafopredeter"/>
    <w:uiPriority w:val="99"/>
    <w:rsid w:val="00BD035A"/>
    <w:rPr>
      <w:rFonts w:cs="Times New Roman"/>
    </w:rPr>
  </w:style>
  <w:style w:type="character" w:customStyle="1" w:styleId="Carcterdenumeracin">
    <w:name w:val="Carácter de numeración"/>
    <w:uiPriority w:val="99"/>
    <w:rsid w:val="00BD035A"/>
  </w:style>
  <w:style w:type="character" w:customStyle="1" w:styleId="BodyTextChar">
    <w:name w:val="Body Text Char"/>
    <w:uiPriority w:val="99"/>
    <w:rsid w:val="00BD035A"/>
    <w:rPr>
      <w:kern w:val="1"/>
      <w:sz w:val="24"/>
      <w:lang w:val="es-MX"/>
    </w:rPr>
  </w:style>
  <w:style w:type="character" w:customStyle="1" w:styleId="BodyTextChar1">
    <w:name w:val="Body Text Char1"/>
    <w:uiPriority w:val="99"/>
    <w:rsid w:val="00BD035A"/>
    <w:rPr>
      <w:sz w:val="24"/>
      <w:lang w:val="es-ES" w:eastAsia="ar-SA" w:bidi="ar-SA"/>
    </w:rPr>
  </w:style>
  <w:style w:type="character" w:customStyle="1" w:styleId="FooterChar">
    <w:name w:val="Footer Char"/>
    <w:uiPriority w:val="99"/>
    <w:rsid w:val="00BD035A"/>
    <w:rPr>
      <w:lang w:val="es-MX"/>
    </w:rPr>
  </w:style>
  <w:style w:type="character" w:customStyle="1" w:styleId="FooterChar1">
    <w:name w:val="Footer Char1"/>
    <w:uiPriority w:val="99"/>
    <w:rsid w:val="00BD035A"/>
    <w:rPr>
      <w:sz w:val="24"/>
      <w:lang w:val="es-ES" w:eastAsia="ar-SA" w:bidi="ar-SA"/>
    </w:rPr>
  </w:style>
  <w:style w:type="character" w:customStyle="1" w:styleId="HeaderChar">
    <w:name w:val="Header Char"/>
    <w:uiPriority w:val="99"/>
    <w:rsid w:val="00BD035A"/>
    <w:rPr>
      <w:rFonts w:ascii="Arial" w:hAnsi="Arial"/>
      <w:sz w:val="20"/>
      <w:lang w:val="es-ES_tradnl"/>
    </w:rPr>
  </w:style>
  <w:style w:type="character" w:customStyle="1" w:styleId="HeaderChar1">
    <w:name w:val="Header Char1"/>
    <w:uiPriority w:val="99"/>
    <w:rsid w:val="00BD035A"/>
    <w:rPr>
      <w:rFonts w:ascii="Arial" w:hAnsi="Arial"/>
      <w:lang w:val="es-ES_tradnl" w:eastAsia="ar-SA" w:bidi="ar-SA"/>
    </w:rPr>
  </w:style>
  <w:style w:type="character" w:customStyle="1" w:styleId="TitleChar">
    <w:name w:val="Title Char"/>
    <w:uiPriority w:val="99"/>
    <w:rsid w:val="00BD035A"/>
    <w:rPr>
      <w:rFonts w:ascii="Cambria" w:hAnsi="Cambria"/>
      <w:b/>
      <w:kern w:val="1"/>
      <w:sz w:val="32"/>
      <w:lang w:val="es-MX"/>
    </w:rPr>
  </w:style>
  <w:style w:type="character" w:customStyle="1" w:styleId="SubtitleChar">
    <w:name w:val="Subtitle Char"/>
    <w:uiPriority w:val="99"/>
    <w:rsid w:val="00BD035A"/>
    <w:rPr>
      <w:rFonts w:ascii="Cambria" w:hAnsi="Cambria"/>
      <w:kern w:val="1"/>
      <w:sz w:val="24"/>
      <w:lang w:val="es-MX"/>
    </w:rPr>
  </w:style>
  <w:style w:type="character" w:customStyle="1" w:styleId="BodyTextIndentChar">
    <w:name w:val="Body Text Indent Char"/>
    <w:uiPriority w:val="99"/>
    <w:rsid w:val="00BD035A"/>
    <w:rPr>
      <w:kern w:val="1"/>
      <w:sz w:val="24"/>
      <w:lang w:val="es-MX"/>
    </w:rPr>
  </w:style>
  <w:style w:type="character" w:customStyle="1" w:styleId="BodyTextIndent3Char">
    <w:name w:val="Body Text Indent 3 Char"/>
    <w:uiPriority w:val="99"/>
    <w:rsid w:val="00BD035A"/>
    <w:rPr>
      <w:sz w:val="16"/>
    </w:rPr>
  </w:style>
  <w:style w:type="character" w:customStyle="1" w:styleId="WW8Num26z3">
    <w:name w:val="WW8Num26z3"/>
    <w:uiPriority w:val="99"/>
    <w:rsid w:val="00BD035A"/>
    <w:rPr>
      <w:rFonts w:ascii="Symbol" w:hAnsi="Symbol"/>
    </w:rPr>
  </w:style>
  <w:style w:type="character" w:customStyle="1" w:styleId="WW8Num29z2">
    <w:name w:val="WW8Num29z2"/>
    <w:uiPriority w:val="99"/>
    <w:rsid w:val="00BD035A"/>
  </w:style>
  <w:style w:type="character" w:customStyle="1" w:styleId="WW8Num31z1">
    <w:name w:val="WW8Num31z1"/>
    <w:uiPriority w:val="99"/>
    <w:rsid w:val="00BD035A"/>
    <w:rPr>
      <w:rFonts w:ascii="Courier New" w:hAnsi="Courier New"/>
    </w:rPr>
  </w:style>
  <w:style w:type="character" w:customStyle="1" w:styleId="WW8Num31z2">
    <w:name w:val="WW8Num31z2"/>
    <w:uiPriority w:val="99"/>
    <w:rsid w:val="00BD035A"/>
    <w:rPr>
      <w:rFonts w:ascii="Wingdings" w:hAnsi="Wingdings"/>
    </w:rPr>
  </w:style>
  <w:style w:type="character" w:customStyle="1" w:styleId="WW8Num32z1">
    <w:name w:val="WW8Num32z1"/>
    <w:uiPriority w:val="99"/>
    <w:rsid w:val="00BD035A"/>
    <w:rPr>
      <w:rFonts w:ascii="Courier New" w:hAnsi="Courier New"/>
    </w:rPr>
  </w:style>
  <w:style w:type="character" w:customStyle="1" w:styleId="WW8Num32z2">
    <w:name w:val="WW8Num32z2"/>
    <w:uiPriority w:val="99"/>
    <w:rsid w:val="00BD035A"/>
    <w:rPr>
      <w:rFonts w:ascii="Wingdings" w:hAnsi="Wingdings"/>
    </w:rPr>
  </w:style>
  <w:style w:type="character" w:customStyle="1" w:styleId="WW8Num34z1">
    <w:name w:val="WW8Num34z1"/>
    <w:uiPriority w:val="99"/>
    <w:rsid w:val="00BD035A"/>
    <w:rPr>
      <w:rFonts w:ascii="Courier New" w:hAnsi="Courier New"/>
    </w:rPr>
  </w:style>
  <w:style w:type="character" w:customStyle="1" w:styleId="WW8Num34z2">
    <w:name w:val="WW8Num34z2"/>
    <w:uiPriority w:val="99"/>
    <w:rsid w:val="00BD035A"/>
    <w:rPr>
      <w:rFonts w:ascii="Wingdings" w:hAnsi="Wingdings"/>
    </w:rPr>
  </w:style>
  <w:style w:type="character" w:customStyle="1" w:styleId="WW8Num34z3">
    <w:name w:val="WW8Num34z3"/>
    <w:uiPriority w:val="99"/>
    <w:rsid w:val="00BD035A"/>
    <w:rPr>
      <w:rFonts w:ascii="Symbol" w:hAnsi="Symbol"/>
    </w:rPr>
  </w:style>
  <w:style w:type="character" w:customStyle="1" w:styleId="WW8Num35z1">
    <w:name w:val="WW8Num35z1"/>
    <w:uiPriority w:val="99"/>
    <w:rsid w:val="00BD035A"/>
    <w:rPr>
      <w:rFonts w:ascii="Courier New" w:hAnsi="Courier New"/>
    </w:rPr>
  </w:style>
  <w:style w:type="character" w:customStyle="1" w:styleId="WW8Num35z2">
    <w:name w:val="WW8Num35z2"/>
    <w:uiPriority w:val="99"/>
    <w:rsid w:val="00BD035A"/>
    <w:rPr>
      <w:rFonts w:ascii="Wingdings" w:hAnsi="Wingdings"/>
    </w:rPr>
  </w:style>
  <w:style w:type="character" w:customStyle="1" w:styleId="WW8Num38z1">
    <w:name w:val="WW8Num38z1"/>
    <w:uiPriority w:val="99"/>
    <w:rsid w:val="00BD035A"/>
    <w:rPr>
      <w:rFonts w:ascii="Courier New" w:hAnsi="Courier New"/>
    </w:rPr>
  </w:style>
  <w:style w:type="character" w:customStyle="1" w:styleId="WW8Num38z2">
    <w:name w:val="WW8Num38z2"/>
    <w:uiPriority w:val="99"/>
    <w:rsid w:val="00BD035A"/>
    <w:rPr>
      <w:rFonts w:ascii="Wingdings" w:hAnsi="Wingdings"/>
    </w:rPr>
  </w:style>
  <w:style w:type="character" w:customStyle="1" w:styleId="WW8Num48z1">
    <w:name w:val="WW8Num48z1"/>
    <w:uiPriority w:val="99"/>
    <w:rsid w:val="00BD035A"/>
    <w:rPr>
      <w:rFonts w:ascii="Courier New" w:hAnsi="Courier New"/>
    </w:rPr>
  </w:style>
  <w:style w:type="character" w:customStyle="1" w:styleId="WW8Num48z2">
    <w:name w:val="WW8Num48z2"/>
    <w:uiPriority w:val="99"/>
    <w:rsid w:val="00BD035A"/>
    <w:rPr>
      <w:rFonts w:ascii="Wingdings" w:hAnsi="Wingdings"/>
    </w:rPr>
  </w:style>
  <w:style w:type="character" w:customStyle="1" w:styleId="WW8Num48z3">
    <w:name w:val="WW8Num48z3"/>
    <w:uiPriority w:val="99"/>
    <w:rsid w:val="00BD035A"/>
    <w:rPr>
      <w:rFonts w:ascii="Symbol" w:hAnsi="Symbol"/>
    </w:rPr>
  </w:style>
  <w:style w:type="character" w:customStyle="1" w:styleId="Fuentedeprrafopredeter2">
    <w:name w:val="Fuente de párrafo predeter.2"/>
    <w:uiPriority w:val="99"/>
    <w:rsid w:val="00BD035A"/>
  </w:style>
  <w:style w:type="character" w:customStyle="1" w:styleId="BalloonTextChar">
    <w:name w:val="Balloon Text Char"/>
    <w:uiPriority w:val="99"/>
    <w:rsid w:val="00BD035A"/>
    <w:rPr>
      <w:rFonts w:ascii="Tahoma" w:hAnsi="Tahoma"/>
      <w:sz w:val="16"/>
      <w:lang w:val="es-ES" w:eastAsia="ar-SA" w:bidi="ar-SA"/>
    </w:rPr>
  </w:style>
  <w:style w:type="character" w:customStyle="1" w:styleId="BodyText2Char">
    <w:name w:val="Body Text 2 Char"/>
    <w:uiPriority w:val="99"/>
    <w:rsid w:val="00BD035A"/>
    <w:rPr>
      <w:sz w:val="24"/>
      <w:lang w:val="es-ES" w:eastAsia="ar-SA" w:bidi="ar-SA"/>
    </w:rPr>
  </w:style>
  <w:style w:type="character" w:customStyle="1" w:styleId="BodyText3Char">
    <w:name w:val="Body Text 3 Char"/>
    <w:uiPriority w:val="99"/>
    <w:rsid w:val="00BD035A"/>
    <w:rPr>
      <w:sz w:val="16"/>
    </w:rPr>
  </w:style>
  <w:style w:type="character" w:customStyle="1" w:styleId="BodyTextIndent2Char">
    <w:name w:val="Body Text Indent 2 Char"/>
    <w:uiPriority w:val="99"/>
    <w:rsid w:val="00BD035A"/>
    <w:rPr>
      <w:sz w:val="24"/>
      <w:lang w:val="es-MX"/>
    </w:rPr>
  </w:style>
  <w:style w:type="character" w:customStyle="1" w:styleId="CommentTextChar">
    <w:name w:val="Comment Text Char"/>
    <w:uiPriority w:val="99"/>
    <w:rsid w:val="00BD035A"/>
    <w:rPr>
      <w:lang w:val="es-MX"/>
    </w:rPr>
  </w:style>
  <w:style w:type="character" w:customStyle="1" w:styleId="CarCar5">
    <w:name w:val="Car Car5"/>
    <w:uiPriority w:val="99"/>
    <w:rsid w:val="00BD035A"/>
    <w:rPr>
      <w:rFonts w:ascii="Arial Narrow" w:hAnsi="Arial Narrow"/>
      <w:sz w:val="22"/>
      <w:lang w:val="es-ES_tradnl"/>
    </w:rPr>
  </w:style>
  <w:style w:type="character" w:styleId="Hipervnculovisitado">
    <w:name w:val="FollowedHyperlink"/>
    <w:basedOn w:val="Fuentedeprrafopredeter"/>
    <w:uiPriority w:val="99"/>
    <w:semiHidden/>
    <w:rsid w:val="00BD035A"/>
    <w:rPr>
      <w:rFonts w:cs="Times New Roman"/>
      <w:color w:val="800080"/>
      <w:u w:val="single"/>
    </w:rPr>
  </w:style>
  <w:style w:type="character" w:customStyle="1" w:styleId="CommentReference1">
    <w:name w:val="Comment Reference1"/>
    <w:uiPriority w:val="99"/>
    <w:rsid w:val="00BD035A"/>
    <w:rPr>
      <w:sz w:val="16"/>
    </w:rPr>
  </w:style>
  <w:style w:type="character" w:customStyle="1" w:styleId="DocumentMapChar">
    <w:name w:val="Document Map Char"/>
    <w:uiPriority w:val="99"/>
    <w:rsid w:val="00BD035A"/>
    <w:rPr>
      <w:sz w:val="2"/>
    </w:rPr>
  </w:style>
  <w:style w:type="character" w:customStyle="1" w:styleId="ITTiCar">
    <w:name w:val="ITT i Car"/>
    <w:uiPriority w:val="99"/>
    <w:rsid w:val="00BD035A"/>
    <w:rPr>
      <w:rFonts w:ascii="Arial" w:hAnsi="Arial"/>
      <w:b/>
      <w:sz w:val="24"/>
    </w:rPr>
  </w:style>
  <w:style w:type="character" w:customStyle="1" w:styleId="CommentSubjectChar">
    <w:name w:val="Comment Subject Char"/>
    <w:uiPriority w:val="99"/>
    <w:rsid w:val="00BD035A"/>
    <w:rPr>
      <w:b/>
      <w:lang w:val="es-ES" w:eastAsia="ar-SA" w:bidi="ar-SA"/>
    </w:rPr>
  </w:style>
  <w:style w:type="character" w:customStyle="1" w:styleId="FootnoteTextChar">
    <w:name w:val="Footnote Text Char"/>
    <w:basedOn w:val="DefaultParagraphFont1"/>
    <w:uiPriority w:val="99"/>
    <w:rsid w:val="00BD035A"/>
    <w:rPr>
      <w:rFonts w:cs="Times New Roman"/>
    </w:rPr>
  </w:style>
  <w:style w:type="character" w:customStyle="1" w:styleId="EndnoteTextChar">
    <w:name w:val="Endnote Text Char"/>
    <w:basedOn w:val="DefaultParagraphFont1"/>
    <w:uiPriority w:val="99"/>
    <w:rsid w:val="00BD035A"/>
    <w:rPr>
      <w:rFonts w:cs="Times New Roman"/>
    </w:rPr>
  </w:style>
  <w:style w:type="character" w:customStyle="1" w:styleId="WW-Absatz-Standardschriftart">
    <w:name w:val="WW-Absatz-Standardschriftart"/>
    <w:uiPriority w:val="99"/>
    <w:rsid w:val="00BD035A"/>
  </w:style>
  <w:style w:type="character" w:customStyle="1" w:styleId="WW-Absatz-Standardschriftart1">
    <w:name w:val="WW-Absatz-Standardschriftart1"/>
    <w:uiPriority w:val="99"/>
    <w:rsid w:val="00BD035A"/>
  </w:style>
  <w:style w:type="character" w:customStyle="1" w:styleId="WW-Absatz-Standardschriftart11">
    <w:name w:val="WW-Absatz-Standardschriftart11"/>
    <w:uiPriority w:val="99"/>
    <w:rsid w:val="00BD035A"/>
  </w:style>
  <w:style w:type="character" w:customStyle="1" w:styleId="WW-Absatz-Standardschriftart111">
    <w:name w:val="WW-Absatz-Standardschriftart111"/>
    <w:uiPriority w:val="99"/>
    <w:rsid w:val="00BD035A"/>
  </w:style>
  <w:style w:type="character" w:customStyle="1" w:styleId="WW-Absatz-Standardschriftart1111">
    <w:name w:val="WW-Absatz-Standardschriftart1111"/>
    <w:uiPriority w:val="99"/>
    <w:rsid w:val="00BD035A"/>
  </w:style>
  <w:style w:type="character" w:customStyle="1" w:styleId="WW-Absatz-Standardschriftart11111">
    <w:name w:val="WW-Absatz-Standardschriftart11111"/>
    <w:uiPriority w:val="99"/>
    <w:rsid w:val="00BD035A"/>
  </w:style>
  <w:style w:type="character" w:customStyle="1" w:styleId="WW-Absatz-Standardschriftart111111">
    <w:name w:val="WW-Absatz-Standardschriftart111111"/>
    <w:uiPriority w:val="99"/>
    <w:rsid w:val="00BD035A"/>
  </w:style>
  <w:style w:type="character" w:customStyle="1" w:styleId="WW-Absatz-Standardschriftart1111111">
    <w:name w:val="WW-Absatz-Standardschriftart1111111"/>
    <w:uiPriority w:val="99"/>
    <w:rsid w:val="00BD035A"/>
  </w:style>
  <w:style w:type="character" w:customStyle="1" w:styleId="WW-Absatz-Standardschriftart11111111">
    <w:name w:val="WW-Absatz-Standardschriftart11111111"/>
    <w:uiPriority w:val="99"/>
    <w:rsid w:val="00BD035A"/>
  </w:style>
  <w:style w:type="character" w:customStyle="1" w:styleId="WW-Absatz-Standardschriftart111111111">
    <w:name w:val="WW-Absatz-Standardschriftart111111111"/>
    <w:uiPriority w:val="99"/>
    <w:rsid w:val="00BD035A"/>
  </w:style>
  <w:style w:type="character" w:customStyle="1" w:styleId="Vietas">
    <w:name w:val="Viñetas"/>
    <w:uiPriority w:val="99"/>
    <w:rsid w:val="00BD035A"/>
    <w:rPr>
      <w:rFonts w:ascii="OpenSymbol" w:eastAsia="OpenSymbol"/>
    </w:rPr>
  </w:style>
  <w:style w:type="character" w:customStyle="1" w:styleId="Fuentedeprrafopredeter3">
    <w:name w:val="Fuente de párrafo predeter.3"/>
    <w:uiPriority w:val="99"/>
    <w:rsid w:val="00BD035A"/>
  </w:style>
  <w:style w:type="character" w:customStyle="1" w:styleId="WW-Absatz-Standardschriftart1111111111">
    <w:name w:val="WW-Absatz-Standardschriftart1111111111"/>
    <w:uiPriority w:val="99"/>
    <w:rsid w:val="00BD035A"/>
  </w:style>
  <w:style w:type="character" w:customStyle="1" w:styleId="WW-Absatz-Standardschriftart11111111111">
    <w:name w:val="WW-Absatz-Standardschriftart11111111111"/>
    <w:uiPriority w:val="99"/>
    <w:rsid w:val="00BD035A"/>
  </w:style>
  <w:style w:type="character" w:customStyle="1" w:styleId="WW-Absatz-Standardschriftart111111111111">
    <w:name w:val="WW-Absatz-Standardschriftart111111111111"/>
    <w:uiPriority w:val="99"/>
    <w:rsid w:val="00BD035A"/>
  </w:style>
  <w:style w:type="character" w:customStyle="1" w:styleId="WW-Absatz-Standardschriftart1111111111111">
    <w:name w:val="WW-Absatz-Standardschriftart1111111111111"/>
    <w:uiPriority w:val="99"/>
    <w:rsid w:val="00BD035A"/>
  </w:style>
  <w:style w:type="character" w:customStyle="1" w:styleId="WW8Num1z1">
    <w:name w:val="WW8Num1z1"/>
    <w:uiPriority w:val="99"/>
    <w:rsid w:val="00BD035A"/>
    <w:rPr>
      <w:rFonts w:ascii="Courier New" w:hAnsi="Courier New"/>
    </w:rPr>
  </w:style>
  <w:style w:type="character" w:customStyle="1" w:styleId="WW8Num1z3">
    <w:name w:val="WW8Num1z3"/>
    <w:uiPriority w:val="99"/>
    <w:rsid w:val="00BD035A"/>
    <w:rPr>
      <w:rFonts w:ascii="Symbol" w:hAnsi="Symbol"/>
    </w:rPr>
  </w:style>
  <w:style w:type="character" w:customStyle="1" w:styleId="WW8Num2z3">
    <w:name w:val="WW8Num2z3"/>
    <w:uiPriority w:val="99"/>
    <w:rsid w:val="00BD035A"/>
    <w:rPr>
      <w:rFonts w:ascii="Symbol" w:hAnsi="Symbol"/>
    </w:rPr>
  </w:style>
  <w:style w:type="character" w:customStyle="1" w:styleId="WW8Num3z3">
    <w:name w:val="WW8Num3z3"/>
    <w:uiPriority w:val="99"/>
    <w:rsid w:val="00BD035A"/>
    <w:rPr>
      <w:rFonts w:ascii="Symbol" w:hAnsi="Symbol"/>
    </w:rPr>
  </w:style>
  <w:style w:type="character" w:customStyle="1" w:styleId="WW8Num3z2">
    <w:name w:val="WW8Num3z2"/>
    <w:uiPriority w:val="99"/>
    <w:rsid w:val="00BD035A"/>
    <w:rPr>
      <w:rFonts w:ascii="Wingdings" w:hAnsi="Wingdings"/>
    </w:rPr>
  </w:style>
  <w:style w:type="character" w:customStyle="1" w:styleId="WW8Num3z6">
    <w:name w:val="WW8Num3z6"/>
    <w:uiPriority w:val="99"/>
    <w:rsid w:val="00BD035A"/>
    <w:rPr>
      <w:rFonts w:ascii="Symbol" w:hAnsi="Symbol"/>
    </w:rPr>
  </w:style>
  <w:style w:type="character" w:customStyle="1" w:styleId="WW8Num9z1">
    <w:name w:val="WW8Num9z1"/>
    <w:uiPriority w:val="99"/>
    <w:rsid w:val="00BD035A"/>
    <w:rPr>
      <w:rFonts w:ascii="Courier New" w:hAnsi="Courier New"/>
      <w:color w:val="auto"/>
    </w:rPr>
  </w:style>
  <w:style w:type="character" w:customStyle="1" w:styleId="WW8Num16z1">
    <w:name w:val="WW8Num16z1"/>
    <w:uiPriority w:val="99"/>
    <w:rsid w:val="00BD035A"/>
    <w:rPr>
      <w:rFonts w:ascii="Wingdings 2" w:hAnsi="Wingdings 2"/>
      <w:sz w:val="18"/>
    </w:rPr>
  </w:style>
  <w:style w:type="character" w:customStyle="1" w:styleId="WW8Num16z2">
    <w:name w:val="WW8Num16z2"/>
    <w:uiPriority w:val="99"/>
    <w:rsid w:val="00BD035A"/>
    <w:rPr>
      <w:rFonts w:ascii="StarSymbol" w:eastAsia="StarSymbol"/>
      <w:sz w:val="18"/>
    </w:rPr>
  </w:style>
  <w:style w:type="character" w:customStyle="1" w:styleId="WW8Num27z1">
    <w:name w:val="WW8Num27z1"/>
    <w:uiPriority w:val="99"/>
    <w:rsid w:val="00BD035A"/>
    <w:rPr>
      <w:rFonts w:ascii="Courier New" w:hAnsi="Courier New"/>
    </w:rPr>
  </w:style>
  <w:style w:type="character" w:customStyle="1" w:styleId="WW8Num27z3">
    <w:name w:val="WW8Num27z3"/>
    <w:uiPriority w:val="99"/>
    <w:rsid w:val="00BD035A"/>
    <w:rPr>
      <w:rFonts w:ascii="Symbol" w:hAnsi="Symbol"/>
    </w:rPr>
  </w:style>
  <w:style w:type="character" w:customStyle="1" w:styleId="WW8Num29z1">
    <w:name w:val="WW8Num29z1"/>
    <w:uiPriority w:val="99"/>
    <w:rsid w:val="00BD035A"/>
    <w:rPr>
      <w:rFonts w:ascii="Courier New" w:hAnsi="Courier New"/>
    </w:rPr>
  </w:style>
  <w:style w:type="character" w:customStyle="1" w:styleId="WW8Num29z3">
    <w:name w:val="WW8Num29z3"/>
    <w:uiPriority w:val="99"/>
    <w:rsid w:val="00BD035A"/>
    <w:rPr>
      <w:rFonts w:ascii="Symbol" w:hAnsi="Symbol"/>
    </w:rPr>
  </w:style>
  <w:style w:type="character" w:customStyle="1" w:styleId="WW8Num32z3">
    <w:name w:val="WW8Num32z3"/>
    <w:uiPriority w:val="99"/>
    <w:rsid w:val="00BD035A"/>
    <w:rPr>
      <w:rFonts w:ascii="Symbol" w:hAnsi="Symbol"/>
    </w:rPr>
  </w:style>
  <w:style w:type="character" w:customStyle="1" w:styleId="WW8Num36z1">
    <w:name w:val="WW8Num36z1"/>
    <w:uiPriority w:val="99"/>
    <w:rsid w:val="00BD035A"/>
    <w:rPr>
      <w:rFonts w:ascii="Courier New" w:hAnsi="Courier New"/>
    </w:rPr>
  </w:style>
  <w:style w:type="character" w:customStyle="1" w:styleId="WW8Num36z2">
    <w:name w:val="WW8Num36z2"/>
    <w:uiPriority w:val="99"/>
    <w:rsid w:val="00BD035A"/>
    <w:rPr>
      <w:rFonts w:ascii="Wingdings" w:hAnsi="Wingdings"/>
    </w:rPr>
  </w:style>
  <w:style w:type="character" w:customStyle="1" w:styleId="WW8Num36z3">
    <w:name w:val="WW8Num36z3"/>
    <w:uiPriority w:val="99"/>
    <w:rsid w:val="00BD035A"/>
    <w:rPr>
      <w:rFonts w:ascii="Symbol" w:hAnsi="Symbol"/>
    </w:rPr>
  </w:style>
  <w:style w:type="character" w:customStyle="1" w:styleId="WW8Num39z2">
    <w:name w:val="WW8Num39z2"/>
    <w:uiPriority w:val="99"/>
    <w:rsid w:val="00BD035A"/>
    <w:rPr>
      <w:rFonts w:ascii="Wingdings" w:hAnsi="Wingdings"/>
    </w:rPr>
  </w:style>
  <w:style w:type="character" w:customStyle="1" w:styleId="WW8Num39z3">
    <w:name w:val="WW8Num39z3"/>
    <w:uiPriority w:val="99"/>
    <w:rsid w:val="00BD035A"/>
    <w:rPr>
      <w:rFonts w:ascii="Symbol" w:hAnsi="Symbol"/>
    </w:rPr>
  </w:style>
  <w:style w:type="character" w:customStyle="1" w:styleId="WW8Num40z1">
    <w:name w:val="WW8Num40z1"/>
    <w:uiPriority w:val="99"/>
    <w:rsid w:val="00BD035A"/>
    <w:rPr>
      <w:rFonts w:ascii="Courier New" w:hAnsi="Courier New"/>
    </w:rPr>
  </w:style>
  <w:style w:type="character" w:customStyle="1" w:styleId="WW8Num40z3">
    <w:name w:val="WW8Num40z3"/>
    <w:uiPriority w:val="99"/>
    <w:rsid w:val="00BD035A"/>
    <w:rPr>
      <w:rFonts w:ascii="Symbol" w:hAnsi="Symbol"/>
    </w:rPr>
  </w:style>
  <w:style w:type="character" w:customStyle="1" w:styleId="WW8Num4z6">
    <w:name w:val="WW8Num4z6"/>
    <w:uiPriority w:val="99"/>
    <w:rsid w:val="00BD035A"/>
    <w:rPr>
      <w:rFonts w:ascii="Symbol" w:hAnsi="Symbol"/>
    </w:rPr>
  </w:style>
  <w:style w:type="character" w:customStyle="1" w:styleId="WW8Num21z1">
    <w:name w:val="WW8Num21z1"/>
    <w:uiPriority w:val="99"/>
    <w:rsid w:val="00BD035A"/>
    <w:rPr>
      <w:rFonts w:ascii="Wingdings 2" w:hAnsi="Wingdings 2"/>
      <w:sz w:val="18"/>
    </w:rPr>
  </w:style>
  <w:style w:type="character" w:customStyle="1" w:styleId="WW8Num21z2">
    <w:name w:val="WW8Num21z2"/>
    <w:uiPriority w:val="99"/>
    <w:rsid w:val="00BD035A"/>
    <w:rPr>
      <w:rFonts w:ascii="StarSymbol" w:eastAsia="StarSymbol"/>
      <w:sz w:val="18"/>
    </w:rPr>
  </w:style>
  <w:style w:type="character" w:customStyle="1" w:styleId="WW8Num22z1">
    <w:name w:val="WW8Num22z1"/>
    <w:uiPriority w:val="99"/>
    <w:rsid w:val="00BD035A"/>
    <w:rPr>
      <w:rFonts w:ascii="Wingdings 2" w:hAnsi="Wingdings 2"/>
      <w:sz w:val="18"/>
    </w:rPr>
  </w:style>
  <w:style w:type="character" w:customStyle="1" w:styleId="WW8Num22z2">
    <w:name w:val="WW8Num22z2"/>
    <w:uiPriority w:val="99"/>
    <w:rsid w:val="00BD035A"/>
    <w:rPr>
      <w:rFonts w:ascii="StarSymbol" w:eastAsia="StarSymbol"/>
      <w:sz w:val="18"/>
    </w:rPr>
  </w:style>
  <w:style w:type="paragraph" w:customStyle="1" w:styleId="Encabezado5">
    <w:name w:val="Encabezado5"/>
    <w:basedOn w:val="Normal"/>
    <w:next w:val="Textoindependiente"/>
    <w:uiPriority w:val="99"/>
    <w:rsid w:val="00BD035A"/>
    <w:pPr>
      <w:keepNext/>
      <w:suppressAutoHyphens/>
      <w:spacing w:before="240" w:after="120"/>
    </w:pPr>
    <w:rPr>
      <w:rFonts w:ascii="Arial" w:eastAsia="Times New Roman" w:hAnsi="Arial" w:cs="Tahoma"/>
      <w:sz w:val="28"/>
      <w:szCs w:val="28"/>
      <w:lang w:val="es-ES" w:eastAsia="ar-SA"/>
    </w:rPr>
  </w:style>
  <w:style w:type="paragraph" w:styleId="Lista">
    <w:name w:val="List"/>
    <w:basedOn w:val="Textoindependiente"/>
    <w:uiPriority w:val="99"/>
    <w:semiHidden/>
    <w:rsid w:val="00BD035A"/>
    <w:pPr>
      <w:suppressAutoHyphens/>
      <w:spacing w:line="240" w:lineRule="auto"/>
    </w:pPr>
    <w:rPr>
      <w:rFonts w:ascii="Times New Roman" w:eastAsia="Times New Roman" w:hAnsi="Times New Roman" w:cs="Tahoma"/>
      <w:sz w:val="24"/>
      <w:szCs w:val="20"/>
      <w:lang w:val="es-ES" w:eastAsia="ar-SA"/>
    </w:rPr>
  </w:style>
  <w:style w:type="paragraph" w:customStyle="1" w:styleId="Etiqueta">
    <w:name w:val="Etiqueta"/>
    <w:basedOn w:val="Normal"/>
    <w:uiPriority w:val="99"/>
    <w:rsid w:val="00BD035A"/>
    <w:pPr>
      <w:suppressLineNumbers/>
      <w:suppressAutoHyphens/>
      <w:spacing w:before="120" w:after="120"/>
    </w:pPr>
    <w:rPr>
      <w:rFonts w:ascii="Times New Roman" w:eastAsia="Times New Roman" w:hAnsi="Times New Roman" w:cs="Times New Roman"/>
      <w:i/>
      <w:szCs w:val="20"/>
      <w:lang w:val="es-ES" w:eastAsia="ar-SA"/>
    </w:rPr>
  </w:style>
  <w:style w:type="paragraph" w:customStyle="1" w:styleId="ndice">
    <w:name w:val="Índice"/>
    <w:basedOn w:val="Normal"/>
    <w:uiPriority w:val="99"/>
    <w:rsid w:val="00BD035A"/>
    <w:pPr>
      <w:suppressLineNumbers/>
      <w:suppressAutoHyphens/>
    </w:pPr>
    <w:rPr>
      <w:rFonts w:ascii="Times New Roman" w:eastAsia="Times New Roman" w:hAnsi="Times New Roman" w:cs="Times New Roman"/>
      <w:szCs w:val="20"/>
      <w:lang w:val="es-ES" w:eastAsia="ar-SA"/>
    </w:rPr>
  </w:style>
  <w:style w:type="paragraph" w:customStyle="1" w:styleId="Encabezado3">
    <w:name w:val="Encabezado3"/>
    <w:basedOn w:val="Normal"/>
    <w:next w:val="Textoindependiente"/>
    <w:uiPriority w:val="99"/>
    <w:rsid w:val="00BD035A"/>
    <w:pPr>
      <w:keepNext/>
      <w:suppressAutoHyphens/>
      <w:spacing w:before="240" w:after="120"/>
    </w:pPr>
    <w:rPr>
      <w:rFonts w:ascii="Arial" w:eastAsia="MS Mincho" w:hAnsi="Arial" w:cs="Tahoma"/>
      <w:sz w:val="28"/>
      <w:szCs w:val="28"/>
      <w:lang w:val="es-ES" w:eastAsia="ar-SA"/>
    </w:rPr>
  </w:style>
  <w:style w:type="paragraph" w:customStyle="1" w:styleId="Encabezado2">
    <w:name w:val="Encabezado2"/>
    <w:basedOn w:val="Normal"/>
    <w:next w:val="Textonormal"/>
    <w:uiPriority w:val="99"/>
    <w:rsid w:val="00BD035A"/>
    <w:pPr>
      <w:keepNext/>
      <w:suppressAutoHyphens/>
      <w:spacing w:before="240" w:after="120"/>
    </w:pPr>
    <w:rPr>
      <w:rFonts w:ascii="Arial" w:eastAsia="Times New Roman" w:hAnsi="Arial" w:cs="Arial"/>
      <w:sz w:val="28"/>
      <w:szCs w:val="20"/>
      <w:lang w:val="es-ES" w:eastAsia="ar-SA"/>
    </w:rPr>
  </w:style>
  <w:style w:type="paragraph" w:customStyle="1" w:styleId="Textonormal">
    <w:name w:val="Texto normal"/>
    <w:basedOn w:val="Normal"/>
    <w:uiPriority w:val="99"/>
    <w:rsid w:val="00BD035A"/>
    <w:pPr>
      <w:suppressAutoHyphens/>
      <w:spacing w:after="120"/>
    </w:pPr>
    <w:rPr>
      <w:rFonts w:ascii="Times New Roman" w:eastAsia="Times New Roman" w:hAnsi="Times New Roman" w:cs="Times New Roman"/>
      <w:szCs w:val="20"/>
      <w:lang w:val="es-ES" w:eastAsia="ar-SA"/>
    </w:rPr>
  </w:style>
  <w:style w:type="paragraph" w:customStyle="1" w:styleId="Lista21">
    <w:name w:val="Lista 21"/>
    <w:basedOn w:val="Textonormal"/>
    <w:uiPriority w:val="99"/>
    <w:rsid w:val="00BD035A"/>
  </w:style>
  <w:style w:type="paragraph" w:customStyle="1" w:styleId="Encabezado1">
    <w:name w:val="Encabezado1"/>
    <w:basedOn w:val="Normal"/>
    <w:next w:val="Textonormal"/>
    <w:uiPriority w:val="99"/>
    <w:rsid w:val="00BD035A"/>
    <w:pPr>
      <w:keepNext/>
      <w:suppressAutoHyphens/>
      <w:spacing w:before="240" w:after="120"/>
    </w:pPr>
    <w:rPr>
      <w:rFonts w:ascii="Arial" w:eastAsia="Times New Roman" w:hAnsi="Arial" w:cs="Arial"/>
      <w:sz w:val="28"/>
      <w:szCs w:val="20"/>
      <w:lang w:val="es-ES" w:eastAsia="ar-SA"/>
    </w:rPr>
  </w:style>
  <w:style w:type="paragraph" w:styleId="Ttulo">
    <w:name w:val="Title"/>
    <w:basedOn w:val="Normal"/>
    <w:next w:val="Subttulo"/>
    <w:link w:val="TtuloCar"/>
    <w:uiPriority w:val="99"/>
    <w:qFormat/>
    <w:rsid w:val="00BD035A"/>
    <w:pPr>
      <w:suppressAutoHyphens/>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uiPriority w:val="99"/>
    <w:rsid w:val="00BD035A"/>
    <w:rPr>
      <w:rFonts w:ascii="Times New Roman" w:eastAsia="Times New Roman" w:hAnsi="Times New Roman" w:cs="Times New Roman"/>
      <w:b/>
      <w:sz w:val="28"/>
      <w:szCs w:val="20"/>
      <w:lang w:val="es-ES" w:eastAsia="ar-SA"/>
    </w:rPr>
  </w:style>
  <w:style w:type="paragraph" w:styleId="Subttulo">
    <w:name w:val="Subtitle"/>
    <w:basedOn w:val="Encabezado1"/>
    <w:next w:val="Textonormal"/>
    <w:link w:val="SubttuloCar"/>
    <w:uiPriority w:val="99"/>
    <w:qFormat/>
    <w:rsid w:val="00BD035A"/>
    <w:pPr>
      <w:jc w:val="center"/>
    </w:pPr>
    <w:rPr>
      <w:rFonts w:cs="Times New Roman"/>
      <w:i/>
    </w:rPr>
  </w:style>
  <w:style w:type="character" w:customStyle="1" w:styleId="SubttuloCar">
    <w:name w:val="Subtítulo Car"/>
    <w:basedOn w:val="Fuentedeprrafopredeter"/>
    <w:link w:val="Subttulo"/>
    <w:uiPriority w:val="99"/>
    <w:rsid w:val="00BD035A"/>
    <w:rPr>
      <w:rFonts w:ascii="Arial" w:eastAsia="Times New Roman" w:hAnsi="Arial" w:cs="Times New Roman"/>
      <w:i/>
      <w:sz w:val="28"/>
      <w:szCs w:val="20"/>
      <w:lang w:val="es-ES" w:eastAsia="ar-SA"/>
    </w:rPr>
  </w:style>
  <w:style w:type="paragraph" w:customStyle="1" w:styleId="Textodeglobo1">
    <w:name w:val="Texto de globo1"/>
    <w:basedOn w:val="Normal"/>
    <w:uiPriority w:val="99"/>
    <w:rsid w:val="00BD035A"/>
    <w:pPr>
      <w:suppressAutoHyphens/>
    </w:pPr>
    <w:rPr>
      <w:rFonts w:ascii="Tahoma" w:eastAsia="Times New Roman" w:hAnsi="Tahoma" w:cs="Tahoma"/>
      <w:sz w:val="16"/>
      <w:szCs w:val="20"/>
      <w:lang w:val="es-ES" w:eastAsia="ar-SA"/>
    </w:rPr>
  </w:style>
  <w:style w:type="paragraph" w:customStyle="1" w:styleId="Contenidodelatabla">
    <w:name w:val="Contenido de la tabla"/>
    <w:basedOn w:val="Normal"/>
    <w:uiPriority w:val="99"/>
    <w:rsid w:val="00BD035A"/>
    <w:pPr>
      <w:suppressLineNumbers/>
      <w:suppressAutoHyphens/>
    </w:pPr>
    <w:rPr>
      <w:rFonts w:ascii="Times New Roman" w:eastAsia="Times New Roman" w:hAnsi="Times New Roman" w:cs="Times New Roman"/>
      <w:szCs w:val="20"/>
      <w:lang w:val="es-ES" w:eastAsia="ar-SA"/>
    </w:rPr>
  </w:style>
  <w:style w:type="paragraph" w:customStyle="1" w:styleId="Encabezadodelatabla">
    <w:name w:val="Encabezado de la tabla"/>
    <w:basedOn w:val="Contenidodelatabla"/>
    <w:uiPriority w:val="99"/>
    <w:rsid w:val="00BD035A"/>
    <w:pPr>
      <w:jc w:val="center"/>
    </w:pPr>
    <w:rPr>
      <w:b/>
    </w:rPr>
  </w:style>
  <w:style w:type="paragraph" w:customStyle="1" w:styleId="Sangra3detindependiente1">
    <w:name w:val="Sangría 3 de t. independiente1"/>
    <w:basedOn w:val="Normal"/>
    <w:uiPriority w:val="99"/>
    <w:rsid w:val="00BD035A"/>
    <w:pPr>
      <w:suppressAutoHyphens/>
      <w:autoSpaceDE w:val="0"/>
      <w:ind w:left="284" w:hanging="284"/>
      <w:jc w:val="both"/>
    </w:pPr>
    <w:rPr>
      <w:rFonts w:ascii="Arial" w:eastAsia="Times New Roman" w:hAnsi="Arial" w:cs="Arial"/>
      <w:sz w:val="20"/>
      <w:szCs w:val="20"/>
      <w:lang w:eastAsia="ar-SA"/>
    </w:rPr>
  </w:style>
  <w:style w:type="paragraph" w:styleId="Sangradetextonormal">
    <w:name w:val="Body Text Indent"/>
    <w:basedOn w:val="Normal"/>
    <w:link w:val="SangradetextonormalCar"/>
    <w:uiPriority w:val="99"/>
    <w:rsid w:val="00BD035A"/>
    <w:pPr>
      <w:suppressAutoHyphens/>
      <w:spacing w:after="120"/>
      <w:ind w:left="283"/>
    </w:pPr>
    <w:rPr>
      <w:rFonts w:ascii="Times New Roman" w:eastAsia="Times New Roman" w:hAnsi="Times New Roman" w:cs="Times New Roman"/>
      <w:szCs w:val="20"/>
      <w:lang w:val="es-ES" w:eastAsia="ar-SA"/>
    </w:rPr>
  </w:style>
  <w:style w:type="character" w:customStyle="1" w:styleId="SangradetextonormalCar">
    <w:name w:val="Sangría de texto normal Car"/>
    <w:basedOn w:val="Fuentedeprrafopredeter"/>
    <w:link w:val="Sangradetextonormal"/>
    <w:uiPriority w:val="99"/>
    <w:rsid w:val="00BD035A"/>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uiPriority w:val="99"/>
    <w:rsid w:val="00BD035A"/>
    <w:pPr>
      <w:suppressAutoHyphens/>
      <w:overflowPunct w:val="0"/>
      <w:autoSpaceDE w:val="0"/>
      <w:spacing w:before="100"/>
      <w:ind w:left="1985"/>
      <w:jc w:val="both"/>
      <w:textAlignment w:val="baseline"/>
    </w:pPr>
    <w:rPr>
      <w:rFonts w:ascii="Arial" w:eastAsia="Times New Roman" w:hAnsi="Arial" w:cs="Times New Roman"/>
      <w:sz w:val="22"/>
      <w:szCs w:val="20"/>
      <w:lang w:val="es-ES" w:eastAsia="ar-SA"/>
    </w:rPr>
  </w:style>
  <w:style w:type="paragraph" w:customStyle="1" w:styleId="TextoCar">
    <w:name w:val="Texto Car"/>
    <w:basedOn w:val="Normal"/>
    <w:uiPriority w:val="99"/>
    <w:rsid w:val="00BD035A"/>
    <w:pPr>
      <w:suppressAutoHyphens/>
      <w:spacing w:after="101" w:line="216" w:lineRule="exact"/>
      <w:ind w:firstLine="288"/>
      <w:jc w:val="both"/>
    </w:pPr>
    <w:rPr>
      <w:rFonts w:ascii="Arial" w:eastAsia="Times New Roman" w:hAnsi="Arial" w:cs="Times New Roman"/>
      <w:sz w:val="18"/>
      <w:szCs w:val="20"/>
      <w:lang w:val="es-MX" w:eastAsia="ar-SA"/>
    </w:rPr>
  </w:style>
  <w:style w:type="paragraph" w:customStyle="1" w:styleId="ROMANOS">
    <w:name w:val="ROMANOS"/>
    <w:basedOn w:val="Normal"/>
    <w:uiPriority w:val="99"/>
    <w:rsid w:val="00BD035A"/>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eastAsia="ar-SA"/>
    </w:rPr>
  </w:style>
  <w:style w:type="paragraph" w:customStyle="1" w:styleId="Sangra2detindependiente11">
    <w:name w:val="Sangría 2 de t. independiente11"/>
    <w:basedOn w:val="Normal"/>
    <w:uiPriority w:val="99"/>
    <w:rsid w:val="00BD035A"/>
    <w:pPr>
      <w:suppressAutoHyphens/>
      <w:spacing w:after="120" w:line="480" w:lineRule="auto"/>
      <w:ind w:left="283"/>
    </w:pPr>
    <w:rPr>
      <w:rFonts w:ascii="Times New Roman" w:eastAsia="Times New Roman" w:hAnsi="Times New Roman" w:cs="Times New Roman"/>
      <w:lang w:val="es-ES" w:eastAsia="ar-SA"/>
    </w:rPr>
  </w:style>
  <w:style w:type="paragraph" w:customStyle="1" w:styleId="Textoindependiente21">
    <w:name w:val="Texto independiente 21"/>
    <w:basedOn w:val="Normal"/>
    <w:rsid w:val="00BD035A"/>
    <w:pPr>
      <w:widowControl w:val="0"/>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BD035A"/>
    <w:pPr>
      <w:suppressAutoHyphens/>
      <w:spacing w:after="120" w:line="480" w:lineRule="auto"/>
    </w:pPr>
    <w:rPr>
      <w:rFonts w:ascii="Times New Roman" w:eastAsia="Times New Roman" w:hAnsi="Times New Roman" w:cs="Times New Roman"/>
      <w:szCs w:val="20"/>
      <w:lang w:val="es-ES" w:eastAsia="ar-SA"/>
    </w:rPr>
  </w:style>
  <w:style w:type="paragraph" w:customStyle="1" w:styleId="Textoindependiente31">
    <w:name w:val="Texto independiente 31"/>
    <w:basedOn w:val="Normal"/>
    <w:uiPriority w:val="99"/>
    <w:rsid w:val="00BD035A"/>
    <w:pPr>
      <w:suppressAutoHyphens/>
      <w:autoSpaceDE w:val="0"/>
      <w:jc w:val="both"/>
    </w:pPr>
    <w:rPr>
      <w:rFonts w:ascii="Arial" w:eastAsia="Times New Roman" w:hAnsi="Arial" w:cs="Arial"/>
      <w:sz w:val="20"/>
      <w:szCs w:val="20"/>
      <w:lang w:eastAsia="ar-SA"/>
    </w:rPr>
  </w:style>
  <w:style w:type="paragraph" w:customStyle="1" w:styleId="ACUERDO">
    <w:name w:val="ACUERDO"/>
    <w:basedOn w:val="Normal"/>
    <w:uiPriority w:val="99"/>
    <w:rsid w:val="00BD035A"/>
    <w:pPr>
      <w:widowControl w:val="0"/>
      <w:suppressAutoHyphens/>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uiPriority w:val="99"/>
    <w:rsid w:val="00BD035A"/>
    <w:pPr>
      <w:suppressAutoHyphens/>
      <w:overflowPunct w:val="0"/>
      <w:autoSpaceDE w:val="0"/>
      <w:jc w:val="both"/>
      <w:textAlignment w:val="baseline"/>
    </w:pPr>
    <w:rPr>
      <w:rFonts w:ascii="Times New Roman" w:eastAsia="Times New Roman" w:hAnsi="Times New Roman" w:cs="Times New Roman"/>
      <w:szCs w:val="20"/>
      <w:lang w:val="es-ES" w:eastAsia="ar-SA"/>
    </w:rPr>
  </w:style>
  <w:style w:type="paragraph" w:customStyle="1" w:styleId="xl25">
    <w:name w:val="xl25"/>
    <w:basedOn w:val="Normal"/>
    <w:uiPriority w:val="99"/>
    <w:rsid w:val="00BD035A"/>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6">
    <w:name w:val="xl26"/>
    <w:basedOn w:val="Normal"/>
    <w:uiPriority w:val="99"/>
    <w:rsid w:val="00BD035A"/>
    <w:pPr>
      <w:pBdr>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7">
    <w:name w:val="xl27"/>
    <w:basedOn w:val="Normal"/>
    <w:uiPriority w:val="99"/>
    <w:rsid w:val="00BD035A"/>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8">
    <w:name w:val="xl28"/>
    <w:basedOn w:val="Normal"/>
    <w:uiPriority w:val="99"/>
    <w:rsid w:val="00BD035A"/>
    <w:pPr>
      <w:pBdr>
        <w:left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9">
    <w:name w:val="xl29"/>
    <w:basedOn w:val="Normal"/>
    <w:uiPriority w:val="99"/>
    <w:rsid w:val="00BD035A"/>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0">
    <w:name w:val="xl30"/>
    <w:basedOn w:val="Normal"/>
    <w:uiPriority w:val="99"/>
    <w:rsid w:val="00BD035A"/>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31">
    <w:name w:val="xl31"/>
    <w:basedOn w:val="Normal"/>
    <w:uiPriority w:val="99"/>
    <w:rsid w:val="00BD035A"/>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sz w:val="14"/>
      <w:szCs w:val="14"/>
      <w:lang w:val="es-ES" w:eastAsia="ar-SA"/>
    </w:rPr>
  </w:style>
  <w:style w:type="paragraph" w:customStyle="1" w:styleId="xl32">
    <w:name w:val="xl32"/>
    <w:basedOn w:val="Normal"/>
    <w:uiPriority w:val="99"/>
    <w:rsid w:val="00BD035A"/>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sz w:val="14"/>
      <w:szCs w:val="14"/>
      <w:lang w:val="es-ES" w:eastAsia="ar-SA"/>
    </w:rPr>
  </w:style>
  <w:style w:type="paragraph" w:customStyle="1" w:styleId="xl33">
    <w:name w:val="xl33"/>
    <w:basedOn w:val="Normal"/>
    <w:uiPriority w:val="99"/>
    <w:rsid w:val="00BD035A"/>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4">
    <w:name w:val="xl34"/>
    <w:basedOn w:val="Normal"/>
    <w:uiPriority w:val="99"/>
    <w:rsid w:val="00BD035A"/>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5">
    <w:name w:val="xl35"/>
    <w:basedOn w:val="Normal"/>
    <w:uiPriority w:val="99"/>
    <w:rsid w:val="00BD035A"/>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6">
    <w:name w:val="xl36"/>
    <w:basedOn w:val="Normal"/>
    <w:uiPriority w:val="99"/>
    <w:rsid w:val="00BD035A"/>
    <w:pPr>
      <w:pBdr>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7">
    <w:name w:val="xl37"/>
    <w:basedOn w:val="Normal"/>
    <w:uiPriority w:val="99"/>
    <w:rsid w:val="00BD035A"/>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8">
    <w:name w:val="xl38"/>
    <w:basedOn w:val="Normal"/>
    <w:uiPriority w:val="99"/>
    <w:rsid w:val="00BD035A"/>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Arial Unicode MS" w:hAnsi="Times New Roman" w:cs="Arial Unicode MS"/>
      <w:b/>
      <w:bCs/>
      <w:sz w:val="14"/>
      <w:szCs w:val="14"/>
      <w:lang w:val="es-ES" w:eastAsia="ar-SA"/>
    </w:rPr>
  </w:style>
  <w:style w:type="paragraph" w:customStyle="1" w:styleId="xl39">
    <w:name w:val="xl39"/>
    <w:basedOn w:val="Normal"/>
    <w:uiPriority w:val="99"/>
    <w:rsid w:val="00BD035A"/>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Arial Unicode MS" w:hAnsi="Times New Roman" w:cs="Arial Unicode MS"/>
      <w:b/>
      <w:bCs/>
      <w:sz w:val="14"/>
      <w:szCs w:val="14"/>
      <w:lang w:val="es-ES" w:eastAsia="ar-SA"/>
    </w:rPr>
  </w:style>
  <w:style w:type="paragraph" w:customStyle="1" w:styleId="xl40">
    <w:name w:val="xl40"/>
    <w:basedOn w:val="Normal"/>
    <w:uiPriority w:val="99"/>
    <w:rsid w:val="00BD035A"/>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1">
    <w:name w:val="xl41"/>
    <w:basedOn w:val="Normal"/>
    <w:uiPriority w:val="99"/>
    <w:rsid w:val="00BD035A"/>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2">
    <w:name w:val="xl42"/>
    <w:basedOn w:val="Normal"/>
    <w:uiPriority w:val="99"/>
    <w:rsid w:val="00BD035A"/>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3">
    <w:name w:val="xl43"/>
    <w:basedOn w:val="Normal"/>
    <w:uiPriority w:val="99"/>
    <w:rsid w:val="00BD035A"/>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4">
    <w:name w:val="xl44"/>
    <w:basedOn w:val="Normal"/>
    <w:uiPriority w:val="99"/>
    <w:rsid w:val="00BD035A"/>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5">
    <w:name w:val="xl45"/>
    <w:basedOn w:val="Normal"/>
    <w:uiPriority w:val="99"/>
    <w:rsid w:val="00BD035A"/>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6">
    <w:name w:val="xl46"/>
    <w:basedOn w:val="Normal"/>
    <w:uiPriority w:val="99"/>
    <w:rsid w:val="00BD035A"/>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7">
    <w:name w:val="xl47"/>
    <w:basedOn w:val="Normal"/>
    <w:uiPriority w:val="99"/>
    <w:rsid w:val="00BD035A"/>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48">
    <w:name w:val="xl48"/>
    <w:basedOn w:val="Normal"/>
    <w:uiPriority w:val="99"/>
    <w:rsid w:val="00BD035A"/>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9">
    <w:name w:val="xl49"/>
    <w:basedOn w:val="Normal"/>
    <w:uiPriority w:val="99"/>
    <w:rsid w:val="00BD035A"/>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50">
    <w:name w:val="xl50"/>
    <w:basedOn w:val="Normal"/>
    <w:uiPriority w:val="99"/>
    <w:rsid w:val="00BD035A"/>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51">
    <w:name w:val="xl51"/>
    <w:basedOn w:val="Normal"/>
    <w:uiPriority w:val="99"/>
    <w:rsid w:val="00BD035A"/>
    <w:pPr>
      <w:pBdr>
        <w:top w:val="single" w:sz="4" w:space="0" w:color="000000"/>
        <w:left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2">
    <w:name w:val="xl52"/>
    <w:basedOn w:val="Normal"/>
    <w:uiPriority w:val="99"/>
    <w:rsid w:val="00BD035A"/>
    <w:pPr>
      <w:pBdr>
        <w:top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3">
    <w:name w:val="xl53"/>
    <w:basedOn w:val="Normal"/>
    <w:uiPriority w:val="99"/>
    <w:rsid w:val="00BD035A"/>
    <w:pPr>
      <w:pBdr>
        <w:top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54">
    <w:name w:val="xl54"/>
    <w:basedOn w:val="Normal"/>
    <w:uiPriority w:val="99"/>
    <w:rsid w:val="00BD035A"/>
    <w:pPr>
      <w:pBdr>
        <w:top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5">
    <w:name w:val="xl55"/>
    <w:basedOn w:val="Normal"/>
    <w:uiPriority w:val="99"/>
    <w:rsid w:val="00BD035A"/>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6">
    <w:name w:val="xl56"/>
    <w:basedOn w:val="Normal"/>
    <w:uiPriority w:val="99"/>
    <w:rsid w:val="00BD035A"/>
    <w:pPr>
      <w:suppressAutoHyphens/>
      <w:spacing w:before="100" w:after="100"/>
      <w:textAlignment w:val="center"/>
    </w:pPr>
    <w:rPr>
      <w:rFonts w:ascii="Arial" w:eastAsia="Times New Roman" w:hAnsi="Arial" w:cs="Arial"/>
      <w:sz w:val="14"/>
      <w:szCs w:val="14"/>
      <w:lang w:val="es-ES" w:eastAsia="ar-SA"/>
    </w:rPr>
  </w:style>
  <w:style w:type="paragraph" w:customStyle="1" w:styleId="xl57">
    <w:name w:val="xl57"/>
    <w:basedOn w:val="Normal"/>
    <w:uiPriority w:val="99"/>
    <w:rsid w:val="00BD035A"/>
    <w:pPr>
      <w:pBdr>
        <w:left w:val="single" w:sz="4" w:space="0" w:color="000000"/>
      </w:pBdr>
      <w:shd w:val="clear" w:color="auto" w:fill="808080"/>
      <w:suppressAutoHyphens/>
      <w:spacing w:before="100" w:after="100"/>
      <w:jc w:val="both"/>
      <w:textAlignment w:val="center"/>
    </w:pPr>
    <w:rPr>
      <w:rFonts w:ascii="Arial" w:eastAsia="Times New Roman" w:hAnsi="Arial" w:cs="Arial"/>
      <w:sz w:val="14"/>
      <w:szCs w:val="14"/>
      <w:lang w:val="es-ES" w:eastAsia="ar-SA"/>
    </w:rPr>
  </w:style>
  <w:style w:type="paragraph" w:customStyle="1" w:styleId="xl58">
    <w:name w:val="xl58"/>
    <w:basedOn w:val="Normal"/>
    <w:uiPriority w:val="99"/>
    <w:rsid w:val="00BD035A"/>
    <w:pP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9">
    <w:name w:val="xl59"/>
    <w:basedOn w:val="Normal"/>
    <w:uiPriority w:val="99"/>
    <w:rsid w:val="00BD035A"/>
    <w:pP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0">
    <w:name w:val="xl60"/>
    <w:basedOn w:val="Normal"/>
    <w:uiPriority w:val="99"/>
    <w:rsid w:val="00BD035A"/>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1">
    <w:name w:val="xl61"/>
    <w:basedOn w:val="Normal"/>
    <w:uiPriority w:val="99"/>
    <w:rsid w:val="00BD035A"/>
    <w:pPr>
      <w:pBdr>
        <w:left w:val="single" w:sz="4" w:space="0" w:color="000000"/>
      </w:pBdr>
      <w:shd w:val="clear" w:color="auto" w:fill="C0C0C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2">
    <w:name w:val="xl62"/>
    <w:basedOn w:val="Normal"/>
    <w:uiPriority w:val="99"/>
    <w:rsid w:val="00BD035A"/>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3">
    <w:name w:val="xl63"/>
    <w:basedOn w:val="Normal"/>
    <w:uiPriority w:val="99"/>
    <w:rsid w:val="00BD035A"/>
    <w:pPr>
      <w:pBdr>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64">
    <w:name w:val="xl64"/>
    <w:basedOn w:val="Normal"/>
    <w:uiPriority w:val="99"/>
    <w:rsid w:val="00BD035A"/>
    <w:pPr>
      <w:pBdr>
        <w:bottom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5">
    <w:name w:val="xl65"/>
    <w:basedOn w:val="Normal"/>
    <w:uiPriority w:val="99"/>
    <w:rsid w:val="00BD035A"/>
    <w:pPr>
      <w:pBdr>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6">
    <w:name w:val="xl66"/>
    <w:basedOn w:val="Normal"/>
    <w:uiPriority w:val="99"/>
    <w:rsid w:val="00BD035A"/>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7">
    <w:name w:val="xl67"/>
    <w:basedOn w:val="Normal"/>
    <w:uiPriority w:val="99"/>
    <w:rsid w:val="00BD035A"/>
    <w:pPr>
      <w:suppressAutoHyphens/>
      <w:spacing w:before="100" w:after="100"/>
      <w:jc w:val="center"/>
    </w:pPr>
    <w:rPr>
      <w:rFonts w:ascii="Arial" w:eastAsia="Times New Roman" w:hAnsi="Arial" w:cs="Arial"/>
      <w:b/>
      <w:bCs/>
      <w:sz w:val="22"/>
      <w:szCs w:val="22"/>
      <w:lang w:val="es-ES" w:eastAsia="ar-SA"/>
    </w:rPr>
  </w:style>
  <w:style w:type="paragraph" w:customStyle="1" w:styleId="xl68">
    <w:name w:val="xl68"/>
    <w:basedOn w:val="Normal"/>
    <w:uiPriority w:val="99"/>
    <w:rsid w:val="00BD035A"/>
    <w:pPr>
      <w:pBdr>
        <w:bottom w:val="single" w:sz="4" w:space="0" w:color="000000"/>
      </w:pBdr>
      <w:suppressAutoHyphens/>
      <w:spacing w:before="100" w:after="100"/>
      <w:jc w:val="center"/>
    </w:pPr>
    <w:rPr>
      <w:rFonts w:ascii="Arial" w:eastAsia="Times New Roman" w:hAnsi="Arial" w:cs="Arial"/>
      <w:b/>
      <w:bCs/>
      <w:sz w:val="22"/>
      <w:szCs w:val="22"/>
      <w:lang w:val="es-ES" w:eastAsia="ar-SA"/>
    </w:rPr>
  </w:style>
  <w:style w:type="paragraph" w:customStyle="1" w:styleId="xl69">
    <w:name w:val="xl69"/>
    <w:basedOn w:val="Normal"/>
    <w:uiPriority w:val="99"/>
    <w:rsid w:val="00BD035A"/>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0">
    <w:name w:val="xl70"/>
    <w:basedOn w:val="Normal"/>
    <w:uiPriority w:val="99"/>
    <w:rsid w:val="00BD035A"/>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1">
    <w:name w:val="xl71"/>
    <w:basedOn w:val="Normal"/>
    <w:uiPriority w:val="99"/>
    <w:rsid w:val="00BD035A"/>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2">
    <w:name w:val="xl72"/>
    <w:basedOn w:val="Normal"/>
    <w:uiPriority w:val="99"/>
    <w:rsid w:val="00BD035A"/>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3">
    <w:name w:val="xl73"/>
    <w:basedOn w:val="Normal"/>
    <w:uiPriority w:val="99"/>
    <w:rsid w:val="00BD035A"/>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4">
    <w:name w:val="xl74"/>
    <w:basedOn w:val="Normal"/>
    <w:uiPriority w:val="99"/>
    <w:rsid w:val="00BD035A"/>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5">
    <w:name w:val="xl75"/>
    <w:basedOn w:val="Normal"/>
    <w:uiPriority w:val="99"/>
    <w:rsid w:val="00BD035A"/>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6">
    <w:name w:val="xl76"/>
    <w:basedOn w:val="Normal"/>
    <w:uiPriority w:val="99"/>
    <w:rsid w:val="00BD035A"/>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7">
    <w:name w:val="xl77"/>
    <w:basedOn w:val="Normal"/>
    <w:uiPriority w:val="99"/>
    <w:rsid w:val="00BD035A"/>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8">
    <w:name w:val="xl78"/>
    <w:basedOn w:val="Normal"/>
    <w:uiPriority w:val="99"/>
    <w:rsid w:val="00BD035A"/>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9">
    <w:name w:val="xl79"/>
    <w:basedOn w:val="Normal"/>
    <w:uiPriority w:val="99"/>
    <w:rsid w:val="00BD035A"/>
    <w:pPr>
      <w:suppressAutoHyphens/>
      <w:spacing w:before="100" w:after="100"/>
      <w:textAlignment w:val="center"/>
    </w:pPr>
    <w:rPr>
      <w:rFonts w:ascii="Arial" w:eastAsia="Times New Roman" w:hAnsi="Arial" w:cs="Arial"/>
      <w:sz w:val="14"/>
      <w:szCs w:val="14"/>
      <w:lang w:val="es-ES" w:eastAsia="ar-SA"/>
    </w:rPr>
  </w:style>
  <w:style w:type="paragraph" w:customStyle="1" w:styleId="xl80">
    <w:name w:val="xl80"/>
    <w:basedOn w:val="Normal"/>
    <w:uiPriority w:val="99"/>
    <w:rsid w:val="00BD035A"/>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81">
    <w:name w:val="xl81"/>
    <w:basedOn w:val="Normal"/>
    <w:uiPriority w:val="99"/>
    <w:rsid w:val="00BD035A"/>
    <w:pPr>
      <w:pBdr>
        <w:left w:val="single" w:sz="4" w:space="0" w:color="000000"/>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82">
    <w:name w:val="xl82"/>
    <w:basedOn w:val="Normal"/>
    <w:uiPriority w:val="99"/>
    <w:rsid w:val="00BD035A"/>
    <w:pPr>
      <w:suppressAutoHyphens/>
      <w:spacing w:before="100" w:after="100"/>
      <w:jc w:val="center"/>
    </w:pPr>
    <w:rPr>
      <w:rFonts w:ascii="Arial" w:eastAsia="Times New Roman" w:hAnsi="Arial" w:cs="Arial"/>
      <w:b/>
      <w:bCs/>
      <w:sz w:val="22"/>
      <w:szCs w:val="22"/>
      <w:lang w:val="es-ES" w:eastAsia="ar-SA"/>
    </w:rPr>
  </w:style>
  <w:style w:type="paragraph" w:customStyle="1" w:styleId="xl83">
    <w:name w:val="xl83"/>
    <w:basedOn w:val="Normal"/>
    <w:uiPriority w:val="99"/>
    <w:rsid w:val="00BD035A"/>
    <w:pPr>
      <w:pBdr>
        <w:bottom w:val="single" w:sz="4" w:space="0" w:color="000000"/>
      </w:pBdr>
      <w:suppressAutoHyphens/>
      <w:spacing w:before="100" w:after="100"/>
      <w:jc w:val="center"/>
    </w:pPr>
    <w:rPr>
      <w:rFonts w:ascii="Arial" w:eastAsia="Times New Roman" w:hAnsi="Arial" w:cs="Arial"/>
      <w:b/>
      <w:bCs/>
      <w:sz w:val="22"/>
      <w:szCs w:val="22"/>
      <w:lang w:val="es-ES" w:eastAsia="ar-SA"/>
    </w:rPr>
  </w:style>
  <w:style w:type="paragraph" w:customStyle="1" w:styleId="xl84">
    <w:name w:val="xl84"/>
    <w:basedOn w:val="Normal"/>
    <w:uiPriority w:val="99"/>
    <w:rsid w:val="00BD035A"/>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5">
    <w:name w:val="xl85"/>
    <w:basedOn w:val="Normal"/>
    <w:uiPriority w:val="99"/>
    <w:rsid w:val="00BD035A"/>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6">
    <w:name w:val="xl86"/>
    <w:basedOn w:val="Normal"/>
    <w:uiPriority w:val="99"/>
    <w:rsid w:val="00BD035A"/>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7">
    <w:name w:val="xl87"/>
    <w:basedOn w:val="Normal"/>
    <w:uiPriority w:val="99"/>
    <w:rsid w:val="00BD035A"/>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8">
    <w:name w:val="xl88"/>
    <w:basedOn w:val="Normal"/>
    <w:uiPriority w:val="99"/>
    <w:rsid w:val="00BD035A"/>
    <w:pPr>
      <w:pBdr>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9">
    <w:name w:val="xl89"/>
    <w:basedOn w:val="Normal"/>
    <w:uiPriority w:val="99"/>
    <w:rsid w:val="00BD035A"/>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uiPriority w:val="99"/>
    <w:rsid w:val="00BD035A"/>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uiPriority w:val="99"/>
    <w:rsid w:val="00BD035A"/>
    <w:pPr>
      <w:suppressAutoHyphens/>
      <w:spacing w:after="101" w:line="216" w:lineRule="atLeast"/>
      <w:ind w:firstLine="288"/>
      <w:jc w:val="both"/>
    </w:pPr>
    <w:rPr>
      <w:rFonts w:ascii="Arial" w:eastAsia="Times New Roman" w:hAnsi="Arial" w:cs="Times New Roman"/>
      <w:sz w:val="18"/>
      <w:szCs w:val="20"/>
      <w:lang w:eastAsia="ar-SA"/>
    </w:rPr>
  </w:style>
  <w:style w:type="paragraph" w:customStyle="1" w:styleId="ANOTACION">
    <w:name w:val="ANOTACION"/>
    <w:basedOn w:val="Normal"/>
    <w:uiPriority w:val="99"/>
    <w:rsid w:val="00BD035A"/>
    <w:pPr>
      <w:suppressAutoHyphens/>
      <w:autoSpaceDE w:val="0"/>
      <w:spacing w:after="101" w:line="216" w:lineRule="atLeast"/>
      <w:jc w:val="center"/>
    </w:pPr>
    <w:rPr>
      <w:rFonts w:ascii="Arial" w:eastAsia="Times New Roman" w:hAnsi="Arial" w:cs="Times New Roman"/>
      <w:b/>
      <w:sz w:val="18"/>
      <w:szCs w:val="20"/>
      <w:lang w:eastAsia="ar-SA"/>
    </w:rPr>
  </w:style>
  <w:style w:type="paragraph" w:customStyle="1" w:styleId="Texto0">
    <w:name w:val="Texto"/>
    <w:basedOn w:val="Normal"/>
    <w:uiPriority w:val="99"/>
    <w:rsid w:val="00BD035A"/>
    <w:pPr>
      <w:suppressAutoHyphens/>
      <w:spacing w:after="101" w:line="216" w:lineRule="exact"/>
      <w:ind w:firstLine="288"/>
      <w:jc w:val="both"/>
    </w:pPr>
    <w:rPr>
      <w:rFonts w:ascii="Arial" w:eastAsia="Times New Roman" w:hAnsi="Arial" w:cs="Times New Roman"/>
      <w:sz w:val="18"/>
      <w:szCs w:val="20"/>
      <w:lang w:val="es-MX" w:eastAsia="ar-SA"/>
    </w:rPr>
  </w:style>
  <w:style w:type="paragraph" w:customStyle="1" w:styleId="Car">
    <w:name w:val="Car"/>
    <w:basedOn w:val="Normal"/>
    <w:uiPriority w:val="99"/>
    <w:rsid w:val="00BD035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uiPriority w:val="99"/>
    <w:rsid w:val="00BD035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uiPriority w:val="99"/>
    <w:rsid w:val="00BD035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uiPriority w:val="99"/>
    <w:rsid w:val="00BD035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uiPriority w:val="99"/>
    <w:rsid w:val="00BD035A"/>
    <w:pPr>
      <w:suppressAutoHyphens/>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uiPriority w:val="99"/>
    <w:rsid w:val="00BD035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uiPriority w:val="99"/>
    <w:rsid w:val="00BD035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uiPriority w:val="99"/>
    <w:rsid w:val="00BD035A"/>
    <w:pPr>
      <w:suppressAutoHyphens/>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uiPriority w:val="99"/>
    <w:rsid w:val="00BD035A"/>
    <w:pPr>
      <w:suppressAutoHyphens/>
      <w:spacing w:line="240" w:lineRule="auto"/>
    </w:pPr>
    <w:rPr>
      <w:rFonts w:ascii="Times New Roman" w:eastAsia="Times New Roman" w:hAnsi="Times New Roman"/>
      <w:sz w:val="24"/>
      <w:szCs w:val="20"/>
      <w:lang w:val="es-ES" w:eastAsia="ar-SA"/>
    </w:rPr>
  </w:style>
  <w:style w:type="paragraph" w:customStyle="1" w:styleId="BodyTextIndent31">
    <w:name w:val="Body Text Indent 31"/>
    <w:basedOn w:val="Normal"/>
    <w:uiPriority w:val="99"/>
    <w:rsid w:val="00BD035A"/>
    <w:pPr>
      <w:suppressAutoHyphens/>
      <w:spacing w:after="120"/>
      <w:ind w:left="283"/>
    </w:pPr>
    <w:rPr>
      <w:rFonts w:ascii="Times New Roman" w:eastAsia="Times New Roman" w:hAnsi="Times New Roman" w:cs="Times New Roman"/>
      <w:sz w:val="16"/>
      <w:szCs w:val="16"/>
      <w:lang w:val="es-ES" w:eastAsia="ar-SA"/>
    </w:rPr>
  </w:style>
  <w:style w:type="paragraph" w:customStyle="1" w:styleId="List21">
    <w:name w:val="List 21"/>
    <w:basedOn w:val="Normal"/>
    <w:uiPriority w:val="99"/>
    <w:rsid w:val="00BD035A"/>
    <w:pPr>
      <w:suppressAutoHyphens/>
      <w:ind w:left="566" w:hanging="283"/>
    </w:pPr>
    <w:rPr>
      <w:rFonts w:ascii="Times New Roman" w:eastAsia="Times New Roman" w:hAnsi="Times New Roman" w:cs="Times New Roman"/>
      <w:szCs w:val="20"/>
      <w:lang w:val="es-ES" w:eastAsia="ar-SA"/>
    </w:rPr>
  </w:style>
  <w:style w:type="paragraph" w:customStyle="1" w:styleId="Textoindependiente22">
    <w:name w:val="Texto independiente 22"/>
    <w:basedOn w:val="Normal"/>
    <w:uiPriority w:val="99"/>
    <w:rsid w:val="00BD035A"/>
    <w:pPr>
      <w:suppressAutoHyphens/>
      <w:spacing w:after="120" w:line="480" w:lineRule="auto"/>
    </w:pPr>
    <w:rPr>
      <w:rFonts w:ascii="Times New Roman" w:eastAsia="Times New Roman" w:hAnsi="Times New Roman" w:cs="Times New Roman"/>
      <w:szCs w:val="20"/>
      <w:lang w:val="es-ES" w:eastAsia="ar-SA"/>
    </w:rPr>
  </w:style>
  <w:style w:type="paragraph" w:customStyle="1" w:styleId="INCISO">
    <w:name w:val="INCISO"/>
    <w:basedOn w:val="Normal"/>
    <w:uiPriority w:val="99"/>
    <w:rsid w:val="00BD035A"/>
    <w:pPr>
      <w:tabs>
        <w:tab w:val="left" w:pos="2304"/>
      </w:tabs>
      <w:spacing w:after="101" w:line="216" w:lineRule="atLeast"/>
      <w:ind w:left="1152" w:hanging="432"/>
      <w:jc w:val="both"/>
    </w:pPr>
    <w:rPr>
      <w:rFonts w:ascii="Arial" w:eastAsia="Times New Roman" w:hAnsi="Arial" w:cs="Times New Roman"/>
      <w:sz w:val="18"/>
      <w:szCs w:val="20"/>
      <w:lang w:eastAsia="ar-SA"/>
    </w:rPr>
  </w:style>
  <w:style w:type="paragraph" w:customStyle="1" w:styleId="Encabezado4">
    <w:name w:val="Encabezado4"/>
    <w:basedOn w:val="Normal"/>
    <w:next w:val="Textoindependiente"/>
    <w:uiPriority w:val="99"/>
    <w:rsid w:val="00BD035A"/>
    <w:pPr>
      <w:keepNext/>
      <w:suppressAutoHyphens/>
      <w:spacing w:before="240" w:after="120"/>
    </w:pPr>
    <w:rPr>
      <w:rFonts w:ascii="Arial" w:eastAsia="MS Mincho" w:hAnsi="Arial" w:cs="Tahoma"/>
      <w:sz w:val="28"/>
      <w:szCs w:val="28"/>
      <w:lang w:val="es-ES" w:eastAsia="ar-SA"/>
    </w:rPr>
  </w:style>
  <w:style w:type="paragraph" w:customStyle="1" w:styleId="BalloonText1">
    <w:name w:val="Balloon Text1"/>
    <w:basedOn w:val="Normal"/>
    <w:uiPriority w:val="99"/>
    <w:rsid w:val="00BD035A"/>
    <w:pPr>
      <w:suppressAutoHyphens/>
    </w:pPr>
    <w:rPr>
      <w:rFonts w:ascii="Tahoma" w:eastAsia="Times New Roman" w:hAnsi="Tahoma" w:cs="Times New Roman"/>
      <w:sz w:val="16"/>
      <w:szCs w:val="16"/>
      <w:lang w:val="es-ES" w:eastAsia="ar-SA"/>
    </w:rPr>
  </w:style>
  <w:style w:type="paragraph" w:customStyle="1" w:styleId="Textosinformato2">
    <w:name w:val="Texto sin formato2"/>
    <w:basedOn w:val="Normal"/>
    <w:uiPriority w:val="99"/>
    <w:rsid w:val="00BD035A"/>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uiPriority w:val="99"/>
    <w:rsid w:val="00BD035A"/>
    <w:pPr>
      <w:tabs>
        <w:tab w:val="left" w:pos="1584"/>
      </w:tabs>
      <w:ind w:left="1584" w:hanging="1584"/>
    </w:pPr>
    <w:rPr>
      <w:b/>
      <w:bCs/>
      <w:sz w:val="21"/>
      <w:szCs w:val="21"/>
    </w:rPr>
  </w:style>
  <w:style w:type="paragraph" w:customStyle="1" w:styleId="BodyText25">
    <w:name w:val="Body Text 25"/>
    <w:basedOn w:val="Normal"/>
    <w:uiPriority w:val="99"/>
    <w:rsid w:val="00BD035A"/>
    <w:pPr>
      <w:suppressAutoHyphens/>
      <w:spacing w:after="120" w:line="480" w:lineRule="auto"/>
    </w:pPr>
    <w:rPr>
      <w:rFonts w:ascii="Times New Roman" w:eastAsia="Times New Roman" w:hAnsi="Times New Roman" w:cs="Times New Roman"/>
      <w:szCs w:val="20"/>
      <w:lang w:val="es-ES" w:eastAsia="ar-SA"/>
    </w:rPr>
  </w:style>
  <w:style w:type="paragraph" w:customStyle="1" w:styleId="BodyText32">
    <w:name w:val="Body Text 32"/>
    <w:basedOn w:val="Normal"/>
    <w:uiPriority w:val="99"/>
    <w:rsid w:val="00BD035A"/>
    <w:pPr>
      <w:autoSpaceDE w:val="0"/>
      <w:jc w:val="both"/>
    </w:pPr>
    <w:rPr>
      <w:rFonts w:ascii="Arial" w:eastAsia="Times New Roman" w:hAnsi="Arial" w:cs="Arial"/>
      <w:sz w:val="20"/>
      <w:szCs w:val="20"/>
      <w:lang w:eastAsia="ar-SA"/>
    </w:rPr>
  </w:style>
  <w:style w:type="paragraph" w:customStyle="1" w:styleId="BodyTextIndent22">
    <w:name w:val="Body Text Indent 22"/>
    <w:basedOn w:val="Normal"/>
    <w:uiPriority w:val="99"/>
    <w:rsid w:val="00BD035A"/>
    <w:pPr>
      <w:spacing w:after="120" w:line="480" w:lineRule="auto"/>
      <w:ind w:left="283"/>
    </w:pPr>
    <w:rPr>
      <w:rFonts w:ascii="Times New Roman" w:eastAsia="Times New Roman" w:hAnsi="Times New Roman" w:cs="Times New Roman"/>
      <w:lang w:val="es-MX" w:eastAsia="ar-SA"/>
    </w:rPr>
  </w:style>
  <w:style w:type="paragraph" w:customStyle="1" w:styleId="ListParagraph1">
    <w:name w:val="List Paragraph1"/>
    <w:basedOn w:val="Normal"/>
    <w:uiPriority w:val="99"/>
    <w:rsid w:val="00BD035A"/>
    <w:pPr>
      <w:ind w:left="708"/>
    </w:pPr>
    <w:rPr>
      <w:rFonts w:ascii="Times New Roman" w:eastAsia="Times New Roman" w:hAnsi="Times New Roman" w:cs="Times New Roman"/>
      <w:lang w:val="es-MX" w:eastAsia="ar-SA"/>
    </w:rPr>
  </w:style>
  <w:style w:type="paragraph" w:customStyle="1" w:styleId="ListBullet1">
    <w:name w:val="List Bullet1"/>
    <w:basedOn w:val="Normal"/>
    <w:uiPriority w:val="99"/>
    <w:rsid w:val="00BD035A"/>
    <w:pPr>
      <w:numPr>
        <w:numId w:val="3"/>
      </w:numPr>
      <w:spacing w:line="360" w:lineRule="auto"/>
      <w:ind w:left="0" w:firstLine="0"/>
      <w:jc w:val="both"/>
    </w:pPr>
    <w:rPr>
      <w:rFonts w:ascii="Arial" w:eastAsia="Times New Roman" w:hAnsi="Arial" w:cs="Times New Roman"/>
      <w:sz w:val="20"/>
      <w:szCs w:val="20"/>
      <w:lang w:val="es-MX" w:eastAsia="ar-SA"/>
    </w:rPr>
  </w:style>
  <w:style w:type="paragraph" w:customStyle="1" w:styleId="font6">
    <w:name w:val="font6"/>
    <w:basedOn w:val="Normal"/>
    <w:uiPriority w:val="99"/>
    <w:rsid w:val="00BD035A"/>
    <w:pPr>
      <w:spacing w:before="280" w:after="280"/>
    </w:pPr>
    <w:rPr>
      <w:rFonts w:ascii="Arial" w:eastAsia="Times New Roman" w:hAnsi="Arial" w:cs="Arial"/>
      <w:lang w:val="es-MX" w:eastAsia="ar-SA"/>
    </w:rPr>
  </w:style>
  <w:style w:type="paragraph" w:customStyle="1" w:styleId="BodyText31">
    <w:name w:val="Body Text 31"/>
    <w:basedOn w:val="Normal"/>
    <w:uiPriority w:val="99"/>
    <w:rsid w:val="00BD035A"/>
    <w:pPr>
      <w:widowControl w:val="0"/>
      <w:overflowPunct w:val="0"/>
      <w:autoSpaceDE w:val="0"/>
      <w:jc w:val="both"/>
      <w:textAlignment w:val="baseline"/>
    </w:pPr>
    <w:rPr>
      <w:rFonts w:ascii="Arial" w:eastAsia="Times New Roman" w:hAnsi="Arial" w:cs="Times New Roman"/>
      <w:b/>
      <w:szCs w:val="20"/>
      <w:lang w:val="en-US" w:eastAsia="ar-SA"/>
    </w:rPr>
  </w:style>
  <w:style w:type="paragraph" w:customStyle="1" w:styleId="CommentText1">
    <w:name w:val="Comment Text1"/>
    <w:basedOn w:val="Normal"/>
    <w:uiPriority w:val="99"/>
    <w:rsid w:val="00BD035A"/>
    <w:rPr>
      <w:rFonts w:ascii="Times New Roman" w:eastAsia="Times New Roman" w:hAnsi="Times New Roman" w:cs="Times New Roman"/>
      <w:sz w:val="20"/>
      <w:szCs w:val="20"/>
      <w:lang w:val="es-MX" w:eastAsia="ar-SA"/>
    </w:rPr>
  </w:style>
  <w:style w:type="paragraph" w:customStyle="1" w:styleId="Titulo">
    <w:name w:val="Titulo"/>
    <w:basedOn w:val="Normal"/>
    <w:uiPriority w:val="99"/>
    <w:rsid w:val="00BD035A"/>
    <w:pPr>
      <w:numPr>
        <w:numId w:val="4"/>
      </w:numPr>
      <w:tabs>
        <w:tab w:val="left" w:pos="1080"/>
      </w:tabs>
      <w:suppressAutoHyphens/>
      <w:ind w:right="51" w:firstLine="0"/>
      <w:jc w:val="both"/>
    </w:pPr>
    <w:rPr>
      <w:rFonts w:ascii="Arial" w:eastAsia="Times New Roman" w:hAnsi="Arial" w:cs="Arial"/>
      <w:b/>
      <w:spacing w:val="-2"/>
      <w:sz w:val="22"/>
      <w:szCs w:val="22"/>
      <w:lang w:val="es-MX" w:eastAsia="ar-SA"/>
    </w:rPr>
  </w:style>
  <w:style w:type="paragraph" w:customStyle="1" w:styleId="msolistparagraph0">
    <w:name w:val="msolistparagraph"/>
    <w:basedOn w:val="Normal"/>
    <w:uiPriority w:val="99"/>
    <w:rsid w:val="00BD035A"/>
    <w:pPr>
      <w:ind w:left="720"/>
    </w:pPr>
    <w:rPr>
      <w:rFonts w:ascii="Calibri" w:eastAsia="Times New Roman" w:hAnsi="Calibri" w:cs="Times New Roman"/>
      <w:sz w:val="22"/>
      <w:szCs w:val="22"/>
      <w:lang w:val="es-MX" w:eastAsia="ar-SA"/>
    </w:rPr>
  </w:style>
  <w:style w:type="paragraph" w:customStyle="1" w:styleId="ecxmsonormal">
    <w:name w:val="ecxmsonormal"/>
    <w:basedOn w:val="Normal"/>
    <w:uiPriority w:val="99"/>
    <w:rsid w:val="00BD035A"/>
    <w:pPr>
      <w:spacing w:after="324"/>
    </w:pPr>
    <w:rPr>
      <w:rFonts w:ascii="Times New Roman" w:eastAsia="Times New Roman" w:hAnsi="Times New Roman" w:cs="Times New Roman"/>
      <w:lang w:val="es-MX" w:eastAsia="ar-SA"/>
    </w:rPr>
  </w:style>
  <w:style w:type="paragraph" w:customStyle="1" w:styleId="Prrafodelista1">
    <w:name w:val="Párrafo de lista1"/>
    <w:basedOn w:val="Normal"/>
    <w:uiPriority w:val="99"/>
    <w:rsid w:val="00BD035A"/>
    <w:pPr>
      <w:ind w:left="720"/>
      <w:jc w:val="both"/>
    </w:pPr>
    <w:rPr>
      <w:rFonts w:ascii="Calibri" w:eastAsia="Times New Roman" w:hAnsi="Calibri" w:cs="Times New Roman"/>
      <w:sz w:val="22"/>
      <w:szCs w:val="22"/>
      <w:lang w:val="es-MX" w:eastAsia="ar-SA"/>
    </w:rPr>
  </w:style>
  <w:style w:type="paragraph" w:customStyle="1" w:styleId="DocumentMap1">
    <w:name w:val="Document Map1"/>
    <w:basedOn w:val="Normal"/>
    <w:uiPriority w:val="99"/>
    <w:rsid w:val="00BD035A"/>
    <w:pPr>
      <w:shd w:val="clear" w:color="auto" w:fill="000080"/>
      <w:suppressAutoHyphens/>
    </w:pPr>
    <w:rPr>
      <w:rFonts w:ascii="Tahoma" w:eastAsia="Times New Roman" w:hAnsi="Tahoma" w:cs="Tahoma"/>
      <w:sz w:val="20"/>
      <w:szCs w:val="20"/>
      <w:lang w:val="es-MX" w:eastAsia="ar-SA"/>
    </w:rPr>
  </w:style>
  <w:style w:type="paragraph" w:customStyle="1" w:styleId="CommentSubject1">
    <w:name w:val="Comment Subject1"/>
    <w:basedOn w:val="CommentText1"/>
    <w:next w:val="CommentText1"/>
    <w:uiPriority w:val="99"/>
    <w:rsid w:val="00BD035A"/>
    <w:pPr>
      <w:suppressAutoHyphens/>
    </w:pPr>
    <w:rPr>
      <w:b/>
      <w:bCs/>
      <w:lang w:val="es-ES"/>
    </w:rPr>
  </w:style>
  <w:style w:type="paragraph" w:customStyle="1" w:styleId="Textodebloque2">
    <w:name w:val="Texto de bloque2"/>
    <w:basedOn w:val="Normal"/>
    <w:rsid w:val="00BD035A"/>
    <w:pPr>
      <w:suppressAutoHyphens/>
      <w:ind w:left="540" w:right="1100"/>
      <w:jc w:val="center"/>
    </w:pPr>
    <w:rPr>
      <w:rFonts w:ascii="Arial" w:eastAsia="Times New Roman" w:hAnsi="Arial" w:cs="Times New Roman"/>
      <w:bCs/>
      <w:sz w:val="32"/>
      <w:lang w:val="es-ES" w:eastAsia="ar-SA"/>
    </w:rPr>
  </w:style>
  <w:style w:type="paragraph" w:customStyle="1" w:styleId="Sangranormal1">
    <w:name w:val="Sangría normal1"/>
    <w:basedOn w:val="Normal"/>
    <w:uiPriority w:val="99"/>
    <w:rsid w:val="00BD035A"/>
    <w:pPr>
      <w:widowControl w:val="0"/>
      <w:suppressAutoHyphens/>
      <w:overflowPunct w:val="0"/>
      <w:autoSpaceDE w:val="0"/>
      <w:ind w:left="708"/>
      <w:textAlignment w:val="baseline"/>
    </w:pPr>
    <w:rPr>
      <w:rFonts w:ascii="CG Times" w:eastAsia="Times New Roman" w:hAnsi="CG Times" w:cs="LinePrinter"/>
      <w:sz w:val="20"/>
      <w:szCs w:val="20"/>
      <w:lang w:eastAsia="ar-SA"/>
    </w:rPr>
  </w:style>
  <w:style w:type="paragraph" w:styleId="TDC8">
    <w:name w:val="toc 8"/>
    <w:basedOn w:val="Normal"/>
    <w:next w:val="Normal"/>
    <w:uiPriority w:val="99"/>
    <w:semiHidden/>
    <w:rsid w:val="00BD035A"/>
    <w:pPr>
      <w:widowControl w:val="0"/>
      <w:tabs>
        <w:tab w:val="left" w:leader="dot" w:pos="13040"/>
        <w:tab w:val="right" w:pos="13466"/>
      </w:tabs>
      <w:suppressAutoHyphens/>
      <w:overflowPunct w:val="0"/>
      <w:autoSpaceDE w:val="0"/>
      <w:ind w:left="4961" w:right="850"/>
      <w:textAlignment w:val="baseline"/>
    </w:pPr>
    <w:rPr>
      <w:rFonts w:ascii="CG Times" w:eastAsia="Times New Roman" w:hAnsi="CG Times" w:cs="LinePrinter"/>
      <w:sz w:val="20"/>
      <w:szCs w:val="20"/>
      <w:lang w:eastAsia="ar-SA"/>
    </w:rPr>
  </w:style>
  <w:style w:type="paragraph" w:styleId="TDC7">
    <w:name w:val="toc 7"/>
    <w:basedOn w:val="Normal"/>
    <w:next w:val="Normal"/>
    <w:uiPriority w:val="99"/>
    <w:semiHidden/>
    <w:rsid w:val="00BD035A"/>
    <w:pPr>
      <w:widowControl w:val="0"/>
      <w:tabs>
        <w:tab w:val="left" w:leader="dot" w:pos="12332"/>
        <w:tab w:val="right" w:pos="12758"/>
      </w:tabs>
      <w:suppressAutoHyphens/>
      <w:overflowPunct w:val="0"/>
      <w:autoSpaceDE w:val="0"/>
      <w:ind w:left="4253" w:right="850"/>
      <w:textAlignment w:val="baseline"/>
    </w:pPr>
    <w:rPr>
      <w:rFonts w:ascii="CG Times" w:eastAsia="Times New Roman" w:hAnsi="CG Times" w:cs="LinePrinter"/>
      <w:sz w:val="20"/>
      <w:szCs w:val="20"/>
      <w:lang w:eastAsia="ar-SA"/>
    </w:rPr>
  </w:style>
  <w:style w:type="paragraph" w:styleId="TDC6">
    <w:name w:val="toc 6"/>
    <w:basedOn w:val="Normal"/>
    <w:next w:val="Normal"/>
    <w:uiPriority w:val="99"/>
    <w:semiHidden/>
    <w:rsid w:val="00BD035A"/>
    <w:pPr>
      <w:widowControl w:val="0"/>
      <w:tabs>
        <w:tab w:val="left" w:leader="dot" w:pos="11623"/>
        <w:tab w:val="right" w:pos="12049"/>
      </w:tabs>
      <w:suppressAutoHyphens/>
      <w:overflowPunct w:val="0"/>
      <w:autoSpaceDE w:val="0"/>
      <w:ind w:left="3544" w:right="850"/>
      <w:textAlignment w:val="baseline"/>
    </w:pPr>
    <w:rPr>
      <w:rFonts w:ascii="CG Times" w:eastAsia="Times New Roman" w:hAnsi="CG Times" w:cs="LinePrinter"/>
      <w:sz w:val="20"/>
      <w:szCs w:val="20"/>
      <w:lang w:eastAsia="ar-SA"/>
    </w:rPr>
  </w:style>
  <w:style w:type="paragraph" w:styleId="TDC5">
    <w:name w:val="toc 5"/>
    <w:basedOn w:val="Normal"/>
    <w:next w:val="Normal"/>
    <w:uiPriority w:val="99"/>
    <w:semiHidden/>
    <w:rsid w:val="00BD035A"/>
    <w:pPr>
      <w:widowControl w:val="0"/>
      <w:tabs>
        <w:tab w:val="left" w:leader="dot" w:pos="10914"/>
        <w:tab w:val="right" w:pos="11340"/>
      </w:tabs>
      <w:suppressAutoHyphens/>
      <w:overflowPunct w:val="0"/>
      <w:autoSpaceDE w:val="0"/>
      <w:ind w:left="2835" w:right="850"/>
      <w:textAlignment w:val="baseline"/>
    </w:pPr>
    <w:rPr>
      <w:rFonts w:ascii="CG Times" w:eastAsia="Times New Roman" w:hAnsi="CG Times" w:cs="LinePrinter"/>
      <w:sz w:val="20"/>
      <w:szCs w:val="20"/>
      <w:lang w:eastAsia="ar-SA"/>
    </w:rPr>
  </w:style>
  <w:style w:type="paragraph" w:styleId="TDC4">
    <w:name w:val="toc 4"/>
    <w:basedOn w:val="Normal"/>
    <w:next w:val="Normal"/>
    <w:uiPriority w:val="99"/>
    <w:semiHidden/>
    <w:rsid w:val="00BD035A"/>
    <w:pPr>
      <w:widowControl w:val="0"/>
      <w:tabs>
        <w:tab w:val="left" w:leader="dot" w:pos="10205"/>
        <w:tab w:val="right" w:pos="10631"/>
      </w:tabs>
      <w:suppressAutoHyphens/>
      <w:overflowPunct w:val="0"/>
      <w:autoSpaceDE w:val="0"/>
      <w:ind w:left="2126" w:right="850"/>
      <w:textAlignment w:val="baseline"/>
    </w:pPr>
    <w:rPr>
      <w:rFonts w:ascii="CG Times" w:eastAsia="Times New Roman" w:hAnsi="CG Times" w:cs="LinePrinter"/>
      <w:sz w:val="20"/>
      <w:szCs w:val="20"/>
      <w:lang w:eastAsia="ar-SA"/>
    </w:rPr>
  </w:style>
  <w:style w:type="paragraph" w:styleId="TDC3">
    <w:name w:val="toc 3"/>
    <w:basedOn w:val="Normal"/>
    <w:next w:val="Normal"/>
    <w:uiPriority w:val="99"/>
    <w:semiHidden/>
    <w:rsid w:val="00BD035A"/>
    <w:pPr>
      <w:widowControl w:val="0"/>
      <w:tabs>
        <w:tab w:val="left" w:leader="dot" w:pos="9497"/>
        <w:tab w:val="right" w:pos="9923"/>
      </w:tabs>
      <w:suppressAutoHyphens/>
      <w:overflowPunct w:val="0"/>
      <w:autoSpaceDE w:val="0"/>
      <w:ind w:left="1418" w:right="850"/>
      <w:textAlignment w:val="baseline"/>
    </w:pPr>
    <w:rPr>
      <w:rFonts w:ascii="CG Times" w:eastAsia="Times New Roman" w:hAnsi="CG Times" w:cs="LinePrinter"/>
      <w:sz w:val="20"/>
      <w:szCs w:val="20"/>
      <w:lang w:eastAsia="ar-SA"/>
    </w:rPr>
  </w:style>
  <w:style w:type="paragraph" w:styleId="TDC2">
    <w:name w:val="toc 2"/>
    <w:basedOn w:val="Normal"/>
    <w:next w:val="Normal"/>
    <w:uiPriority w:val="99"/>
    <w:semiHidden/>
    <w:rsid w:val="00BD035A"/>
    <w:pPr>
      <w:widowControl w:val="0"/>
      <w:tabs>
        <w:tab w:val="left" w:leader="dot" w:pos="8788"/>
        <w:tab w:val="right" w:pos="9214"/>
      </w:tabs>
      <w:suppressAutoHyphens/>
      <w:overflowPunct w:val="0"/>
      <w:autoSpaceDE w:val="0"/>
      <w:ind w:left="709" w:right="850"/>
      <w:textAlignment w:val="baseline"/>
    </w:pPr>
    <w:rPr>
      <w:rFonts w:ascii="CG Times" w:eastAsia="Times New Roman" w:hAnsi="CG Times" w:cs="LinePrinter"/>
      <w:sz w:val="20"/>
      <w:szCs w:val="20"/>
      <w:lang w:eastAsia="ar-SA"/>
    </w:rPr>
  </w:style>
  <w:style w:type="paragraph" w:styleId="TDC1">
    <w:name w:val="toc 1"/>
    <w:basedOn w:val="Normal"/>
    <w:next w:val="Normal"/>
    <w:uiPriority w:val="99"/>
    <w:rsid w:val="00BD035A"/>
    <w:pPr>
      <w:widowControl w:val="0"/>
      <w:tabs>
        <w:tab w:val="left" w:leader="dot" w:pos="8079"/>
        <w:tab w:val="right" w:pos="8505"/>
      </w:tabs>
      <w:suppressAutoHyphens/>
      <w:overflowPunct w:val="0"/>
      <w:autoSpaceDE w:val="0"/>
      <w:ind w:right="850"/>
      <w:textAlignment w:val="baseline"/>
    </w:pPr>
    <w:rPr>
      <w:rFonts w:ascii="CG Times" w:eastAsia="Times New Roman" w:hAnsi="CG Times" w:cs="LinePrinter"/>
      <w:sz w:val="20"/>
      <w:szCs w:val="20"/>
      <w:lang w:eastAsia="ar-SA"/>
    </w:rPr>
  </w:style>
  <w:style w:type="paragraph" w:customStyle="1" w:styleId="WW-ndice7">
    <w:name w:val="WW-Índice 7"/>
    <w:basedOn w:val="Normal"/>
    <w:next w:val="Normal"/>
    <w:uiPriority w:val="99"/>
    <w:rsid w:val="00BD035A"/>
    <w:pPr>
      <w:widowControl w:val="0"/>
      <w:suppressAutoHyphens/>
      <w:overflowPunct w:val="0"/>
      <w:autoSpaceDE w:val="0"/>
      <w:ind w:left="1698"/>
      <w:textAlignment w:val="baseline"/>
    </w:pPr>
    <w:rPr>
      <w:rFonts w:ascii="CG Times" w:eastAsia="Times New Roman" w:hAnsi="CG Times" w:cs="LinePrinter"/>
      <w:sz w:val="20"/>
      <w:szCs w:val="20"/>
      <w:lang w:eastAsia="ar-SA"/>
    </w:rPr>
  </w:style>
  <w:style w:type="paragraph" w:customStyle="1" w:styleId="WW-ndice6">
    <w:name w:val="WW-Índice 6"/>
    <w:basedOn w:val="Normal"/>
    <w:next w:val="Normal"/>
    <w:uiPriority w:val="99"/>
    <w:rsid w:val="00BD035A"/>
    <w:pPr>
      <w:widowControl w:val="0"/>
      <w:suppressAutoHyphens/>
      <w:overflowPunct w:val="0"/>
      <w:autoSpaceDE w:val="0"/>
      <w:ind w:left="1415"/>
      <w:textAlignment w:val="baseline"/>
    </w:pPr>
    <w:rPr>
      <w:rFonts w:ascii="CG Times" w:eastAsia="Times New Roman" w:hAnsi="CG Times" w:cs="LinePrinter"/>
      <w:sz w:val="20"/>
      <w:szCs w:val="20"/>
      <w:lang w:eastAsia="ar-SA"/>
    </w:rPr>
  </w:style>
  <w:style w:type="paragraph" w:customStyle="1" w:styleId="WW-ndice5">
    <w:name w:val="WW-Índice 5"/>
    <w:basedOn w:val="Normal"/>
    <w:next w:val="Normal"/>
    <w:uiPriority w:val="99"/>
    <w:rsid w:val="00BD035A"/>
    <w:pPr>
      <w:widowControl w:val="0"/>
      <w:suppressAutoHyphens/>
      <w:overflowPunct w:val="0"/>
      <w:autoSpaceDE w:val="0"/>
      <w:ind w:left="1132"/>
      <w:textAlignment w:val="baseline"/>
    </w:pPr>
    <w:rPr>
      <w:rFonts w:ascii="CG Times" w:eastAsia="Times New Roman" w:hAnsi="CG Times" w:cs="LinePrinter"/>
      <w:sz w:val="20"/>
      <w:szCs w:val="20"/>
      <w:lang w:eastAsia="ar-SA"/>
    </w:rPr>
  </w:style>
  <w:style w:type="paragraph" w:customStyle="1" w:styleId="WW-ndice4">
    <w:name w:val="WW-Índice 4"/>
    <w:basedOn w:val="Normal"/>
    <w:next w:val="Normal"/>
    <w:uiPriority w:val="99"/>
    <w:rsid w:val="00BD035A"/>
    <w:pPr>
      <w:widowControl w:val="0"/>
      <w:suppressAutoHyphens/>
      <w:overflowPunct w:val="0"/>
      <w:autoSpaceDE w:val="0"/>
      <w:ind w:left="849"/>
      <w:textAlignment w:val="baseline"/>
    </w:pPr>
    <w:rPr>
      <w:rFonts w:ascii="CG Times" w:eastAsia="Times New Roman" w:hAnsi="CG Times" w:cs="LinePrinter"/>
      <w:sz w:val="20"/>
      <w:szCs w:val="20"/>
      <w:lang w:eastAsia="ar-SA"/>
    </w:rPr>
  </w:style>
  <w:style w:type="paragraph" w:styleId="ndice3">
    <w:name w:val="index 3"/>
    <w:basedOn w:val="Normal"/>
    <w:next w:val="Normal"/>
    <w:uiPriority w:val="99"/>
    <w:semiHidden/>
    <w:rsid w:val="00BD035A"/>
    <w:pPr>
      <w:widowControl w:val="0"/>
      <w:suppressAutoHyphens/>
      <w:overflowPunct w:val="0"/>
      <w:autoSpaceDE w:val="0"/>
      <w:ind w:left="566"/>
      <w:textAlignment w:val="baseline"/>
    </w:pPr>
    <w:rPr>
      <w:rFonts w:ascii="CG Times" w:eastAsia="Times New Roman" w:hAnsi="CG Times" w:cs="LinePrinter"/>
      <w:sz w:val="20"/>
      <w:szCs w:val="20"/>
      <w:lang w:eastAsia="ar-SA"/>
    </w:rPr>
  </w:style>
  <w:style w:type="paragraph" w:styleId="ndice2">
    <w:name w:val="index 2"/>
    <w:basedOn w:val="Normal"/>
    <w:next w:val="Normal"/>
    <w:uiPriority w:val="99"/>
    <w:semiHidden/>
    <w:rsid w:val="00BD035A"/>
    <w:pPr>
      <w:widowControl w:val="0"/>
      <w:suppressAutoHyphens/>
      <w:overflowPunct w:val="0"/>
      <w:autoSpaceDE w:val="0"/>
      <w:ind w:left="283"/>
      <w:textAlignment w:val="baseline"/>
    </w:pPr>
    <w:rPr>
      <w:rFonts w:ascii="CG Times" w:eastAsia="Times New Roman" w:hAnsi="CG Times" w:cs="LinePrinter"/>
      <w:sz w:val="20"/>
      <w:szCs w:val="20"/>
      <w:lang w:eastAsia="ar-SA"/>
    </w:rPr>
  </w:style>
  <w:style w:type="paragraph" w:styleId="ndice1">
    <w:name w:val="index 1"/>
    <w:basedOn w:val="Normal"/>
    <w:next w:val="Normal"/>
    <w:uiPriority w:val="99"/>
    <w:semiHidden/>
    <w:rsid w:val="00BD035A"/>
    <w:pPr>
      <w:widowControl w:val="0"/>
      <w:suppressAutoHyphens/>
      <w:overflowPunct w:val="0"/>
      <w:autoSpaceDE w:val="0"/>
      <w:textAlignment w:val="baseline"/>
    </w:pPr>
    <w:rPr>
      <w:rFonts w:ascii="CG Times" w:eastAsia="Times New Roman" w:hAnsi="CG Times" w:cs="LinePrinter"/>
      <w:sz w:val="20"/>
      <w:szCs w:val="20"/>
      <w:lang w:eastAsia="ar-SA"/>
    </w:rPr>
  </w:style>
  <w:style w:type="paragraph" w:styleId="Ttulodendice">
    <w:name w:val="index heading"/>
    <w:basedOn w:val="Normal"/>
    <w:next w:val="ndice1"/>
    <w:uiPriority w:val="99"/>
    <w:semiHidden/>
    <w:rsid w:val="00BD035A"/>
    <w:pPr>
      <w:widowControl w:val="0"/>
      <w:suppressAutoHyphens/>
      <w:overflowPunct w:val="0"/>
      <w:autoSpaceDE w:val="0"/>
      <w:textAlignment w:val="baseline"/>
    </w:pPr>
    <w:rPr>
      <w:rFonts w:ascii="CG Times" w:eastAsia="Times New Roman" w:hAnsi="CG Times" w:cs="LinePrinter"/>
      <w:sz w:val="20"/>
      <w:szCs w:val="20"/>
      <w:lang w:eastAsia="ar-SA"/>
    </w:rPr>
  </w:style>
  <w:style w:type="paragraph" w:styleId="Textonotapie">
    <w:name w:val="footnote text"/>
    <w:basedOn w:val="Normal"/>
    <w:link w:val="TextonotapieCar"/>
    <w:uiPriority w:val="99"/>
    <w:semiHidden/>
    <w:rsid w:val="00BD035A"/>
    <w:pPr>
      <w:widowControl w:val="0"/>
      <w:suppressAutoHyphens/>
      <w:overflowPunct w:val="0"/>
      <w:autoSpaceDE w:val="0"/>
      <w:textAlignment w:val="baseline"/>
    </w:pPr>
    <w:rPr>
      <w:rFonts w:ascii="CG Times" w:eastAsia="Times New Roman" w:hAnsi="CG Times" w:cs="LinePrinter"/>
      <w:sz w:val="20"/>
      <w:szCs w:val="20"/>
      <w:lang w:eastAsia="ar-SA"/>
    </w:rPr>
  </w:style>
  <w:style w:type="character" w:customStyle="1" w:styleId="TextonotapieCar">
    <w:name w:val="Texto nota pie Car"/>
    <w:basedOn w:val="Fuentedeprrafopredeter"/>
    <w:link w:val="Textonotapie"/>
    <w:uiPriority w:val="99"/>
    <w:semiHidden/>
    <w:rsid w:val="00BD035A"/>
    <w:rPr>
      <w:rFonts w:ascii="CG Times" w:eastAsia="Times New Roman" w:hAnsi="CG Times" w:cs="LinePrinter"/>
      <w:sz w:val="20"/>
      <w:szCs w:val="20"/>
      <w:lang w:val="es-ES_tradnl" w:eastAsia="ar-SA"/>
    </w:rPr>
  </w:style>
  <w:style w:type="paragraph" w:styleId="Textonotaalfinal">
    <w:name w:val="endnote text"/>
    <w:basedOn w:val="Normal"/>
    <w:link w:val="TextonotaalfinalCar"/>
    <w:uiPriority w:val="99"/>
    <w:semiHidden/>
    <w:rsid w:val="00BD035A"/>
    <w:pPr>
      <w:widowControl w:val="0"/>
      <w:suppressAutoHyphens/>
      <w:overflowPunct w:val="0"/>
      <w:autoSpaceDE w:val="0"/>
      <w:textAlignment w:val="baseline"/>
    </w:pPr>
    <w:rPr>
      <w:rFonts w:ascii="CG Times" w:eastAsia="Times New Roman" w:hAnsi="CG Times" w:cs="LinePrinter"/>
      <w:sz w:val="20"/>
      <w:szCs w:val="20"/>
      <w:lang w:eastAsia="ar-SA"/>
    </w:rPr>
  </w:style>
  <w:style w:type="character" w:customStyle="1" w:styleId="TextonotaalfinalCar">
    <w:name w:val="Texto nota al final Car"/>
    <w:basedOn w:val="Fuentedeprrafopredeter"/>
    <w:link w:val="Textonotaalfinal"/>
    <w:uiPriority w:val="99"/>
    <w:semiHidden/>
    <w:rsid w:val="00BD035A"/>
    <w:rPr>
      <w:rFonts w:ascii="CG Times" w:eastAsia="Times New Roman" w:hAnsi="CG Times" w:cs="LinePrinter"/>
      <w:sz w:val="20"/>
      <w:szCs w:val="20"/>
      <w:lang w:val="es-ES_tradnl" w:eastAsia="ar-SA"/>
    </w:rPr>
  </w:style>
  <w:style w:type="paragraph" w:customStyle="1" w:styleId="numerdic">
    <w:name w:val="numerdic"/>
    <w:basedOn w:val="Normal"/>
    <w:uiPriority w:val="99"/>
    <w:rsid w:val="00BD035A"/>
    <w:pPr>
      <w:widowControl w:val="0"/>
      <w:suppressAutoHyphens/>
      <w:overflowPunct w:val="0"/>
      <w:autoSpaceDE w:val="0"/>
      <w:textAlignment w:val="baseline"/>
    </w:pPr>
    <w:rPr>
      <w:rFonts w:ascii="Arial" w:eastAsia="Times New Roman" w:hAnsi="Arial" w:cs="LinePrinter"/>
      <w:b/>
      <w:sz w:val="8"/>
      <w:szCs w:val="20"/>
      <w:lang w:eastAsia="ar-SA"/>
    </w:rPr>
  </w:style>
  <w:style w:type="paragraph" w:customStyle="1" w:styleId="DICTAMEN">
    <w:name w:val="DICTAMEN"/>
    <w:uiPriority w:val="99"/>
    <w:rsid w:val="00BD035A"/>
    <w:pPr>
      <w:widowControl w:val="0"/>
      <w:suppressAutoHyphens/>
      <w:overflowPunct w:val="0"/>
      <w:autoSpaceDE w:val="0"/>
      <w:spacing w:after="0" w:line="240" w:lineRule="auto"/>
      <w:textAlignment w:val="baseline"/>
    </w:pPr>
    <w:rPr>
      <w:rFonts w:ascii="Times New Roman" w:eastAsia="Times New Roman"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BD035A"/>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BD035A"/>
    <w:pPr>
      <w:widowControl w:val="0"/>
      <w:suppressAutoHyphens/>
    </w:pPr>
    <w:rPr>
      <w:rFonts w:ascii="Times New Roman" w:eastAsia="Times New Roman" w:hAnsi="Times New Roman" w:cs="Times New Roman"/>
      <w:b/>
      <w:sz w:val="28"/>
      <w:szCs w:val="20"/>
      <w:lang w:eastAsia="ar-SA"/>
    </w:rPr>
  </w:style>
  <w:style w:type="paragraph" w:customStyle="1" w:styleId="Mapadeldocumento1">
    <w:name w:val="Mapa del documento1"/>
    <w:basedOn w:val="Normal"/>
    <w:uiPriority w:val="99"/>
    <w:rsid w:val="00BD035A"/>
    <w:pPr>
      <w:shd w:val="clear" w:color="auto" w:fill="000080"/>
      <w:suppressAutoHyphens/>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uiPriority w:val="99"/>
    <w:rsid w:val="00BD035A"/>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uiPriority w:val="99"/>
    <w:rsid w:val="00BD035A"/>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uiPriority w:val="99"/>
    <w:rsid w:val="00BD035A"/>
    <w:pPr>
      <w:suppressAutoHyphens/>
      <w:overflowPunct w:val="0"/>
      <w:autoSpaceDE w:val="0"/>
      <w:spacing w:before="100"/>
      <w:ind w:left="1985"/>
      <w:jc w:val="both"/>
      <w:textAlignment w:val="baseline"/>
    </w:pPr>
    <w:rPr>
      <w:rFonts w:ascii="Arial" w:eastAsia="Times New Roman" w:hAnsi="Arial" w:cs="Times New Roman"/>
      <w:sz w:val="22"/>
      <w:szCs w:val="20"/>
      <w:lang w:val="es-ES" w:eastAsia="ar-SA"/>
    </w:rPr>
  </w:style>
  <w:style w:type="paragraph" w:customStyle="1" w:styleId="Textodebloque1">
    <w:name w:val="Texto de bloque1"/>
    <w:basedOn w:val="Normal"/>
    <w:uiPriority w:val="99"/>
    <w:rsid w:val="00BD035A"/>
    <w:pPr>
      <w:suppressAutoHyphens/>
      <w:ind w:left="540" w:right="1100"/>
      <w:jc w:val="center"/>
    </w:pPr>
    <w:rPr>
      <w:rFonts w:ascii="Arial" w:eastAsia="Times New Roman" w:hAnsi="Arial" w:cs="Times New Roman"/>
      <w:bCs/>
      <w:sz w:val="32"/>
      <w:lang w:val="es-ES" w:eastAsia="ar-SA"/>
    </w:rPr>
  </w:style>
  <w:style w:type="paragraph" w:customStyle="1" w:styleId="WW-Textoindependiente31">
    <w:name w:val="WW-Texto independiente 31"/>
    <w:basedOn w:val="Normal"/>
    <w:uiPriority w:val="99"/>
    <w:rsid w:val="00BD035A"/>
    <w:pPr>
      <w:widowControl w:val="0"/>
      <w:suppressAutoHyphens/>
      <w:autoSpaceDE w:val="0"/>
      <w:jc w:val="both"/>
    </w:pPr>
    <w:rPr>
      <w:rFonts w:ascii="Arial" w:eastAsia="Times New Roman" w:hAnsi="Arial" w:cs="Arial"/>
      <w:kern w:val="1"/>
      <w:sz w:val="20"/>
      <w:szCs w:val="20"/>
      <w:lang w:eastAsia="ar-SA"/>
    </w:rPr>
  </w:style>
  <w:style w:type="paragraph" w:customStyle="1" w:styleId="WW-Textoindependiente21">
    <w:name w:val="WW-Texto independiente 21"/>
    <w:basedOn w:val="Normal"/>
    <w:uiPriority w:val="99"/>
    <w:rsid w:val="00BD035A"/>
    <w:pPr>
      <w:widowControl w:val="0"/>
      <w:suppressAutoHyphens/>
      <w:jc w:val="both"/>
    </w:pPr>
    <w:rPr>
      <w:rFonts w:ascii="Arial" w:eastAsia="Times New Roman" w:hAnsi="Arial" w:cs="Arial"/>
      <w:bCs/>
      <w:kern w:val="1"/>
      <w:sz w:val="20"/>
      <w:lang w:val="es-MX" w:eastAsia="ar-SA"/>
    </w:rPr>
  </w:style>
  <w:style w:type="paragraph" w:customStyle="1" w:styleId="aTexto">
    <w:name w:val="aTexto"/>
    <w:basedOn w:val="Normal"/>
    <w:uiPriority w:val="99"/>
    <w:rsid w:val="00BD035A"/>
    <w:pPr>
      <w:widowControl w:val="0"/>
      <w:suppressAutoHyphens/>
      <w:jc w:val="both"/>
    </w:pPr>
    <w:rPr>
      <w:rFonts w:ascii="Arial" w:eastAsia="Times New Roman" w:hAnsi="Arial" w:cs="Times New Roman"/>
      <w:kern w:val="1"/>
      <w:sz w:val="22"/>
      <w:szCs w:val="20"/>
      <w:lang w:val="en-US" w:eastAsia="ar-SA"/>
    </w:rPr>
  </w:style>
  <w:style w:type="character" w:styleId="Refdecomentario">
    <w:name w:val="annotation reference"/>
    <w:basedOn w:val="Fuentedeprrafopredeter"/>
    <w:uiPriority w:val="99"/>
    <w:semiHidden/>
    <w:rsid w:val="00BD035A"/>
    <w:rPr>
      <w:rFonts w:cs="Times New Roman"/>
      <w:sz w:val="16"/>
    </w:rPr>
  </w:style>
  <w:style w:type="paragraph" w:styleId="Textocomentario">
    <w:name w:val="annotation text"/>
    <w:basedOn w:val="Normal"/>
    <w:link w:val="TextocomentarioCar"/>
    <w:uiPriority w:val="99"/>
    <w:semiHidden/>
    <w:rsid w:val="00BD035A"/>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semiHidden/>
    <w:rsid w:val="00BD035A"/>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BD035A"/>
    <w:rPr>
      <w:b/>
      <w:bCs/>
    </w:rPr>
  </w:style>
  <w:style w:type="character" w:customStyle="1" w:styleId="AsuntodelcomentarioCar">
    <w:name w:val="Asunto del comentario Car"/>
    <w:basedOn w:val="TextocomentarioCar"/>
    <w:link w:val="Asuntodelcomentario"/>
    <w:uiPriority w:val="99"/>
    <w:rsid w:val="00BD035A"/>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uiPriority w:val="99"/>
    <w:rsid w:val="00BD035A"/>
    <w:pPr>
      <w:widowControl w:val="0"/>
      <w:jc w:val="both"/>
    </w:pPr>
    <w:rPr>
      <w:rFonts w:ascii="Arial" w:eastAsia="Times New Roman" w:hAnsi="Arial" w:cs="Times New Roman"/>
      <w:b/>
      <w:szCs w:val="20"/>
      <w:lang w:eastAsia="es-ES"/>
    </w:rPr>
  </w:style>
  <w:style w:type="character" w:customStyle="1" w:styleId="Textoindependiente2Car">
    <w:name w:val="Texto independiente 2 Car"/>
    <w:basedOn w:val="Fuentedeprrafopredeter"/>
    <w:link w:val="Textoindependiente2"/>
    <w:uiPriority w:val="99"/>
    <w:rsid w:val="00BD035A"/>
    <w:rPr>
      <w:rFonts w:ascii="Arial" w:eastAsia="Times New Roman" w:hAnsi="Arial" w:cs="Times New Roman"/>
      <w:b/>
      <w:sz w:val="24"/>
      <w:szCs w:val="20"/>
      <w:lang w:val="es-ES_tradnl" w:eastAsia="es-ES"/>
    </w:rPr>
  </w:style>
  <w:style w:type="table" w:styleId="Tablaconcuadrcula8">
    <w:name w:val="Table Grid 8"/>
    <w:basedOn w:val="Tablanormal"/>
    <w:uiPriority w:val="99"/>
    <w:rsid w:val="00BD035A"/>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uiPriority w:val="99"/>
    <w:rsid w:val="00BD035A"/>
    <w:pPr>
      <w:spacing w:before="100" w:beforeAutospacing="1" w:after="100" w:afterAutospacing="1"/>
    </w:pPr>
    <w:rPr>
      <w:rFonts w:ascii="Times New Roman" w:eastAsia="Times New Roman" w:hAnsi="Times New Roman" w:cs="Times New Roman"/>
      <w:color w:val="000000"/>
      <w:lang w:val="es-ES" w:eastAsia="es-ES"/>
    </w:rPr>
  </w:style>
  <w:style w:type="character" w:customStyle="1" w:styleId="normal10">
    <w:name w:val="normal1"/>
    <w:uiPriority w:val="99"/>
    <w:rsid w:val="00BD035A"/>
  </w:style>
  <w:style w:type="paragraph" w:customStyle="1" w:styleId="noparagraphstyle">
    <w:name w:val="noparagraphstyle"/>
    <w:basedOn w:val="Normal"/>
    <w:uiPriority w:val="99"/>
    <w:rsid w:val="00BD035A"/>
    <w:pPr>
      <w:spacing w:before="100" w:beforeAutospacing="1" w:after="100" w:afterAutospacing="1"/>
    </w:pPr>
    <w:rPr>
      <w:rFonts w:ascii="Times New Roman" w:eastAsia="Times New Roman" w:hAnsi="Times New Roman" w:cs="Times New Roman"/>
      <w:color w:val="000000"/>
      <w:lang w:val="es-ES" w:eastAsia="es-ES"/>
    </w:rPr>
  </w:style>
  <w:style w:type="table" w:styleId="Tablaconcolumnas2">
    <w:name w:val="Table Columns 2"/>
    <w:basedOn w:val="Tablanormal"/>
    <w:uiPriority w:val="99"/>
    <w:rsid w:val="00BD035A"/>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uiPriority w:val="99"/>
    <w:rsid w:val="00BD035A"/>
    <w:pPr>
      <w:spacing w:before="167"/>
    </w:pPr>
    <w:rPr>
      <w:rFonts w:ascii="Verdana" w:eastAsia="Times New Roman" w:hAnsi="Verdana" w:cs="Verdana"/>
      <w:b/>
      <w:bCs/>
      <w:color w:val="333333"/>
      <w:sz w:val="17"/>
      <w:szCs w:val="17"/>
      <w:lang w:val="es-ES" w:eastAsia="es-ES"/>
    </w:rPr>
  </w:style>
  <w:style w:type="paragraph" w:customStyle="1" w:styleId="CharCharCarCarCharChar">
    <w:name w:val="Char Char Car Car Char Char"/>
    <w:basedOn w:val="Normal"/>
    <w:uiPriority w:val="99"/>
    <w:rsid w:val="00BD035A"/>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uiPriority w:val="99"/>
    <w:rsid w:val="00BD035A"/>
    <w:pPr>
      <w:spacing w:after="160" w:line="240" w:lineRule="exact"/>
    </w:pPr>
    <w:rPr>
      <w:rFonts w:ascii="Tahoma" w:eastAsia="Batang" w:hAnsi="Tahoma" w:cs="Tahoma"/>
      <w:sz w:val="20"/>
      <w:szCs w:val="20"/>
      <w:lang w:val="en-US" w:eastAsia="ko-KR"/>
    </w:rPr>
  </w:style>
  <w:style w:type="paragraph" w:customStyle="1" w:styleId="CharCharCarCarCharChar1">
    <w:name w:val="Char Char Car Car Char Char1"/>
    <w:basedOn w:val="Normal"/>
    <w:uiPriority w:val="99"/>
    <w:rsid w:val="00BD035A"/>
    <w:pPr>
      <w:spacing w:after="160" w:line="240" w:lineRule="exact"/>
    </w:pPr>
    <w:rPr>
      <w:rFonts w:ascii="Tahoma" w:eastAsia="MS Mincho" w:hAnsi="Tahoma" w:cs="Tahoma"/>
      <w:sz w:val="20"/>
      <w:szCs w:val="20"/>
      <w:lang w:val="en-US"/>
    </w:rPr>
  </w:style>
  <w:style w:type="table" w:styleId="Tablaprofesional">
    <w:name w:val="Table Professional"/>
    <w:basedOn w:val="Tablanormal"/>
    <w:uiPriority w:val="99"/>
    <w:rsid w:val="00BD035A"/>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BD035A"/>
    <w:pPr>
      <w:tabs>
        <w:tab w:val="left" w:pos="709"/>
        <w:tab w:val="left" w:pos="1276"/>
      </w:tabs>
      <w:suppressAutoHyphens/>
      <w:ind w:firstLine="1276"/>
      <w:jc w:val="both"/>
    </w:pPr>
    <w:rPr>
      <w:rFonts w:ascii="Arial" w:eastAsia="Times New Roman" w:hAnsi="Arial" w:cs="Arial"/>
      <w:lang w:val="es-ES" w:eastAsia="ar-SA"/>
    </w:rPr>
  </w:style>
  <w:style w:type="character" w:styleId="nfasissutil">
    <w:name w:val="Subtle Emphasis"/>
    <w:basedOn w:val="Fuentedeprrafopredeter"/>
    <w:uiPriority w:val="99"/>
    <w:qFormat/>
    <w:rsid w:val="00BD035A"/>
    <w:rPr>
      <w:rFonts w:cs="Times New Roman"/>
      <w:i/>
      <w:color w:val="808080"/>
    </w:rPr>
  </w:style>
  <w:style w:type="character" w:styleId="nfasisintenso">
    <w:name w:val="Intense Emphasis"/>
    <w:basedOn w:val="Fuentedeprrafopredeter"/>
    <w:uiPriority w:val="99"/>
    <w:qFormat/>
    <w:rsid w:val="00BD035A"/>
    <w:rPr>
      <w:rFonts w:cs="Times New Roman"/>
      <w:b/>
      <w:i/>
      <w:color w:val="4F81BD"/>
    </w:rPr>
  </w:style>
  <w:style w:type="character" w:customStyle="1" w:styleId="Ttulo2Car1">
    <w:name w:val="Título 2 Car1"/>
    <w:link w:val="Ttulo2"/>
    <w:uiPriority w:val="99"/>
    <w:locked/>
    <w:rsid w:val="00BD035A"/>
    <w:rPr>
      <w:rFonts w:ascii="Arial" w:eastAsia="Times New Roman" w:hAnsi="Arial" w:cs="Times New Roman"/>
      <w:b/>
      <w:i/>
      <w:sz w:val="28"/>
      <w:szCs w:val="20"/>
      <w:lang w:eastAsia="ar-SA"/>
    </w:rPr>
  </w:style>
  <w:style w:type="paragraph" w:customStyle="1" w:styleId="Sangra3detNormal">
    <w:name w:val="Sangría 3 de t. Normal"/>
    <w:basedOn w:val="Normal"/>
    <w:uiPriority w:val="99"/>
    <w:rsid w:val="00BD035A"/>
    <w:pPr>
      <w:widowControl w:val="0"/>
      <w:tabs>
        <w:tab w:val="left" w:pos="709"/>
        <w:tab w:val="left" w:pos="1276"/>
      </w:tabs>
      <w:suppressAutoHyphens/>
      <w:jc w:val="both"/>
    </w:pPr>
    <w:rPr>
      <w:rFonts w:ascii="Times New Roman" w:eastAsia="Times New Roman" w:hAnsi="Times New Roman" w:cs="Times New Roman"/>
      <w:b/>
      <w:szCs w:val="20"/>
      <w:lang w:eastAsia="ar-SA"/>
    </w:rPr>
  </w:style>
  <w:style w:type="character" w:customStyle="1" w:styleId="Refdecomentario1">
    <w:name w:val="Ref. de comentario1"/>
    <w:uiPriority w:val="99"/>
    <w:rsid w:val="00BD035A"/>
    <w:rPr>
      <w:sz w:val="16"/>
    </w:rPr>
  </w:style>
  <w:style w:type="paragraph" w:customStyle="1" w:styleId="Ttulo3Anexo">
    <w:name w:val="Título 3 Anexo"/>
    <w:basedOn w:val="Normal"/>
    <w:uiPriority w:val="99"/>
    <w:rsid w:val="00BD035A"/>
    <w:pPr>
      <w:keepNext/>
      <w:tabs>
        <w:tab w:val="num" w:pos="1260"/>
      </w:tabs>
      <w:suppressAutoHyphens/>
      <w:spacing w:before="240" w:after="60"/>
      <w:ind w:left="1260" w:hanging="1260"/>
      <w:jc w:val="both"/>
      <w:outlineLvl w:val="0"/>
    </w:pPr>
    <w:rPr>
      <w:rFonts w:ascii="Arial" w:eastAsia="Times New Roman" w:hAnsi="Arial" w:cs="Arial"/>
      <w:b/>
      <w:bCs/>
      <w:kern w:val="1"/>
      <w:sz w:val="22"/>
      <w:szCs w:val="22"/>
      <w:lang w:val="es-ES" w:eastAsia="ar-SA"/>
    </w:rPr>
  </w:style>
  <w:style w:type="paragraph" w:styleId="Sinespaciado">
    <w:name w:val="No Spacing"/>
    <w:uiPriority w:val="1"/>
    <w:qFormat/>
    <w:rsid w:val="00BD035A"/>
    <w:pPr>
      <w:suppressAutoHyphens/>
      <w:spacing w:after="0" w:line="240" w:lineRule="auto"/>
    </w:pPr>
    <w:rPr>
      <w:rFonts w:ascii="Cambria" w:eastAsia="Times New Roman" w:hAnsi="Cambria" w:cs="Cambria"/>
      <w:sz w:val="24"/>
      <w:szCs w:val="24"/>
      <w:lang w:val="es-ES" w:eastAsia="ar-SA"/>
    </w:rPr>
  </w:style>
  <w:style w:type="paragraph" w:customStyle="1" w:styleId="Ttulo2Anexo">
    <w:name w:val="Título 2 Anexo"/>
    <w:basedOn w:val="Ttulo1"/>
    <w:uiPriority w:val="99"/>
    <w:rsid w:val="00BD035A"/>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rsid w:val="00BD035A"/>
    <w:pPr>
      <w:suppressAutoHyphens/>
      <w:spacing w:after="120"/>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rsid w:val="00BD035A"/>
    <w:rPr>
      <w:rFonts w:ascii="Times New Roman" w:eastAsia="Times New Roman" w:hAnsi="Times New Roman" w:cs="Times New Roman"/>
      <w:sz w:val="16"/>
      <w:szCs w:val="16"/>
      <w:lang w:val="es-ES" w:eastAsia="ar-SA"/>
    </w:rPr>
  </w:style>
  <w:style w:type="paragraph" w:customStyle="1" w:styleId="CarCarCarCarCarCarCarCarCarCarCarCarCarCarCarCarCarCarCarCarCarCarCarCarCarCarCarCarCarCarCarCarCarCarCarCarCarCarCar2">
    <w:name w:val="Car Car Car Car Car Car Car Car Car Car Car Car Car Car Car Car Car Car Car Car Car Car Car Car Car Car Car Car Car Car Car Car Car Car Car Car Car Car Car2"/>
    <w:basedOn w:val="Normal"/>
    <w:uiPriority w:val="99"/>
    <w:rsid w:val="00BD035A"/>
    <w:pPr>
      <w:spacing w:after="160" w:line="240" w:lineRule="exact"/>
    </w:pPr>
    <w:rPr>
      <w:rFonts w:ascii="Tahoma" w:eastAsia="Times New Roman" w:hAnsi="Tahoma" w:cs="Times New Roman"/>
      <w:sz w:val="20"/>
      <w:szCs w:val="20"/>
      <w:lang w:val="en-US"/>
    </w:rPr>
  </w:style>
  <w:style w:type="character" w:customStyle="1" w:styleId="WW8Num9z2">
    <w:name w:val="WW8Num9z2"/>
    <w:uiPriority w:val="99"/>
    <w:rsid w:val="00BD035A"/>
    <w:rPr>
      <w:rFonts w:ascii="Wingdings" w:hAnsi="Wingdings"/>
    </w:rPr>
  </w:style>
  <w:style w:type="character" w:customStyle="1" w:styleId="WW8Num9z6">
    <w:name w:val="WW8Num9z6"/>
    <w:uiPriority w:val="99"/>
    <w:rsid w:val="00BD035A"/>
    <w:rPr>
      <w:rFonts w:ascii="Symbol" w:hAnsi="Symbol"/>
    </w:rPr>
  </w:style>
  <w:style w:type="character" w:customStyle="1" w:styleId="WW8Num30z1">
    <w:name w:val="WW8Num30z1"/>
    <w:uiPriority w:val="99"/>
    <w:rsid w:val="00BD035A"/>
    <w:rPr>
      <w:b/>
      <w:color w:val="auto"/>
    </w:rPr>
  </w:style>
  <w:style w:type="character" w:customStyle="1" w:styleId="WW8Num7z2">
    <w:name w:val="WW8Num7z2"/>
    <w:uiPriority w:val="99"/>
    <w:rsid w:val="00BD035A"/>
    <w:rPr>
      <w:rFonts w:ascii="Wingdings" w:hAnsi="Wingdings"/>
    </w:rPr>
  </w:style>
  <w:style w:type="character" w:customStyle="1" w:styleId="WW8Num7z6">
    <w:name w:val="WW8Num7z6"/>
    <w:uiPriority w:val="99"/>
    <w:rsid w:val="00BD035A"/>
    <w:rPr>
      <w:rFonts w:ascii="Symbol" w:hAnsi="Symbol"/>
    </w:rPr>
  </w:style>
  <w:style w:type="character" w:customStyle="1" w:styleId="WW8Num26z4">
    <w:name w:val="WW8Num26z4"/>
    <w:uiPriority w:val="99"/>
    <w:rsid w:val="00BD035A"/>
    <w:rPr>
      <w:rFonts w:ascii="Courier New" w:hAnsi="Courier New"/>
    </w:rPr>
  </w:style>
  <w:style w:type="character" w:customStyle="1" w:styleId="WW8Num27z2">
    <w:name w:val="WW8Num27z2"/>
    <w:uiPriority w:val="99"/>
    <w:rsid w:val="00BD035A"/>
    <w:rPr>
      <w:rFonts w:ascii="Wingdings" w:hAnsi="Wingdings"/>
    </w:rPr>
  </w:style>
  <w:style w:type="character" w:customStyle="1" w:styleId="WW8Num27z6">
    <w:name w:val="WW8Num27z6"/>
    <w:uiPriority w:val="99"/>
    <w:rsid w:val="00BD035A"/>
    <w:rPr>
      <w:rFonts w:ascii="Symbol" w:hAnsi="Symbol"/>
    </w:rPr>
  </w:style>
  <w:style w:type="character" w:customStyle="1" w:styleId="WW8Num28z1">
    <w:name w:val="WW8Num28z1"/>
    <w:uiPriority w:val="99"/>
    <w:rsid w:val="00BD035A"/>
    <w:rPr>
      <w:rFonts w:ascii="Courier New" w:hAnsi="Courier New"/>
    </w:rPr>
  </w:style>
  <w:style w:type="character" w:customStyle="1" w:styleId="WW8Num28z2">
    <w:name w:val="WW8Num28z2"/>
    <w:uiPriority w:val="99"/>
    <w:rsid w:val="00BD035A"/>
    <w:rPr>
      <w:rFonts w:ascii="Wingdings" w:hAnsi="Wingdings"/>
    </w:rPr>
  </w:style>
  <w:style w:type="character" w:customStyle="1" w:styleId="WW8Num43z2">
    <w:name w:val="WW8Num43z2"/>
    <w:uiPriority w:val="99"/>
    <w:rsid w:val="00BD035A"/>
    <w:rPr>
      <w:rFonts w:ascii="Wingdings" w:hAnsi="Wingdings"/>
    </w:rPr>
  </w:style>
  <w:style w:type="character" w:customStyle="1" w:styleId="WW8Num43z3">
    <w:name w:val="WW8Num43z3"/>
    <w:uiPriority w:val="99"/>
    <w:rsid w:val="00BD035A"/>
    <w:rPr>
      <w:rFonts w:ascii="Symbol" w:hAnsi="Symbol"/>
    </w:rPr>
  </w:style>
  <w:style w:type="character" w:customStyle="1" w:styleId="WW8Num44z1">
    <w:name w:val="WW8Num44z1"/>
    <w:uiPriority w:val="99"/>
    <w:rsid w:val="00BD035A"/>
    <w:rPr>
      <w:rFonts w:ascii="Symbol" w:hAnsi="Symbol"/>
      <w:b/>
    </w:rPr>
  </w:style>
  <w:style w:type="character" w:customStyle="1" w:styleId="WW8Num51z2">
    <w:name w:val="WW8Num51z2"/>
    <w:uiPriority w:val="99"/>
    <w:rsid w:val="00BD035A"/>
    <w:rPr>
      <w:rFonts w:ascii="Wingdings" w:hAnsi="Wingdings"/>
    </w:rPr>
  </w:style>
  <w:style w:type="character" w:customStyle="1" w:styleId="WW8Num52z2">
    <w:name w:val="WW8Num52z2"/>
    <w:uiPriority w:val="99"/>
    <w:rsid w:val="00BD035A"/>
    <w:rPr>
      <w:rFonts w:ascii="Wingdings" w:hAnsi="Wingdings"/>
    </w:rPr>
  </w:style>
  <w:style w:type="character" w:customStyle="1" w:styleId="CarCar1">
    <w:name w:val="Car Car1"/>
    <w:uiPriority w:val="99"/>
    <w:rsid w:val="00BD035A"/>
    <w:rPr>
      <w:rFonts w:ascii="Arial" w:hAnsi="Arial"/>
      <w:b/>
      <w:kern w:val="1"/>
      <w:sz w:val="28"/>
      <w:lang w:val="es-ES_tradnl" w:eastAsia="ar-SA" w:bidi="ar-SA"/>
    </w:rPr>
  </w:style>
  <w:style w:type="character" w:customStyle="1" w:styleId="CarCar2">
    <w:name w:val="Car Car2"/>
    <w:uiPriority w:val="99"/>
    <w:rsid w:val="00BD035A"/>
    <w:rPr>
      <w:sz w:val="24"/>
      <w:lang w:val="es-ES" w:eastAsia="ar-SA" w:bidi="ar-SA"/>
    </w:rPr>
  </w:style>
  <w:style w:type="character" w:customStyle="1" w:styleId="PlainTextChar">
    <w:name w:val="Plain Text Char"/>
    <w:uiPriority w:val="99"/>
    <w:locked/>
    <w:rsid w:val="00BD035A"/>
    <w:rPr>
      <w:lang w:val="es-ES" w:eastAsia="ar-SA" w:bidi="ar-SA"/>
    </w:rPr>
  </w:style>
  <w:style w:type="character" w:customStyle="1" w:styleId="BodyText21Car">
    <w:name w:val="Body Text 21 Car"/>
    <w:uiPriority w:val="99"/>
    <w:rsid w:val="00BD035A"/>
    <w:rPr>
      <w:rFonts w:ascii="Arial" w:hAnsi="Arial"/>
      <w:sz w:val="24"/>
      <w:lang w:val="es-ES_tradnl" w:eastAsia="ar-SA" w:bidi="ar-SA"/>
    </w:rPr>
  </w:style>
  <w:style w:type="paragraph" w:customStyle="1" w:styleId="CarCarCarCarCarCarCarCarCarCarCarCarCar1">
    <w:name w:val="Car Car Car Car Car Car Car Car Car Car Car Car Car1"/>
    <w:basedOn w:val="Normal"/>
    <w:uiPriority w:val="99"/>
    <w:rsid w:val="00BD035A"/>
    <w:pPr>
      <w:suppressAutoHyphens/>
      <w:spacing w:after="160" w:line="240" w:lineRule="exact"/>
    </w:pPr>
    <w:rPr>
      <w:rFonts w:ascii="Tahoma" w:eastAsia="Times New Roman" w:hAnsi="Tahoma" w:cs="Times New Roman"/>
      <w:sz w:val="20"/>
      <w:szCs w:val="20"/>
      <w:lang w:val="en-US" w:eastAsia="ar-SA"/>
    </w:rPr>
  </w:style>
  <w:style w:type="paragraph" w:customStyle="1" w:styleId="CharCharCarCarCharCharCarCarCharCharCarCarCharChar1">
    <w:name w:val="Char Char Car Car Char Char Car Car Char Char Car Car Char Char1"/>
    <w:basedOn w:val="Normal"/>
    <w:uiPriority w:val="99"/>
    <w:rsid w:val="00BD035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1">
    <w:name w:val="Car1"/>
    <w:basedOn w:val="Normal"/>
    <w:uiPriority w:val="99"/>
    <w:rsid w:val="00BD035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BD035A"/>
    <w:pPr>
      <w:suppressAutoHyphens/>
      <w:spacing w:after="160" w:line="240" w:lineRule="exact"/>
    </w:pPr>
    <w:rPr>
      <w:rFonts w:ascii="Tahoma" w:eastAsia="Times New Roman" w:hAnsi="Tahoma" w:cs="Times New Roman"/>
      <w:sz w:val="20"/>
      <w:szCs w:val="20"/>
      <w:lang w:val="en-US" w:eastAsia="ar-SA"/>
    </w:rPr>
  </w:style>
  <w:style w:type="paragraph" w:customStyle="1" w:styleId="xl22">
    <w:name w:val="xl22"/>
    <w:basedOn w:val="Normal"/>
    <w:uiPriority w:val="99"/>
    <w:rsid w:val="00BD035A"/>
    <w:pPr>
      <w:suppressAutoHyphens/>
      <w:spacing w:before="280" w:after="280"/>
      <w:jc w:val="center"/>
    </w:pPr>
    <w:rPr>
      <w:rFonts w:ascii="Arial" w:eastAsia="Arial Unicode MS" w:hAnsi="Arial" w:cs="Arial"/>
      <w:b/>
      <w:bCs/>
      <w:lang w:val="es-ES" w:eastAsia="ar-SA"/>
    </w:rPr>
  </w:style>
  <w:style w:type="paragraph" w:customStyle="1" w:styleId="toa">
    <w:name w:val="toa"/>
    <w:basedOn w:val="Normal"/>
    <w:uiPriority w:val="99"/>
    <w:rsid w:val="00BD035A"/>
    <w:pPr>
      <w:tabs>
        <w:tab w:val="left" w:pos="9000"/>
        <w:tab w:val="right" w:pos="9360"/>
      </w:tabs>
      <w:suppressAutoHyphens/>
      <w:overflowPunct w:val="0"/>
      <w:autoSpaceDE w:val="0"/>
      <w:textAlignment w:val="baseline"/>
    </w:pPr>
    <w:rPr>
      <w:rFonts w:ascii="Courier" w:eastAsia="Times New Roman" w:hAnsi="Courier" w:cs="Times New Roman"/>
      <w:lang w:val="en-US" w:eastAsia="ar-SA"/>
    </w:rPr>
  </w:style>
  <w:style w:type="paragraph" w:customStyle="1" w:styleId="xl24">
    <w:name w:val="xl24"/>
    <w:basedOn w:val="Normal"/>
    <w:uiPriority w:val="99"/>
    <w:rsid w:val="00BD035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lang w:val="es-ES" w:eastAsia="ar-SA"/>
    </w:rPr>
  </w:style>
  <w:style w:type="paragraph" w:customStyle="1" w:styleId="font7">
    <w:name w:val="font7"/>
    <w:basedOn w:val="Normal"/>
    <w:uiPriority w:val="99"/>
    <w:rsid w:val="00BD035A"/>
    <w:pPr>
      <w:suppressAutoHyphens/>
      <w:spacing w:before="280" w:after="280"/>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BD035A"/>
    <w:pPr>
      <w:widowControl w:val="0"/>
      <w:tabs>
        <w:tab w:val="left" w:pos="1701"/>
        <w:tab w:val="left" w:pos="2268"/>
      </w:tabs>
      <w:suppressAutoHyphens/>
      <w:jc w:val="both"/>
    </w:pPr>
    <w:rPr>
      <w:rFonts w:ascii="Arial" w:eastAsia="Times New Roman" w:hAnsi="Arial" w:cs="Times New Roman"/>
      <w:szCs w:val="20"/>
      <w:lang w:eastAsia="ar-SA"/>
    </w:rPr>
  </w:style>
  <w:style w:type="paragraph" w:customStyle="1" w:styleId="1">
    <w:name w:val="1"/>
    <w:basedOn w:val="Normal"/>
    <w:next w:val="Sangradetextonormal"/>
    <w:uiPriority w:val="99"/>
    <w:rsid w:val="00BD035A"/>
    <w:pPr>
      <w:suppressAutoHyphens/>
      <w:autoSpaceDE w:val="0"/>
      <w:jc w:val="both"/>
    </w:pPr>
    <w:rPr>
      <w:rFonts w:ascii="Arial Narrow" w:eastAsia="Times New Roman" w:hAnsi="Arial Narrow" w:cs="Times New Roman"/>
      <w:sz w:val="22"/>
      <w:szCs w:val="22"/>
      <w:lang w:eastAsia="ar-SA"/>
    </w:rPr>
  </w:style>
  <w:style w:type="paragraph" w:customStyle="1" w:styleId="BlockText1">
    <w:name w:val="Block Text1"/>
    <w:basedOn w:val="Normal"/>
    <w:uiPriority w:val="99"/>
    <w:rsid w:val="00BD035A"/>
    <w:pPr>
      <w:suppressAutoHyphens/>
      <w:overflowPunct w:val="0"/>
      <w:autoSpaceDE w:val="0"/>
      <w:ind w:left="851" w:right="51"/>
      <w:jc w:val="center"/>
      <w:textAlignment w:val="baseline"/>
    </w:pPr>
    <w:rPr>
      <w:rFonts w:ascii="Arial" w:eastAsia="Times New Roman" w:hAnsi="Arial" w:cs="Times New Roman"/>
      <w:b/>
      <w:sz w:val="20"/>
      <w:szCs w:val="20"/>
      <w:lang w:eastAsia="ar-SA"/>
    </w:rPr>
  </w:style>
  <w:style w:type="paragraph" w:customStyle="1" w:styleId="Vieta2">
    <w:name w:val="Viñeta 2"/>
    <w:basedOn w:val="Normal"/>
    <w:uiPriority w:val="99"/>
    <w:rsid w:val="00BD035A"/>
    <w:pPr>
      <w:suppressAutoHyphens/>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BD035A"/>
    <w:pPr>
      <w:widowControl w:val="0"/>
      <w:tabs>
        <w:tab w:val="left" w:pos="709"/>
        <w:tab w:val="left" w:pos="1276"/>
      </w:tabs>
      <w:suppressAutoHyphens/>
      <w:jc w:val="both"/>
    </w:pPr>
    <w:rPr>
      <w:rFonts w:ascii="Verdana" w:eastAsia="Times New Roman" w:hAnsi="Verdana" w:cs="Times New Roman"/>
      <w:szCs w:val="20"/>
      <w:lang w:eastAsia="ar-SA"/>
    </w:rPr>
  </w:style>
  <w:style w:type="paragraph" w:customStyle="1" w:styleId="SangradetindependienteF">
    <w:name w:val="Sangría de t. independiente/ÈF"/>
    <w:basedOn w:val="Normal"/>
    <w:uiPriority w:val="99"/>
    <w:rsid w:val="00BD035A"/>
    <w:pPr>
      <w:widowControl w:val="0"/>
      <w:suppressAutoHyphens/>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BD035A"/>
    <w:pPr>
      <w:widowControl w:val="0"/>
      <w:suppressAutoHyphens/>
      <w:ind w:left="426" w:hanging="426"/>
      <w:jc w:val="both"/>
    </w:pPr>
    <w:rPr>
      <w:rFonts w:ascii="Arial" w:eastAsia="Times New Roman" w:hAnsi="Arial" w:cs="Times New Roman"/>
      <w:szCs w:val="20"/>
      <w:lang w:eastAsia="ar-SA"/>
    </w:rPr>
  </w:style>
  <w:style w:type="paragraph" w:customStyle="1" w:styleId="IncisoParr">
    <w:name w:val="IncisoParr"/>
    <w:basedOn w:val="Normal"/>
    <w:uiPriority w:val="99"/>
    <w:rsid w:val="00BD035A"/>
    <w:pPr>
      <w:widowControl w:val="0"/>
      <w:suppressAutoHyphens/>
      <w:overflowPunct w:val="0"/>
      <w:autoSpaceDE w:val="0"/>
      <w:spacing w:after="200"/>
      <w:ind w:left="992"/>
      <w:jc w:val="both"/>
      <w:textAlignment w:val="baseline"/>
    </w:pPr>
    <w:rPr>
      <w:rFonts w:ascii="Arial" w:eastAsia="Times New Roman" w:hAnsi="Arial" w:cs="Times New Roman"/>
      <w:sz w:val="22"/>
      <w:szCs w:val="20"/>
      <w:lang w:eastAsia="ar-SA"/>
    </w:rPr>
  </w:style>
  <w:style w:type="paragraph" w:customStyle="1" w:styleId="TextoVietas">
    <w:name w:val="Texto Viñetas"/>
    <w:basedOn w:val="Texto0"/>
    <w:uiPriority w:val="99"/>
    <w:rsid w:val="00BD035A"/>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uiPriority w:val="99"/>
    <w:rsid w:val="00BD035A"/>
    <w:pPr>
      <w:tabs>
        <w:tab w:val="left" w:pos="1985"/>
      </w:tabs>
      <w:suppressAutoHyphens/>
      <w:ind w:left="397" w:hanging="397"/>
    </w:pPr>
    <w:rPr>
      <w:rFonts w:ascii="Arial" w:eastAsia="Times New Roman" w:hAnsi="Arial" w:cs="Times New Roman"/>
      <w:sz w:val="22"/>
      <w:szCs w:val="20"/>
      <w:lang w:val="en-US" w:eastAsia="ar-SA"/>
    </w:rPr>
  </w:style>
  <w:style w:type="paragraph" w:customStyle="1" w:styleId="Option">
    <w:name w:val="Option"/>
    <w:basedOn w:val="Bullet"/>
    <w:uiPriority w:val="99"/>
    <w:rsid w:val="00BD035A"/>
  </w:style>
  <w:style w:type="paragraph" w:customStyle="1" w:styleId="CarCarCarCar1">
    <w:name w:val="Car Car Car Car1"/>
    <w:basedOn w:val="Normal"/>
    <w:uiPriority w:val="99"/>
    <w:rsid w:val="00BD035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RenglondeTabla">
    <w:name w:val="Renglon de Tabla"/>
    <w:basedOn w:val="Normal"/>
    <w:uiPriority w:val="99"/>
    <w:rsid w:val="00BD035A"/>
    <w:pPr>
      <w:widowControl w:val="0"/>
      <w:suppressAutoHyphens/>
      <w:spacing w:before="60" w:after="60"/>
      <w:jc w:val="both"/>
    </w:pPr>
    <w:rPr>
      <w:rFonts w:ascii="Arial" w:eastAsia="Times New Roman" w:hAnsi="Arial" w:cs="Times New Roman"/>
      <w:szCs w:val="20"/>
      <w:lang w:val="es-MX" w:eastAsia="ar-SA"/>
    </w:rPr>
  </w:style>
  <w:style w:type="paragraph" w:customStyle="1" w:styleId="Normal2">
    <w:name w:val="Normal+2"/>
    <w:basedOn w:val="Normal"/>
    <w:next w:val="Normal"/>
    <w:uiPriority w:val="99"/>
    <w:rsid w:val="00BD035A"/>
    <w:pPr>
      <w:suppressAutoHyphens/>
      <w:autoSpaceDE w:val="0"/>
    </w:pPr>
    <w:rPr>
      <w:rFonts w:ascii="Arial" w:eastAsia="Times New Roman" w:hAnsi="Arial" w:cs="Times New Roman"/>
      <w:sz w:val="22"/>
      <w:szCs w:val="22"/>
      <w:lang w:val="es-ES" w:eastAsia="ar-SA"/>
    </w:rPr>
  </w:style>
  <w:style w:type="paragraph" w:customStyle="1" w:styleId="n1Car">
    <w:name w:val="n1 Car"/>
    <w:basedOn w:val="Normal"/>
    <w:uiPriority w:val="99"/>
    <w:rsid w:val="00BD035A"/>
    <w:pPr>
      <w:suppressAutoHyphens/>
      <w:autoSpaceDE w:val="0"/>
      <w:jc w:val="both"/>
    </w:pPr>
    <w:rPr>
      <w:rFonts w:ascii="Verdana" w:eastAsia="Times New Roman" w:hAnsi="Verdana" w:cs="Times New Roman"/>
      <w:sz w:val="20"/>
      <w:szCs w:val="20"/>
      <w:lang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uiPriority w:val="99"/>
    <w:rsid w:val="00BD035A"/>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99"/>
    <w:semiHidden/>
    <w:rsid w:val="00BD035A"/>
    <w:pPr>
      <w:tabs>
        <w:tab w:val="right" w:leader="dot" w:pos="16764"/>
      </w:tabs>
      <w:ind w:left="2264"/>
    </w:pPr>
    <w:rPr>
      <w:rFonts w:cs="Tahoma"/>
      <w:szCs w:val="24"/>
    </w:rPr>
  </w:style>
  <w:style w:type="paragraph" w:customStyle="1" w:styleId="ndicel10">
    <w:name w:val="Índicel 10"/>
    <w:basedOn w:val="ndice"/>
    <w:uiPriority w:val="99"/>
    <w:rsid w:val="00BD035A"/>
    <w:pPr>
      <w:tabs>
        <w:tab w:val="right" w:leader="dot" w:pos="17613"/>
      </w:tabs>
      <w:ind w:left="2547"/>
    </w:pPr>
    <w:rPr>
      <w:rFonts w:cs="Tahoma"/>
      <w:szCs w:val="24"/>
    </w:rPr>
  </w:style>
  <w:style w:type="character" w:customStyle="1" w:styleId="CarCar6">
    <w:name w:val="Car Car6"/>
    <w:uiPriority w:val="99"/>
    <w:rsid w:val="00BD035A"/>
    <w:rPr>
      <w:sz w:val="24"/>
      <w:lang w:val="es-ES" w:eastAsia="ar-SA" w:bidi="ar-SA"/>
    </w:rPr>
  </w:style>
  <w:style w:type="paragraph" w:styleId="Textoindependiente3">
    <w:name w:val="Body Text 3"/>
    <w:basedOn w:val="Normal"/>
    <w:link w:val="Textoindependiente3Car"/>
    <w:uiPriority w:val="99"/>
    <w:rsid w:val="00BD035A"/>
    <w:pPr>
      <w:suppressAutoHyphens/>
      <w:spacing w:after="120"/>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uiPriority w:val="99"/>
    <w:rsid w:val="00BD035A"/>
    <w:rPr>
      <w:rFonts w:ascii="Times New Roman" w:eastAsia="Times New Roman" w:hAnsi="Times New Roman" w:cs="Times New Roman"/>
      <w:sz w:val="16"/>
      <w:szCs w:val="16"/>
      <w:lang w:val="es-ES" w:eastAsia="ar-SA"/>
    </w:rPr>
  </w:style>
  <w:style w:type="paragraph" w:styleId="TtuloTDC">
    <w:name w:val="TOC Heading"/>
    <w:basedOn w:val="Ttulo1"/>
    <w:next w:val="Normal"/>
    <w:uiPriority w:val="99"/>
    <w:qFormat/>
    <w:rsid w:val="00BD035A"/>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uiPriority w:val="99"/>
    <w:rsid w:val="00BD035A"/>
    <w:pPr>
      <w:tabs>
        <w:tab w:val="left" w:pos="426"/>
      </w:tabs>
      <w:autoSpaceDE w:val="0"/>
      <w:autoSpaceDN w:val="0"/>
      <w:ind w:left="426" w:right="-659"/>
      <w:jc w:val="both"/>
    </w:pPr>
    <w:rPr>
      <w:rFonts w:ascii="Times New Roman" w:eastAsia="Times New Roman" w:hAnsi="Times New Roman" w:cs="Times New Roman"/>
      <w:sz w:val="20"/>
      <w:lang w:eastAsia="es-ES"/>
    </w:rPr>
  </w:style>
  <w:style w:type="paragraph" w:customStyle="1" w:styleId="Textoindependiente24">
    <w:name w:val="Texto independiente 24"/>
    <w:basedOn w:val="Normal"/>
    <w:uiPriority w:val="99"/>
    <w:rsid w:val="00BD035A"/>
    <w:pPr>
      <w:autoSpaceDE w:val="0"/>
      <w:jc w:val="both"/>
    </w:pPr>
    <w:rPr>
      <w:rFonts w:ascii="Arial Narrow" w:eastAsia="Times New Roman" w:hAnsi="Arial Narrow" w:cs="Times New Roman"/>
      <w:sz w:val="22"/>
      <w:szCs w:val="22"/>
      <w:lang w:val="es-ES" w:eastAsia="ar-SA"/>
    </w:rPr>
  </w:style>
  <w:style w:type="paragraph" w:customStyle="1" w:styleId="p25">
    <w:name w:val="p25"/>
    <w:basedOn w:val="Normal"/>
    <w:uiPriority w:val="99"/>
    <w:rsid w:val="00BD035A"/>
    <w:pPr>
      <w:suppressAutoHyphens/>
      <w:spacing w:line="240" w:lineRule="atLeast"/>
      <w:ind w:left="1680"/>
      <w:jc w:val="both"/>
    </w:pPr>
    <w:rPr>
      <w:rFonts w:ascii="Times New Roman" w:eastAsia="Times New Roman" w:hAnsi="Times New Roman" w:cs="Times New Roman"/>
      <w:szCs w:val="20"/>
      <w:lang w:val="es-ES" w:eastAsia="ar-SA"/>
    </w:rPr>
  </w:style>
  <w:style w:type="paragraph" w:customStyle="1" w:styleId="Sangra3detindependiente2">
    <w:name w:val="Sangría 3 de t. independiente2"/>
    <w:basedOn w:val="Normal"/>
    <w:uiPriority w:val="99"/>
    <w:rsid w:val="00BD035A"/>
    <w:pPr>
      <w:suppressAutoHyphens/>
      <w:autoSpaceDE w:val="0"/>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BD035A"/>
    <w:pPr>
      <w:suppressAutoHyphens/>
      <w:spacing w:after="120" w:line="480" w:lineRule="auto"/>
    </w:pPr>
    <w:rPr>
      <w:rFonts w:ascii="Times New Roman" w:eastAsia="Times New Roman" w:hAnsi="Times New Roman" w:cs="Times New Roman"/>
      <w:lang w:val="es-ES" w:eastAsia="ar-SA"/>
    </w:rPr>
  </w:style>
  <w:style w:type="paragraph" w:customStyle="1" w:styleId="Sangra3detindependiente4">
    <w:name w:val="Sangría 3 de t. independiente4"/>
    <w:basedOn w:val="Normal"/>
    <w:uiPriority w:val="99"/>
    <w:rsid w:val="00BD035A"/>
    <w:pPr>
      <w:suppressAutoHyphens/>
      <w:spacing w:after="120"/>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uiPriority w:val="99"/>
    <w:semiHidden/>
    <w:rsid w:val="00BD035A"/>
    <w:pPr>
      <w:shd w:val="clear" w:color="auto" w:fill="000080"/>
      <w:suppressAutoHyphens/>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semiHidden/>
    <w:rsid w:val="00BD035A"/>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uiPriority w:val="99"/>
    <w:rsid w:val="00BD035A"/>
    <w:pPr>
      <w:spacing w:after="120" w:line="480" w:lineRule="auto"/>
      <w:ind w:left="283"/>
    </w:pPr>
    <w:rPr>
      <w:rFonts w:ascii="Times New Roman" w:eastAsia="Times New Roman" w:hAnsi="Times New Roman" w:cs="Times New Roman"/>
      <w:lang w:val="es-MX" w:eastAsia="es-ES"/>
    </w:rPr>
  </w:style>
  <w:style w:type="character" w:customStyle="1" w:styleId="Sangra2detindependienteCar">
    <w:name w:val="Sangría 2 de t. independiente Car"/>
    <w:basedOn w:val="Fuentedeprrafopredeter"/>
    <w:link w:val="Sangra2detindependiente"/>
    <w:uiPriority w:val="99"/>
    <w:rsid w:val="00BD035A"/>
    <w:rPr>
      <w:rFonts w:ascii="Times New Roman" w:eastAsia="Times New Roman" w:hAnsi="Times New Roman" w:cs="Times New Roman"/>
      <w:sz w:val="24"/>
      <w:szCs w:val="24"/>
      <w:lang w:eastAsia="es-ES"/>
    </w:rPr>
  </w:style>
  <w:style w:type="paragraph" w:styleId="Lista2">
    <w:name w:val="List 2"/>
    <w:basedOn w:val="Normal"/>
    <w:uiPriority w:val="99"/>
    <w:rsid w:val="00BD035A"/>
    <w:pPr>
      <w:ind w:left="566" w:hanging="283"/>
    </w:pPr>
    <w:rPr>
      <w:rFonts w:ascii="Times New Roman" w:eastAsia="Times New Roman" w:hAnsi="Times New Roman" w:cs="Times New Roman"/>
      <w:lang w:val="es-MX" w:eastAsia="es-ES"/>
    </w:rPr>
  </w:style>
  <w:style w:type="paragraph" w:styleId="Descripcin">
    <w:name w:val="caption"/>
    <w:basedOn w:val="Normal"/>
    <w:next w:val="Normal"/>
    <w:uiPriority w:val="99"/>
    <w:qFormat/>
    <w:rsid w:val="00BD035A"/>
    <w:pPr>
      <w:overflowPunct w:val="0"/>
      <w:autoSpaceDE w:val="0"/>
      <w:autoSpaceDN w:val="0"/>
      <w:adjustRightInd w:val="0"/>
      <w:jc w:val="center"/>
      <w:textAlignment w:val="baseline"/>
    </w:pPr>
    <w:rPr>
      <w:rFonts w:ascii="Arial" w:eastAsia="Times New Roman" w:hAnsi="Arial" w:cs="Times New Roman"/>
      <w:b/>
      <w:sz w:val="20"/>
      <w:szCs w:val="20"/>
      <w:lang w:eastAsia="es-ES"/>
    </w:rPr>
  </w:style>
  <w:style w:type="paragraph" w:styleId="Listaconvietas2">
    <w:name w:val="List Bullet 2"/>
    <w:basedOn w:val="Normal"/>
    <w:autoRedefine/>
    <w:uiPriority w:val="99"/>
    <w:rsid w:val="00BD035A"/>
    <w:pPr>
      <w:jc w:val="both"/>
    </w:pPr>
    <w:rPr>
      <w:rFonts w:ascii="Arial" w:eastAsia="Times New Roman" w:hAnsi="Arial" w:cs="Arial"/>
      <w:sz w:val="22"/>
      <w:szCs w:val="22"/>
      <w:lang w:val="en-US"/>
    </w:rPr>
  </w:style>
  <w:style w:type="paragraph" w:styleId="Listaconvietas4">
    <w:name w:val="List Bullet 4"/>
    <w:basedOn w:val="Normal"/>
    <w:uiPriority w:val="99"/>
    <w:rsid w:val="00BD035A"/>
    <w:pPr>
      <w:numPr>
        <w:numId w:val="1"/>
      </w:numPr>
      <w:tabs>
        <w:tab w:val="num" w:pos="1209"/>
      </w:tabs>
      <w:ind w:left="1209"/>
    </w:pPr>
    <w:rPr>
      <w:rFonts w:ascii="Times New Roman" w:eastAsia="Times New Roman" w:hAnsi="Times New Roman" w:cs="Times New Roman"/>
      <w:sz w:val="20"/>
      <w:szCs w:val="20"/>
      <w:lang w:val="es-MX" w:eastAsia="es-ES"/>
    </w:rPr>
  </w:style>
  <w:style w:type="paragraph" w:styleId="Lista5">
    <w:name w:val="List 5"/>
    <w:basedOn w:val="Normal"/>
    <w:uiPriority w:val="99"/>
    <w:rsid w:val="00BD035A"/>
    <w:pPr>
      <w:ind w:left="1415" w:hanging="283"/>
    </w:pPr>
    <w:rPr>
      <w:rFonts w:ascii="Times New Roman" w:eastAsia="Times New Roman" w:hAnsi="Times New Roman" w:cs="Times New Roman"/>
      <w:lang w:val="en-US"/>
    </w:rPr>
  </w:style>
  <w:style w:type="paragraph" w:customStyle="1" w:styleId="p15">
    <w:name w:val="p15"/>
    <w:basedOn w:val="Normal"/>
    <w:uiPriority w:val="99"/>
    <w:rsid w:val="00BD035A"/>
    <w:pPr>
      <w:tabs>
        <w:tab w:val="left" w:pos="2060"/>
        <w:tab w:val="left" w:pos="2400"/>
      </w:tabs>
      <w:spacing w:line="240" w:lineRule="atLeast"/>
      <w:ind w:left="1008" w:hanging="432"/>
    </w:pPr>
    <w:rPr>
      <w:rFonts w:ascii="Times New Roman" w:eastAsia="Times New Roman" w:hAnsi="Times New Roman" w:cs="Times New Roman"/>
      <w:szCs w:val="20"/>
      <w:lang w:eastAsia="es-ES"/>
    </w:rPr>
  </w:style>
  <w:style w:type="paragraph" w:customStyle="1" w:styleId="c5">
    <w:name w:val="c5"/>
    <w:basedOn w:val="Normal"/>
    <w:uiPriority w:val="99"/>
    <w:rsid w:val="00BD035A"/>
    <w:pPr>
      <w:spacing w:line="240" w:lineRule="atLeast"/>
      <w:jc w:val="center"/>
    </w:pPr>
    <w:rPr>
      <w:rFonts w:ascii="Times New Roman" w:eastAsia="Times New Roman" w:hAnsi="Times New Roman" w:cs="Times New Roman"/>
      <w:szCs w:val="20"/>
      <w:lang w:eastAsia="es-ES"/>
    </w:rPr>
  </w:style>
  <w:style w:type="character" w:customStyle="1" w:styleId="Refdecomentario2">
    <w:name w:val="Ref. de comentario2"/>
    <w:uiPriority w:val="99"/>
    <w:rsid w:val="00BD035A"/>
    <w:rPr>
      <w:sz w:val="16"/>
    </w:rPr>
  </w:style>
  <w:style w:type="character" w:customStyle="1" w:styleId="WW8Num6z3">
    <w:name w:val="WW8Num6z3"/>
    <w:uiPriority w:val="99"/>
    <w:rsid w:val="00BD035A"/>
    <w:rPr>
      <w:rFonts w:ascii="Symbol" w:hAnsi="Symbol"/>
    </w:rPr>
  </w:style>
  <w:style w:type="paragraph" w:customStyle="1" w:styleId="Textoindependiente23">
    <w:name w:val="Texto independiente 23"/>
    <w:basedOn w:val="Normal"/>
    <w:uiPriority w:val="99"/>
    <w:rsid w:val="00BD035A"/>
    <w:pPr>
      <w:suppressAutoHyphens/>
      <w:autoSpaceDE w:val="0"/>
      <w:jc w:val="both"/>
    </w:pPr>
    <w:rPr>
      <w:rFonts w:ascii="Arial Narrow" w:eastAsia="Times New Roman" w:hAnsi="Arial Narrow" w:cs="Times New Roman"/>
      <w:sz w:val="22"/>
      <w:szCs w:val="22"/>
      <w:lang w:eastAsia="ar-SA"/>
    </w:rPr>
  </w:style>
  <w:style w:type="paragraph" w:customStyle="1" w:styleId="Sangra2detindependiente2">
    <w:name w:val="Sangría 2 de t. independiente2"/>
    <w:basedOn w:val="Normal"/>
    <w:uiPriority w:val="99"/>
    <w:rsid w:val="00BD035A"/>
    <w:pPr>
      <w:suppressAutoHyphens/>
      <w:spacing w:after="120" w:line="480" w:lineRule="auto"/>
      <w:ind w:left="283"/>
    </w:pPr>
    <w:rPr>
      <w:rFonts w:ascii="Times New Roman" w:eastAsia="Times New Roman" w:hAnsi="Times New Roman" w:cs="Times New Roman"/>
      <w:lang w:val="es-MX" w:eastAsia="ar-SA"/>
    </w:rPr>
  </w:style>
  <w:style w:type="paragraph" w:customStyle="1" w:styleId="Lista22">
    <w:name w:val="Lista 22"/>
    <w:basedOn w:val="Normal"/>
    <w:uiPriority w:val="99"/>
    <w:rsid w:val="00BD035A"/>
    <w:pPr>
      <w:suppressAutoHyphens/>
      <w:ind w:left="566" w:hanging="283"/>
    </w:pPr>
    <w:rPr>
      <w:rFonts w:ascii="Times New Roman" w:eastAsia="Times New Roman" w:hAnsi="Times New Roman" w:cs="Times New Roman"/>
      <w:lang w:val="es-MX" w:eastAsia="ar-SA"/>
    </w:rPr>
  </w:style>
  <w:style w:type="paragraph" w:customStyle="1" w:styleId="Epgrafe2">
    <w:name w:val="Epígrafe2"/>
    <w:basedOn w:val="Normal"/>
    <w:next w:val="Normal"/>
    <w:uiPriority w:val="99"/>
    <w:rsid w:val="00BD035A"/>
    <w:pPr>
      <w:suppressAutoHyphens/>
      <w:overflowPunct w:val="0"/>
      <w:autoSpaceDE w:val="0"/>
      <w:jc w:val="center"/>
      <w:textAlignment w:val="baseline"/>
    </w:pPr>
    <w:rPr>
      <w:rFonts w:ascii="Arial" w:eastAsia="Times New Roman" w:hAnsi="Arial" w:cs="Times New Roman"/>
      <w:b/>
      <w:sz w:val="20"/>
      <w:szCs w:val="20"/>
      <w:lang w:eastAsia="ar-SA"/>
    </w:rPr>
  </w:style>
  <w:style w:type="paragraph" w:customStyle="1" w:styleId="Textocomentario2">
    <w:name w:val="Texto comentario2"/>
    <w:basedOn w:val="Normal"/>
    <w:uiPriority w:val="99"/>
    <w:rsid w:val="00BD035A"/>
    <w:pPr>
      <w:suppressAutoHyphens/>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uiPriority w:val="99"/>
    <w:rsid w:val="00BD035A"/>
    <w:pPr>
      <w:shd w:val="clear" w:color="auto" w:fill="000080"/>
      <w:suppressAutoHyphens/>
    </w:pPr>
    <w:rPr>
      <w:rFonts w:ascii="Tahoma" w:eastAsia="Times New Roman" w:hAnsi="Tahoma" w:cs="Tahoma"/>
      <w:sz w:val="20"/>
      <w:szCs w:val="20"/>
      <w:lang w:val="es-ES" w:eastAsia="ar-SA"/>
    </w:rPr>
  </w:style>
  <w:style w:type="paragraph" w:customStyle="1" w:styleId="Listaconvietas22">
    <w:name w:val="Lista con viñetas 22"/>
    <w:basedOn w:val="Normal"/>
    <w:uiPriority w:val="99"/>
    <w:rsid w:val="00BD035A"/>
    <w:pPr>
      <w:suppressAutoHyphens/>
      <w:jc w:val="both"/>
    </w:pPr>
    <w:rPr>
      <w:rFonts w:ascii="Arial" w:eastAsia="Times New Roman" w:hAnsi="Arial" w:cs="Arial"/>
      <w:sz w:val="22"/>
      <w:szCs w:val="22"/>
      <w:lang w:val="en-US" w:eastAsia="ar-SA"/>
    </w:rPr>
  </w:style>
  <w:style w:type="paragraph" w:customStyle="1" w:styleId="Listaconvietas42">
    <w:name w:val="Lista con viñetas 42"/>
    <w:basedOn w:val="Normal"/>
    <w:uiPriority w:val="99"/>
    <w:rsid w:val="00BD035A"/>
    <w:pPr>
      <w:tabs>
        <w:tab w:val="num" w:pos="1200"/>
      </w:tabs>
      <w:suppressAutoHyphens/>
      <w:ind w:left="1200" w:hanging="840"/>
    </w:pPr>
    <w:rPr>
      <w:rFonts w:ascii="Times New Roman" w:eastAsia="Times New Roman" w:hAnsi="Times New Roman" w:cs="Times New Roman"/>
      <w:sz w:val="20"/>
      <w:szCs w:val="20"/>
      <w:lang w:val="es-MX" w:eastAsia="ar-SA"/>
    </w:rPr>
  </w:style>
  <w:style w:type="paragraph" w:customStyle="1" w:styleId="Lista52">
    <w:name w:val="Lista 52"/>
    <w:basedOn w:val="Normal"/>
    <w:uiPriority w:val="99"/>
    <w:rsid w:val="00BD035A"/>
    <w:pPr>
      <w:suppressAutoHyphens/>
      <w:ind w:left="1415" w:hanging="283"/>
    </w:pPr>
    <w:rPr>
      <w:rFonts w:ascii="Times New Roman" w:eastAsia="Times New Roman" w:hAnsi="Times New Roman" w:cs="Times New Roman"/>
      <w:lang w:val="en-US" w:eastAsia="ar-SA"/>
    </w:rPr>
  </w:style>
  <w:style w:type="paragraph" w:customStyle="1" w:styleId="Listaconvietas21">
    <w:name w:val="Lista con viñetas 21"/>
    <w:basedOn w:val="Normal"/>
    <w:uiPriority w:val="99"/>
    <w:rsid w:val="00BD035A"/>
    <w:pPr>
      <w:suppressAutoHyphens/>
      <w:jc w:val="both"/>
    </w:pPr>
    <w:rPr>
      <w:rFonts w:ascii="Arial" w:eastAsia="Times New Roman" w:hAnsi="Arial" w:cs="Arial"/>
      <w:sz w:val="22"/>
      <w:szCs w:val="22"/>
      <w:lang w:val="en-US" w:eastAsia="ar-SA"/>
    </w:rPr>
  </w:style>
  <w:style w:type="paragraph" w:customStyle="1" w:styleId="Listaconvietas41">
    <w:name w:val="Lista con viñetas 41"/>
    <w:basedOn w:val="Normal"/>
    <w:uiPriority w:val="99"/>
    <w:rsid w:val="00BD035A"/>
    <w:pPr>
      <w:tabs>
        <w:tab w:val="left" w:pos="6045"/>
      </w:tabs>
      <w:suppressAutoHyphens/>
      <w:ind w:left="1209" w:hanging="360"/>
    </w:pPr>
    <w:rPr>
      <w:rFonts w:ascii="Times New Roman" w:eastAsia="Times New Roman" w:hAnsi="Times New Roman" w:cs="Times New Roman"/>
      <w:sz w:val="20"/>
      <w:szCs w:val="20"/>
      <w:lang w:val="es-MX" w:eastAsia="ar-SA"/>
    </w:rPr>
  </w:style>
  <w:style w:type="paragraph" w:customStyle="1" w:styleId="Lista51">
    <w:name w:val="Lista 51"/>
    <w:basedOn w:val="Normal"/>
    <w:uiPriority w:val="99"/>
    <w:rsid w:val="00BD035A"/>
    <w:pPr>
      <w:suppressAutoHyphens/>
      <w:ind w:left="1415" w:hanging="283"/>
    </w:pPr>
    <w:rPr>
      <w:rFonts w:ascii="Times New Roman" w:eastAsia="Times New Roman" w:hAnsi="Times New Roman" w:cs="Times New Roman"/>
      <w:lang w:val="en-US" w:eastAsia="ar-SA"/>
    </w:rPr>
  </w:style>
  <w:style w:type="paragraph" w:customStyle="1" w:styleId="western">
    <w:name w:val="western"/>
    <w:basedOn w:val="Normal"/>
    <w:uiPriority w:val="99"/>
    <w:rsid w:val="00BD035A"/>
    <w:pPr>
      <w:spacing w:before="280" w:line="360" w:lineRule="auto"/>
      <w:jc w:val="center"/>
    </w:pPr>
    <w:rPr>
      <w:rFonts w:ascii="Arial" w:eastAsia="Times New Roman" w:hAnsi="Arial" w:cs="Arial"/>
      <w:b/>
      <w:bCs/>
      <w:lang w:val="es-ES" w:eastAsia="ar-SA"/>
    </w:rPr>
  </w:style>
  <w:style w:type="paragraph" w:customStyle="1" w:styleId="Mapadeldocumento3">
    <w:name w:val="Mapa del documento3"/>
    <w:basedOn w:val="Normal"/>
    <w:uiPriority w:val="99"/>
    <w:rsid w:val="00BD035A"/>
    <w:pPr>
      <w:shd w:val="clear" w:color="auto" w:fill="000080"/>
      <w:suppressAutoHyphens/>
    </w:pPr>
    <w:rPr>
      <w:rFonts w:ascii="Tahoma" w:eastAsia="Times New Roman" w:hAnsi="Tahoma" w:cs="Tahoma"/>
      <w:sz w:val="20"/>
      <w:szCs w:val="20"/>
      <w:lang w:val="es-MX" w:eastAsia="ar-SA"/>
    </w:rPr>
  </w:style>
  <w:style w:type="character" w:customStyle="1" w:styleId="WW8Num7z1">
    <w:name w:val="WW8Num7z1"/>
    <w:uiPriority w:val="99"/>
    <w:rsid w:val="00BD035A"/>
    <w:rPr>
      <w:b/>
    </w:rPr>
  </w:style>
  <w:style w:type="character" w:customStyle="1" w:styleId="WW8Num10z3">
    <w:name w:val="WW8Num10z3"/>
    <w:uiPriority w:val="99"/>
    <w:rsid w:val="00BD035A"/>
    <w:rPr>
      <w:rFonts w:ascii="Symbol" w:hAnsi="Symbol"/>
    </w:rPr>
  </w:style>
  <w:style w:type="character" w:customStyle="1" w:styleId="WW8Num20z3">
    <w:name w:val="WW8Num20z3"/>
    <w:uiPriority w:val="99"/>
    <w:rsid w:val="00BD035A"/>
    <w:rPr>
      <w:rFonts w:ascii="Symbol" w:hAnsi="Symbol"/>
    </w:rPr>
  </w:style>
  <w:style w:type="character" w:styleId="nfasis">
    <w:name w:val="Emphasis"/>
    <w:basedOn w:val="Fuentedeprrafopredeter"/>
    <w:uiPriority w:val="99"/>
    <w:qFormat/>
    <w:rsid w:val="00BD035A"/>
    <w:rPr>
      <w:rFonts w:cs="Times New Roman"/>
      <w:i/>
    </w:rPr>
  </w:style>
  <w:style w:type="character" w:customStyle="1" w:styleId="eacep1">
    <w:name w:val="eacep1"/>
    <w:uiPriority w:val="99"/>
    <w:rsid w:val="00BD035A"/>
    <w:rPr>
      <w:color w:val="000000"/>
    </w:rPr>
  </w:style>
  <w:style w:type="character" w:customStyle="1" w:styleId="WW8NumSt3z0">
    <w:name w:val="WW8NumSt3z0"/>
    <w:uiPriority w:val="99"/>
    <w:rsid w:val="00BD035A"/>
    <w:rPr>
      <w:rFonts w:ascii="Symbol" w:hAnsi="Symbol"/>
    </w:rPr>
  </w:style>
  <w:style w:type="character" w:customStyle="1" w:styleId="WW8NumSt4z0">
    <w:name w:val="WW8NumSt4z0"/>
    <w:uiPriority w:val="99"/>
    <w:rsid w:val="00BD035A"/>
    <w:rPr>
      <w:rFonts w:ascii="Symbol" w:hAnsi="Symbol"/>
    </w:rPr>
  </w:style>
  <w:style w:type="paragraph" w:styleId="Listaconvietas5">
    <w:name w:val="List Bullet 5"/>
    <w:basedOn w:val="Normal"/>
    <w:uiPriority w:val="99"/>
    <w:rsid w:val="00BD035A"/>
    <w:pPr>
      <w:overflowPunct w:val="0"/>
      <w:autoSpaceDE w:val="0"/>
      <w:autoSpaceDN w:val="0"/>
      <w:adjustRightInd w:val="0"/>
      <w:jc w:val="both"/>
      <w:textAlignment w:val="baseline"/>
    </w:pPr>
    <w:rPr>
      <w:rFonts w:ascii="Arial" w:eastAsia="Times New Roman" w:hAnsi="Arial" w:cs="Times New Roman"/>
      <w:noProof/>
      <w:szCs w:val="20"/>
      <w:lang w:val="es-ES" w:eastAsia="es-ES"/>
    </w:rPr>
  </w:style>
  <w:style w:type="paragraph" w:customStyle="1" w:styleId="DefaultText">
    <w:name w:val="Default Text"/>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Textoprede3">
    <w:name w:val="Texto prede:3"/>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Textoprede1">
    <w:name w:val="Texto prede:1"/>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lfrarial">
    <w:name w:val="lfrarial"/>
    <w:basedOn w:val="Normal"/>
    <w:uiPriority w:val="99"/>
    <w:rsid w:val="00BD035A"/>
    <w:pPr>
      <w:overflowPunct w:val="0"/>
      <w:autoSpaceDE w:val="0"/>
      <w:autoSpaceDN w:val="0"/>
      <w:adjustRightInd w:val="0"/>
      <w:textAlignment w:val="baseline"/>
    </w:pPr>
    <w:rPr>
      <w:rFonts w:ascii="Arial" w:eastAsia="Times New Roman" w:hAnsi="Arial" w:cs="Times New Roman"/>
      <w:noProof/>
      <w:szCs w:val="20"/>
      <w:lang w:val="es-ES" w:eastAsia="es-ES"/>
    </w:rPr>
  </w:style>
  <w:style w:type="paragraph" w:customStyle="1" w:styleId="Sangraprim">
    <w:name w:val="Sangría  prim"/>
    <w:basedOn w:val="Normal"/>
    <w:uiPriority w:val="99"/>
    <w:rsid w:val="00BD035A"/>
    <w:pPr>
      <w:overflowPunct w:val="0"/>
      <w:autoSpaceDE w:val="0"/>
      <w:autoSpaceDN w:val="0"/>
      <w:adjustRightInd w:val="0"/>
      <w:ind w:firstLine="720"/>
      <w:textAlignment w:val="baseline"/>
    </w:pPr>
    <w:rPr>
      <w:rFonts w:ascii="Times New Roman" w:eastAsia="Times New Roman" w:hAnsi="Times New Roman" w:cs="Times New Roman"/>
      <w:noProof/>
      <w:szCs w:val="20"/>
      <w:lang w:val="es-ES" w:eastAsia="es-ES"/>
    </w:rPr>
  </w:style>
  <w:style w:type="paragraph" w:customStyle="1" w:styleId="Listaconnm">
    <w:name w:val="Lista con núm"/>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Esquemaynm">
    <w:name w:val="Esquema y núm"/>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Notaalpie">
    <w:name w:val="Nota al pie"/>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Pie">
    <w:name w:val="Pie"/>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Tabla">
    <w:name w:val="Tabla"/>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subbas">
    <w:name w:val="subbas"/>
    <w:basedOn w:val="Normal"/>
    <w:uiPriority w:val="99"/>
    <w:rsid w:val="00BD035A"/>
    <w:pPr>
      <w:overflowPunct w:val="0"/>
      <w:autoSpaceDE w:val="0"/>
      <w:autoSpaceDN w:val="0"/>
      <w:adjustRightInd w:val="0"/>
      <w:ind w:left="1440" w:hanging="1440"/>
      <w:jc w:val="both"/>
      <w:textAlignment w:val="baseline"/>
    </w:pPr>
    <w:rPr>
      <w:rFonts w:ascii="Times New Roman" w:eastAsia="Times New Roman" w:hAnsi="Times New Roman" w:cs="Times New Roman"/>
      <w:b/>
      <w:noProof/>
      <w:szCs w:val="20"/>
      <w:lang w:val="es-ES" w:eastAsia="es-ES"/>
    </w:rPr>
  </w:style>
  <w:style w:type="paragraph" w:customStyle="1" w:styleId="Cabecera">
    <w:name w:val="Cabecera"/>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Subepgrafe">
    <w:name w:val="Subepígrafe"/>
    <w:basedOn w:val="Normal"/>
    <w:uiPriority w:val="99"/>
    <w:rsid w:val="00BD035A"/>
    <w:pPr>
      <w:overflowPunct w:val="0"/>
      <w:autoSpaceDE w:val="0"/>
      <w:autoSpaceDN w:val="0"/>
      <w:adjustRightInd w:val="0"/>
      <w:spacing w:before="73" w:after="73"/>
      <w:textAlignment w:val="baseline"/>
    </w:pPr>
    <w:rPr>
      <w:rFonts w:ascii="Times New Roman" w:eastAsia="Times New Roman" w:hAnsi="Times New Roman" w:cs="Times New Roman"/>
      <w:b/>
      <w:i/>
      <w:noProof/>
      <w:szCs w:val="20"/>
      <w:lang w:val="es-ES" w:eastAsia="es-ES"/>
    </w:rPr>
  </w:style>
  <w:style w:type="paragraph" w:customStyle="1" w:styleId="Nmeros">
    <w:name w:val="Números"/>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Topo1">
    <w:name w:val="Topo 1"/>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Topo">
    <w:name w:val="Topo"/>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Estndar">
    <w:name w:val="Estándar"/>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SeqLevel1">
    <w:name w:val="Seq Level 1"/>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SeqLevel2">
    <w:name w:val="Seq Level 2"/>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SeqLevel3">
    <w:name w:val="Seq Level 3"/>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SeqLevel4">
    <w:name w:val="Seq Level 4"/>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SeqLevel5">
    <w:name w:val="Seq Level 5"/>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SeqLevel6">
    <w:name w:val="Seq Level 6"/>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SeqLevel7">
    <w:name w:val="Seq Level 7"/>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SeqLevel8">
    <w:name w:val="Seq Level 8"/>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SeqLevel9">
    <w:name w:val="Seq Level 9"/>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WPBullets">
    <w:name w:val="WP Bullets"/>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Textoprede2">
    <w:name w:val="Texto prede:2"/>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LINEA">
    <w:name w:val="LINEA"/>
    <w:basedOn w:val="Normal"/>
    <w:uiPriority w:val="99"/>
    <w:rsid w:val="00BD035A"/>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sangra1">
    <w:name w:val="sangra1"/>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Textopredete">
    <w:name w:val="Texto predete"/>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tibas">
    <w:name w:val="tibas"/>
    <w:basedOn w:val="Normal"/>
    <w:uiPriority w:val="99"/>
    <w:rsid w:val="00BD035A"/>
    <w:pPr>
      <w:overflowPunct w:val="0"/>
      <w:autoSpaceDE w:val="0"/>
      <w:autoSpaceDN w:val="0"/>
      <w:adjustRightInd w:val="0"/>
      <w:jc w:val="center"/>
      <w:textAlignment w:val="baseline"/>
    </w:pPr>
    <w:rPr>
      <w:rFonts w:ascii="Times New Roman" w:eastAsia="Times New Roman" w:hAnsi="Times New Roman" w:cs="Times New Roman"/>
      <w:b/>
      <w:noProof/>
      <w:sz w:val="26"/>
      <w:szCs w:val="20"/>
      <w:lang w:val="es-ES" w:eastAsia="es-ES"/>
    </w:rPr>
  </w:style>
  <w:style w:type="paragraph" w:customStyle="1" w:styleId="Textodetabl">
    <w:name w:val="Texto de tabl"/>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Simple">
    <w:name w:val="Simple"/>
    <w:basedOn w:val="Normal"/>
    <w:uiPriority w:val="99"/>
    <w:rsid w:val="00BD035A"/>
    <w:pPr>
      <w:overflowPunct w:val="0"/>
      <w:autoSpaceDE w:val="0"/>
      <w:autoSpaceDN w:val="0"/>
      <w:adjustRightInd w:val="0"/>
      <w:jc w:val="both"/>
      <w:textAlignment w:val="baseline"/>
    </w:pPr>
    <w:rPr>
      <w:rFonts w:ascii="Arial" w:eastAsia="Times New Roman" w:hAnsi="Arial" w:cs="Times New Roman"/>
      <w:noProof/>
      <w:szCs w:val="20"/>
      <w:lang w:val="es-ES" w:eastAsia="es-ES"/>
    </w:rPr>
  </w:style>
  <w:style w:type="paragraph" w:customStyle="1" w:styleId="Topos1">
    <w:name w:val="Topos 1"/>
    <w:basedOn w:val="Normal"/>
    <w:uiPriority w:val="99"/>
    <w:rsid w:val="00BD035A"/>
    <w:pPr>
      <w:overflowPunct w:val="0"/>
      <w:autoSpaceDE w:val="0"/>
      <w:autoSpaceDN w:val="0"/>
      <w:adjustRightInd w:val="0"/>
      <w:jc w:val="both"/>
      <w:textAlignment w:val="baseline"/>
    </w:pPr>
    <w:rPr>
      <w:rFonts w:ascii="Arial" w:eastAsia="Times New Roman" w:hAnsi="Arial" w:cs="Times New Roman"/>
      <w:noProof/>
      <w:szCs w:val="20"/>
      <w:lang w:val="es-ES" w:eastAsia="es-ES"/>
    </w:rPr>
  </w:style>
  <w:style w:type="paragraph" w:customStyle="1" w:styleId="Topos2">
    <w:name w:val="Topos 2"/>
    <w:basedOn w:val="Normal"/>
    <w:uiPriority w:val="99"/>
    <w:rsid w:val="00BD035A"/>
    <w:pPr>
      <w:overflowPunct w:val="0"/>
      <w:autoSpaceDE w:val="0"/>
      <w:autoSpaceDN w:val="0"/>
      <w:adjustRightInd w:val="0"/>
      <w:jc w:val="both"/>
      <w:textAlignment w:val="baseline"/>
    </w:pPr>
    <w:rPr>
      <w:rFonts w:ascii="Times New Roman" w:eastAsia="Times New Roman" w:hAnsi="Times New Roman" w:cs="Times New Roman"/>
      <w:noProof/>
      <w:szCs w:val="20"/>
      <w:lang w:val="es-ES" w:eastAsia="es-ES"/>
    </w:rPr>
  </w:style>
  <w:style w:type="paragraph" w:customStyle="1" w:styleId="Sangraprimeralnea">
    <w:name w:val="Sangría  primera línea"/>
    <w:basedOn w:val="Normal"/>
    <w:uiPriority w:val="99"/>
    <w:rsid w:val="00BD035A"/>
    <w:pPr>
      <w:overflowPunct w:val="0"/>
      <w:autoSpaceDE w:val="0"/>
      <w:autoSpaceDN w:val="0"/>
      <w:adjustRightInd w:val="0"/>
      <w:ind w:firstLine="720"/>
      <w:jc w:val="both"/>
      <w:textAlignment w:val="baseline"/>
    </w:pPr>
    <w:rPr>
      <w:rFonts w:ascii="Arial" w:eastAsia="Times New Roman" w:hAnsi="Arial" w:cs="Times New Roman"/>
      <w:noProof/>
      <w:szCs w:val="20"/>
      <w:lang w:val="es-ES" w:eastAsia="es-ES"/>
    </w:rPr>
  </w:style>
  <w:style w:type="paragraph" w:customStyle="1" w:styleId="Esquemaynmeros">
    <w:name w:val="Esquema y números"/>
    <w:basedOn w:val="Normal"/>
    <w:uiPriority w:val="99"/>
    <w:rsid w:val="00BD035A"/>
    <w:pPr>
      <w:overflowPunct w:val="0"/>
      <w:autoSpaceDE w:val="0"/>
      <w:autoSpaceDN w:val="0"/>
      <w:adjustRightInd w:val="0"/>
      <w:jc w:val="both"/>
      <w:textAlignment w:val="baseline"/>
    </w:pPr>
    <w:rPr>
      <w:rFonts w:ascii="Arial" w:eastAsia="Times New Roman" w:hAnsi="Arial" w:cs="Times New Roman"/>
      <w:noProof/>
      <w:szCs w:val="20"/>
      <w:lang w:val="es-ES" w:eastAsia="es-ES"/>
    </w:rPr>
  </w:style>
  <w:style w:type="paragraph" w:customStyle="1" w:styleId="Textodetabla">
    <w:name w:val="Texto de tabla"/>
    <w:basedOn w:val="Normal"/>
    <w:uiPriority w:val="99"/>
    <w:rsid w:val="00BD035A"/>
    <w:pPr>
      <w:tabs>
        <w:tab w:val="decimal" w:pos="0"/>
      </w:tabs>
      <w:overflowPunct w:val="0"/>
      <w:autoSpaceDE w:val="0"/>
      <w:autoSpaceDN w:val="0"/>
      <w:adjustRightInd w:val="0"/>
      <w:textAlignment w:val="baseline"/>
    </w:pPr>
    <w:rPr>
      <w:rFonts w:ascii="Arial" w:eastAsia="Times New Roman" w:hAnsi="Arial" w:cs="Times New Roman"/>
      <w:noProof/>
      <w:szCs w:val="20"/>
      <w:lang w:val="es-ES" w:eastAsia="es-ES"/>
    </w:rPr>
  </w:style>
  <w:style w:type="paragraph" w:customStyle="1" w:styleId="Textopredeterminado">
    <w:name w:val="Texto predeterminado"/>
    <w:basedOn w:val="Normal"/>
    <w:uiPriority w:val="99"/>
    <w:rsid w:val="00BD035A"/>
    <w:pPr>
      <w:overflowPunct w:val="0"/>
      <w:autoSpaceDE w:val="0"/>
      <w:autoSpaceDN w:val="0"/>
      <w:adjustRightInd w:val="0"/>
      <w:jc w:val="both"/>
      <w:textAlignment w:val="baseline"/>
    </w:pPr>
    <w:rPr>
      <w:rFonts w:ascii="Arial" w:eastAsia="Times New Roman" w:hAnsi="Arial" w:cs="Times New Roman"/>
      <w:noProof/>
      <w:szCs w:val="20"/>
      <w:lang w:val="es-ES" w:eastAsia="es-ES"/>
    </w:rPr>
  </w:style>
  <w:style w:type="paragraph" w:customStyle="1" w:styleId="Textopredeterminado1">
    <w:name w:val="Texto predeterminado:1"/>
    <w:basedOn w:val="Normal"/>
    <w:uiPriority w:val="99"/>
    <w:rsid w:val="00BD035A"/>
    <w:pPr>
      <w:jc w:val="both"/>
    </w:pPr>
    <w:rPr>
      <w:rFonts w:ascii="Arial" w:eastAsia="Times New Roman" w:hAnsi="Arial" w:cs="Times New Roman"/>
      <w:noProof/>
      <w:szCs w:val="20"/>
      <w:lang w:val="es-ES" w:eastAsia="es-ES"/>
    </w:rPr>
  </w:style>
  <w:style w:type="character" w:customStyle="1" w:styleId="InitialStyle">
    <w:name w:val="InitialStyle"/>
    <w:uiPriority w:val="99"/>
    <w:rsid w:val="00BD035A"/>
    <w:rPr>
      <w:sz w:val="20"/>
    </w:rPr>
  </w:style>
  <w:style w:type="paragraph" w:customStyle="1" w:styleId="Bullet2">
    <w:name w:val="Bullet 2"/>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szCs w:val="20"/>
      <w:lang w:eastAsia="es-ES"/>
    </w:rPr>
  </w:style>
  <w:style w:type="paragraph" w:customStyle="1" w:styleId="MainTitle">
    <w:name w:val="Main Title"/>
    <w:basedOn w:val="Normal"/>
    <w:uiPriority w:val="99"/>
    <w:rsid w:val="00BD035A"/>
    <w:pPr>
      <w:keepNext/>
      <w:tabs>
        <w:tab w:val="center" w:pos="4513"/>
      </w:tabs>
      <w:spacing w:after="480" w:line="600" w:lineRule="exact"/>
    </w:pPr>
    <w:rPr>
      <w:rFonts w:ascii="Times New Roman" w:eastAsia="Times New Roman" w:hAnsi="Times New Roman" w:cs="Times New Roman"/>
      <w:b/>
      <w:i/>
      <w:sz w:val="60"/>
      <w:szCs w:val="20"/>
    </w:rPr>
  </w:style>
  <w:style w:type="paragraph" w:customStyle="1" w:styleId="GREEN4">
    <w:name w:val="GREEN4"/>
    <w:basedOn w:val="Normal"/>
    <w:uiPriority w:val="99"/>
    <w:rsid w:val="00BD035A"/>
    <w:pPr>
      <w:jc w:val="both"/>
    </w:pPr>
    <w:rPr>
      <w:rFonts w:ascii="CG Times (W1)" w:eastAsia="Times New Roman" w:hAnsi="CG Times (W1)" w:cs="Times New Roman"/>
      <w:sz w:val="20"/>
      <w:szCs w:val="20"/>
      <w:lang w:eastAsia="es-ES"/>
    </w:rPr>
  </w:style>
  <w:style w:type="paragraph" w:customStyle="1" w:styleId="Estilo">
    <w:name w:val="Estilo"/>
    <w:uiPriority w:val="99"/>
    <w:rsid w:val="00BD035A"/>
    <w:pPr>
      <w:keepNext/>
      <w:snapToGrid w:val="0"/>
      <w:spacing w:after="0" w:line="240" w:lineRule="auto"/>
      <w:jc w:val="center"/>
    </w:pPr>
    <w:rPr>
      <w:rFonts w:ascii="Arial" w:eastAsia="Times New Roman" w:hAnsi="Arial" w:cs="Times New Roman"/>
      <w:b/>
      <w:sz w:val="20"/>
      <w:szCs w:val="20"/>
      <w:lang w:val="en-US" w:eastAsia="es-ES"/>
    </w:rPr>
  </w:style>
  <w:style w:type="paragraph" w:customStyle="1" w:styleId="Headlevel1">
    <w:name w:val="Headlevel1"/>
    <w:basedOn w:val="Normal"/>
    <w:uiPriority w:val="99"/>
    <w:rsid w:val="00BD035A"/>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rPr>
  </w:style>
  <w:style w:type="paragraph" w:customStyle="1" w:styleId="Ttulos">
    <w:name w:val="Títulos"/>
    <w:basedOn w:val="Normal"/>
    <w:uiPriority w:val="99"/>
    <w:rsid w:val="00BD035A"/>
    <w:pPr>
      <w:jc w:val="both"/>
    </w:pPr>
    <w:rPr>
      <w:rFonts w:ascii="Arial" w:eastAsia="Times New Roman" w:hAnsi="Arial" w:cs="Times New Roman"/>
      <w:szCs w:val="20"/>
    </w:rPr>
  </w:style>
  <w:style w:type="paragraph" w:styleId="Textosinformato">
    <w:name w:val="Plain Text"/>
    <w:basedOn w:val="Normal"/>
    <w:link w:val="TextosinformatoCar"/>
    <w:uiPriority w:val="99"/>
    <w:rsid w:val="00BD035A"/>
    <w:rPr>
      <w:rFonts w:ascii="Times New Roman" w:eastAsia="Times New Roman" w:hAnsi="Times New Roman" w:cs="Times New Roman"/>
      <w:sz w:val="20"/>
      <w:szCs w:val="20"/>
      <w:lang w:val="es-ES" w:eastAsia="ar-SA"/>
    </w:rPr>
  </w:style>
  <w:style w:type="character" w:customStyle="1" w:styleId="TextosinformatoCar">
    <w:name w:val="Texto sin formato Car"/>
    <w:basedOn w:val="Fuentedeprrafopredeter"/>
    <w:link w:val="Textosinformato"/>
    <w:uiPriority w:val="99"/>
    <w:rsid w:val="00BD035A"/>
    <w:rPr>
      <w:rFonts w:ascii="Times New Roman" w:eastAsia="Times New Roman" w:hAnsi="Times New Roman" w:cs="Times New Roman"/>
      <w:sz w:val="20"/>
      <w:szCs w:val="20"/>
      <w:lang w:val="es-ES" w:eastAsia="ar-SA"/>
    </w:rPr>
  </w:style>
  <w:style w:type="character" w:customStyle="1" w:styleId="TextosinformatoCar1">
    <w:name w:val="Texto sin formato Car1"/>
    <w:uiPriority w:val="99"/>
    <w:semiHidden/>
    <w:rsid w:val="00BD035A"/>
    <w:rPr>
      <w:rFonts w:ascii="Courier New" w:hAnsi="Courier New"/>
      <w:lang w:val="es-ES" w:eastAsia="ar-SA" w:bidi="ar-SA"/>
    </w:rPr>
  </w:style>
  <w:style w:type="paragraph" w:customStyle="1" w:styleId="Level1">
    <w:name w:val="Level 1"/>
    <w:basedOn w:val="Normal"/>
    <w:uiPriority w:val="99"/>
    <w:rsid w:val="00BD035A"/>
    <w:pPr>
      <w:widowControl w:val="0"/>
      <w:tabs>
        <w:tab w:val="num" w:pos="3652"/>
      </w:tabs>
      <w:ind w:left="432" w:hanging="432"/>
      <w:outlineLvl w:val="0"/>
    </w:pPr>
    <w:rPr>
      <w:rFonts w:ascii="CG Times" w:eastAsia="Times New Roman" w:hAnsi="CG Times" w:cs="Times New Roman"/>
      <w:szCs w:val="20"/>
      <w:lang w:val="en-US"/>
    </w:rPr>
  </w:style>
  <w:style w:type="paragraph" w:customStyle="1" w:styleId="Indent1">
    <w:name w:val="Indent1"/>
    <w:basedOn w:val="Normal"/>
    <w:uiPriority w:val="99"/>
    <w:rsid w:val="00BD035A"/>
    <w:pPr>
      <w:tabs>
        <w:tab w:val="left" w:pos="567"/>
        <w:tab w:val="left" w:pos="1021"/>
        <w:tab w:val="left" w:pos="1474"/>
        <w:tab w:val="left" w:pos="1928"/>
        <w:tab w:val="left" w:pos="2381"/>
      </w:tabs>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uiPriority w:val="99"/>
    <w:rsid w:val="00BD035A"/>
    <w:pPr>
      <w:tabs>
        <w:tab w:val="left" w:pos="567"/>
        <w:tab w:val="left" w:pos="1021"/>
        <w:tab w:val="left" w:pos="1474"/>
        <w:tab w:val="left" w:pos="1928"/>
        <w:tab w:val="left" w:pos="2381"/>
      </w:tabs>
      <w:spacing w:line="240" w:lineRule="auto"/>
    </w:pPr>
    <w:rPr>
      <w:rFonts w:ascii="Arial" w:eastAsia="Times New Roman" w:hAnsi="Arial"/>
      <w:szCs w:val="20"/>
      <w:lang w:val="en-GB" w:eastAsia="es-ES"/>
    </w:rPr>
  </w:style>
  <w:style w:type="paragraph" w:customStyle="1" w:styleId="Headlevel3">
    <w:name w:val="Headlevel3"/>
    <w:basedOn w:val="Normal"/>
    <w:uiPriority w:val="99"/>
    <w:rsid w:val="00BD035A"/>
    <w:pPr>
      <w:keepNext/>
      <w:tabs>
        <w:tab w:val="left" w:pos="567"/>
        <w:tab w:val="left" w:pos="1021"/>
        <w:tab w:val="left" w:pos="1474"/>
        <w:tab w:val="left" w:pos="1928"/>
        <w:tab w:val="left" w:pos="2381"/>
      </w:tabs>
      <w:spacing w:before="240"/>
    </w:pPr>
    <w:rPr>
      <w:rFonts w:ascii="Optima" w:eastAsia="Times New Roman" w:hAnsi="Optima" w:cs="Times New Roman"/>
      <w:b/>
      <w:i/>
      <w:sz w:val="22"/>
      <w:szCs w:val="20"/>
      <w:lang w:val="en-GB" w:eastAsia="es-ES"/>
    </w:rPr>
  </w:style>
  <w:style w:type="paragraph" w:customStyle="1" w:styleId="indent3">
    <w:name w:val="indent3"/>
    <w:basedOn w:val="Normal"/>
    <w:uiPriority w:val="99"/>
    <w:rsid w:val="00BD035A"/>
    <w:pPr>
      <w:ind w:left="1474" w:hanging="1474"/>
    </w:pPr>
    <w:rPr>
      <w:rFonts w:ascii="Times New Roman" w:eastAsia="Times New Roman" w:hAnsi="Times New Roman" w:cs="Times New Roman"/>
      <w:sz w:val="20"/>
      <w:szCs w:val="20"/>
      <w:lang w:val="en-GB" w:eastAsia="es-ES"/>
    </w:rPr>
  </w:style>
  <w:style w:type="paragraph" w:styleId="Lista3">
    <w:name w:val="List 3"/>
    <w:basedOn w:val="Normal"/>
    <w:uiPriority w:val="99"/>
    <w:rsid w:val="00BD035A"/>
    <w:pPr>
      <w:overflowPunct w:val="0"/>
      <w:autoSpaceDE w:val="0"/>
      <w:autoSpaceDN w:val="0"/>
      <w:adjustRightInd w:val="0"/>
      <w:spacing w:before="100" w:after="100"/>
      <w:ind w:left="849" w:hanging="283"/>
      <w:textAlignment w:val="baseline"/>
    </w:pPr>
    <w:rPr>
      <w:rFonts w:ascii="Times New Roman" w:eastAsia="Times New Roman" w:hAnsi="Times New Roman" w:cs="Times New Roman"/>
      <w:noProof/>
      <w:szCs w:val="20"/>
      <w:lang w:val="es-ES" w:eastAsia="es-ES"/>
    </w:rPr>
  </w:style>
  <w:style w:type="paragraph" w:styleId="Lista4">
    <w:name w:val="List 4"/>
    <w:basedOn w:val="Normal"/>
    <w:uiPriority w:val="99"/>
    <w:rsid w:val="00BD035A"/>
    <w:pPr>
      <w:overflowPunct w:val="0"/>
      <w:autoSpaceDE w:val="0"/>
      <w:autoSpaceDN w:val="0"/>
      <w:adjustRightInd w:val="0"/>
      <w:spacing w:before="100" w:after="100"/>
      <w:ind w:left="1132" w:hanging="283"/>
      <w:textAlignment w:val="baseline"/>
    </w:pPr>
    <w:rPr>
      <w:rFonts w:ascii="Times New Roman" w:eastAsia="Times New Roman" w:hAnsi="Times New Roman" w:cs="Times New Roman"/>
      <w:noProof/>
      <w:szCs w:val="20"/>
      <w:lang w:val="es-ES" w:eastAsia="es-ES"/>
    </w:rPr>
  </w:style>
  <w:style w:type="paragraph" w:styleId="Continuarlista">
    <w:name w:val="List Continue"/>
    <w:basedOn w:val="Normal"/>
    <w:uiPriority w:val="99"/>
    <w:rsid w:val="00BD035A"/>
    <w:pPr>
      <w:overflowPunct w:val="0"/>
      <w:autoSpaceDE w:val="0"/>
      <w:autoSpaceDN w:val="0"/>
      <w:adjustRightInd w:val="0"/>
      <w:spacing w:before="100" w:after="120"/>
      <w:ind w:left="283"/>
      <w:textAlignment w:val="baseline"/>
    </w:pPr>
    <w:rPr>
      <w:rFonts w:ascii="Times New Roman" w:eastAsia="Times New Roman" w:hAnsi="Times New Roman" w:cs="Times New Roman"/>
      <w:noProof/>
      <w:szCs w:val="20"/>
      <w:lang w:val="es-ES" w:eastAsia="es-ES"/>
    </w:rPr>
  </w:style>
  <w:style w:type="paragraph" w:styleId="Continuarlista2">
    <w:name w:val="List Continue 2"/>
    <w:basedOn w:val="Normal"/>
    <w:uiPriority w:val="99"/>
    <w:rsid w:val="00BD035A"/>
    <w:pPr>
      <w:overflowPunct w:val="0"/>
      <w:autoSpaceDE w:val="0"/>
      <w:autoSpaceDN w:val="0"/>
      <w:adjustRightInd w:val="0"/>
      <w:spacing w:before="100" w:after="120"/>
      <w:ind w:left="566"/>
      <w:textAlignment w:val="baseline"/>
    </w:pPr>
    <w:rPr>
      <w:rFonts w:ascii="Times New Roman" w:eastAsia="Times New Roman" w:hAnsi="Times New Roman" w:cs="Times New Roman"/>
      <w:noProof/>
      <w:szCs w:val="20"/>
      <w:lang w:val="es-ES" w:eastAsia="es-ES"/>
    </w:rPr>
  </w:style>
  <w:style w:type="paragraph" w:styleId="Continuarlista3">
    <w:name w:val="List Continue 3"/>
    <w:basedOn w:val="Normal"/>
    <w:uiPriority w:val="99"/>
    <w:rsid w:val="00BD035A"/>
    <w:pPr>
      <w:overflowPunct w:val="0"/>
      <w:autoSpaceDE w:val="0"/>
      <w:autoSpaceDN w:val="0"/>
      <w:adjustRightInd w:val="0"/>
      <w:spacing w:before="100" w:after="120"/>
      <w:ind w:left="849"/>
      <w:textAlignment w:val="baseline"/>
    </w:pPr>
    <w:rPr>
      <w:rFonts w:ascii="Times New Roman" w:eastAsia="Times New Roman" w:hAnsi="Times New Roman" w:cs="Times New Roman"/>
      <w:noProof/>
      <w:szCs w:val="20"/>
      <w:lang w:val="es-ES" w:eastAsia="es-ES"/>
    </w:rPr>
  </w:style>
  <w:style w:type="paragraph" w:styleId="Continuarlista4">
    <w:name w:val="List Continue 4"/>
    <w:basedOn w:val="Normal"/>
    <w:uiPriority w:val="99"/>
    <w:rsid w:val="00BD035A"/>
    <w:pPr>
      <w:overflowPunct w:val="0"/>
      <w:autoSpaceDE w:val="0"/>
      <w:autoSpaceDN w:val="0"/>
      <w:adjustRightInd w:val="0"/>
      <w:spacing w:before="100" w:after="120"/>
      <w:ind w:left="1132"/>
      <w:textAlignment w:val="baseline"/>
    </w:pPr>
    <w:rPr>
      <w:rFonts w:ascii="Times New Roman" w:eastAsia="Times New Roman" w:hAnsi="Times New Roman" w:cs="Times New Roman"/>
      <w:noProof/>
      <w:szCs w:val="20"/>
      <w:lang w:val="es-ES" w:eastAsia="es-ES"/>
    </w:rPr>
  </w:style>
  <w:style w:type="paragraph" w:styleId="Continuarlista5">
    <w:name w:val="List Continue 5"/>
    <w:basedOn w:val="Normal"/>
    <w:uiPriority w:val="99"/>
    <w:rsid w:val="00BD035A"/>
    <w:pPr>
      <w:overflowPunct w:val="0"/>
      <w:autoSpaceDE w:val="0"/>
      <w:autoSpaceDN w:val="0"/>
      <w:adjustRightInd w:val="0"/>
      <w:spacing w:before="100" w:after="120"/>
      <w:ind w:left="1415"/>
      <w:textAlignment w:val="baseline"/>
    </w:pPr>
    <w:rPr>
      <w:rFonts w:ascii="Times New Roman" w:eastAsia="Times New Roman" w:hAnsi="Times New Roman" w:cs="Times New Roman"/>
      <w:noProof/>
      <w:szCs w:val="20"/>
      <w:lang w:val="es-ES" w:eastAsia="es-ES"/>
    </w:rPr>
  </w:style>
  <w:style w:type="paragraph" w:customStyle="1" w:styleId="Enclosure">
    <w:name w:val="Enclosure"/>
    <w:basedOn w:val="Normal"/>
    <w:uiPriority w:val="99"/>
    <w:rsid w:val="00BD035A"/>
    <w:pPr>
      <w:overflowPunct w:val="0"/>
      <w:autoSpaceDE w:val="0"/>
      <w:autoSpaceDN w:val="0"/>
      <w:adjustRightInd w:val="0"/>
      <w:spacing w:before="100" w:after="100"/>
      <w:textAlignment w:val="baseline"/>
    </w:pPr>
    <w:rPr>
      <w:rFonts w:ascii="Times New Roman" w:eastAsia="Times New Roman" w:hAnsi="Times New Roman" w:cs="Times New Roman"/>
      <w:noProof/>
      <w:szCs w:val="20"/>
      <w:lang w:val="es-ES" w:eastAsia="es-ES"/>
    </w:rPr>
  </w:style>
  <w:style w:type="paragraph" w:styleId="Textoindependienteprimerasangra2">
    <w:name w:val="Body Text First Indent 2"/>
    <w:basedOn w:val="Sangradetextonormal"/>
    <w:link w:val="Textoindependienteprimerasangra2Car"/>
    <w:uiPriority w:val="99"/>
    <w:rsid w:val="00BD035A"/>
    <w:pPr>
      <w:suppressAutoHyphens w:val="0"/>
      <w:overflowPunct w:val="0"/>
      <w:autoSpaceDE w:val="0"/>
      <w:autoSpaceDN w:val="0"/>
      <w:adjustRightInd w:val="0"/>
      <w:spacing w:before="100"/>
      <w:ind w:firstLine="210"/>
      <w:textAlignment w:val="baseline"/>
    </w:pPr>
    <w:rPr>
      <w:noProof/>
      <w:lang w:eastAsia="es-ES"/>
    </w:rPr>
  </w:style>
  <w:style w:type="character" w:customStyle="1" w:styleId="Textoindependienteprimerasangra2Car">
    <w:name w:val="Texto independiente primera sangría 2 Car"/>
    <w:basedOn w:val="SangradetextonormalCar"/>
    <w:link w:val="Textoindependienteprimerasangra2"/>
    <w:uiPriority w:val="99"/>
    <w:rsid w:val="00BD035A"/>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uiPriority w:val="99"/>
    <w:rsid w:val="00BD035A"/>
    <w:pPr>
      <w:spacing w:after="160" w:line="240" w:lineRule="exact"/>
    </w:pPr>
    <w:rPr>
      <w:rFonts w:ascii="Tahoma" w:eastAsia="Times New Roman" w:hAnsi="Tahoma" w:cs="Times New Roman"/>
      <w:sz w:val="20"/>
      <w:szCs w:val="20"/>
      <w:lang w:val="en-US"/>
    </w:rPr>
  </w:style>
  <w:style w:type="character" w:customStyle="1" w:styleId="CarCar13">
    <w:name w:val="Car Car13"/>
    <w:uiPriority w:val="99"/>
    <w:rsid w:val="00BD035A"/>
    <w:rPr>
      <w:rFonts w:ascii="Arial" w:hAnsi="Arial"/>
      <w:lang w:val="es-ES_tradnl" w:eastAsia="ar-SA" w:bidi="ar-SA"/>
    </w:rPr>
  </w:style>
  <w:style w:type="character" w:customStyle="1" w:styleId="CarCar14">
    <w:name w:val="Car Car14"/>
    <w:uiPriority w:val="99"/>
    <w:rsid w:val="00BD035A"/>
    <w:rPr>
      <w:sz w:val="24"/>
      <w:lang w:val="es-ES" w:eastAsia="ar-SA" w:bidi="ar-SA"/>
    </w:rPr>
  </w:style>
  <w:style w:type="character" w:customStyle="1" w:styleId="CarCar12">
    <w:name w:val="Car Car12"/>
    <w:uiPriority w:val="99"/>
    <w:rsid w:val="00BD035A"/>
    <w:rPr>
      <w:b/>
      <w:sz w:val="28"/>
      <w:lang w:val="es-ES" w:eastAsia="ar-SA" w:bidi="ar-SA"/>
    </w:rPr>
  </w:style>
  <w:style w:type="character" w:customStyle="1" w:styleId="CarCar17">
    <w:name w:val="Car Car17"/>
    <w:uiPriority w:val="99"/>
    <w:rsid w:val="00BD035A"/>
    <w:rPr>
      <w:rFonts w:ascii="Times New Roman" w:hAnsi="Times New Roman"/>
      <w:sz w:val="20"/>
      <w:lang w:eastAsia="ar-SA" w:bidi="ar-SA"/>
    </w:rPr>
  </w:style>
  <w:style w:type="character" w:customStyle="1" w:styleId="CarCar16">
    <w:name w:val="Car Car16"/>
    <w:uiPriority w:val="99"/>
    <w:rsid w:val="00BD035A"/>
    <w:rPr>
      <w:rFonts w:ascii="Arial" w:hAnsi="Arial"/>
      <w:sz w:val="20"/>
      <w:lang w:val="es-ES_tradnl" w:eastAsia="ar-SA" w:bidi="ar-SA"/>
    </w:rPr>
  </w:style>
  <w:style w:type="character" w:customStyle="1" w:styleId="CarCar15">
    <w:name w:val="Car Car15"/>
    <w:uiPriority w:val="99"/>
    <w:rsid w:val="00BD035A"/>
    <w:rPr>
      <w:rFonts w:ascii="Times New Roman" w:hAnsi="Times New Roman"/>
      <w:b/>
      <w:sz w:val="20"/>
      <w:lang w:eastAsia="ar-SA" w:bidi="ar-SA"/>
    </w:rPr>
  </w:style>
  <w:style w:type="character" w:customStyle="1" w:styleId="CarCar10">
    <w:name w:val="Car Car10"/>
    <w:uiPriority w:val="99"/>
    <w:semiHidden/>
    <w:rsid w:val="00BD035A"/>
    <w:rPr>
      <w:rFonts w:ascii="Times New Roman" w:hAnsi="Times New Roman"/>
      <w:sz w:val="20"/>
      <w:lang w:eastAsia="ar-SA" w:bidi="ar-SA"/>
    </w:rPr>
  </w:style>
  <w:style w:type="character" w:customStyle="1" w:styleId="CarCar11">
    <w:name w:val="Car Car11"/>
    <w:uiPriority w:val="99"/>
    <w:rsid w:val="00BD035A"/>
    <w:rPr>
      <w:rFonts w:ascii="Arial" w:hAnsi="Arial"/>
      <w:b/>
      <w:kern w:val="1"/>
      <w:sz w:val="28"/>
      <w:lang w:val="es-ES_tradnl" w:eastAsia="ar-SA" w:bidi="ar-SA"/>
    </w:rPr>
  </w:style>
  <w:style w:type="character" w:customStyle="1" w:styleId="CarCar21">
    <w:name w:val="Car Car21"/>
    <w:uiPriority w:val="99"/>
    <w:rsid w:val="00BD035A"/>
    <w:rPr>
      <w:sz w:val="24"/>
      <w:lang w:val="es-ES" w:eastAsia="ar-SA" w:bidi="ar-SA"/>
    </w:rPr>
  </w:style>
  <w:style w:type="paragraph" w:customStyle="1" w:styleId="CarCarCarCarCarCarCarCarCarCarCarCarCarCarCarCarCarCarCarCarCarCarCarCarCarCarCarCarCarCarCarCarCarCar1">
    <w:name w:val="Car Car Car Car Car Car Car Car Car Car Car Car Car Car Car Car Car Car Car Car Car Car Car Car Car Car Car Car Car Car Car Car Car Car1"/>
    <w:basedOn w:val="Normal"/>
    <w:uiPriority w:val="99"/>
    <w:rsid w:val="00BD035A"/>
    <w:pPr>
      <w:suppressAutoHyphens/>
      <w:spacing w:after="160" w:line="240" w:lineRule="exact"/>
    </w:pPr>
    <w:rPr>
      <w:rFonts w:ascii="Tahoma" w:eastAsia="Times New Roman" w:hAnsi="Tahoma" w:cs="Times New Roman"/>
      <w:sz w:val="20"/>
      <w:szCs w:val="20"/>
      <w:lang w:val="en-US" w:eastAsia="ar-SA"/>
    </w:rPr>
  </w:style>
  <w:style w:type="character" w:customStyle="1" w:styleId="CarCar131">
    <w:name w:val="Car Car131"/>
    <w:uiPriority w:val="99"/>
    <w:rsid w:val="00BD035A"/>
    <w:rPr>
      <w:rFonts w:ascii="Arial" w:hAnsi="Arial"/>
      <w:lang w:val="es-ES_tradnl" w:eastAsia="ar-SA" w:bidi="ar-SA"/>
    </w:rPr>
  </w:style>
  <w:style w:type="character" w:customStyle="1" w:styleId="CarCar61">
    <w:name w:val="Car Car61"/>
    <w:uiPriority w:val="99"/>
    <w:rsid w:val="00BD035A"/>
    <w:rPr>
      <w:sz w:val="24"/>
      <w:lang w:val="es-ES" w:eastAsia="ar-SA" w:bidi="ar-SA"/>
    </w:rPr>
  </w:style>
  <w:style w:type="paragraph" w:customStyle="1" w:styleId="Car1CarCarCarCarCarCarCarCarCarCarCarCarCarCar3CarCarCarCarCarCarCarCarCarCarCarCarCarCarCarCarCarCarCarCarCarCarCarCar1CarCarCarCarCarCarCarCarCarCarCarCarCarCarCarCar1">
    <w:name w:val="Car1 Car Car Car Car Car Car Car Car Car Car Car Car Car Car3 Car Car Car Car Car Car Car Car Car Car Car Car Car Car Car Car Car Car Car Car Car Car Car Car1 Car Car Car Car Car Car Car Car Car Car Car Car Car Car Car Car1"/>
    <w:basedOn w:val="Normal"/>
    <w:uiPriority w:val="99"/>
    <w:rsid w:val="00BD035A"/>
    <w:pPr>
      <w:spacing w:after="160" w:line="240" w:lineRule="exact"/>
    </w:pPr>
    <w:rPr>
      <w:rFonts w:ascii="Tahoma" w:eastAsia="Times New Roman" w:hAnsi="Tahoma" w:cs="Times New Roman"/>
      <w:sz w:val="20"/>
      <w:szCs w:val="20"/>
      <w:lang w:val="en-US"/>
    </w:rPr>
  </w:style>
  <w:style w:type="character" w:customStyle="1" w:styleId="CarCar171">
    <w:name w:val="Car Car171"/>
    <w:uiPriority w:val="99"/>
    <w:rsid w:val="00BD035A"/>
    <w:rPr>
      <w:rFonts w:ascii="Times New Roman" w:hAnsi="Times New Roman"/>
      <w:sz w:val="20"/>
      <w:lang w:eastAsia="ar-SA" w:bidi="ar-SA"/>
    </w:rPr>
  </w:style>
  <w:style w:type="character" w:customStyle="1" w:styleId="CarCar161">
    <w:name w:val="Car Car161"/>
    <w:uiPriority w:val="99"/>
    <w:rsid w:val="00BD035A"/>
    <w:rPr>
      <w:rFonts w:ascii="Arial" w:hAnsi="Arial"/>
      <w:sz w:val="20"/>
      <w:lang w:val="es-ES_tradnl" w:eastAsia="ar-SA" w:bidi="ar-SA"/>
    </w:rPr>
  </w:style>
  <w:style w:type="character" w:customStyle="1" w:styleId="CarCar151">
    <w:name w:val="Car Car151"/>
    <w:uiPriority w:val="99"/>
    <w:rsid w:val="00BD035A"/>
    <w:rPr>
      <w:rFonts w:ascii="Times New Roman" w:hAnsi="Times New Roman"/>
      <w:b/>
      <w:sz w:val="20"/>
      <w:lang w:eastAsia="ar-SA" w:bidi="ar-SA"/>
    </w:rPr>
  </w:style>
  <w:style w:type="character" w:customStyle="1" w:styleId="CarCar101">
    <w:name w:val="Car Car101"/>
    <w:uiPriority w:val="99"/>
    <w:semiHidden/>
    <w:rsid w:val="00BD035A"/>
    <w:rPr>
      <w:rFonts w:ascii="Times New Roman" w:hAnsi="Times New Roman"/>
      <w:sz w:val="20"/>
      <w:lang w:eastAsia="ar-SA" w:bidi="ar-SA"/>
    </w:rPr>
  </w:style>
  <w:style w:type="character" w:customStyle="1" w:styleId="CarCar8">
    <w:name w:val="Car Car8"/>
    <w:uiPriority w:val="99"/>
    <w:rsid w:val="00BD035A"/>
    <w:rPr>
      <w:sz w:val="24"/>
      <w:lang w:val="es-ES" w:eastAsia="ar-SA" w:bidi="ar-SA"/>
    </w:rPr>
  </w:style>
  <w:style w:type="paragraph" w:customStyle="1" w:styleId="Textoindependiente26">
    <w:name w:val="Texto independiente 26"/>
    <w:basedOn w:val="Normal"/>
    <w:uiPriority w:val="99"/>
    <w:rsid w:val="00BD035A"/>
    <w:pPr>
      <w:widowControl w:val="0"/>
      <w:jc w:val="both"/>
    </w:pPr>
    <w:rPr>
      <w:rFonts w:ascii="Arial" w:eastAsia="Times New Roman" w:hAnsi="Arial" w:cs="Times New Roman"/>
      <w:szCs w:val="20"/>
      <w:lang w:eastAsia="es-ES"/>
    </w:rPr>
  </w:style>
  <w:style w:type="paragraph" w:customStyle="1" w:styleId="Sangra2detindependiente3">
    <w:name w:val="Sangría 2 de t. independiente3"/>
    <w:basedOn w:val="Normal"/>
    <w:uiPriority w:val="99"/>
    <w:rsid w:val="00BD035A"/>
    <w:pPr>
      <w:widowControl w:val="0"/>
      <w:tabs>
        <w:tab w:val="left" w:pos="284"/>
      </w:tabs>
      <w:ind w:left="284" w:hanging="284"/>
      <w:jc w:val="both"/>
    </w:pPr>
    <w:rPr>
      <w:rFonts w:ascii="Arial" w:eastAsia="Times New Roman" w:hAnsi="Arial" w:cs="Times New Roman"/>
      <w:szCs w:val="20"/>
      <w:lang w:eastAsia="es-ES"/>
    </w:rPr>
  </w:style>
  <w:style w:type="paragraph" w:customStyle="1" w:styleId="xl90">
    <w:name w:val="xl90"/>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91">
    <w:name w:val="xl91"/>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92">
    <w:name w:val="xl92"/>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val="es-MX" w:eastAsia="es-MX"/>
    </w:rPr>
  </w:style>
  <w:style w:type="paragraph" w:customStyle="1" w:styleId="xl93">
    <w:name w:val="xl93"/>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94">
    <w:name w:val="xl94"/>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4"/>
      <w:szCs w:val="14"/>
      <w:lang w:val="es-MX" w:eastAsia="es-MX"/>
    </w:rPr>
  </w:style>
  <w:style w:type="paragraph" w:customStyle="1" w:styleId="xl95">
    <w:name w:val="xl95"/>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val="es-MX" w:eastAsia="es-MX"/>
    </w:rPr>
  </w:style>
  <w:style w:type="paragraph" w:customStyle="1" w:styleId="xl96">
    <w:name w:val="xl96"/>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97">
    <w:name w:val="xl97"/>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val="es-MX" w:eastAsia="es-MX"/>
    </w:rPr>
  </w:style>
  <w:style w:type="paragraph" w:customStyle="1" w:styleId="xl98">
    <w:name w:val="xl98"/>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val="es-MX" w:eastAsia="es-MX"/>
    </w:rPr>
  </w:style>
  <w:style w:type="paragraph" w:customStyle="1" w:styleId="xl99">
    <w:name w:val="xl99"/>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val="es-MX" w:eastAsia="es-MX"/>
    </w:rPr>
  </w:style>
  <w:style w:type="paragraph" w:customStyle="1" w:styleId="xl100">
    <w:name w:val="xl100"/>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01">
    <w:name w:val="xl101"/>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02">
    <w:name w:val="xl102"/>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val="es-MX" w:eastAsia="es-MX"/>
    </w:rPr>
  </w:style>
  <w:style w:type="paragraph" w:customStyle="1" w:styleId="xl103">
    <w:name w:val="xl103"/>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val="es-MX" w:eastAsia="es-MX"/>
    </w:rPr>
  </w:style>
  <w:style w:type="paragraph" w:customStyle="1" w:styleId="xl104">
    <w:name w:val="xl104"/>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05">
    <w:name w:val="xl105"/>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06">
    <w:name w:val="xl106"/>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07">
    <w:name w:val="xl107"/>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08">
    <w:name w:val="xl108"/>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val="es-MX" w:eastAsia="es-MX"/>
    </w:rPr>
  </w:style>
  <w:style w:type="paragraph" w:customStyle="1" w:styleId="xl109">
    <w:name w:val="xl109"/>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lang w:val="es-MX" w:eastAsia="es-MX"/>
    </w:rPr>
  </w:style>
  <w:style w:type="paragraph" w:customStyle="1" w:styleId="xl110">
    <w:name w:val="xl110"/>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11">
    <w:name w:val="xl111"/>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4"/>
      <w:szCs w:val="14"/>
      <w:lang w:val="es-MX" w:eastAsia="es-MX"/>
    </w:rPr>
  </w:style>
  <w:style w:type="paragraph" w:customStyle="1" w:styleId="xl112">
    <w:name w:val="xl112"/>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13">
    <w:name w:val="xl113"/>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val="es-MX" w:eastAsia="es-MX"/>
    </w:rPr>
  </w:style>
  <w:style w:type="paragraph" w:customStyle="1" w:styleId="xl114">
    <w:name w:val="xl114"/>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val="es-MX" w:eastAsia="es-MX"/>
    </w:rPr>
  </w:style>
  <w:style w:type="paragraph" w:customStyle="1" w:styleId="xl115">
    <w:name w:val="xl115"/>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val="es-MX" w:eastAsia="es-MX"/>
    </w:rPr>
  </w:style>
  <w:style w:type="paragraph" w:customStyle="1" w:styleId="xl116">
    <w:name w:val="xl116"/>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val="es-MX" w:eastAsia="es-MX"/>
    </w:rPr>
  </w:style>
  <w:style w:type="paragraph" w:customStyle="1" w:styleId="xl117">
    <w:name w:val="xl117"/>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18">
    <w:name w:val="xl118"/>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val="es-MX" w:eastAsia="es-MX"/>
    </w:rPr>
  </w:style>
  <w:style w:type="paragraph" w:customStyle="1" w:styleId="xl119">
    <w:name w:val="xl119"/>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val="es-MX" w:eastAsia="es-MX"/>
    </w:rPr>
  </w:style>
  <w:style w:type="paragraph" w:customStyle="1" w:styleId="xl120">
    <w:name w:val="xl120"/>
    <w:basedOn w:val="Normal"/>
    <w:uiPriority w:val="99"/>
    <w:rsid w:val="00BD035A"/>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sz w:val="18"/>
      <w:szCs w:val="18"/>
      <w:lang w:val="es-MX" w:eastAsia="es-MX"/>
    </w:rPr>
  </w:style>
  <w:style w:type="paragraph" w:customStyle="1" w:styleId="xl121">
    <w:name w:val="xl121"/>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val="es-MX" w:eastAsia="es-MX"/>
    </w:rPr>
  </w:style>
  <w:style w:type="paragraph" w:customStyle="1" w:styleId="xl122">
    <w:name w:val="xl122"/>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23">
    <w:name w:val="xl123"/>
    <w:basedOn w:val="Normal"/>
    <w:uiPriority w:val="99"/>
    <w:rsid w:val="00BD035A"/>
    <w:pPr>
      <w:spacing w:before="100" w:beforeAutospacing="1" w:after="100" w:afterAutospacing="1"/>
    </w:pPr>
    <w:rPr>
      <w:rFonts w:ascii="Times New Roman" w:eastAsia="Times New Roman" w:hAnsi="Times New Roman" w:cs="Times New Roman"/>
      <w:lang w:val="es-MX" w:eastAsia="es-MX"/>
    </w:rPr>
  </w:style>
  <w:style w:type="paragraph" w:customStyle="1" w:styleId="xl124">
    <w:name w:val="xl124"/>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25">
    <w:name w:val="xl125"/>
    <w:basedOn w:val="Normal"/>
    <w:uiPriority w:val="99"/>
    <w:rsid w:val="00BD035A"/>
    <w:pPr>
      <w:spacing w:before="100" w:beforeAutospacing="1" w:after="100" w:afterAutospacing="1"/>
    </w:pPr>
    <w:rPr>
      <w:rFonts w:ascii="Arial" w:eastAsia="Times New Roman" w:hAnsi="Arial" w:cs="Arial"/>
      <w:lang w:val="es-MX" w:eastAsia="es-MX"/>
    </w:rPr>
  </w:style>
  <w:style w:type="paragraph" w:customStyle="1" w:styleId="xl126">
    <w:name w:val="xl126"/>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val="es-MX" w:eastAsia="es-MX"/>
    </w:rPr>
  </w:style>
  <w:style w:type="paragraph" w:customStyle="1" w:styleId="xl127">
    <w:name w:val="xl127"/>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28">
    <w:name w:val="xl128"/>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29">
    <w:name w:val="xl129"/>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30">
    <w:name w:val="xl130"/>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lang w:val="es-MX" w:eastAsia="es-MX"/>
    </w:rPr>
  </w:style>
  <w:style w:type="paragraph" w:customStyle="1" w:styleId="xl131">
    <w:name w:val="xl131"/>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32">
    <w:name w:val="xl132"/>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val="es-MX" w:eastAsia="es-MX"/>
    </w:rPr>
  </w:style>
  <w:style w:type="paragraph" w:customStyle="1" w:styleId="xl133">
    <w:name w:val="xl133"/>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34">
    <w:name w:val="xl134"/>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val="es-MX" w:eastAsia="es-MX"/>
    </w:rPr>
  </w:style>
  <w:style w:type="paragraph" w:customStyle="1" w:styleId="xl135">
    <w:name w:val="xl135"/>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36">
    <w:name w:val="xl136"/>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val="es-MX" w:eastAsia="es-MX"/>
    </w:rPr>
  </w:style>
  <w:style w:type="paragraph" w:customStyle="1" w:styleId="xl137">
    <w:name w:val="xl137"/>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val="es-MX" w:eastAsia="es-MX"/>
    </w:rPr>
  </w:style>
  <w:style w:type="paragraph" w:customStyle="1" w:styleId="xl138">
    <w:name w:val="xl138"/>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39">
    <w:name w:val="xl139"/>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CarCarCarCarCarCarCarCarCarCarCarCarCarCarCarCarCarCarCarCarCarCarCarCarCarCarCarCarCarCarCarCarCarCarCarCarCarCarCar1">
    <w:name w:val="Car Car Car Car Car Car Car Car Car Car Car Car Car Car Car Car Car Car Car Car Car Car Car Car Car Car Car Car Car Car Car Car Car Car Car Car Car Car Car1"/>
    <w:basedOn w:val="Normal"/>
    <w:uiPriority w:val="99"/>
    <w:rsid w:val="00BD035A"/>
    <w:pPr>
      <w:spacing w:after="160" w:line="240" w:lineRule="exact"/>
    </w:pPr>
    <w:rPr>
      <w:rFonts w:ascii="Tahoma" w:eastAsia="Times New Roman" w:hAnsi="Tahoma" w:cs="Times New Roman"/>
      <w:sz w:val="20"/>
      <w:szCs w:val="20"/>
      <w:lang w:val="en-US"/>
    </w:rPr>
  </w:style>
  <w:style w:type="paragraph" w:customStyle="1" w:styleId="CarCarCarCarCarCarCarCarCarCarCarCarCarCarCarCarCarCarCarCarCarCarCarCarCarCarCarCarCarCarCarCarCarCarCarCarCarCarCar3">
    <w:name w:val="Car Car Car Car Car Car Car Car Car Car Car Car Car Car Car Car Car Car Car Car Car Car Car Car Car Car Car Car Car Car Car Car Car Car Car Car Car Car Car3"/>
    <w:basedOn w:val="Normal"/>
    <w:uiPriority w:val="99"/>
    <w:rsid w:val="00BD035A"/>
    <w:pPr>
      <w:spacing w:after="160" w:line="240" w:lineRule="exact"/>
    </w:pPr>
    <w:rPr>
      <w:rFonts w:ascii="Tahoma" w:eastAsia="Times New Roman" w:hAnsi="Tahoma" w:cs="Times New Roman"/>
      <w:sz w:val="20"/>
      <w:szCs w:val="20"/>
      <w:lang w:val="en-US"/>
    </w:rPr>
  </w:style>
  <w:style w:type="character" w:customStyle="1" w:styleId="CarCar18">
    <w:name w:val="Car Car18"/>
    <w:uiPriority w:val="99"/>
    <w:semiHidden/>
    <w:rsid w:val="00BD035A"/>
    <w:rPr>
      <w:lang w:val="es-ES" w:eastAsia="ar-SA" w:bidi="ar-SA"/>
    </w:rPr>
  </w:style>
  <w:style w:type="numbering" w:customStyle="1" w:styleId="Estilo1">
    <w:name w:val="Estilo1"/>
    <w:rsid w:val="00BD035A"/>
    <w:pPr>
      <w:numPr>
        <w:numId w:val="7"/>
      </w:numPr>
    </w:pPr>
  </w:style>
  <w:style w:type="numbering" w:styleId="111111">
    <w:name w:val="Outline List 2"/>
    <w:basedOn w:val="Sinlista"/>
    <w:uiPriority w:val="99"/>
    <w:semiHidden/>
    <w:unhideWhenUsed/>
    <w:rsid w:val="00BD035A"/>
    <w:pPr>
      <w:numPr>
        <w:numId w:val="5"/>
      </w:numPr>
    </w:pPr>
  </w:style>
  <w:style w:type="numbering" w:customStyle="1" w:styleId="111">
    <w:name w:val="1.1.1"/>
    <w:rsid w:val="00BD035A"/>
    <w:pPr>
      <w:numPr>
        <w:numId w:val="6"/>
      </w:numPr>
    </w:pPr>
  </w:style>
  <w:style w:type="paragraph" w:customStyle="1" w:styleId="CarCarCarCarCarCarCarCarCarCarCarCarCarCarCarCarCarCarCarCarCarCarCarCarCarCarCarCarCarCarCarCarCarCarCarCarCarCarCar9">
    <w:name w:val="Car Car Car Car Car Car Car Car Car Car Car Car Car Car Car Car Car Car Car Car Car Car Car Car Car Car Car Car Car Car Car Car Car Car Car Car Car Car Car9"/>
    <w:basedOn w:val="Normal"/>
    <w:rsid w:val="00BD035A"/>
    <w:pPr>
      <w:spacing w:after="160" w:line="240" w:lineRule="exact"/>
    </w:pPr>
    <w:rPr>
      <w:rFonts w:ascii="Tahoma" w:eastAsia="Times New Roman" w:hAnsi="Tahoma" w:cs="Times New Roman"/>
      <w:sz w:val="20"/>
      <w:szCs w:val="20"/>
      <w:lang w:val="en-US"/>
    </w:rPr>
  </w:style>
  <w:style w:type="paragraph" w:customStyle="1" w:styleId="CarCarCarCarCarCarCarCarCarCarCarCarCarCarCarCarCarCarCarCarCarCarCarCarCarCarCarCarCarCarCarCarCarCarCarCarCarCarCar8">
    <w:name w:val="Car Car Car Car Car Car Car Car Car Car Car Car Car Car Car Car Car Car Car Car Car Car Car Car Car Car Car Car Car Car Car Car Car Car Car Car Car Car Car8"/>
    <w:basedOn w:val="Normal"/>
    <w:rsid w:val="00BD035A"/>
    <w:pPr>
      <w:spacing w:after="160" w:line="240" w:lineRule="exact"/>
    </w:pPr>
    <w:rPr>
      <w:rFonts w:ascii="Tahoma" w:eastAsia="Times New Roman" w:hAnsi="Tahoma" w:cs="Times New Roman"/>
      <w:sz w:val="20"/>
      <w:szCs w:val="20"/>
      <w:lang w:val="en-US"/>
    </w:rPr>
  </w:style>
  <w:style w:type="paragraph" w:customStyle="1" w:styleId="CarCarCarCarCarCarCarCarCarCarCarCarCarCarCarCarCarCarCarCarCarCarCarCarCarCarCarCarCarCarCarCarCarCarCarCarCarCarCar7">
    <w:name w:val="Car Car Car Car Car Car Car Car Car Car Car Car Car Car Car Car Car Car Car Car Car Car Car Car Car Car Car Car Car Car Car Car Car Car Car Car Car Car Car7"/>
    <w:basedOn w:val="Normal"/>
    <w:rsid w:val="00BD035A"/>
    <w:pPr>
      <w:spacing w:after="160" w:line="240" w:lineRule="exact"/>
    </w:pPr>
    <w:rPr>
      <w:rFonts w:ascii="Tahoma" w:eastAsia="Times New Roman" w:hAnsi="Tahoma" w:cs="Times New Roman"/>
      <w:sz w:val="20"/>
      <w:szCs w:val="20"/>
      <w:lang w:val="en-US"/>
    </w:rPr>
  </w:style>
  <w:style w:type="character" w:customStyle="1" w:styleId="PrrafodelistaCar">
    <w:name w:val="Párrafo de lista Car"/>
    <w:aliases w:val="lp1 Car,Lista vistosa - Énfasis 11 Car,Listas Car,List Paragraph11 Car,Bullet List Car,FooterText Car,numbered Car,Paragraphe de liste1 Car,Bulletr List Paragraph Car,列出段落 Car,列出段落1 Car,Scitum normal Car,List Paragraph Car,b1 Car"/>
    <w:link w:val="Prrafodelista"/>
    <w:uiPriority w:val="34"/>
    <w:qFormat/>
    <w:locked/>
    <w:rsid w:val="00BD035A"/>
  </w:style>
  <w:style w:type="paragraph" w:customStyle="1" w:styleId="CarCarCarCarCarCarCarCarCarCarCarCarCarCarCarCarCarCarCarCarCarCarCarCarCarCarCarCarCarCarCarCarCarCarCarCarCarCarCar6">
    <w:name w:val="Car Car Car Car Car Car Car Car Car Car Car Car Car Car Car Car Car Car Car Car Car Car Car Car Car Car Car Car Car Car Car Car Car Car Car Car Car Car Car6"/>
    <w:basedOn w:val="Normal"/>
    <w:rsid w:val="00BD035A"/>
    <w:pPr>
      <w:spacing w:after="160" w:line="240" w:lineRule="exact"/>
    </w:pPr>
    <w:rPr>
      <w:rFonts w:ascii="Tahoma" w:eastAsia="Times New Roman" w:hAnsi="Tahoma" w:cs="Times New Roman"/>
      <w:sz w:val="20"/>
      <w:szCs w:val="20"/>
      <w:lang w:val="en-US"/>
    </w:rPr>
  </w:style>
  <w:style w:type="paragraph" w:customStyle="1" w:styleId="CarCarCarCarCarCarCarCarCarCarCarCarCarCarCarCarCarCarCarCarCarCarCarCarCarCarCarCarCarCarCarCarCarCarCarCarCarCarCar5">
    <w:name w:val="Car Car Car Car Car Car Car Car Car Car Car Car Car Car Car Car Car Car Car Car Car Car Car Car Car Car Car Car Car Car Car Car Car Car Car Car Car Car Car5"/>
    <w:basedOn w:val="Normal"/>
    <w:rsid w:val="00BD035A"/>
    <w:pPr>
      <w:spacing w:after="160" w:line="240" w:lineRule="exact"/>
    </w:pPr>
    <w:rPr>
      <w:rFonts w:ascii="Tahoma" w:eastAsia="Times New Roman" w:hAnsi="Tahoma" w:cs="Times New Roman"/>
      <w:sz w:val="20"/>
      <w:szCs w:val="20"/>
      <w:lang w:val="en-US"/>
    </w:rPr>
  </w:style>
  <w:style w:type="paragraph" w:customStyle="1" w:styleId="CarCarCarCarCarCarCarCarCarCarCarCarCarCarCarCarCarCarCarCarCarCarCarCarCarCarCarCarCarCarCarCarCarCarCarCarCarCarCar4">
    <w:name w:val="Car Car Car Car Car Car Car Car Car Car Car Car Car Car Car Car Car Car Car Car Car Car Car Car Car Car Car Car Car Car Car Car Car Car Car Car Car Car Car4"/>
    <w:basedOn w:val="Normal"/>
    <w:rsid w:val="00BD035A"/>
    <w:pPr>
      <w:spacing w:after="160" w:line="240" w:lineRule="exact"/>
    </w:pPr>
    <w:rPr>
      <w:rFonts w:ascii="Tahoma" w:eastAsia="Times New Roman" w:hAnsi="Tahoma" w:cs="Times New Roman"/>
      <w:sz w:val="20"/>
      <w:szCs w:val="20"/>
      <w:lang w:val="en-US"/>
    </w:rPr>
  </w:style>
  <w:style w:type="paragraph" w:customStyle="1" w:styleId="Default">
    <w:name w:val="Default"/>
    <w:rsid w:val="00BD035A"/>
    <w:pPr>
      <w:autoSpaceDE w:val="0"/>
      <w:autoSpaceDN w:val="0"/>
      <w:adjustRightInd w:val="0"/>
      <w:spacing w:after="0" w:line="240" w:lineRule="auto"/>
    </w:pPr>
    <w:rPr>
      <w:rFonts w:ascii="Arial" w:eastAsia="Times New Roman" w:hAnsi="Arial" w:cs="Arial"/>
      <w:color w:val="000000"/>
      <w:sz w:val="24"/>
      <w:szCs w:val="24"/>
      <w:lang w:eastAsia="es-MX"/>
    </w:rPr>
  </w:style>
  <w:style w:type="character" w:customStyle="1" w:styleId="normaltextrun">
    <w:name w:val="normaltextrun"/>
    <w:basedOn w:val="Fuentedeprrafopredeter"/>
    <w:rsid w:val="00615D48"/>
  </w:style>
  <w:style w:type="character" w:customStyle="1" w:styleId="eop">
    <w:name w:val="eop"/>
    <w:basedOn w:val="Fuentedeprrafopredeter"/>
    <w:rsid w:val="00615D48"/>
  </w:style>
  <w:style w:type="paragraph" w:customStyle="1" w:styleId="paragraph">
    <w:name w:val="paragraph"/>
    <w:basedOn w:val="Normal"/>
    <w:rsid w:val="00615D48"/>
    <w:pPr>
      <w:spacing w:before="100" w:beforeAutospacing="1" w:after="100" w:afterAutospacing="1"/>
    </w:pPr>
    <w:rPr>
      <w:rFonts w:ascii="Times New Roman" w:eastAsia="Times New Roman" w:hAnsi="Times New Roman" w:cs="Times New Roman"/>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705138">
      <w:bodyDiv w:val="1"/>
      <w:marLeft w:val="0"/>
      <w:marRight w:val="0"/>
      <w:marTop w:val="0"/>
      <w:marBottom w:val="0"/>
      <w:divBdr>
        <w:top w:val="none" w:sz="0" w:space="0" w:color="auto"/>
        <w:left w:val="none" w:sz="0" w:space="0" w:color="auto"/>
        <w:bottom w:val="none" w:sz="0" w:space="0" w:color="auto"/>
        <w:right w:val="none" w:sz="0" w:space="0" w:color="auto"/>
      </w:divBdr>
      <w:divsChild>
        <w:div w:id="1687167566">
          <w:marLeft w:val="432"/>
          <w:marRight w:val="216"/>
          <w:marTop w:val="0"/>
          <w:marBottom w:val="0"/>
          <w:divBdr>
            <w:top w:val="none" w:sz="0" w:space="0" w:color="auto"/>
            <w:left w:val="none" w:sz="0" w:space="0" w:color="auto"/>
            <w:bottom w:val="none" w:sz="0" w:space="0" w:color="auto"/>
            <w:right w:val="none" w:sz="0" w:space="0" w:color="auto"/>
          </w:divBdr>
        </w:div>
        <w:div w:id="477916061">
          <w:marLeft w:val="216"/>
          <w:marRight w:val="432"/>
          <w:marTop w:val="0"/>
          <w:marBottom w:val="0"/>
          <w:divBdr>
            <w:top w:val="none" w:sz="0" w:space="0" w:color="auto"/>
            <w:left w:val="none" w:sz="0" w:space="0" w:color="auto"/>
            <w:bottom w:val="none" w:sz="0" w:space="0" w:color="auto"/>
            <w:right w:val="none" w:sz="0" w:space="0" w:color="auto"/>
          </w:divBdr>
        </w:div>
      </w:divsChild>
    </w:div>
    <w:div w:id="135533787">
      <w:bodyDiv w:val="1"/>
      <w:marLeft w:val="0"/>
      <w:marRight w:val="0"/>
      <w:marTop w:val="0"/>
      <w:marBottom w:val="0"/>
      <w:divBdr>
        <w:top w:val="none" w:sz="0" w:space="0" w:color="auto"/>
        <w:left w:val="none" w:sz="0" w:space="0" w:color="auto"/>
        <w:bottom w:val="none" w:sz="0" w:space="0" w:color="auto"/>
        <w:right w:val="none" w:sz="0" w:space="0" w:color="auto"/>
      </w:divBdr>
      <w:divsChild>
        <w:div w:id="564947417">
          <w:marLeft w:val="432"/>
          <w:marRight w:val="216"/>
          <w:marTop w:val="0"/>
          <w:marBottom w:val="0"/>
          <w:divBdr>
            <w:top w:val="none" w:sz="0" w:space="0" w:color="auto"/>
            <w:left w:val="none" w:sz="0" w:space="0" w:color="auto"/>
            <w:bottom w:val="none" w:sz="0" w:space="0" w:color="auto"/>
            <w:right w:val="none" w:sz="0" w:space="0" w:color="auto"/>
          </w:divBdr>
        </w:div>
        <w:div w:id="1144857723">
          <w:marLeft w:val="216"/>
          <w:marRight w:val="432"/>
          <w:marTop w:val="0"/>
          <w:marBottom w:val="0"/>
          <w:divBdr>
            <w:top w:val="none" w:sz="0" w:space="0" w:color="auto"/>
            <w:left w:val="none" w:sz="0" w:space="0" w:color="auto"/>
            <w:bottom w:val="none" w:sz="0" w:space="0" w:color="auto"/>
            <w:right w:val="none" w:sz="0" w:space="0" w:color="auto"/>
          </w:divBdr>
        </w:div>
      </w:divsChild>
    </w:div>
    <w:div w:id="413169685">
      <w:bodyDiv w:val="1"/>
      <w:marLeft w:val="0"/>
      <w:marRight w:val="0"/>
      <w:marTop w:val="0"/>
      <w:marBottom w:val="0"/>
      <w:divBdr>
        <w:top w:val="none" w:sz="0" w:space="0" w:color="auto"/>
        <w:left w:val="none" w:sz="0" w:space="0" w:color="auto"/>
        <w:bottom w:val="none" w:sz="0" w:space="0" w:color="auto"/>
        <w:right w:val="none" w:sz="0" w:space="0" w:color="auto"/>
      </w:divBdr>
      <w:divsChild>
        <w:div w:id="797604991">
          <w:marLeft w:val="432"/>
          <w:marRight w:val="216"/>
          <w:marTop w:val="0"/>
          <w:marBottom w:val="0"/>
          <w:divBdr>
            <w:top w:val="none" w:sz="0" w:space="0" w:color="auto"/>
            <w:left w:val="none" w:sz="0" w:space="0" w:color="auto"/>
            <w:bottom w:val="none" w:sz="0" w:space="0" w:color="auto"/>
            <w:right w:val="none" w:sz="0" w:space="0" w:color="auto"/>
          </w:divBdr>
        </w:div>
        <w:div w:id="1313560015">
          <w:marLeft w:val="216"/>
          <w:marRight w:val="432"/>
          <w:marTop w:val="0"/>
          <w:marBottom w:val="0"/>
          <w:divBdr>
            <w:top w:val="none" w:sz="0" w:space="0" w:color="auto"/>
            <w:left w:val="none" w:sz="0" w:space="0" w:color="auto"/>
            <w:bottom w:val="none" w:sz="0" w:space="0" w:color="auto"/>
            <w:right w:val="none" w:sz="0" w:space="0" w:color="auto"/>
          </w:divBdr>
        </w:div>
      </w:divsChild>
    </w:div>
    <w:div w:id="1468666238">
      <w:bodyDiv w:val="1"/>
      <w:marLeft w:val="0"/>
      <w:marRight w:val="0"/>
      <w:marTop w:val="0"/>
      <w:marBottom w:val="0"/>
      <w:divBdr>
        <w:top w:val="none" w:sz="0" w:space="0" w:color="auto"/>
        <w:left w:val="none" w:sz="0" w:space="0" w:color="auto"/>
        <w:bottom w:val="none" w:sz="0" w:space="0" w:color="auto"/>
        <w:right w:val="none" w:sz="0" w:space="0" w:color="auto"/>
      </w:divBdr>
    </w:div>
    <w:div w:id="1481922013">
      <w:bodyDiv w:val="1"/>
      <w:marLeft w:val="0"/>
      <w:marRight w:val="0"/>
      <w:marTop w:val="0"/>
      <w:marBottom w:val="0"/>
      <w:divBdr>
        <w:top w:val="none" w:sz="0" w:space="0" w:color="auto"/>
        <w:left w:val="none" w:sz="0" w:space="0" w:color="auto"/>
        <w:bottom w:val="none" w:sz="0" w:space="0" w:color="auto"/>
        <w:right w:val="none" w:sz="0" w:space="0" w:color="auto"/>
      </w:divBdr>
      <w:divsChild>
        <w:div w:id="1969043726">
          <w:marLeft w:val="432"/>
          <w:marRight w:val="216"/>
          <w:marTop w:val="0"/>
          <w:marBottom w:val="0"/>
          <w:divBdr>
            <w:top w:val="none" w:sz="0" w:space="0" w:color="auto"/>
            <w:left w:val="none" w:sz="0" w:space="0" w:color="auto"/>
            <w:bottom w:val="none" w:sz="0" w:space="0" w:color="auto"/>
            <w:right w:val="none" w:sz="0" w:space="0" w:color="auto"/>
          </w:divBdr>
        </w:div>
        <w:div w:id="1694114163">
          <w:marLeft w:val="216"/>
          <w:marRight w:val="432"/>
          <w:marTop w:val="0"/>
          <w:marBottom w:val="0"/>
          <w:divBdr>
            <w:top w:val="none" w:sz="0" w:space="0" w:color="auto"/>
            <w:left w:val="none" w:sz="0" w:space="0" w:color="auto"/>
            <w:bottom w:val="none" w:sz="0" w:space="0" w:color="auto"/>
            <w:right w:val="none" w:sz="0" w:space="0" w:color="auto"/>
          </w:divBdr>
        </w:div>
      </w:divsChild>
    </w:div>
    <w:div w:id="1571690497">
      <w:bodyDiv w:val="1"/>
      <w:marLeft w:val="0"/>
      <w:marRight w:val="0"/>
      <w:marTop w:val="0"/>
      <w:marBottom w:val="0"/>
      <w:divBdr>
        <w:top w:val="none" w:sz="0" w:space="0" w:color="auto"/>
        <w:left w:val="none" w:sz="0" w:space="0" w:color="auto"/>
        <w:bottom w:val="none" w:sz="0" w:space="0" w:color="auto"/>
        <w:right w:val="none" w:sz="0" w:space="0" w:color="auto"/>
      </w:divBdr>
      <w:divsChild>
        <w:div w:id="6813994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6116556">
              <w:marLeft w:val="0"/>
              <w:marRight w:val="0"/>
              <w:marTop w:val="0"/>
              <w:marBottom w:val="0"/>
              <w:divBdr>
                <w:top w:val="none" w:sz="0" w:space="0" w:color="auto"/>
                <w:left w:val="none" w:sz="0" w:space="0" w:color="auto"/>
                <w:bottom w:val="none" w:sz="0" w:space="0" w:color="auto"/>
                <w:right w:val="none" w:sz="0" w:space="0" w:color="auto"/>
              </w:divBdr>
              <w:divsChild>
                <w:div w:id="317194309">
                  <w:marLeft w:val="0"/>
                  <w:marRight w:val="0"/>
                  <w:marTop w:val="0"/>
                  <w:marBottom w:val="0"/>
                  <w:divBdr>
                    <w:top w:val="none" w:sz="0" w:space="0" w:color="auto"/>
                    <w:left w:val="none" w:sz="0" w:space="0" w:color="auto"/>
                    <w:bottom w:val="none" w:sz="0" w:space="0" w:color="auto"/>
                    <w:right w:val="none" w:sz="0" w:space="0" w:color="auto"/>
                  </w:divBdr>
                  <w:divsChild>
                    <w:div w:id="1680155177">
                      <w:marLeft w:val="0"/>
                      <w:marRight w:val="0"/>
                      <w:marTop w:val="0"/>
                      <w:marBottom w:val="0"/>
                      <w:divBdr>
                        <w:top w:val="none" w:sz="0" w:space="0" w:color="auto"/>
                        <w:left w:val="none" w:sz="0" w:space="0" w:color="auto"/>
                        <w:bottom w:val="none" w:sz="0" w:space="0" w:color="auto"/>
                        <w:right w:val="none" w:sz="0" w:space="0" w:color="auto"/>
                      </w:divBdr>
                    </w:div>
                    <w:div w:id="12190922">
                      <w:marLeft w:val="0"/>
                      <w:marRight w:val="0"/>
                      <w:marTop w:val="0"/>
                      <w:marBottom w:val="0"/>
                      <w:divBdr>
                        <w:top w:val="none" w:sz="0" w:space="0" w:color="auto"/>
                        <w:left w:val="none" w:sz="0" w:space="0" w:color="auto"/>
                        <w:bottom w:val="none" w:sz="0" w:space="0" w:color="auto"/>
                        <w:right w:val="none" w:sz="0" w:space="0" w:color="auto"/>
                      </w:divBdr>
                    </w:div>
                    <w:div w:id="12917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918210">
      <w:bodyDiv w:val="1"/>
      <w:marLeft w:val="0"/>
      <w:marRight w:val="0"/>
      <w:marTop w:val="0"/>
      <w:marBottom w:val="0"/>
      <w:divBdr>
        <w:top w:val="none" w:sz="0" w:space="0" w:color="auto"/>
        <w:left w:val="none" w:sz="0" w:space="0" w:color="auto"/>
        <w:bottom w:val="none" w:sz="0" w:space="0" w:color="auto"/>
        <w:right w:val="none" w:sz="0" w:space="0" w:color="auto"/>
      </w:divBdr>
      <w:divsChild>
        <w:div w:id="3085560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05610">
              <w:marLeft w:val="0"/>
              <w:marRight w:val="0"/>
              <w:marTop w:val="0"/>
              <w:marBottom w:val="0"/>
              <w:divBdr>
                <w:top w:val="none" w:sz="0" w:space="0" w:color="auto"/>
                <w:left w:val="none" w:sz="0" w:space="0" w:color="auto"/>
                <w:bottom w:val="none" w:sz="0" w:space="0" w:color="auto"/>
                <w:right w:val="none" w:sz="0" w:space="0" w:color="auto"/>
              </w:divBdr>
              <w:divsChild>
                <w:div w:id="1883444939">
                  <w:marLeft w:val="0"/>
                  <w:marRight w:val="0"/>
                  <w:marTop w:val="0"/>
                  <w:marBottom w:val="0"/>
                  <w:divBdr>
                    <w:top w:val="none" w:sz="0" w:space="0" w:color="auto"/>
                    <w:left w:val="none" w:sz="0" w:space="0" w:color="auto"/>
                    <w:bottom w:val="none" w:sz="0" w:space="0" w:color="auto"/>
                    <w:right w:val="none" w:sz="0" w:space="0" w:color="auto"/>
                  </w:divBdr>
                  <w:divsChild>
                    <w:div w:id="857623912">
                      <w:marLeft w:val="0"/>
                      <w:marRight w:val="0"/>
                      <w:marTop w:val="0"/>
                      <w:marBottom w:val="0"/>
                      <w:divBdr>
                        <w:top w:val="none" w:sz="0" w:space="0" w:color="auto"/>
                        <w:left w:val="none" w:sz="0" w:space="0" w:color="auto"/>
                        <w:bottom w:val="none" w:sz="0" w:space="0" w:color="auto"/>
                        <w:right w:val="none" w:sz="0" w:space="0" w:color="auto"/>
                      </w:divBdr>
                    </w:div>
                    <w:div w:id="644898883">
                      <w:marLeft w:val="0"/>
                      <w:marRight w:val="0"/>
                      <w:marTop w:val="0"/>
                      <w:marBottom w:val="0"/>
                      <w:divBdr>
                        <w:top w:val="none" w:sz="0" w:space="0" w:color="auto"/>
                        <w:left w:val="none" w:sz="0" w:space="0" w:color="auto"/>
                        <w:bottom w:val="none" w:sz="0" w:space="0" w:color="auto"/>
                        <w:right w:val="none" w:sz="0" w:space="0" w:color="auto"/>
                      </w:divBdr>
                    </w:div>
                    <w:div w:id="11275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931626">
      <w:bodyDiv w:val="1"/>
      <w:marLeft w:val="0"/>
      <w:marRight w:val="0"/>
      <w:marTop w:val="0"/>
      <w:marBottom w:val="0"/>
      <w:divBdr>
        <w:top w:val="none" w:sz="0" w:space="0" w:color="auto"/>
        <w:left w:val="none" w:sz="0" w:space="0" w:color="auto"/>
        <w:bottom w:val="none" w:sz="0" w:space="0" w:color="auto"/>
        <w:right w:val="none" w:sz="0" w:space="0" w:color="auto"/>
      </w:divBdr>
      <w:divsChild>
        <w:div w:id="871454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2882184">
              <w:marLeft w:val="0"/>
              <w:marRight w:val="0"/>
              <w:marTop w:val="0"/>
              <w:marBottom w:val="0"/>
              <w:divBdr>
                <w:top w:val="none" w:sz="0" w:space="0" w:color="auto"/>
                <w:left w:val="none" w:sz="0" w:space="0" w:color="auto"/>
                <w:bottom w:val="none" w:sz="0" w:space="0" w:color="auto"/>
                <w:right w:val="none" w:sz="0" w:space="0" w:color="auto"/>
              </w:divBdr>
              <w:divsChild>
                <w:div w:id="656955783">
                  <w:marLeft w:val="0"/>
                  <w:marRight w:val="0"/>
                  <w:marTop w:val="0"/>
                  <w:marBottom w:val="0"/>
                  <w:divBdr>
                    <w:top w:val="none" w:sz="0" w:space="0" w:color="auto"/>
                    <w:left w:val="none" w:sz="0" w:space="0" w:color="auto"/>
                    <w:bottom w:val="none" w:sz="0" w:space="0" w:color="auto"/>
                    <w:right w:val="none" w:sz="0" w:space="0" w:color="auto"/>
                  </w:divBdr>
                  <w:divsChild>
                    <w:div w:id="1517961818">
                      <w:marLeft w:val="0"/>
                      <w:marRight w:val="0"/>
                      <w:marTop w:val="0"/>
                      <w:marBottom w:val="0"/>
                      <w:divBdr>
                        <w:top w:val="none" w:sz="0" w:space="0" w:color="auto"/>
                        <w:left w:val="none" w:sz="0" w:space="0" w:color="auto"/>
                        <w:bottom w:val="none" w:sz="0" w:space="0" w:color="auto"/>
                        <w:right w:val="none" w:sz="0" w:space="0" w:color="auto"/>
                      </w:divBdr>
                    </w:div>
                    <w:div w:id="220599197">
                      <w:marLeft w:val="0"/>
                      <w:marRight w:val="0"/>
                      <w:marTop w:val="0"/>
                      <w:marBottom w:val="0"/>
                      <w:divBdr>
                        <w:top w:val="none" w:sz="0" w:space="0" w:color="auto"/>
                        <w:left w:val="none" w:sz="0" w:space="0" w:color="auto"/>
                        <w:bottom w:val="none" w:sz="0" w:space="0" w:color="auto"/>
                        <w:right w:val="none" w:sz="0" w:space="0" w:color="auto"/>
                      </w:divBdr>
                    </w:div>
                    <w:div w:id="14621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584702">
      <w:bodyDiv w:val="1"/>
      <w:marLeft w:val="0"/>
      <w:marRight w:val="0"/>
      <w:marTop w:val="0"/>
      <w:marBottom w:val="0"/>
      <w:divBdr>
        <w:top w:val="none" w:sz="0" w:space="0" w:color="auto"/>
        <w:left w:val="none" w:sz="0" w:space="0" w:color="auto"/>
        <w:bottom w:val="none" w:sz="0" w:space="0" w:color="auto"/>
        <w:right w:val="none" w:sz="0" w:space="0" w:color="auto"/>
      </w:divBdr>
      <w:divsChild>
        <w:div w:id="459226005">
          <w:marLeft w:val="432"/>
          <w:marRight w:val="216"/>
          <w:marTop w:val="0"/>
          <w:marBottom w:val="0"/>
          <w:divBdr>
            <w:top w:val="none" w:sz="0" w:space="0" w:color="auto"/>
            <w:left w:val="none" w:sz="0" w:space="0" w:color="auto"/>
            <w:bottom w:val="none" w:sz="0" w:space="0" w:color="auto"/>
            <w:right w:val="none" w:sz="0" w:space="0" w:color="auto"/>
          </w:divBdr>
        </w:div>
        <w:div w:id="1370952925">
          <w:marLeft w:val="216"/>
          <w:marRight w:val="432"/>
          <w:marTop w:val="0"/>
          <w:marBottom w:val="0"/>
          <w:divBdr>
            <w:top w:val="none" w:sz="0" w:space="0" w:color="auto"/>
            <w:left w:val="none" w:sz="0" w:space="0" w:color="auto"/>
            <w:bottom w:val="none" w:sz="0" w:space="0" w:color="auto"/>
            <w:right w:val="none" w:sz="0" w:space="0" w:color="auto"/>
          </w:divBdr>
        </w:div>
      </w:divsChild>
    </w:div>
    <w:div w:id="2015109295">
      <w:bodyDiv w:val="1"/>
      <w:marLeft w:val="0"/>
      <w:marRight w:val="0"/>
      <w:marTop w:val="0"/>
      <w:marBottom w:val="0"/>
      <w:divBdr>
        <w:top w:val="none" w:sz="0" w:space="0" w:color="auto"/>
        <w:left w:val="none" w:sz="0" w:space="0" w:color="auto"/>
        <w:bottom w:val="none" w:sz="0" w:space="0" w:color="auto"/>
        <w:right w:val="none" w:sz="0" w:space="0" w:color="auto"/>
      </w:divBdr>
      <w:divsChild>
        <w:div w:id="1418165309">
          <w:marLeft w:val="432"/>
          <w:marRight w:val="216"/>
          <w:marTop w:val="0"/>
          <w:marBottom w:val="0"/>
          <w:divBdr>
            <w:top w:val="none" w:sz="0" w:space="0" w:color="auto"/>
            <w:left w:val="none" w:sz="0" w:space="0" w:color="auto"/>
            <w:bottom w:val="none" w:sz="0" w:space="0" w:color="auto"/>
            <w:right w:val="none" w:sz="0" w:space="0" w:color="auto"/>
          </w:divBdr>
        </w:div>
        <w:div w:id="1784181965">
          <w:marLeft w:val="216"/>
          <w:marRight w:val="432"/>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48D3A3-DD4A-448E-8461-10FFD3129D32}">
  <ds:schemaRefs>
    <ds:schemaRef ds:uri="http://schemas.openxmlformats.org/officeDocument/2006/bibliography"/>
  </ds:schemaRefs>
</ds:datastoreItem>
</file>

<file path=customXml/itemProps2.xml><?xml version="1.0" encoding="utf-8"?>
<ds:datastoreItem xmlns:ds="http://schemas.openxmlformats.org/officeDocument/2006/customXml" ds:itemID="{2FFF86C0-358D-4FD3-8FBB-296EF4051433}">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4418764-A829-4E4A-AFD3-83565211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631EEF-D45A-452C-9D08-3E5A9F8DAE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7170</Words>
  <Characters>39439</Characters>
  <Application>Microsoft Office Word</Application>
  <DocSecurity>0</DocSecurity>
  <Lines>328</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jose.archundia@imss.gob.mx</dc:creator>
  <cp:lastModifiedBy>Eduardo Alejandro Arroyo Ledesma</cp:lastModifiedBy>
  <cp:revision>4</cp:revision>
  <cp:lastPrinted>2024-10-31T18:35:00Z</cp:lastPrinted>
  <dcterms:created xsi:type="dcterms:W3CDTF">2024-10-31T18:29:00Z</dcterms:created>
  <dcterms:modified xsi:type="dcterms:W3CDTF">2024-11-14T18:19:00Z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