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055741" w14:textId="77777777" w:rsidR="008323C6" w:rsidRPr="00F508CB" w:rsidRDefault="008323C6" w:rsidP="00F508CB">
      <w:pPr>
        <w:jc w:val="center"/>
        <w:rPr>
          <w:rFonts w:ascii="Arial" w:hAnsi="Arial" w:cs="Arial"/>
          <w:b/>
          <w:bCs/>
          <w:sz w:val="20"/>
          <w:szCs w:val="20"/>
          <w:lang w:val="es-ES" w:eastAsia="es-MX"/>
        </w:rPr>
      </w:pPr>
    </w:p>
    <w:p w14:paraId="32BA4C2D" w14:textId="77777777" w:rsidR="008323C6" w:rsidRPr="00F508CB" w:rsidRDefault="008323C6" w:rsidP="00F508CB">
      <w:pPr>
        <w:jc w:val="center"/>
        <w:rPr>
          <w:rFonts w:ascii="Arial" w:hAnsi="Arial" w:cs="Arial"/>
          <w:b/>
          <w:sz w:val="20"/>
          <w:szCs w:val="20"/>
          <w:lang w:val="es-ES" w:eastAsia="es-MX"/>
        </w:rPr>
      </w:pPr>
      <w:r w:rsidRPr="00F508CB">
        <w:rPr>
          <w:rFonts w:ascii="Arial" w:hAnsi="Arial" w:cs="Arial"/>
          <w:b/>
          <w:sz w:val="20"/>
          <w:szCs w:val="20"/>
          <w:lang w:val="es-ES" w:eastAsia="es-MX"/>
        </w:rPr>
        <w:t>Control de versiones del documento</w:t>
      </w:r>
    </w:p>
    <w:p w14:paraId="30092979" w14:textId="77777777" w:rsidR="008323C6" w:rsidRPr="00F508CB" w:rsidRDefault="008323C6" w:rsidP="00F508CB">
      <w:pPr>
        <w:jc w:val="center"/>
        <w:rPr>
          <w:rFonts w:ascii="Arial" w:hAnsi="Arial" w:cs="Arial"/>
          <w:sz w:val="20"/>
          <w:szCs w:val="20"/>
          <w:lang w:val="es-ES" w:eastAsia="es-MX"/>
        </w:rPr>
      </w:pPr>
    </w:p>
    <w:tbl>
      <w:tblPr>
        <w:tblStyle w:val="Tablaconcuadrcula"/>
        <w:tblW w:w="0" w:type="auto"/>
        <w:tblInd w:w="113" w:type="dxa"/>
        <w:tblLook w:val="04A0" w:firstRow="1" w:lastRow="0" w:firstColumn="1" w:lastColumn="0" w:noHBand="0" w:noVBand="1"/>
      </w:tblPr>
      <w:tblGrid>
        <w:gridCol w:w="1537"/>
        <w:gridCol w:w="1307"/>
        <w:gridCol w:w="2929"/>
        <w:gridCol w:w="7"/>
        <w:gridCol w:w="2935"/>
      </w:tblGrid>
      <w:tr w:rsidR="008F6EDB" w:rsidRPr="00F508CB" w14:paraId="6BC8D13F" w14:textId="77777777" w:rsidTr="002E344C">
        <w:trPr>
          <w:trHeight w:val="397"/>
        </w:trPr>
        <w:tc>
          <w:tcPr>
            <w:tcW w:w="1537" w:type="dxa"/>
            <w:shd w:val="clear" w:color="auto" w:fill="F2F2F2" w:themeFill="background1" w:themeFillShade="F2"/>
            <w:vAlign w:val="center"/>
          </w:tcPr>
          <w:p w14:paraId="7259404F" w14:textId="77777777" w:rsidR="008F6EDB" w:rsidRPr="00F508CB" w:rsidRDefault="008F6EDB" w:rsidP="00F508CB">
            <w:pPr>
              <w:jc w:val="center"/>
              <w:rPr>
                <w:rFonts w:ascii="Arial" w:hAnsi="Arial" w:cs="Arial"/>
                <w:b/>
                <w:sz w:val="20"/>
                <w:szCs w:val="20"/>
              </w:rPr>
            </w:pPr>
            <w:r w:rsidRPr="00F508CB">
              <w:rPr>
                <w:rFonts w:ascii="Arial" w:hAnsi="Arial" w:cs="Arial"/>
                <w:b/>
                <w:sz w:val="20"/>
                <w:szCs w:val="20"/>
              </w:rPr>
              <w:t>Versión</w:t>
            </w:r>
          </w:p>
        </w:tc>
        <w:tc>
          <w:tcPr>
            <w:tcW w:w="1307" w:type="dxa"/>
            <w:shd w:val="clear" w:color="auto" w:fill="F2F2F2" w:themeFill="background1" w:themeFillShade="F2"/>
            <w:vAlign w:val="center"/>
          </w:tcPr>
          <w:p w14:paraId="650506F1" w14:textId="77777777" w:rsidR="008F6EDB" w:rsidRPr="00F508CB" w:rsidRDefault="008F6EDB" w:rsidP="00F508CB">
            <w:pPr>
              <w:jc w:val="center"/>
              <w:rPr>
                <w:rFonts w:ascii="Arial" w:hAnsi="Arial" w:cs="Arial"/>
                <w:b/>
                <w:sz w:val="20"/>
                <w:szCs w:val="20"/>
              </w:rPr>
            </w:pPr>
            <w:r w:rsidRPr="00F508CB">
              <w:rPr>
                <w:rFonts w:ascii="Arial" w:hAnsi="Arial" w:cs="Arial"/>
                <w:b/>
                <w:sz w:val="20"/>
                <w:szCs w:val="20"/>
              </w:rPr>
              <w:t>Fecha</w:t>
            </w:r>
          </w:p>
        </w:tc>
        <w:tc>
          <w:tcPr>
            <w:tcW w:w="2929" w:type="dxa"/>
            <w:shd w:val="clear" w:color="auto" w:fill="F2F2F2" w:themeFill="background1" w:themeFillShade="F2"/>
            <w:vAlign w:val="center"/>
          </w:tcPr>
          <w:p w14:paraId="0CE84038" w14:textId="77777777" w:rsidR="008F6EDB" w:rsidRPr="00F508CB" w:rsidRDefault="008F6EDB" w:rsidP="00F508CB">
            <w:pPr>
              <w:jc w:val="center"/>
              <w:rPr>
                <w:rFonts w:ascii="Arial" w:hAnsi="Arial" w:cs="Arial"/>
                <w:b/>
                <w:sz w:val="20"/>
                <w:szCs w:val="20"/>
              </w:rPr>
            </w:pPr>
            <w:r w:rsidRPr="00F508CB">
              <w:rPr>
                <w:rFonts w:ascii="Arial" w:hAnsi="Arial" w:cs="Arial"/>
                <w:b/>
                <w:sz w:val="20"/>
                <w:szCs w:val="20"/>
              </w:rPr>
              <w:t>Descripción</w:t>
            </w:r>
          </w:p>
        </w:tc>
        <w:tc>
          <w:tcPr>
            <w:tcW w:w="2942" w:type="dxa"/>
            <w:gridSpan w:val="2"/>
            <w:shd w:val="clear" w:color="auto" w:fill="F2F2F2" w:themeFill="background1" w:themeFillShade="F2"/>
            <w:vAlign w:val="center"/>
          </w:tcPr>
          <w:p w14:paraId="44F450B4" w14:textId="77777777" w:rsidR="008F6EDB" w:rsidRPr="00F508CB" w:rsidRDefault="008F6EDB" w:rsidP="00F508CB">
            <w:pPr>
              <w:jc w:val="center"/>
              <w:rPr>
                <w:rFonts w:ascii="Arial" w:hAnsi="Arial" w:cs="Arial"/>
                <w:b/>
                <w:sz w:val="20"/>
                <w:szCs w:val="20"/>
              </w:rPr>
            </w:pPr>
            <w:r w:rsidRPr="00F508CB">
              <w:rPr>
                <w:rFonts w:ascii="Arial" w:hAnsi="Arial" w:cs="Arial"/>
                <w:b/>
                <w:sz w:val="20"/>
                <w:szCs w:val="20"/>
              </w:rPr>
              <w:t>Responsable</w:t>
            </w:r>
          </w:p>
        </w:tc>
      </w:tr>
      <w:tr w:rsidR="008F6EDB" w:rsidRPr="00F508CB" w14:paraId="41098D7C" w14:textId="77777777" w:rsidTr="002E344C">
        <w:trPr>
          <w:trHeight w:val="397"/>
        </w:trPr>
        <w:tc>
          <w:tcPr>
            <w:tcW w:w="1537" w:type="dxa"/>
            <w:vAlign w:val="center"/>
          </w:tcPr>
          <w:p w14:paraId="12103F26" w14:textId="77777777" w:rsidR="008F6EDB" w:rsidRPr="00F508CB" w:rsidRDefault="008F6EDB" w:rsidP="00F508CB">
            <w:pPr>
              <w:pStyle w:val="Textoindependiente"/>
              <w:jc w:val="center"/>
              <w:rPr>
                <w:rFonts w:cs="Arial"/>
                <w:b w:val="0"/>
                <w:iCs/>
                <w:sz w:val="20"/>
                <w:szCs w:val="20"/>
                <w:lang w:eastAsia="es-ES"/>
              </w:rPr>
            </w:pPr>
            <w:r w:rsidRPr="00F508CB">
              <w:rPr>
                <w:rFonts w:cs="Arial"/>
                <w:b w:val="0"/>
                <w:iCs/>
                <w:sz w:val="20"/>
                <w:szCs w:val="20"/>
                <w:lang w:eastAsia="es-ES"/>
              </w:rPr>
              <w:t>0.1</w:t>
            </w:r>
          </w:p>
        </w:tc>
        <w:tc>
          <w:tcPr>
            <w:tcW w:w="1307" w:type="dxa"/>
            <w:vAlign w:val="center"/>
          </w:tcPr>
          <w:p w14:paraId="14533F97" w14:textId="58C00CE6" w:rsidR="008F6EDB" w:rsidRPr="00F508CB" w:rsidRDefault="006923DA" w:rsidP="00F508CB">
            <w:pPr>
              <w:pStyle w:val="Textoindependiente"/>
              <w:jc w:val="center"/>
              <w:rPr>
                <w:rFonts w:cs="Arial"/>
                <w:b w:val="0"/>
                <w:iCs/>
                <w:sz w:val="20"/>
                <w:szCs w:val="20"/>
                <w:lang w:eastAsia="es-ES"/>
              </w:rPr>
            </w:pPr>
            <w:sdt>
              <w:sdtPr>
                <w:rPr>
                  <w:rFonts w:cs="Arial"/>
                  <w:b w:val="0"/>
                  <w:bCs w:val="0"/>
                  <w:iCs/>
                  <w:sz w:val="20"/>
                  <w:szCs w:val="20"/>
                </w:rPr>
                <w:alias w:val="Seleccione"/>
                <w:tag w:val="Seleccione"/>
                <w:id w:val="-1908445053"/>
                <w:placeholder>
                  <w:docPart w:val="FCB7A1A4180747CB93E862E40FC288EB"/>
                </w:placeholder>
                <w:date w:fullDate="2024-10-15T00:00:00Z">
                  <w:dateFormat w:val="dd/MM/yyyy"/>
                  <w:lid w:val="es-MX"/>
                  <w:storeMappedDataAs w:val="dateTime"/>
                  <w:calendar w:val="gregorian"/>
                </w:date>
              </w:sdtPr>
              <w:sdtEndPr/>
              <w:sdtContent>
                <w:r w:rsidR="00B04BAC" w:rsidRPr="00F508CB">
                  <w:rPr>
                    <w:rFonts w:cs="Arial"/>
                    <w:b w:val="0"/>
                    <w:bCs w:val="0"/>
                    <w:iCs/>
                    <w:sz w:val="20"/>
                    <w:szCs w:val="20"/>
                    <w:lang w:val="es-MX"/>
                  </w:rPr>
                  <w:t>15</w:t>
                </w:r>
                <w:r w:rsidR="008F6EDB" w:rsidRPr="00F508CB">
                  <w:rPr>
                    <w:rFonts w:cs="Arial"/>
                    <w:b w:val="0"/>
                    <w:bCs w:val="0"/>
                    <w:iCs/>
                    <w:sz w:val="20"/>
                    <w:szCs w:val="20"/>
                    <w:lang w:val="es-MX"/>
                  </w:rPr>
                  <w:t>/</w:t>
                </w:r>
                <w:r w:rsidR="002E344C" w:rsidRPr="00F508CB">
                  <w:rPr>
                    <w:rFonts w:cs="Arial"/>
                    <w:b w:val="0"/>
                    <w:bCs w:val="0"/>
                    <w:iCs/>
                    <w:sz w:val="20"/>
                    <w:szCs w:val="20"/>
                    <w:lang w:val="es-MX"/>
                  </w:rPr>
                  <w:t>10</w:t>
                </w:r>
                <w:r w:rsidR="008F6EDB" w:rsidRPr="00F508CB">
                  <w:rPr>
                    <w:rFonts w:cs="Arial"/>
                    <w:b w:val="0"/>
                    <w:bCs w:val="0"/>
                    <w:iCs/>
                    <w:sz w:val="20"/>
                    <w:szCs w:val="20"/>
                    <w:lang w:val="es-MX"/>
                  </w:rPr>
                  <w:t>/202</w:t>
                </w:r>
                <w:r w:rsidR="002E344C" w:rsidRPr="00F508CB">
                  <w:rPr>
                    <w:rFonts w:cs="Arial"/>
                    <w:b w:val="0"/>
                    <w:bCs w:val="0"/>
                    <w:iCs/>
                    <w:sz w:val="20"/>
                    <w:szCs w:val="20"/>
                    <w:lang w:val="es-MX"/>
                  </w:rPr>
                  <w:t>4</w:t>
                </w:r>
              </w:sdtContent>
            </w:sdt>
          </w:p>
        </w:tc>
        <w:tc>
          <w:tcPr>
            <w:tcW w:w="2929" w:type="dxa"/>
            <w:vAlign w:val="center"/>
          </w:tcPr>
          <w:p w14:paraId="58BB52D4" w14:textId="7ABC6FA5" w:rsidR="008F6EDB" w:rsidRPr="00F508CB" w:rsidRDefault="002E344C" w:rsidP="00F508CB">
            <w:pPr>
              <w:pStyle w:val="Textoindependiente"/>
              <w:jc w:val="center"/>
              <w:rPr>
                <w:rFonts w:cs="Arial"/>
                <w:b w:val="0"/>
                <w:bCs w:val="0"/>
                <w:sz w:val="20"/>
                <w:szCs w:val="20"/>
              </w:rPr>
            </w:pPr>
            <w:r w:rsidRPr="00F508CB">
              <w:rPr>
                <w:rFonts w:cs="Arial"/>
                <w:b w:val="0"/>
                <w:bCs w:val="0"/>
                <w:sz w:val="20"/>
                <w:szCs w:val="20"/>
              </w:rPr>
              <w:t xml:space="preserve">Elaboración </w:t>
            </w:r>
            <w:r w:rsidR="008F6EDB" w:rsidRPr="00F508CB">
              <w:rPr>
                <w:rFonts w:cs="Arial"/>
                <w:b w:val="0"/>
                <w:bCs w:val="0"/>
                <w:sz w:val="20"/>
                <w:szCs w:val="20"/>
              </w:rPr>
              <w:t>del Documento</w:t>
            </w:r>
          </w:p>
        </w:tc>
        <w:tc>
          <w:tcPr>
            <w:tcW w:w="2942" w:type="dxa"/>
            <w:gridSpan w:val="2"/>
            <w:vAlign w:val="center"/>
          </w:tcPr>
          <w:p w14:paraId="25657A17" w14:textId="32CD5BEF" w:rsidR="008F6EDB" w:rsidRPr="00F508CB" w:rsidRDefault="002E344C" w:rsidP="00F508CB">
            <w:pPr>
              <w:pStyle w:val="Textoindependiente"/>
              <w:jc w:val="center"/>
              <w:rPr>
                <w:rFonts w:cs="Arial"/>
                <w:b w:val="0"/>
                <w:bCs w:val="0"/>
                <w:sz w:val="20"/>
                <w:szCs w:val="20"/>
                <w:lang w:eastAsia="es-ES"/>
              </w:rPr>
            </w:pPr>
            <w:r w:rsidRPr="00F508CB">
              <w:rPr>
                <w:rFonts w:cs="Arial"/>
                <w:b w:val="0"/>
                <w:bCs w:val="0"/>
                <w:sz w:val="20"/>
                <w:szCs w:val="20"/>
                <w:lang w:val="es-MX" w:eastAsia="es-ES"/>
              </w:rPr>
              <w:t>Mtro. Benjamin Vargas Flores</w:t>
            </w:r>
          </w:p>
        </w:tc>
      </w:tr>
      <w:tr w:rsidR="008F6EDB" w:rsidRPr="00F508CB" w14:paraId="742F1E08" w14:textId="77777777" w:rsidTr="002E344C">
        <w:trPr>
          <w:trHeight w:val="397"/>
        </w:trPr>
        <w:tc>
          <w:tcPr>
            <w:tcW w:w="1537" w:type="dxa"/>
            <w:vAlign w:val="center"/>
          </w:tcPr>
          <w:p w14:paraId="157C0273" w14:textId="62939A14" w:rsidR="008F6EDB" w:rsidRPr="00F508CB" w:rsidRDefault="008F6EDB" w:rsidP="00F508CB">
            <w:pPr>
              <w:pStyle w:val="Textoindependiente"/>
              <w:jc w:val="center"/>
              <w:rPr>
                <w:rFonts w:cs="Arial"/>
                <w:b w:val="0"/>
                <w:iCs/>
                <w:sz w:val="20"/>
                <w:szCs w:val="20"/>
                <w:lang w:eastAsia="es-ES"/>
              </w:rPr>
            </w:pPr>
            <w:r w:rsidRPr="00F508CB">
              <w:rPr>
                <w:rFonts w:cs="Arial"/>
                <w:b w:val="0"/>
                <w:iCs/>
                <w:sz w:val="20"/>
                <w:szCs w:val="20"/>
                <w:lang w:eastAsia="es-ES"/>
              </w:rPr>
              <w:t>0.</w:t>
            </w:r>
            <w:r w:rsidR="002E344C" w:rsidRPr="00F508CB">
              <w:rPr>
                <w:rFonts w:cs="Arial"/>
                <w:b w:val="0"/>
                <w:iCs/>
                <w:sz w:val="20"/>
                <w:szCs w:val="20"/>
                <w:lang w:eastAsia="es-ES"/>
              </w:rPr>
              <w:t>2</w:t>
            </w:r>
          </w:p>
        </w:tc>
        <w:tc>
          <w:tcPr>
            <w:tcW w:w="1307" w:type="dxa"/>
            <w:vAlign w:val="center"/>
          </w:tcPr>
          <w:p w14:paraId="5176ADBF" w14:textId="563A3310" w:rsidR="008F6EDB" w:rsidRPr="00F508CB" w:rsidRDefault="006923DA" w:rsidP="00F508CB">
            <w:pPr>
              <w:pStyle w:val="Textoindependiente"/>
              <w:jc w:val="center"/>
              <w:rPr>
                <w:rFonts w:cs="Arial"/>
                <w:b w:val="0"/>
                <w:iCs/>
                <w:sz w:val="20"/>
                <w:szCs w:val="20"/>
                <w:lang w:eastAsia="es-ES"/>
              </w:rPr>
            </w:pPr>
            <w:sdt>
              <w:sdtPr>
                <w:rPr>
                  <w:rFonts w:cs="Arial"/>
                  <w:b w:val="0"/>
                  <w:bCs w:val="0"/>
                  <w:iCs/>
                  <w:sz w:val="20"/>
                  <w:szCs w:val="20"/>
                </w:rPr>
                <w:alias w:val="Seleccione"/>
                <w:tag w:val="Seleccione"/>
                <w:id w:val="-26869715"/>
                <w:placeholder>
                  <w:docPart w:val="1303AB3B41694F678F2B5F57C9A15FF1"/>
                </w:placeholder>
                <w:date w:fullDate="2024-10-15T00:00:00Z">
                  <w:dateFormat w:val="dd/MM/yyyy"/>
                  <w:lid w:val="es-MX"/>
                  <w:storeMappedDataAs w:val="dateTime"/>
                  <w:calendar w:val="gregorian"/>
                </w:date>
              </w:sdtPr>
              <w:sdtEndPr/>
              <w:sdtContent>
                <w:r w:rsidR="00B04BAC" w:rsidRPr="00F508CB">
                  <w:rPr>
                    <w:rFonts w:cs="Arial"/>
                    <w:b w:val="0"/>
                    <w:bCs w:val="0"/>
                    <w:iCs/>
                    <w:sz w:val="20"/>
                    <w:szCs w:val="20"/>
                    <w:lang w:val="es-MX"/>
                  </w:rPr>
                  <w:t>15</w:t>
                </w:r>
                <w:r w:rsidR="008F6EDB" w:rsidRPr="00F508CB">
                  <w:rPr>
                    <w:rFonts w:cs="Arial"/>
                    <w:b w:val="0"/>
                    <w:bCs w:val="0"/>
                    <w:iCs/>
                    <w:sz w:val="20"/>
                    <w:szCs w:val="20"/>
                    <w:lang w:val="es-MX"/>
                  </w:rPr>
                  <w:t>/</w:t>
                </w:r>
                <w:r w:rsidR="002E344C" w:rsidRPr="00F508CB">
                  <w:rPr>
                    <w:rFonts w:cs="Arial"/>
                    <w:b w:val="0"/>
                    <w:bCs w:val="0"/>
                    <w:iCs/>
                    <w:sz w:val="20"/>
                    <w:szCs w:val="20"/>
                    <w:lang w:val="es-MX"/>
                  </w:rPr>
                  <w:t>10</w:t>
                </w:r>
                <w:r w:rsidR="008F6EDB" w:rsidRPr="00F508CB">
                  <w:rPr>
                    <w:rFonts w:cs="Arial"/>
                    <w:b w:val="0"/>
                    <w:bCs w:val="0"/>
                    <w:iCs/>
                    <w:sz w:val="20"/>
                    <w:szCs w:val="20"/>
                    <w:lang w:val="es-MX"/>
                  </w:rPr>
                  <w:t>/202</w:t>
                </w:r>
                <w:r w:rsidR="002E344C" w:rsidRPr="00F508CB">
                  <w:rPr>
                    <w:rFonts w:cs="Arial"/>
                    <w:b w:val="0"/>
                    <w:bCs w:val="0"/>
                    <w:iCs/>
                    <w:sz w:val="20"/>
                    <w:szCs w:val="20"/>
                    <w:lang w:val="es-MX"/>
                  </w:rPr>
                  <w:t>4</w:t>
                </w:r>
              </w:sdtContent>
            </w:sdt>
          </w:p>
        </w:tc>
        <w:tc>
          <w:tcPr>
            <w:tcW w:w="2929" w:type="dxa"/>
            <w:vAlign w:val="center"/>
          </w:tcPr>
          <w:p w14:paraId="50F46C86" w14:textId="77777777" w:rsidR="008F6EDB" w:rsidRPr="00F508CB" w:rsidRDefault="008F6EDB" w:rsidP="00F508CB">
            <w:pPr>
              <w:pStyle w:val="Textoindependiente"/>
              <w:jc w:val="center"/>
              <w:rPr>
                <w:rFonts w:cs="Arial"/>
                <w:b w:val="0"/>
                <w:bCs w:val="0"/>
                <w:sz w:val="20"/>
                <w:szCs w:val="20"/>
              </w:rPr>
            </w:pPr>
            <w:r w:rsidRPr="00F508CB">
              <w:rPr>
                <w:rFonts w:cs="Arial"/>
                <w:b w:val="0"/>
                <w:bCs w:val="0"/>
                <w:sz w:val="20"/>
                <w:szCs w:val="20"/>
              </w:rPr>
              <w:t>Revisión del documento</w:t>
            </w:r>
          </w:p>
        </w:tc>
        <w:tc>
          <w:tcPr>
            <w:tcW w:w="2942" w:type="dxa"/>
            <w:gridSpan w:val="2"/>
            <w:vAlign w:val="center"/>
          </w:tcPr>
          <w:p w14:paraId="4BF43F59" w14:textId="77777777" w:rsidR="008F6EDB" w:rsidRPr="00F508CB" w:rsidRDefault="008F6EDB" w:rsidP="00F508CB">
            <w:pPr>
              <w:pStyle w:val="Textoindependiente"/>
              <w:jc w:val="center"/>
              <w:rPr>
                <w:rFonts w:cs="Arial"/>
                <w:b w:val="0"/>
                <w:bCs w:val="0"/>
                <w:sz w:val="20"/>
                <w:szCs w:val="20"/>
                <w:lang w:eastAsia="es-ES"/>
              </w:rPr>
            </w:pPr>
            <w:r w:rsidRPr="00F508CB">
              <w:rPr>
                <w:rFonts w:cs="Arial"/>
                <w:b w:val="0"/>
                <w:bCs w:val="0"/>
                <w:sz w:val="20"/>
                <w:szCs w:val="20"/>
                <w:lang w:val="es-MX" w:eastAsia="es-ES"/>
              </w:rPr>
              <w:t>I</w:t>
            </w:r>
            <w:r w:rsidRPr="00F508CB">
              <w:rPr>
                <w:rFonts w:cs="Arial"/>
                <w:b w:val="0"/>
                <w:bCs w:val="0"/>
                <w:sz w:val="20"/>
                <w:szCs w:val="20"/>
              </w:rPr>
              <w:t xml:space="preserve">ng. </w:t>
            </w:r>
            <w:r w:rsidRPr="00F508CB">
              <w:rPr>
                <w:rFonts w:cs="Arial"/>
                <w:b w:val="0"/>
                <w:bCs w:val="0"/>
                <w:sz w:val="20"/>
                <w:szCs w:val="20"/>
                <w:lang w:val="es-MX" w:eastAsia="es-ES"/>
              </w:rPr>
              <w:t>Fidel Mauricio Hernández Torres</w:t>
            </w:r>
          </w:p>
        </w:tc>
      </w:tr>
      <w:tr w:rsidR="008F6EDB" w:rsidRPr="00F508CB" w14:paraId="382AFA1E" w14:textId="77777777" w:rsidTr="002E344C">
        <w:trPr>
          <w:trHeight w:val="397"/>
        </w:trPr>
        <w:tc>
          <w:tcPr>
            <w:tcW w:w="1537" w:type="dxa"/>
            <w:vAlign w:val="center"/>
          </w:tcPr>
          <w:p w14:paraId="4EA01DE7" w14:textId="33B66BA5" w:rsidR="008F6EDB" w:rsidRPr="00F508CB" w:rsidRDefault="002E344C" w:rsidP="00F508CB">
            <w:pPr>
              <w:pStyle w:val="Textoindependiente"/>
              <w:jc w:val="center"/>
              <w:rPr>
                <w:rFonts w:cs="Arial"/>
                <w:b w:val="0"/>
                <w:iCs/>
                <w:sz w:val="20"/>
                <w:szCs w:val="20"/>
                <w:lang w:eastAsia="es-ES"/>
              </w:rPr>
            </w:pPr>
            <w:r w:rsidRPr="00F508CB">
              <w:rPr>
                <w:rFonts w:cs="Arial"/>
                <w:b w:val="0"/>
                <w:iCs/>
                <w:sz w:val="20"/>
                <w:szCs w:val="20"/>
                <w:lang w:eastAsia="es-ES"/>
              </w:rPr>
              <w:t>1</w:t>
            </w:r>
            <w:r w:rsidR="008F6EDB" w:rsidRPr="00F508CB">
              <w:rPr>
                <w:rFonts w:cs="Arial"/>
                <w:b w:val="0"/>
                <w:iCs/>
                <w:sz w:val="20"/>
                <w:szCs w:val="20"/>
                <w:lang w:eastAsia="es-ES"/>
              </w:rPr>
              <w:t>.</w:t>
            </w:r>
            <w:r w:rsidRPr="00F508CB">
              <w:rPr>
                <w:rFonts w:cs="Arial"/>
                <w:b w:val="0"/>
                <w:iCs/>
                <w:sz w:val="20"/>
                <w:szCs w:val="20"/>
                <w:lang w:eastAsia="es-ES"/>
              </w:rPr>
              <w:t>0</w:t>
            </w:r>
          </w:p>
        </w:tc>
        <w:tc>
          <w:tcPr>
            <w:tcW w:w="1307" w:type="dxa"/>
            <w:vAlign w:val="center"/>
          </w:tcPr>
          <w:p w14:paraId="6FA810A4" w14:textId="3B7A042F" w:rsidR="008F6EDB" w:rsidRPr="00F508CB" w:rsidRDefault="006923DA" w:rsidP="00F508CB">
            <w:pPr>
              <w:pStyle w:val="Textoindependiente"/>
              <w:jc w:val="center"/>
              <w:rPr>
                <w:rFonts w:cs="Arial"/>
                <w:b w:val="0"/>
                <w:iCs/>
                <w:sz w:val="20"/>
                <w:szCs w:val="20"/>
                <w:lang w:eastAsia="es-ES"/>
              </w:rPr>
            </w:pPr>
            <w:sdt>
              <w:sdtPr>
                <w:rPr>
                  <w:rFonts w:cs="Arial"/>
                  <w:b w:val="0"/>
                  <w:bCs w:val="0"/>
                  <w:iCs/>
                  <w:sz w:val="20"/>
                  <w:szCs w:val="20"/>
                </w:rPr>
                <w:alias w:val="Seleccione"/>
                <w:tag w:val="Seleccione"/>
                <w:id w:val="1522513215"/>
                <w:placeholder>
                  <w:docPart w:val="60279C3C0FA14009978CFF78B6C39E70"/>
                </w:placeholder>
                <w:date w:fullDate="2024-10-15T00:00:00Z">
                  <w:dateFormat w:val="dd/MM/yyyy"/>
                  <w:lid w:val="es-MX"/>
                  <w:storeMappedDataAs w:val="dateTime"/>
                  <w:calendar w:val="gregorian"/>
                </w:date>
              </w:sdtPr>
              <w:sdtEndPr/>
              <w:sdtContent>
                <w:r w:rsidR="00B04BAC" w:rsidRPr="00F508CB">
                  <w:rPr>
                    <w:rFonts w:cs="Arial"/>
                    <w:b w:val="0"/>
                    <w:bCs w:val="0"/>
                    <w:iCs/>
                    <w:sz w:val="20"/>
                    <w:szCs w:val="20"/>
                    <w:lang w:val="es-MX"/>
                  </w:rPr>
                  <w:t>15</w:t>
                </w:r>
                <w:r w:rsidR="008F6EDB" w:rsidRPr="00F508CB">
                  <w:rPr>
                    <w:rFonts w:cs="Arial"/>
                    <w:b w:val="0"/>
                    <w:bCs w:val="0"/>
                    <w:iCs/>
                    <w:sz w:val="20"/>
                    <w:szCs w:val="20"/>
                    <w:lang w:val="es-MX"/>
                  </w:rPr>
                  <w:t>/</w:t>
                </w:r>
                <w:r w:rsidR="002E344C" w:rsidRPr="00F508CB">
                  <w:rPr>
                    <w:rFonts w:cs="Arial"/>
                    <w:b w:val="0"/>
                    <w:bCs w:val="0"/>
                    <w:iCs/>
                    <w:sz w:val="20"/>
                    <w:szCs w:val="20"/>
                    <w:lang w:val="es-MX"/>
                  </w:rPr>
                  <w:t>10</w:t>
                </w:r>
                <w:r w:rsidR="008F6EDB" w:rsidRPr="00F508CB">
                  <w:rPr>
                    <w:rFonts w:cs="Arial"/>
                    <w:b w:val="0"/>
                    <w:bCs w:val="0"/>
                    <w:iCs/>
                    <w:sz w:val="20"/>
                    <w:szCs w:val="20"/>
                    <w:lang w:val="es-MX"/>
                  </w:rPr>
                  <w:t>/202</w:t>
                </w:r>
                <w:r w:rsidR="002E344C" w:rsidRPr="00F508CB">
                  <w:rPr>
                    <w:rFonts w:cs="Arial"/>
                    <w:b w:val="0"/>
                    <w:bCs w:val="0"/>
                    <w:iCs/>
                    <w:sz w:val="20"/>
                    <w:szCs w:val="20"/>
                    <w:lang w:val="es-MX"/>
                  </w:rPr>
                  <w:t>4</w:t>
                </w:r>
              </w:sdtContent>
            </w:sdt>
          </w:p>
        </w:tc>
        <w:tc>
          <w:tcPr>
            <w:tcW w:w="2936" w:type="dxa"/>
            <w:gridSpan w:val="2"/>
            <w:vAlign w:val="center"/>
          </w:tcPr>
          <w:p w14:paraId="1D9348BC" w14:textId="77777777" w:rsidR="008F6EDB" w:rsidRPr="00F508CB" w:rsidRDefault="008F6EDB" w:rsidP="00F508CB">
            <w:pPr>
              <w:pStyle w:val="Textoindependiente"/>
              <w:jc w:val="center"/>
              <w:rPr>
                <w:rFonts w:cs="Arial"/>
                <w:b w:val="0"/>
                <w:bCs w:val="0"/>
                <w:sz w:val="20"/>
                <w:szCs w:val="20"/>
              </w:rPr>
            </w:pPr>
            <w:r w:rsidRPr="00F508CB">
              <w:rPr>
                <w:rFonts w:cs="Arial"/>
                <w:b w:val="0"/>
                <w:bCs w:val="0"/>
                <w:sz w:val="20"/>
                <w:szCs w:val="20"/>
              </w:rPr>
              <w:t>Aprobación del documento</w:t>
            </w:r>
          </w:p>
        </w:tc>
        <w:tc>
          <w:tcPr>
            <w:tcW w:w="2935" w:type="dxa"/>
            <w:vAlign w:val="center"/>
          </w:tcPr>
          <w:p w14:paraId="365A102A" w14:textId="77777777" w:rsidR="008F6EDB" w:rsidRPr="00F508CB" w:rsidRDefault="008F6EDB" w:rsidP="00F508CB">
            <w:pPr>
              <w:pStyle w:val="Textoindependiente"/>
              <w:jc w:val="center"/>
              <w:rPr>
                <w:rFonts w:cs="Arial"/>
                <w:b w:val="0"/>
                <w:sz w:val="20"/>
                <w:szCs w:val="20"/>
                <w:lang w:eastAsia="es-ES"/>
              </w:rPr>
            </w:pPr>
            <w:r w:rsidRPr="00F508CB">
              <w:rPr>
                <w:rFonts w:cs="Arial"/>
                <w:b w:val="0"/>
                <w:bCs w:val="0"/>
                <w:sz w:val="20"/>
                <w:szCs w:val="20"/>
                <w:lang w:val="es-MX" w:eastAsia="es-ES"/>
              </w:rPr>
              <w:t>Ing. Eduardo Oropeza Ortiz</w:t>
            </w:r>
          </w:p>
        </w:tc>
      </w:tr>
      <w:tr w:rsidR="00F46870" w:rsidRPr="00F508CB" w14:paraId="59184345" w14:textId="77777777" w:rsidTr="002E344C">
        <w:trPr>
          <w:trHeight w:val="397"/>
        </w:trPr>
        <w:tc>
          <w:tcPr>
            <w:tcW w:w="1537" w:type="dxa"/>
            <w:vAlign w:val="center"/>
          </w:tcPr>
          <w:p w14:paraId="3C3A0E0E" w14:textId="1816B9B6" w:rsidR="00F46870" w:rsidRPr="00F508CB" w:rsidRDefault="00F46870" w:rsidP="00F46870">
            <w:pPr>
              <w:pStyle w:val="Textoindependiente"/>
              <w:jc w:val="center"/>
              <w:rPr>
                <w:rFonts w:cs="Arial"/>
                <w:b w:val="0"/>
                <w:iCs/>
                <w:sz w:val="20"/>
                <w:szCs w:val="20"/>
                <w:lang w:eastAsia="es-ES"/>
              </w:rPr>
            </w:pPr>
            <w:r>
              <w:rPr>
                <w:rFonts w:cs="Arial"/>
                <w:b w:val="0"/>
                <w:iCs/>
                <w:sz w:val="20"/>
                <w:szCs w:val="20"/>
                <w:lang w:eastAsia="es-ES"/>
              </w:rPr>
              <w:t>1.1</w:t>
            </w:r>
          </w:p>
        </w:tc>
        <w:tc>
          <w:tcPr>
            <w:tcW w:w="1307" w:type="dxa"/>
            <w:vAlign w:val="center"/>
          </w:tcPr>
          <w:p w14:paraId="1A3A0A0D" w14:textId="43934937" w:rsidR="00F46870" w:rsidRDefault="00F46870" w:rsidP="00F46870">
            <w:pPr>
              <w:pStyle w:val="Textoindependiente"/>
              <w:jc w:val="center"/>
              <w:rPr>
                <w:rFonts w:cs="Arial"/>
                <w:b w:val="0"/>
                <w:bCs w:val="0"/>
                <w:iCs/>
                <w:sz w:val="20"/>
                <w:szCs w:val="20"/>
              </w:rPr>
            </w:pPr>
            <w:r>
              <w:rPr>
                <w:rFonts w:cs="Arial"/>
                <w:b w:val="0"/>
                <w:bCs w:val="0"/>
                <w:iCs/>
                <w:sz w:val="20"/>
                <w:szCs w:val="20"/>
              </w:rPr>
              <w:t>01/11/2024</w:t>
            </w:r>
          </w:p>
        </w:tc>
        <w:tc>
          <w:tcPr>
            <w:tcW w:w="2936" w:type="dxa"/>
            <w:gridSpan w:val="2"/>
            <w:vAlign w:val="center"/>
          </w:tcPr>
          <w:p w14:paraId="3FA05BD4" w14:textId="200506C1" w:rsidR="00F46870" w:rsidRPr="00F508CB" w:rsidRDefault="00F46870" w:rsidP="00F46870">
            <w:pPr>
              <w:pStyle w:val="Textoindependiente"/>
              <w:jc w:val="center"/>
              <w:rPr>
                <w:rFonts w:cs="Arial"/>
                <w:b w:val="0"/>
                <w:bCs w:val="0"/>
                <w:sz w:val="20"/>
                <w:szCs w:val="20"/>
              </w:rPr>
            </w:pPr>
            <w:r>
              <w:rPr>
                <w:rFonts w:cs="Arial"/>
                <w:b w:val="0"/>
                <w:bCs w:val="0"/>
                <w:sz w:val="20"/>
                <w:szCs w:val="20"/>
              </w:rPr>
              <w:t xml:space="preserve">Actualización </w:t>
            </w:r>
            <w:r w:rsidRPr="00F508CB">
              <w:rPr>
                <w:rFonts w:cs="Arial"/>
                <w:b w:val="0"/>
                <w:bCs w:val="0"/>
                <w:sz w:val="20"/>
                <w:szCs w:val="20"/>
              </w:rPr>
              <w:t>del Documento</w:t>
            </w:r>
          </w:p>
        </w:tc>
        <w:tc>
          <w:tcPr>
            <w:tcW w:w="2935" w:type="dxa"/>
            <w:vAlign w:val="center"/>
          </w:tcPr>
          <w:p w14:paraId="05EFBC52" w14:textId="01400751" w:rsidR="00F46870" w:rsidRPr="00F508CB" w:rsidRDefault="00F46870" w:rsidP="00F46870">
            <w:pPr>
              <w:pStyle w:val="Textoindependiente"/>
              <w:jc w:val="center"/>
              <w:rPr>
                <w:rFonts w:cs="Arial"/>
                <w:b w:val="0"/>
                <w:bCs w:val="0"/>
                <w:sz w:val="20"/>
                <w:szCs w:val="20"/>
                <w:lang w:val="es-MX" w:eastAsia="es-ES"/>
              </w:rPr>
            </w:pPr>
            <w:r w:rsidRPr="00F508CB">
              <w:rPr>
                <w:rFonts w:cs="Arial"/>
                <w:b w:val="0"/>
                <w:bCs w:val="0"/>
                <w:sz w:val="20"/>
                <w:szCs w:val="20"/>
                <w:lang w:val="es-MX" w:eastAsia="es-ES"/>
              </w:rPr>
              <w:t>Mtro. Benjamin Vargas Flores</w:t>
            </w:r>
          </w:p>
        </w:tc>
      </w:tr>
      <w:tr w:rsidR="00F46870" w:rsidRPr="00F508CB" w14:paraId="65DC094D" w14:textId="77777777" w:rsidTr="00F46870">
        <w:trPr>
          <w:trHeight w:val="397"/>
        </w:trPr>
        <w:tc>
          <w:tcPr>
            <w:tcW w:w="1537" w:type="dxa"/>
            <w:vAlign w:val="center"/>
          </w:tcPr>
          <w:p w14:paraId="6A1876A9" w14:textId="2170A745" w:rsidR="00F46870" w:rsidRDefault="00F46870" w:rsidP="00F46870">
            <w:pPr>
              <w:pStyle w:val="Textoindependiente"/>
              <w:jc w:val="center"/>
              <w:rPr>
                <w:rFonts w:cs="Arial"/>
                <w:b w:val="0"/>
                <w:iCs/>
                <w:sz w:val="20"/>
                <w:szCs w:val="20"/>
                <w:lang w:eastAsia="es-ES"/>
              </w:rPr>
            </w:pPr>
            <w:r>
              <w:rPr>
                <w:rFonts w:cs="Arial"/>
                <w:b w:val="0"/>
                <w:iCs/>
                <w:sz w:val="20"/>
                <w:szCs w:val="20"/>
                <w:lang w:eastAsia="es-ES"/>
              </w:rPr>
              <w:t>1.2</w:t>
            </w:r>
          </w:p>
        </w:tc>
        <w:tc>
          <w:tcPr>
            <w:tcW w:w="1307" w:type="dxa"/>
            <w:vAlign w:val="center"/>
          </w:tcPr>
          <w:p w14:paraId="478D1F04" w14:textId="7F351840" w:rsidR="00F46870" w:rsidRDefault="00F46870" w:rsidP="00F46870">
            <w:pPr>
              <w:pStyle w:val="Textoindependiente"/>
              <w:jc w:val="center"/>
              <w:rPr>
                <w:rFonts w:cs="Arial"/>
                <w:b w:val="0"/>
                <w:bCs w:val="0"/>
                <w:iCs/>
                <w:sz w:val="20"/>
                <w:szCs w:val="20"/>
              </w:rPr>
            </w:pPr>
            <w:r w:rsidRPr="00AA0235">
              <w:rPr>
                <w:rFonts w:cs="Arial"/>
                <w:b w:val="0"/>
                <w:bCs w:val="0"/>
                <w:iCs/>
                <w:sz w:val="20"/>
                <w:szCs w:val="20"/>
              </w:rPr>
              <w:t>01/11/2024</w:t>
            </w:r>
          </w:p>
        </w:tc>
        <w:tc>
          <w:tcPr>
            <w:tcW w:w="2936" w:type="dxa"/>
            <w:gridSpan w:val="2"/>
            <w:vAlign w:val="center"/>
          </w:tcPr>
          <w:p w14:paraId="0BEBAC55" w14:textId="10655E9C" w:rsidR="00F46870" w:rsidRPr="00F508CB" w:rsidRDefault="00F46870" w:rsidP="00F46870">
            <w:pPr>
              <w:pStyle w:val="Textoindependiente"/>
              <w:jc w:val="center"/>
              <w:rPr>
                <w:rFonts w:cs="Arial"/>
                <w:b w:val="0"/>
                <w:bCs w:val="0"/>
                <w:sz w:val="20"/>
                <w:szCs w:val="20"/>
              </w:rPr>
            </w:pPr>
            <w:r w:rsidRPr="00F508CB">
              <w:rPr>
                <w:rFonts w:cs="Arial"/>
                <w:b w:val="0"/>
                <w:bCs w:val="0"/>
                <w:sz w:val="20"/>
                <w:szCs w:val="20"/>
              </w:rPr>
              <w:t>Revisión del documento</w:t>
            </w:r>
          </w:p>
        </w:tc>
        <w:tc>
          <w:tcPr>
            <w:tcW w:w="2935" w:type="dxa"/>
            <w:vAlign w:val="center"/>
          </w:tcPr>
          <w:p w14:paraId="6B3EDE1E" w14:textId="1BEB3249" w:rsidR="00F46870" w:rsidRPr="00F508CB" w:rsidRDefault="00F46870" w:rsidP="00F46870">
            <w:pPr>
              <w:pStyle w:val="Textoindependiente"/>
              <w:jc w:val="center"/>
              <w:rPr>
                <w:rFonts w:cs="Arial"/>
                <w:b w:val="0"/>
                <w:bCs w:val="0"/>
                <w:sz w:val="20"/>
                <w:szCs w:val="20"/>
                <w:lang w:val="es-MX" w:eastAsia="es-ES"/>
              </w:rPr>
            </w:pPr>
            <w:r w:rsidRPr="00F508CB">
              <w:rPr>
                <w:rFonts w:cs="Arial"/>
                <w:b w:val="0"/>
                <w:bCs w:val="0"/>
                <w:sz w:val="20"/>
                <w:szCs w:val="20"/>
                <w:lang w:val="es-MX" w:eastAsia="es-ES"/>
              </w:rPr>
              <w:t>I</w:t>
            </w:r>
            <w:r w:rsidRPr="00F508CB">
              <w:rPr>
                <w:rFonts w:cs="Arial"/>
                <w:b w:val="0"/>
                <w:bCs w:val="0"/>
                <w:sz w:val="20"/>
                <w:szCs w:val="20"/>
              </w:rPr>
              <w:t xml:space="preserve">ng. </w:t>
            </w:r>
            <w:r w:rsidRPr="00F508CB">
              <w:rPr>
                <w:rFonts w:cs="Arial"/>
                <w:b w:val="0"/>
                <w:bCs w:val="0"/>
                <w:sz w:val="20"/>
                <w:szCs w:val="20"/>
                <w:lang w:val="es-MX" w:eastAsia="es-ES"/>
              </w:rPr>
              <w:t>Fidel Mauricio Hernández Torres</w:t>
            </w:r>
          </w:p>
        </w:tc>
      </w:tr>
      <w:tr w:rsidR="00F46870" w:rsidRPr="00F508CB" w14:paraId="1F5A4AFE" w14:textId="77777777" w:rsidTr="00F46870">
        <w:trPr>
          <w:trHeight w:val="397"/>
        </w:trPr>
        <w:tc>
          <w:tcPr>
            <w:tcW w:w="1537" w:type="dxa"/>
            <w:vAlign w:val="center"/>
          </w:tcPr>
          <w:p w14:paraId="44A96622" w14:textId="27BA18E6" w:rsidR="00F46870" w:rsidRPr="00F508CB" w:rsidRDefault="00F46870" w:rsidP="00F46870">
            <w:pPr>
              <w:pStyle w:val="Textoindependiente"/>
              <w:jc w:val="center"/>
              <w:rPr>
                <w:rFonts w:cs="Arial"/>
                <w:b w:val="0"/>
                <w:iCs/>
                <w:sz w:val="20"/>
                <w:szCs w:val="20"/>
                <w:lang w:eastAsia="es-ES"/>
              </w:rPr>
            </w:pPr>
            <w:r>
              <w:rPr>
                <w:rFonts w:cs="Arial"/>
                <w:b w:val="0"/>
                <w:iCs/>
                <w:sz w:val="20"/>
                <w:szCs w:val="20"/>
                <w:lang w:eastAsia="es-ES"/>
              </w:rPr>
              <w:t>2.0</w:t>
            </w:r>
          </w:p>
        </w:tc>
        <w:tc>
          <w:tcPr>
            <w:tcW w:w="1307" w:type="dxa"/>
            <w:vAlign w:val="center"/>
          </w:tcPr>
          <w:p w14:paraId="31BFF0D5" w14:textId="32F05586" w:rsidR="00F46870" w:rsidRDefault="00F46870" w:rsidP="00F46870">
            <w:pPr>
              <w:pStyle w:val="Textoindependiente"/>
              <w:jc w:val="center"/>
              <w:rPr>
                <w:rFonts w:cs="Arial"/>
                <w:b w:val="0"/>
                <w:bCs w:val="0"/>
                <w:iCs/>
                <w:sz w:val="20"/>
                <w:szCs w:val="20"/>
              </w:rPr>
            </w:pPr>
            <w:r w:rsidRPr="00AA0235">
              <w:rPr>
                <w:rFonts w:cs="Arial"/>
                <w:b w:val="0"/>
                <w:bCs w:val="0"/>
                <w:iCs/>
                <w:sz w:val="20"/>
                <w:szCs w:val="20"/>
              </w:rPr>
              <w:t>01/11/2024</w:t>
            </w:r>
          </w:p>
        </w:tc>
        <w:tc>
          <w:tcPr>
            <w:tcW w:w="2936" w:type="dxa"/>
            <w:gridSpan w:val="2"/>
            <w:vAlign w:val="center"/>
          </w:tcPr>
          <w:p w14:paraId="2B86E3FC" w14:textId="558B1A5E" w:rsidR="00F46870" w:rsidRPr="00F508CB" w:rsidRDefault="00F46870" w:rsidP="00F46870">
            <w:pPr>
              <w:pStyle w:val="Textoindependiente"/>
              <w:jc w:val="center"/>
              <w:rPr>
                <w:rFonts w:cs="Arial"/>
                <w:b w:val="0"/>
                <w:bCs w:val="0"/>
                <w:sz w:val="20"/>
                <w:szCs w:val="20"/>
              </w:rPr>
            </w:pPr>
            <w:r w:rsidRPr="00F508CB">
              <w:rPr>
                <w:rFonts w:cs="Arial"/>
                <w:b w:val="0"/>
                <w:bCs w:val="0"/>
                <w:sz w:val="20"/>
                <w:szCs w:val="20"/>
              </w:rPr>
              <w:t>Aprobación del documento</w:t>
            </w:r>
          </w:p>
        </w:tc>
        <w:tc>
          <w:tcPr>
            <w:tcW w:w="2935" w:type="dxa"/>
            <w:vAlign w:val="center"/>
          </w:tcPr>
          <w:p w14:paraId="70E514C2" w14:textId="547F76E4" w:rsidR="00F46870" w:rsidRPr="00F508CB" w:rsidRDefault="00F46870" w:rsidP="00F46870">
            <w:pPr>
              <w:pStyle w:val="Textoindependiente"/>
              <w:jc w:val="center"/>
              <w:rPr>
                <w:rFonts w:cs="Arial"/>
                <w:b w:val="0"/>
                <w:bCs w:val="0"/>
                <w:sz w:val="20"/>
                <w:szCs w:val="20"/>
                <w:lang w:val="es-MX" w:eastAsia="es-ES"/>
              </w:rPr>
            </w:pPr>
            <w:r w:rsidRPr="00F508CB">
              <w:rPr>
                <w:rFonts w:cs="Arial"/>
                <w:b w:val="0"/>
                <w:bCs w:val="0"/>
                <w:sz w:val="20"/>
                <w:szCs w:val="20"/>
                <w:lang w:val="es-MX" w:eastAsia="es-ES"/>
              </w:rPr>
              <w:t>Ing. Eduardo Oropeza Ortiz</w:t>
            </w:r>
          </w:p>
        </w:tc>
      </w:tr>
    </w:tbl>
    <w:p w14:paraId="360B7454" w14:textId="77777777" w:rsidR="00F1102F" w:rsidRPr="00F508CB" w:rsidRDefault="00F1102F" w:rsidP="00F508CB">
      <w:pPr>
        <w:rPr>
          <w:rFonts w:ascii="Arial" w:hAnsi="Arial" w:cs="Arial"/>
          <w:i/>
          <w:iCs/>
          <w:sz w:val="20"/>
          <w:szCs w:val="20"/>
        </w:rPr>
      </w:pPr>
    </w:p>
    <w:p w14:paraId="059F255A" w14:textId="77777777" w:rsidR="008323C6" w:rsidRPr="00F508CB" w:rsidRDefault="008323C6" w:rsidP="00F508CB">
      <w:pPr>
        <w:ind w:left="-426"/>
        <w:jc w:val="center"/>
        <w:rPr>
          <w:rFonts w:ascii="Arial" w:hAnsi="Arial" w:cs="Arial"/>
          <w:b/>
          <w:sz w:val="20"/>
          <w:szCs w:val="20"/>
        </w:rPr>
      </w:pPr>
      <w:r w:rsidRPr="00F508CB">
        <w:rPr>
          <w:rFonts w:ascii="Arial" w:hAnsi="Arial" w:cs="Arial"/>
          <w:b/>
          <w:sz w:val="20"/>
          <w:szCs w:val="20"/>
        </w:rPr>
        <w:t xml:space="preserve">Contenido </w:t>
      </w:r>
    </w:p>
    <w:p w14:paraId="4568AFDB" w14:textId="77777777" w:rsidR="008323C6" w:rsidRPr="00F508CB" w:rsidRDefault="008323C6" w:rsidP="00F508CB">
      <w:pPr>
        <w:rPr>
          <w:rFonts w:ascii="Arial" w:hAnsi="Arial" w:cs="Arial"/>
          <w:sz w:val="20"/>
          <w:szCs w:val="20"/>
        </w:rPr>
      </w:pPr>
    </w:p>
    <w:p w14:paraId="20DC5919" w14:textId="6E9907EF" w:rsidR="00E81D6F" w:rsidRPr="00E81D6F" w:rsidRDefault="008323C6">
      <w:pPr>
        <w:pStyle w:val="TDC2"/>
        <w:rPr>
          <w:rFonts w:asciiTheme="minorHAnsi" w:eastAsiaTheme="minorEastAsia" w:hAnsiTheme="minorHAnsi" w:cstheme="minorBidi"/>
          <w:b w:val="0"/>
          <w:bCs w:val="0"/>
          <w:i w:val="0"/>
          <w:noProof/>
          <w:kern w:val="2"/>
          <w:sz w:val="24"/>
          <w:szCs w:val="24"/>
          <w:lang w:val="es-MX" w:eastAsia="es-MX"/>
          <w14:ligatures w14:val="standardContextual"/>
        </w:rPr>
      </w:pPr>
      <w:r w:rsidRPr="00E81D6F">
        <w:rPr>
          <w:rStyle w:val="Hipervnculo"/>
          <w:rFonts w:cs="Arial"/>
          <w:b w:val="0"/>
          <w:bCs w:val="0"/>
          <w:i w:val="0"/>
          <w:noProof/>
          <w:u w:val="none"/>
        </w:rPr>
        <w:fldChar w:fldCharType="begin"/>
      </w:r>
      <w:r w:rsidRPr="00E81D6F">
        <w:rPr>
          <w:rStyle w:val="Hipervnculo"/>
          <w:rFonts w:cs="Arial"/>
          <w:b w:val="0"/>
          <w:bCs w:val="0"/>
          <w:i w:val="0"/>
          <w:noProof/>
          <w:u w:val="none"/>
        </w:rPr>
        <w:instrText xml:space="preserve"> TOC \o "1-3" \h \z \u </w:instrText>
      </w:r>
      <w:r w:rsidRPr="00E81D6F">
        <w:rPr>
          <w:rStyle w:val="Hipervnculo"/>
          <w:rFonts w:cs="Arial"/>
          <w:b w:val="0"/>
          <w:bCs w:val="0"/>
          <w:i w:val="0"/>
          <w:noProof/>
          <w:u w:val="none"/>
        </w:rPr>
        <w:fldChar w:fldCharType="separate"/>
      </w:r>
      <w:hyperlink w:anchor="_Toc179901879" w:history="1">
        <w:r w:rsidR="00E81D6F" w:rsidRPr="00E81D6F">
          <w:rPr>
            <w:rStyle w:val="Hipervnculo"/>
            <w:rFonts w:cs="Arial"/>
            <w:b w:val="0"/>
            <w:bCs w:val="0"/>
            <w:i w:val="0"/>
            <w:noProof/>
          </w:rPr>
          <w:t>1.</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Objetivo del documento</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_Toc179901879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3</w:t>
        </w:r>
        <w:r w:rsidR="00E81D6F" w:rsidRPr="00E81D6F">
          <w:rPr>
            <w:b w:val="0"/>
            <w:bCs w:val="0"/>
            <w:i w:val="0"/>
            <w:noProof/>
            <w:webHidden/>
          </w:rPr>
          <w:fldChar w:fldCharType="end"/>
        </w:r>
      </w:hyperlink>
    </w:p>
    <w:p w14:paraId="4052E5FB" w14:textId="45DC6506"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80" w:history="1">
        <w:r w:rsidR="00E81D6F" w:rsidRPr="00E81D6F">
          <w:rPr>
            <w:rStyle w:val="Hipervnculo"/>
            <w:rFonts w:cs="Arial"/>
            <w:b w:val="0"/>
            <w:bCs w:val="0"/>
            <w:i w:val="0"/>
            <w:noProof/>
          </w:rPr>
          <w:t>2.</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Vigencia del Contrato</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_Toc179901880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3</w:t>
        </w:r>
        <w:r w:rsidR="00E81D6F" w:rsidRPr="00E81D6F">
          <w:rPr>
            <w:b w:val="0"/>
            <w:bCs w:val="0"/>
            <w:i w:val="0"/>
            <w:noProof/>
            <w:webHidden/>
          </w:rPr>
          <w:fldChar w:fldCharType="end"/>
        </w:r>
      </w:hyperlink>
    </w:p>
    <w:p w14:paraId="474D961D" w14:textId="62851CE1"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81" w:history="1">
        <w:r w:rsidR="00E81D6F" w:rsidRPr="00E81D6F">
          <w:rPr>
            <w:rStyle w:val="Hipervnculo"/>
            <w:rFonts w:cs="Arial"/>
            <w:b w:val="0"/>
            <w:bCs w:val="0"/>
            <w:i w:val="0"/>
            <w:noProof/>
          </w:rPr>
          <w:t>3.</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Vigencia del Servicio</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_Toc179901881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3</w:t>
        </w:r>
        <w:r w:rsidR="00E81D6F" w:rsidRPr="00E81D6F">
          <w:rPr>
            <w:b w:val="0"/>
            <w:bCs w:val="0"/>
            <w:i w:val="0"/>
            <w:noProof/>
            <w:webHidden/>
          </w:rPr>
          <w:fldChar w:fldCharType="end"/>
        </w:r>
      </w:hyperlink>
    </w:p>
    <w:p w14:paraId="0684BEC4" w14:textId="6A18B90C"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82" w:history="1">
        <w:r w:rsidR="00E81D6F" w:rsidRPr="00E81D6F">
          <w:rPr>
            <w:rStyle w:val="Hipervnculo"/>
            <w:rFonts w:cs="Arial"/>
            <w:b w:val="0"/>
            <w:bCs w:val="0"/>
            <w:i w:val="0"/>
            <w:noProof/>
          </w:rPr>
          <w:t>3.1</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Programa de entregas</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_Toc179901882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3</w:t>
        </w:r>
        <w:r w:rsidR="00E81D6F" w:rsidRPr="00E81D6F">
          <w:rPr>
            <w:b w:val="0"/>
            <w:bCs w:val="0"/>
            <w:i w:val="0"/>
            <w:noProof/>
            <w:webHidden/>
          </w:rPr>
          <w:fldChar w:fldCharType="end"/>
        </w:r>
      </w:hyperlink>
    </w:p>
    <w:p w14:paraId="2D970BB8" w14:textId="3236D79F"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83" w:history="1">
        <w:r w:rsidR="00E81D6F" w:rsidRPr="00E81D6F">
          <w:rPr>
            <w:rStyle w:val="Hipervnculo"/>
            <w:rFonts w:cs="Arial"/>
            <w:b w:val="0"/>
            <w:bCs w:val="0"/>
            <w:i w:val="0"/>
            <w:noProof/>
          </w:rPr>
          <w:t>4.</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Criterio de Evaluación de propuestas</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_Toc179901883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6</w:t>
        </w:r>
        <w:r w:rsidR="00E81D6F" w:rsidRPr="00E81D6F">
          <w:rPr>
            <w:b w:val="0"/>
            <w:bCs w:val="0"/>
            <w:i w:val="0"/>
            <w:noProof/>
            <w:webHidden/>
          </w:rPr>
          <w:fldChar w:fldCharType="end"/>
        </w:r>
      </w:hyperlink>
    </w:p>
    <w:p w14:paraId="16A95342" w14:textId="3A4240E3"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84" w:history="1">
        <w:r w:rsidR="00E81D6F" w:rsidRPr="00E81D6F">
          <w:rPr>
            <w:rStyle w:val="Hipervnculo"/>
            <w:rFonts w:cs="Arial"/>
            <w:b w:val="0"/>
            <w:bCs w:val="0"/>
            <w:i w:val="0"/>
            <w:noProof/>
          </w:rPr>
          <w:t>5.</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Licencias, permisos, registros, certificados o autorizaciones que debe cumplir o aplicarse al bien o servicio a contratar.</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_Toc179901884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8</w:t>
        </w:r>
        <w:r w:rsidR="00E81D6F" w:rsidRPr="00E81D6F">
          <w:rPr>
            <w:b w:val="0"/>
            <w:bCs w:val="0"/>
            <w:i w:val="0"/>
            <w:noProof/>
            <w:webHidden/>
          </w:rPr>
          <w:fldChar w:fldCharType="end"/>
        </w:r>
      </w:hyperlink>
    </w:p>
    <w:p w14:paraId="78EBD467" w14:textId="5751A844"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85" w:history="1">
        <w:r w:rsidR="00E81D6F" w:rsidRPr="00E81D6F">
          <w:rPr>
            <w:rStyle w:val="Hipervnculo"/>
            <w:rFonts w:cs="Arial"/>
            <w:b w:val="0"/>
            <w:bCs w:val="0"/>
            <w:i w:val="0"/>
            <w:noProof/>
          </w:rPr>
          <w:t>6.</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Documentación técnica necesaria como pueden ser: folletos, catálogos, fotografías, manuales entre otros, en caso de que se requieran para comprobar sus especificaciones.</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_Toc179901885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8</w:t>
        </w:r>
        <w:r w:rsidR="00E81D6F" w:rsidRPr="00E81D6F">
          <w:rPr>
            <w:b w:val="0"/>
            <w:bCs w:val="0"/>
            <w:i w:val="0"/>
            <w:noProof/>
            <w:webHidden/>
          </w:rPr>
          <w:fldChar w:fldCharType="end"/>
        </w:r>
      </w:hyperlink>
    </w:p>
    <w:p w14:paraId="0A4073EC" w14:textId="0F4C22B9"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86" w:history="1">
        <w:r w:rsidR="00E81D6F" w:rsidRPr="00E81D6F">
          <w:rPr>
            <w:rStyle w:val="Hipervnculo"/>
            <w:rFonts w:cs="Arial"/>
            <w:b w:val="0"/>
            <w:bCs w:val="0"/>
            <w:i w:val="0"/>
            <w:noProof/>
          </w:rPr>
          <w:t>7.</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Visitas a las instalaciones institucionales, donde se suministrarán o colocarán los bienes o donde se prestarán los servicios, en su caso.</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_Toc179901886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8</w:t>
        </w:r>
        <w:r w:rsidR="00E81D6F" w:rsidRPr="00E81D6F">
          <w:rPr>
            <w:b w:val="0"/>
            <w:bCs w:val="0"/>
            <w:i w:val="0"/>
            <w:noProof/>
            <w:webHidden/>
          </w:rPr>
          <w:fldChar w:fldCharType="end"/>
        </w:r>
      </w:hyperlink>
    </w:p>
    <w:p w14:paraId="65ABEBFD" w14:textId="0DB68526"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87" w:history="1">
        <w:r w:rsidR="00E81D6F" w:rsidRPr="00E81D6F">
          <w:rPr>
            <w:rStyle w:val="Hipervnculo"/>
            <w:rFonts w:cs="Arial"/>
            <w:b w:val="0"/>
            <w:bCs w:val="0"/>
            <w:i w:val="0"/>
            <w:noProof/>
          </w:rPr>
          <w:t>8.</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Si se requiere efectuar visitas a las instalaciones de los licitantes. Se deberá precisar puntualmente, el objeto y el resultado que se espera obtener de la misma, a efecto de que se plasme en la convocatoria.</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_Toc179901887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8</w:t>
        </w:r>
        <w:r w:rsidR="00E81D6F" w:rsidRPr="00E81D6F">
          <w:rPr>
            <w:b w:val="0"/>
            <w:bCs w:val="0"/>
            <w:i w:val="0"/>
            <w:noProof/>
            <w:webHidden/>
          </w:rPr>
          <w:fldChar w:fldCharType="end"/>
        </w:r>
      </w:hyperlink>
    </w:p>
    <w:p w14:paraId="0F893F26" w14:textId="6A8BC21A"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88" w:history="1">
        <w:r w:rsidR="00E81D6F" w:rsidRPr="00E81D6F">
          <w:rPr>
            <w:rStyle w:val="Hipervnculo"/>
            <w:rFonts w:cs="Arial"/>
            <w:b w:val="0"/>
            <w:bCs w:val="0"/>
            <w:i w:val="0"/>
            <w:noProof/>
          </w:rPr>
          <w:t>9.</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Las penas convencionales y deducciones</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_Toc179901888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8</w:t>
        </w:r>
        <w:r w:rsidR="00E81D6F" w:rsidRPr="00E81D6F">
          <w:rPr>
            <w:b w:val="0"/>
            <w:bCs w:val="0"/>
            <w:i w:val="0"/>
            <w:noProof/>
            <w:webHidden/>
          </w:rPr>
          <w:fldChar w:fldCharType="end"/>
        </w:r>
      </w:hyperlink>
    </w:p>
    <w:p w14:paraId="1F486069" w14:textId="0572FE09"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89" w:history="1">
        <w:r w:rsidR="00E81D6F" w:rsidRPr="00E81D6F">
          <w:rPr>
            <w:rStyle w:val="Hipervnculo"/>
            <w:rFonts w:cs="Arial"/>
            <w:b w:val="0"/>
            <w:bCs w:val="0"/>
            <w:i w:val="0"/>
            <w:noProof/>
          </w:rPr>
          <w:t>9.1</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Penas Convencionales aplicables</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_Toc179901889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8</w:t>
        </w:r>
        <w:r w:rsidR="00E81D6F" w:rsidRPr="00E81D6F">
          <w:rPr>
            <w:b w:val="0"/>
            <w:bCs w:val="0"/>
            <w:i w:val="0"/>
            <w:noProof/>
            <w:webHidden/>
          </w:rPr>
          <w:fldChar w:fldCharType="end"/>
        </w:r>
      </w:hyperlink>
    </w:p>
    <w:p w14:paraId="36A75A30" w14:textId="3106DBA6"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90" w:history="1">
        <w:r w:rsidR="00E81D6F" w:rsidRPr="00E81D6F">
          <w:rPr>
            <w:rStyle w:val="Hipervnculo"/>
            <w:rFonts w:cs="Arial"/>
            <w:b w:val="0"/>
            <w:bCs w:val="0"/>
            <w:i w:val="0"/>
            <w:noProof/>
          </w:rPr>
          <w:t>9.2</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Deducciones</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_Toc179901890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11</w:t>
        </w:r>
        <w:r w:rsidR="00E81D6F" w:rsidRPr="00E81D6F">
          <w:rPr>
            <w:b w:val="0"/>
            <w:bCs w:val="0"/>
            <w:i w:val="0"/>
            <w:noProof/>
            <w:webHidden/>
          </w:rPr>
          <w:fldChar w:fldCharType="end"/>
        </w:r>
      </w:hyperlink>
    </w:p>
    <w:p w14:paraId="4D3BA633" w14:textId="04CA1E3D"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91" w:history="1">
        <w:r w:rsidR="00E81D6F" w:rsidRPr="00E81D6F">
          <w:rPr>
            <w:rStyle w:val="Hipervnculo"/>
            <w:rFonts w:cs="Arial"/>
            <w:b w:val="0"/>
            <w:bCs w:val="0"/>
            <w:i w:val="0"/>
            <w:noProof/>
          </w:rPr>
          <w:t>10.</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Mecanismos requeridos al proveedor para responder por defectos o vicios ocultos de los bienes o de la calidad de los servicios</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_Toc179901891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13</w:t>
        </w:r>
        <w:r w:rsidR="00E81D6F" w:rsidRPr="00E81D6F">
          <w:rPr>
            <w:b w:val="0"/>
            <w:bCs w:val="0"/>
            <w:i w:val="0"/>
            <w:noProof/>
            <w:webHidden/>
          </w:rPr>
          <w:fldChar w:fldCharType="end"/>
        </w:r>
      </w:hyperlink>
    </w:p>
    <w:p w14:paraId="0463C64D" w14:textId="0B7CF769"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92" w:history="1">
        <w:r w:rsidR="00E81D6F" w:rsidRPr="00E81D6F">
          <w:rPr>
            <w:rStyle w:val="Hipervnculo"/>
            <w:rFonts w:cs="Arial"/>
            <w:b w:val="0"/>
            <w:bCs w:val="0"/>
            <w:i w:val="0"/>
            <w:noProof/>
          </w:rPr>
          <w:t>11.</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Garantías de anticipos y cumplimiento</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_Toc179901892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13</w:t>
        </w:r>
        <w:r w:rsidR="00E81D6F" w:rsidRPr="00E81D6F">
          <w:rPr>
            <w:b w:val="0"/>
            <w:bCs w:val="0"/>
            <w:i w:val="0"/>
            <w:noProof/>
            <w:webHidden/>
          </w:rPr>
          <w:fldChar w:fldCharType="end"/>
        </w:r>
      </w:hyperlink>
    </w:p>
    <w:p w14:paraId="02BB2E4D" w14:textId="3CB9AF74" w:rsidR="00E81D6F" w:rsidRPr="00E81D6F" w:rsidRDefault="006923DA">
      <w:pPr>
        <w:pStyle w:val="TDC2"/>
        <w:tabs>
          <w:tab w:val="left" w:pos="1200"/>
        </w:tabs>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93" w:history="1">
        <w:r w:rsidR="00E81D6F" w:rsidRPr="00E81D6F">
          <w:rPr>
            <w:rStyle w:val="Hipervnculo"/>
            <w:rFonts w:cs="Arial"/>
            <w:b w:val="0"/>
            <w:bCs w:val="0"/>
            <w:i w:val="0"/>
            <w:noProof/>
          </w:rPr>
          <w:t>11.1</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Garantpia de anticipio</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_Toc179901893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14</w:t>
        </w:r>
        <w:r w:rsidR="00E81D6F" w:rsidRPr="00E81D6F">
          <w:rPr>
            <w:b w:val="0"/>
            <w:bCs w:val="0"/>
            <w:i w:val="0"/>
            <w:noProof/>
            <w:webHidden/>
          </w:rPr>
          <w:fldChar w:fldCharType="end"/>
        </w:r>
      </w:hyperlink>
    </w:p>
    <w:p w14:paraId="61EBE788" w14:textId="44E7DC22"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94" w:history="1">
        <w:r w:rsidR="00E81D6F" w:rsidRPr="00E81D6F">
          <w:rPr>
            <w:rStyle w:val="Hipervnculo"/>
            <w:rFonts w:cs="Arial"/>
            <w:b w:val="0"/>
            <w:bCs w:val="0"/>
            <w:i w:val="0"/>
            <w:noProof/>
          </w:rPr>
          <w:t>No aplica.</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_Toc179901894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14</w:t>
        </w:r>
        <w:r w:rsidR="00E81D6F" w:rsidRPr="00E81D6F">
          <w:rPr>
            <w:b w:val="0"/>
            <w:bCs w:val="0"/>
            <w:i w:val="0"/>
            <w:noProof/>
            <w:webHidden/>
          </w:rPr>
          <w:fldChar w:fldCharType="end"/>
        </w:r>
      </w:hyperlink>
    </w:p>
    <w:p w14:paraId="321E4904" w14:textId="07D9FA02" w:rsidR="00E81D6F" w:rsidRPr="00E81D6F" w:rsidRDefault="006923DA">
      <w:pPr>
        <w:pStyle w:val="TDC2"/>
        <w:tabs>
          <w:tab w:val="left" w:pos="1200"/>
        </w:tabs>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95" w:history="1">
        <w:r w:rsidR="00E81D6F" w:rsidRPr="00E81D6F">
          <w:rPr>
            <w:rStyle w:val="Hipervnculo"/>
            <w:rFonts w:cs="Arial"/>
            <w:b w:val="0"/>
            <w:bCs w:val="0"/>
            <w:i w:val="0"/>
            <w:noProof/>
          </w:rPr>
          <w:t>11.2</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Garantías de cumplimiento de contrato</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_Toc179901895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14</w:t>
        </w:r>
        <w:r w:rsidR="00E81D6F" w:rsidRPr="00E81D6F">
          <w:rPr>
            <w:b w:val="0"/>
            <w:bCs w:val="0"/>
            <w:i w:val="0"/>
            <w:noProof/>
            <w:webHidden/>
          </w:rPr>
          <w:fldChar w:fldCharType="end"/>
        </w:r>
      </w:hyperlink>
    </w:p>
    <w:p w14:paraId="4EE3EB8E" w14:textId="7B6ADC37"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96" w:history="1">
        <w:r w:rsidR="00E81D6F" w:rsidRPr="00E81D6F">
          <w:rPr>
            <w:rStyle w:val="Hipervnculo"/>
            <w:rFonts w:cs="Arial"/>
            <w:b w:val="0"/>
            <w:bCs w:val="0"/>
            <w:i w:val="0"/>
            <w:noProof/>
          </w:rPr>
          <w:t>12.</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Forma de Pago</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_Toc179901896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15</w:t>
        </w:r>
        <w:r w:rsidR="00E81D6F" w:rsidRPr="00E81D6F">
          <w:rPr>
            <w:b w:val="0"/>
            <w:bCs w:val="0"/>
            <w:i w:val="0"/>
            <w:noProof/>
            <w:webHidden/>
          </w:rPr>
          <w:fldChar w:fldCharType="end"/>
        </w:r>
      </w:hyperlink>
    </w:p>
    <w:p w14:paraId="18D07CE8" w14:textId="04D706EA"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97" w:history="1">
        <w:r w:rsidR="00E81D6F" w:rsidRPr="00E81D6F">
          <w:rPr>
            <w:rStyle w:val="Hipervnculo"/>
            <w:rFonts w:cs="Arial"/>
            <w:b w:val="0"/>
            <w:bCs w:val="0"/>
            <w:i w:val="0"/>
            <w:noProof/>
            <w:lang w:eastAsia="es-MX"/>
          </w:rPr>
          <w:t>13.</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Establecer</w:t>
        </w:r>
        <w:r w:rsidR="00E81D6F" w:rsidRPr="00E81D6F">
          <w:rPr>
            <w:rStyle w:val="Hipervnculo"/>
            <w:rFonts w:cs="Arial"/>
            <w:b w:val="0"/>
            <w:bCs w:val="0"/>
            <w:i w:val="0"/>
            <w:noProof/>
            <w:lang w:eastAsia="es-MX"/>
          </w:rPr>
          <w:t xml:space="preserve"> los mecanismos de comprobación, supervisión y verificación de los bienes o de los servicios contratados y efectivamente entregados o prestados, así como del cumplimiento de las requisiciones de cada entregable.</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_Toc179901897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15</w:t>
        </w:r>
        <w:r w:rsidR="00E81D6F" w:rsidRPr="00E81D6F">
          <w:rPr>
            <w:b w:val="0"/>
            <w:bCs w:val="0"/>
            <w:i w:val="0"/>
            <w:noProof/>
            <w:webHidden/>
          </w:rPr>
          <w:fldChar w:fldCharType="end"/>
        </w:r>
      </w:hyperlink>
    </w:p>
    <w:p w14:paraId="11548D5A" w14:textId="1B88118E" w:rsidR="00E81D6F" w:rsidRPr="00E81D6F" w:rsidRDefault="006923DA">
      <w:pPr>
        <w:pStyle w:val="TDC2"/>
        <w:tabs>
          <w:tab w:val="left" w:pos="1200"/>
        </w:tabs>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98" w:history="1">
        <w:r w:rsidR="00E81D6F" w:rsidRPr="00E81D6F">
          <w:rPr>
            <w:rStyle w:val="Hipervnculo"/>
            <w:rFonts w:cs="Arial"/>
            <w:b w:val="0"/>
            <w:bCs w:val="0"/>
            <w:i w:val="0"/>
            <w:noProof/>
          </w:rPr>
          <w:t>13.1</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Soporte a fallas</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_Toc179901898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17</w:t>
        </w:r>
        <w:r w:rsidR="00E81D6F" w:rsidRPr="00E81D6F">
          <w:rPr>
            <w:b w:val="0"/>
            <w:bCs w:val="0"/>
            <w:i w:val="0"/>
            <w:noProof/>
            <w:webHidden/>
          </w:rPr>
          <w:fldChar w:fldCharType="end"/>
        </w:r>
      </w:hyperlink>
    </w:p>
    <w:p w14:paraId="73BF6A98" w14:textId="439E58E4" w:rsidR="00E81D6F" w:rsidRPr="00E81D6F" w:rsidRDefault="006923DA">
      <w:pPr>
        <w:pStyle w:val="TDC2"/>
        <w:tabs>
          <w:tab w:val="left" w:pos="1200"/>
        </w:tabs>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899" w:history="1">
        <w:r w:rsidR="00E81D6F" w:rsidRPr="00E81D6F">
          <w:rPr>
            <w:rStyle w:val="Hipervnculo"/>
            <w:rFonts w:cs="Arial"/>
            <w:b w:val="0"/>
            <w:bCs w:val="0"/>
            <w:i w:val="0"/>
            <w:noProof/>
          </w:rPr>
          <w:t>13.2</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Tiempos de respuesta de soporte y de servicio</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_Toc179901899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17</w:t>
        </w:r>
        <w:r w:rsidR="00E81D6F" w:rsidRPr="00E81D6F">
          <w:rPr>
            <w:b w:val="0"/>
            <w:bCs w:val="0"/>
            <w:i w:val="0"/>
            <w:noProof/>
            <w:webHidden/>
          </w:rPr>
          <w:fldChar w:fldCharType="end"/>
        </w:r>
      </w:hyperlink>
    </w:p>
    <w:p w14:paraId="11692C34" w14:textId="194C7E42" w:rsidR="00E81D6F" w:rsidRPr="00E81D6F" w:rsidRDefault="006923DA">
      <w:pPr>
        <w:pStyle w:val="TDC2"/>
        <w:tabs>
          <w:tab w:val="left" w:pos="1200"/>
        </w:tabs>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900" w:history="1">
        <w:r w:rsidR="00E81D6F" w:rsidRPr="00E81D6F">
          <w:rPr>
            <w:rStyle w:val="Hipervnculo"/>
            <w:rFonts w:cs="Arial"/>
            <w:b w:val="0"/>
            <w:bCs w:val="0"/>
            <w:i w:val="0"/>
            <w:noProof/>
          </w:rPr>
          <w:t>13.3</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Niveles de servicios</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_Toc179901900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18</w:t>
        </w:r>
        <w:r w:rsidR="00E81D6F" w:rsidRPr="00E81D6F">
          <w:rPr>
            <w:b w:val="0"/>
            <w:bCs w:val="0"/>
            <w:i w:val="0"/>
            <w:noProof/>
            <w:webHidden/>
          </w:rPr>
          <w:fldChar w:fldCharType="end"/>
        </w:r>
      </w:hyperlink>
    </w:p>
    <w:p w14:paraId="0AD1786C" w14:textId="248A200C" w:rsidR="00E81D6F" w:rsidRPr="00E81D6F" w:rsidRDefault="006923DA">
      <w:pPr>
        <w:pStyle w:val="TDC2"/>
        <w:tabs>
          <w:tab w:val="left" w:pos="1200"/>
        </w:tabs>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901" w:history="1">
        <w:r w:rsidR="00E81D6F" w:rsidRPr="00E81D6F">
          <w:rPr>
            <w:rStyle w:val="Hipervnculo"/>
            <w:rFonts w:cs="Arial"/>
            <w:b w:val="0"/>
            <w:bCs w:val="0"/>
            <w:i w:val="0"/>
            <w:noProof/>
          </w:rPr>
          <w:t>13.4</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Niveles de servicio Servicios Online</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_Toc179901901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19</w:t>
        </w:r>
        <w:r w:rsidR="00E81D6F" w:rsidRPr="00E81D6F">
          <w:rPr>
            <w:b w:val="0"/>
            <w:bCs w:val="0"/>
            <w:i w:val="0"/>
            <w:noProof/>
            <w:webHidden/>
          </w:rPr>
          <w:fldChar w:fldCharType="end"/>
        </w:r>
      </w:hyperlink>
    </w:p>
    <w:p w14:paraId="21057D2F" w14:textId="243DD9CC" w:rsidR="00E81D6F" w:rsidRPr="00E81D6F" w:rsidRDefault="006923DA">
      <w:pPr>
        <w:pStyle w:val="TDC2"/>
        <w:tabs>
          <w:tab w:val="left" w:pos="1200"/>
        </w:tabs>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902" w:history="1">
        <w:r w:rsidR="00E81D6F" w:rsidRPr="00E81D6F">
          <w:rPr>
            <w:rStyle w:val="Hipervnculo"/>
            <w:rFonts w:cs="Arial"/>
            <w:b w:val="0"/>
            <w:bCs w:val="0"/>
            <w:i w:val="0"/>
            <w:noProof/>
          </w:rPr>
          <w:t>13.5</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Derecho a actualizaciones</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_Toc179901902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19</w:t>
        </w:r>
        <w:r w:rsidR="00E81D6F" w:rsidRPr="00E81D6F">
          <w:rPr>
            <w:b w:val="0"/>
            <w:bCs w:val="0"/>
            <w:i w:val="0"/>
            <w:noProof/>
            <w:webHidden/>
          </w:rPr>
          <w:fldChar w:fldCharType="end"/>
        </w:r>
      </w:hyperlink>
    </w:p>
    <w:p w14:paraId="6AA04585" w14:textId="703320BB" w:rsidR="00E81D6F" w:rsidRPr="00E81D6F" w:rsidRDefault="006923DA">
      <w:pPr>
        <w:pStyle w:val="TDC2"/>
        <w:tabs>
          <w:tab w:val="left" w:pos="1200"/>
        </w:tabs>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903" w:history="1">
        <w:r w:rsidR="00E81D6F" w:rsidRPr="00E81D6F">
          <w:rPr>
            <w:rStyle w:val="Hipervnculo"/>
            <w:rFonts w:cs="Arial"/>
            <w:b w:val="0"/>
            <w:bCs w:val="0"/>
            <w:i w:val="0"/>
            <w:noProof/>
          </w:rPr>
          <w:t>13.6</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Entregables</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_Toc179901903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20</w:t>
        </w:r>
        <w:r w:rsidR="00E81D6F" w:rsidRPr="00E81D6F">
          <w:rPr>
            <w:b w:val="0"/>
            <w:bCs w:val="0"/>
            <w:i w:val="0"/>
            <w:noProof/>
            <w:webHidden/>
          </w:rPr>
          <w:fldChar w:fldCharType="end"/>
        </w:r>
      </w:hyperlink>
    </w:p>
    <w:p w14:paraId="2197EA2B" w14:textId="466DA0CA"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904" w:history="1">
        <w:r w:rsidR="00E81D6F" w:rsidRPr="00E81D6F">
          <w:rPr>
            <w:rStyle w:val="Hipervnculo"/>
            <w:rFonts w:cs="Arial"/>
            <w:b w:val="0"/>
            <w:bCs w:val="0"/>
            <w:i w:val="0"/>
            <w:noProof/>
          </w:rPr>
          <w:t>14.</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 xml:space="preserve">En caso de </w:t>
        </w:r>
        <w:r w:rsidR="00E81D6F" w:rsidRPr="00E81D6F">
          <w:rPr>
            <w:rStyle w:val="Hipervnculo"/>
            <w:rFonts w:cs="Arial"/>
            <w:b w:val="0"/>
            <w:bCs w:val="0"/>
            <w:i w:val="0"/>
            <w:noProof/>
            <w:lang w:eastAsia="es-MX"/>
          </w:rPr>
          <w:t>que</w:t>
        </w:r>
        <w:r w:rsidR="00E81D6F" w:rsidRPr="00E81D6F">
          <w:rPr>
            <w:rStyle w:val="Hipervnculo"/>
            <w:rFonts w:cs="Arial"/>
            <w:b w:val="0"/>
            <w:bCs w:val="0"/>
            <w:i w:val="0"/>
            <w:noProof/>
          </w:rPr>
          <w:t xml:space="preserve"> se solicite el otorgamiento de anticipo, deberá señalarse el porcentaje y forma de amortización del mismo.</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_Toc179901904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21</w:t>
        </w:r>
        <w:r w:rsidR="00E81D6F" w:rsidRPr="00E81D6F">
          <w:rPr>
            <w:b w:val="0"/>
            <w:bCs w:val="0"/>
            <w:i w:val="0"/>
            <w:noProof/>
            <w:webHidden/>
          </w:rPr>
          <w:fldChar w:fldCharType="end"/>
        </w:r>
      </w:hyperlink>
    </w:p>
    <w:p w14:paraId="5BFF27D8" w14:textId="7C277864"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905" w:history="1">
        <w:r w:rsidR="00E81D6F" w:rsidRPr="00E81D6F">
          <w:rPr>
            <w:rStyle w:val="Hipervnculo"/>
            <w:rFonts w:cs="Arial"/>
            <w:b w:val="0"/>
            <w:bCs w:val="0"/>
            <w:i w:val="0"/>
            <w:noProof/>
          </w:rPr>
          <w:t>15.</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 xml:space="preserve">Aviso </w:t>
        </w:r>
        <w:r w:rsidR="00E81D6F" w:rsidRPr="00E81D6F">
          <w:rPr>
            <w:rStyle w:val="Hipervnculo"/>
            <w:rFonts w:cs="Arial"/>
            <w:b w:val="0"/>
            <w:bCs w:val="0"/>
            <w:i w:val="0"/>
            <w:noProof/>
            <w:lang w:eastAsia="es-MX"/>
          </w:rPr>
          <w:t>de</w:t>
        </w:r>
        <w:r w:rsidR="00E81D6F" w:rsidRPr="00E81D6F">
          <w:rPr>
            <w:rStyle w:val="Hipervnculo"/>
            <w:rFonts w:cs="Arial"/>
            <w:b w:val="0"/>
            <w:bCs w:val="0"/>
            <w:i w:val="0"/>
            <w:noProof/>
          </w:rPr>
          <w:t xml:space="preserv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_Toc179901905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21</w:t>
        </w:r>
        <w:r w:rsidR="00E81D6F" w:rsidRPr="00E81D6F">
          <w:rPr>
            <w:b w:val="0"/>
            <w:bCs w:val="0"/>
            <w:i w:val="0"/>
            <w:noProof/>
            <w:webHidden/>
          </w:rPr>
          <w:fldChar w:fldCharType="end"/>
        </w:r>
      </w:hyperlink>
    </w:p>
    <w:p w14:paraId="66A87A75" w14:textId="435CEABD"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906" w:history="1">
        <w:r w:rsidR="00E81D6F" w:rsidRPr="00E81D6F">
          <w:rPr>
            <w:rStyle w:val="Hipervnculo"/>
            <w:rFonts w:cs="Arial"/>
            <w:b w:val="0"/>
            <w:bCs w:val="0"/>
            <w:i w:val="0"/>
            <w:noProof/>
          </w:rPr>
          <w:t>16.</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Seguro de Responsabilidad Civil</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_Toc179901906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22</w:t>
        </w:r>
        <w:r w:rsidR="00E81D6F" w:rsidRPr="00E81D6F">
          <w:rPr>
            <w:b w:val="0"/>
            <w:bCs w:val="0"/>
            <w:i w:val="0"/>
            <w:noProof/>
            <w:webHidden/>
          </w:rPr>
          <w:fldChar w:fldCharType="end"/>
        </w:r>
      </w:hyperlink>
    </w:p>
    <w:p w14:paraId="686ED768" w14:textId="2780DF9D"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907" w:history="1">
        <w:r w:rsidR="00E81D6F" w:rsidRPr="00E81D6F">
          <w:rPr>
            <w:rStyle w:val="Hipervnculo"/>
            <w:rFonts w:cs="Arial"/>
            <w:b w:val="0"/>
            <w:bCs w:val="0"/>
            <w:i w:val="0"/>
            <w:noProof/>
          </w:rPr>
          <w:t>No aplica.</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_Toc179901907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22</w:t>
        </w:r>
        <w:r w:rsidR="00E81D6F" w:rsidRPr="00E81D6F">
          <w:rPr>
            <w:b w:val="0"/>
            <w:bCs w:val="0"/>
            <w:i w:val="0"/>
            <w:noProof/>
            <w:webHidden/>
          </w:rPr>
          <w:fldChar w:fldCharType="end"/>
        </w:r>
      </w:hyperlink>
    </w:p>
    <w:p w14:paraId="7F4AA91D" w14:textId="667D454C"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908" w:history="1">
        <w:r w:rsidR="00E81D6F" w:rsidRPr="00E81D6F">
          <w:rPr>
            <w:rStyle w:val="Hipervnculo"/>
            <w:rFonts w:cs="Arial"/>
            <w:b w:val="0"/>
            <w:bCs w:val="0"/>
            <w:i w:val="0"/>
            <w:noProof/>
          </w:rPr>
          <w:t>17.</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_Toc179901908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22</w:t>
        </w:r>
        <w:r w:rsidR="00E81D6F" w:rsidRPr="00E81D6F">
          <w:rPr>
            <w:b w:val="0"/>
            <w:bCs w:val="0"/>
            <w:i w:val="0"/>
            <w:noProof/>
            <w:webHidden/>
          </w:rPr>
          <w:fldChar w:fldCharType="end"/>
        </w:r>
      </w:hyperlink>
    </w:p>
    <w:p w14:paraId="6E46B2CC" w14:textId="7D31ED55"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909" w:history="1">
        <w:r w:rsidR="00E81D6F" w:rsidRPr="00E81D6F">
          <w:rPr>
            <w:rStyle w:val="Hipervnculo"/>
            <w:rFonts w:cs="Arial"/>
            <w:b w:val="0"/>
            <w:bCs w:val="0"/>
            <w:i w:val="0"/>
            <w:noProof/>
          </w:rPr>
          <w:t>No aplica.</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_Toc179901909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22</w:t>
        </w:r>
        <w:r w:rsidR="00E81D6F" w:rsidRPr="00E81D6F">
          <w:rPr>
            <w:b w:val="0"/>
            <w:bCs w:val="0"/>
            <w:i w:val="0"/>
            <w:noProof/>
            <w:webHidden/>
          </w:rPr>
          <w:fldChar w:fldCharType="end"/>
        </w:r>
      </w:hyperlink>
    </w:p>
    <w:p w14:paraId="2946204A" w14:textId="3E760E77"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910" w:history="1">
        <w:r w:rsidR="00E81D6F" w:rsidRPr="00E81D6F">
          <w:rPr>
            <w:rStyle w:val="Hipervnculo"/>
            <w:rFonts w:cs="Arial"/>
            <w:b w:val="0"/>
            <w:bCs w:val="0"/>
            <w:i w:val="0"/>
            <w:noProof/>
          </w:rPr>
          <w:t>18.</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Perfil del Proveedor.</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_Toc179901910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22</w:t>
        </w:r>
        <w:r w:rsidR="00E81D6F" w:rsidRPr="00E81D6F">
          <w:rPr>
            <w:b w:val="0"/>
            <w:bCs w:val="0"/>
            <w:i w:val="0"/>
            <w:noProof/>
            <w:webHidden/>
          </w:rPr>
          <w:fldChar w:fldCharType="end"/>
        </w:r>
      </w:hyperlink>
    </w:p>
    <w:p w14:paraId="02518B2E" w14:textId="28475470" w:rsidR="00E81D6F" w:rsidRPr="00E81D6F" w:rsidRDefault="006923DA">
      <w:pPr>
        <w:pStyle w:val="TDC2"/>
        <w:rPr>
          <w:rFonts w:asciiTheme="minorHAnsi" w:eastAsiaTheme="minorEastAsia" w:hAnsiTheme="minorHAnsi" w:cstheme="minorBidi"/>
          <w:b w:val="0"/>
          <w:bCs w:val="0"/>
          <w:i w:val="0"/>
          <w:noProof/>
          <w:kern w:val="2"/>
          <w:sz w:val="24"/>
          <w:szCs w:val="24"/>
          <w:lang w:val="es-MX" w:eastAsia="es-MX"/>
          <w14:ligatures w14:val="standardContextual"/>
        </w:rPr>
      </w:pPr>
      <w:hyperlink w:anchor="_Toc179901911" w:history="1">
        <w:r w:rsidR="00E81D6F" w:rsidRPr="00E81D6F">
          <w:rPr>
            <w:rStyle w:val="Hipervnculo"/>
            <w:rFonts w:cs="Arial"/>
            <w:b w:val="0"/>
            <w:bCs w:val="0"/>
            <w:i w:val="0"/>
            <w:noProof/>
          </w:rPr>
          <w:t>19.</w:t>
        </w:r>
        <w:r w:rsidR="00E81D6F" w:rsidRPr="00E81D6F">
          <w:rPr>
            <w:rFonts w:asciiTheme="minorHAnsi" w:eastAsiaTheme="minorEastAsia" w:hAnsiTheme="minorHAnsi" w:cstheme="minorBidi"/>
            <w:b w:val="0"/>
            <w:bCs w:val="0"/>
            <w:i w:val="0"/>
            <w:noProof/>
            <w:kern w:val="2"/>
            <w:sz w:val="24"/>
            <w:szCs w:val="24"/>
            <w:lang w:val="es-MX" w:eastAsia="es-MX"/>
            <w14:ligatures w14:val="standardContextual"/>
          </w:rPr>
          <w:tab/>
        </w:r>
        <w:r w:rsidR="00E81D6F" w:rsidRPr="00E81D6F">
          <w:rPr>
            <w:rStyle w:val="Hipervnculo"/>
            <w:rFonts w:cs="Arial"/>
            <w:b w:val="0"/>
            <w:bCs w:val="0"/>
            <w:i w:val="0"/>
            <w:noProof/>
          </w:rPr>
          <w:t>Firmas de elaboración, revisión y aprobación</w:t>
        </w:r>
        <w:r w:rsidR="00E81D6F" w:rsidRPr="00E81D6F">
          <w:rPr>
            <w:b w:val="0"/>
            <w:bCs w:val="0"/>
            <w:i w:val="0"/>
            <w:noProof/>
            <w:webHidden/>
          </w:rPr>
          <w:tab/>
        </w:r>
        <w:r w:rsidR="00E81D6F" w:rsidRPr="00E81D6F">
          <w:rPr>
            <w:b w:val="0"/>
            <w:bCs w:val="0"/>
            <w:i w:val="0"/>
            <w:noProof/>
            <w:webHidden/>
          </w:rPr>
          <w:fldChar w:fldCharType="begin"/>
        </w:r>
        <w:r w:rsidR="00E81D6F" w:rsidRPr="00E81D6F">
          <w:rPr>
            <w:b w:val="0"/>
            <w:bCs w:val="0"/>
            <w:i w:val="0"/>
            <w:noProof/>
            <w:webHidden/>
          </w:rPr>
          <w:instrText xml:space="preserve"> PAGEREF _Toc179901911 \h </w:instrText>
        </w:r>
        <w:r w:rsidR="00E81D6F" w:rsidRPr="00E81D6F">
          <w:rPr>
            <w:b w:val="0"/>
            <w:bCs w:val="0"/>
            <w:i w:val="0"/>
            <w:noProof/>
            <w:webHidden/>
          </w:rPr>
        </w:r>
        <w:r w:rsidR="00E81D6F" w:rsidRPr="00E81D6F">
          <w:rPr>
            <w:b w:val="0"/>
            <w:bCs w:val="0"/>
            <w:i w:val="0"/>
            <w:noProof/>
            <w:webHidden/>
          </w:rPr>
          <w:fldChar w:fldCharType="separate"/>
        </w:r>
        <w:r w:rsidR="00F46870">
          <w:rPr>
            <w:b w:val="0"/>
            <w:bCs w:val="0"/>
            <w:i w:val="0"/>
            <w:noProof/>
            <w:webHidden/>
          </w:rPr>
          <w:t>22</w:t>
        </w:r>
        <w:r w:rsidR="00E81D6F" w:rsidRPr="00E81D6F">
          <w:rPr>
            <w:b w:val="0"/>
            <w:bCs w:val="0"/>
            <w:i w:val="0"/>
            <w:noProof/>
            <w:webHidden/>
          </w:rPr>
          <w:fldChar w:fldCharType="end"/>
        </w:r>
      </w:hyperlink>
    </w:p>
    <w:p w14:paraId="6F425EF1" w14:textId="0D552474" w:rsidR="008323C6" w:rsidRPr="00F508CB" w:rsidRDefault="008323C6" w:rsidP="00F508CB">
      <w:pPr>
        <w:pStyle w:val="TDC2"/>
        <w:rPr>
          <w:rStyle w:val="Hipervnculo"/>
          <w:rFonts w:cs="Arial"/>
          <w:b w:val="0"/>
          <w:bCs w:val="0"/>
          <w:i w:val="0"/>
          <w:noProof/>
          <w:u w:val="none"/>
        </w:rPr>
      </w:pPr>
      <w:r w:rsidRPr="00E81D6F">
        <w:rPr>
          <w:rStyle w:val="Hipervnculo"/>
          <w:rFonts w:cs="Arial"/>
          <w:b w:val="0"/>
          <w:bCs w:val="0"/>
          <w:i w:val="0"/>
          <w:noProof/>
          <w:u w:val="none"/>
        </w:rPr>
        <w:fldChar w:fldCharType="end"/>
      </w:r>
    </w:p>
    <w:p w14:paraId="26E20E64" w14:textId="0AD97A68" w:rsidR="00F508CB" w:rsidRDefault="00F508CB">
      <w:pPr>
        <w:rPr>
          <w:rFonts w:ascii="Arial" w:hAnsi="Arial" w:cs="Arial"/>
          <w:sz w:val="20"/>
          <w:szCs w:val="20"/>
          <w:lang w:val="es-ES"/>
        </w:rPr>
      </w:pPr>
      <w:r>
        <w:rPr>
          <w:rFonts w:ascii="Arial" w:hAnsi="Arial" w:cs="Arial"/>
          <w:sz w:val="20"/>
          <w:szCs w:val="20"/>
          <w:lang w:val="es-ES"/>
        </w:rPr>
        <w:br w:type="page"/>
      </w:r>
    </w:p>
    <w:p w14:paraId="5439A7FE" w14:textId="77777777" w:rsidR="00B94CA4" w:rsidRPr="00F508CB" w:rsidRDefault="00B94CA4" w:rsidP="00F508CB">
      <w:pPr>
        <w:rPr>
          <w:rFonts w:ascii="Arial" w:hAnsi="Arial" w:cs="Arial"/>
          <w:sz w:val="20"/>
          <w:szCs w:val="20"/>
          <w:lang w:val="es-ES"/>
        </w:rPr>
      </w:pPr>
    </w:p>
    <w:p w14:paraId="1D055976" w14:textId="450F3041" w:rsidR="00B57724" w:rsidRPr="00F508CB" w:rsidRDefault="00B57724" w:rsidP="00F508CB">
      <w:pPr>
        <w:pStyle w:val="Ttulo2"/>
        <w:numPr>
          <w:ilvl w:val="0"/>
          <w:numId w:val="1"/>
        </w:numPr>
        <w:tabs>
          <w:tab w:val="center" w:pos="1848"/>
        </w:tabs>
        <w:spacing w:before="0" w:after="0"/>
        <w:ind w:right="51"/>
        <w:rPr>
          <w:rFonts w:ascii="Arial" w:hAnsi="Arial" w:cs="Arial"/>
          <w:sz w:val="20"/>
          <w:szCs w:val="20"/>
        </w:rPr>
      </w:pPr>
      <w:bookmarkStart w:id="0" w:name="_Toc83215702"/>
      <w:bookmarkStart w:id="1" w:name="_Toc179901879"/>
      <w:r w:rsidRPr="00F508CB">
        <w:rPr>
          <w:rFonts w:ascii="Arial" w:hAnsi="Arial" w:cs="Arial"/>
          <w:sz w:val="20"/>
          <w:szCs w:val="20"/>
        </w:rPr>
        <w:t>Objetivo del documento</w:t>
      </w:r>
      <w:bookmarkEnd w:id="0"/>
      <w:bookmarkEnd w:id="1"/>
    </w:p>
    <w:p w14:paraId="72BB055A" w14:textId="0EB2D9D3" w:rsidR="00973649" w:rsidRPr="00F508CB" w:rsidRDefault="00973649" w:rsidP="00F508CB">
      <w:pPr>
        <w:rPr>
          <w:rFonts w:ascii="Arial" w:hAnsi="Arial" w:cs="Arial"/>
          <w:sz w:val="20"/>
          <w:szCs w:val="20"/>
        </w:rPr>
      </w:pPr>
    </w:p>
    <w:p w14:paraId="659D2755" w14:textId="50407F4E" w:rsidR="00180F12" w:rsidRDefault="00802DB9" w:rsidP="00F508CB">
      <w:pPr>
        <w:jc w:val="both"/>
        <w:rPr>
          <w:rFonts w:ascii="Arial" w:hAnsi="Arial" w:cs="Arial"/>
          <w:bCs/>
          <w:sz w:val="20"/>
          <w:szCs w:val="20"/>
          <w:lang w:eastAsia="ar-SA"/>
        </w:rPr>
      </w:pPr>
      <w:r w:rsidRPr="00F508CB">
        <w:rPr>
          <w:rFonts w:ascii="Arial" w:hAnsi="Arial" w:cs="Arial"/>
          <w:bCs/>
          <w:sz w:val="20"/>
          <w:szCs w:val="20"/>
          <w:lang w:eastAsia="ar-SA"/>
        </w:rPr>
        <w:t>Elaborar el documento que contenga los términos y condiciones que deberán cumplirse con motivo de la adquisición, arrendamiento o servicio de TIC y SI que se pretenda contratar.</w:t>
      </w:r>
    </w:p>
    <w:p w14:paraId="0DC22FA5" w14:textId="77777777" w:rsidR="00F508CB" w:rsidRPr="00F508CB" w:rsidRDefault="00F508CB" w:rsidP="00F508CB">
      <w:pPr>
        <w:jc w:val="both"/>
        <w:rPr>
          <w:rFonts w:ascii="Arial" w:hAnsi="Arial" w:cs="Arial"/>
          <w:sz w:val="20"/>
          <w:szCs w:val="20"/>
          <w:lang w:eastAsia="es-MX"/>
        </w:rPr>
      </w:pPr>
    </w:p>
    <w:p w14:paraId="59AAE1F9" w14:textId="77777777" w:rsidR="00C737F8" w:rsidRPr="00F508CB" w:rsidRDefault="00C737F8" w:rsidP="00F508CB">
      <w:pPr>
        <w:pStyle w:val="Ttulo2"/>
        <w:numPr>
          <w:ilvl w:val="0"/>
          <w:numId w:val="1"/>
        </w:numPr>
        <w:tabs>
          <w:tab w:val="center" w:pos="1848"/>
        </w:tabs>
        <w:spacing w:before="0" w:after="0"/>
        <w:ind w:right="51"/>
        <w:rPr>
          <w:rFonts w:ascii="Arial" w:hAnsi="Arial" w:cs="Arial"/>
          <w:sz w:val="20"/>
          <w:szCs w:val="20"/>
        </w:rPr>
      </w:pPr>
      <w:bookmarkStart w:id="2" w:name="_Toc89190080"/>
      <w:bookmarkStart w:id="3" w:name="_Toc119324825"/>
      <w:bookmarkStart w:id="4" w:name="_Toc179901880"/>
      <w:r w:rsidRPr="00F508CB">
        <w:rPr>
          <w:rFonts w:ascii="Arial" w:hAnsi="Arial" w:cs="Arial"/>
          <w:sz w:val="20"/>
          <w:szCs w:val="20"/>
        </w:rPr>
        <w:t>Vigencia del Contrato</w:t>
      </w:r>
      <w:bookmarkEnd w:id="2"/>
      <w:bookmarkEnd w:id="3"/>
      <w:bookmarkEnd w:id="4"/>
    </w:p>
    <w:p w14:paraId="0BABE4E7" w14:textId="77777777" w:rsidR="00C737F8" w:rsidRPr="00F508CB" w:rsidRDefault="00C737F8" w:rsidP="00F508CB">
      <w:pPr>
        <w:rPr>
          <w:rFonts w:ascii="Arial" w:hAnsi="Arial" w:cs="Arial"/>
          <w:sz w:val="20"/>
          <w:szCs w:val="20"/>
          <w:lang w:val="es-ES"/>
        </w:rPr>
      </w:pPr>
    </w:p>
    <w:p w14:paraId="5C79246B" w14:textId="70008315" w:rsidR="00C737F8" w:rsidRDefault="00C737F8" w:rsidP="00F508CB">
      <w:pPr>
        <w:jc w:val="both"/>
        <w:rPr>
          <w:rFonts w:ascii="Arial" w:hAnsi="Arial" w:cs="Arial"/>
          <w:sz w:val="20"/>
          <w:szCs w:val="20"/>
        </w:rPr>
      </w:pPr>
      <w:r w:rsidRPr="00F508CB">
        <w:rPr>
          <w:rFonts w:ascii="Arial" w:hAnsi="Arial" w:cs="Arial"/>
          <w:sz w:val="20"/>
          <w:szCs w:val="20"/>
        </w:rPr>
        <w:t xml:space="preserve">La vigencia del contrato </w:t>
      </w:r>
      <w:r w:rsidR="00EF06D6" w:rsidRPr="00F508CB">
        <w:rPr>
          <w:rFonts w:ascii="Arial" w:hAnsi="Arial" w:cs="Arial"/>
          <w:sz w:val="20"/>
          <w:szCs w:val="20"/>
        </w:rPr>
        <w:t>será a partir del 01 de enero y hasta el 31 de diciembre</w:t>
      </w:r>
      <w:r w:rsidR="00DD4B53">
        <w:rPr>
          <w:rFonts w:ascii="Arial" w:hAnsi="Arial" w:cs="Arial"/>
          <w:sz w:val="20"/>
          <w:szCs w:val="20"/>
        </w:rPr>
        <w:t xml:space="preserve"> </w:t>
      </w:r>
      <w:r w:rsidR="00EF06D6" w:rsidRPr="00F508CB">
        <w:rPr>
          <w:rFonts w:ascii="Arial" w:hAnsi="Arial" w:cs="Arial"/>
          <w:sz w:val="20"/>
          <w:szCs w:val="20"/>
        </w:rPr>
        <w:t>de 2025, o en caso de que el fallo se realice en el ejercicio 2025, la vigencia será a partir del día siguiente a la notificación de fallo y hasta el 31 de diciembre de 2025.</w:t>
      </w:r>
    </w:p>
    <w:p w14:paraId="5803CAD6" w14:textId="77777777" w:rsidR="00F508CB" w:rsidRPr="00F508CB" w:rsidRDefault="00F508CB" w:rsidP="00F508CB">
      <w:pPr>
        <w:jc w:val="both"/>
        <w:rPr>
          <w:rFonts w:ascii="Arial" w:hAnsi="Arial" w:cs="Arial"/>
          <w:b/>
          <w:bCs/>
          <w:color w:val="FF0000"/>
          <w:sz w:val="20"/>
          <w:szCs w:val="20"/>
          <w:lang w:eastAsia="es-MX"/>
        </w:rPr>
      </w:pPr>
    </w:p>
    <w:p w14:paraId="27561999" w14:textId="77777777" w:rsidR="00C737F8" w:rsidRPr="00F508CB" w:rsidRDefault="00C737F8" w:rsidP="00F508CB">
      <w:pPr>
        <w:pStyle w:val="Ttulo2"/>
        <w:numPr>
          <w:ilvl w:val="0"/>
          <w:numId w:val="1"/>
        </w:numPr>
        <w:tabs>
          <w:tab w:val="center" w:pos="1848"/>
        </w:tabs>
        <w:spacing w:before="0" w:after="0"/>
        <w:ind w:right="51"/>
        <w:rPr>
          <w:rFonts w:ascii="Arial" w:hAnsi="Arial" w:cs="Arial"/>
          <w:sz w:val="20"/>
          <w:szCs w:val="20"/>
        </w:rPr>
      </w:pPr>
      <w:bookmarkStart w:id="5" w:name="_Toc89190081"/>
      <w:bookmarkStart w:id="6" w:name="_Toc119324826"/>
      <w:bookmarkStart w:id="7" w:name="_Toc179901881"/>
      <w:r w:rsidRPr="00F508CB">
        <w:rPr>
          <w:rFonts w:ascii="Arial" w:hAnsi="Arial" w:cs="Arial"/>
          <w:sz w:val="20"/>
          <w:szCs w:val="20"/>
        </w:rPr>
        <w:t>Vigencia del Servicio</w:t>
      </w:r>
      <w:bookmarkEnd w:id="5"/>
      <w:bookmarkEnd w:id="6"/>
      <w:bookmarkEnd w:id="7"/>
    </w:p>
    <w:p w14:paraId="2D20CBF0" w14:textId="77777777" w:rsidR="00C737F8" w:rsidRPr="00F508CB" w:rsidRDefault="00C737F8" w:rsidP="00F508CB">
      <w:pPr>
        <w:ind w:right="51"/>
        <w:jc w:val="both"/>
        <w:rPr>
          <w:rFonts w:ascii="Arial" w:hAnsi="Arial" w:cs="Arial"/>
          <w:sz w:val="20"/>
          <w:szCs w:val="20"/>
        </w:rPr>
      </w:pPr>
    </w:p>
    <w:p w14:paraId="4B97CA1A" w14:textId="5EB1A6BA" w:rsidR="00EF06D6" w:rsidRPr="00F508CB" w:rsidRDefault="00C737F8" w:rsidP="00F508CB">
      <w:pPr>
        <w:jc w:val="both"/>
        <w:rPr>
          <w:rFonts w:ascii="Arial" w:hAnsi="Arial" w:cs="Arial"/>
          <w:sz w:val="20"/>
          <w:szCs w:val="20"/>
        </w:rPr>
      </w:pPr>
      <w:r w:rsidRPr="00F508CB">
        <w:rPr>
          <w:rFonts w:ascii="Arial" w:hAnsi="Arial" w:cs="Arial"/>
          <w:sz w:val="20"/>
          <w:szCs w:val="20"/>
        </w:rPr>
        <w:t xml:space="preserve">La vigencia del </w:t>
      </w:r>
      <w:r w:rsidR="00F36B86" w:rsidRPr="00F508CB">
        <w:rPr>
          <w:rFonts w:ascii="Arial" w:hAnsi="Arial" w:cs="Arial"/>
          <w:sz w:val="20"/>
          <w:szCs w:val="20"/>
        </w:rPr>
        <w:t>servicio</w:t>
      </w:r>
      <w:r w:rsidRPr="00F508CB">
        <w:rPr>
          <w:rFonts w:ascii="Arial" w:hAnsi="Arial" w:cs="Arial"/>
          <w:sz w:val="20"/>
          <w:szCs w:val="20"/>
        </w:rPr>
        <w:t xml:space="preserve"> será </w:t>
      </w:r>
      <w:r w:rsidR="00EF06D6" w:rsidRPr="00F508CB">
        <w:rPr>
          <w:rFonts w:ascii="Arial" w:hAnsi="Arial" w:cs="Arial"/>
          <w:sz w:val="20"/>
          <w:szCs w:val="20"/>
        </w:rPr>
        <w:t>a partir del 01 de enero y hasta el 31 de diciembre</w:t>
      </w:r>
      <w:r w:rsidR="00DD4B53">
        <w:rPr>
          <w:rFonts w:ascii="Arial" w:hAnsi="Arial" w:cs="Arial"/>
          <w:sz w:val="20"/>
          <w:szCs w:val="20"/>
        </w:rPr>
        <w:t xml:space="preserve"> </w:t>
      </w:r>
      <w:r w:rsidR="00EF06D6" w:rsidRPr="00F508CB">
        <w:rPr>
          <w:rFonts w:ascii="Arial" w:hAnsi="Arial" w:cs="Arial"/>
          <w:sz w:val="20"/>
          <w:szCs w:val="20"/>
        </w:rPr>
        <w:t>de 2025, o en caso de que el fallo se realice en el ejercicio 2025, la vigencia será a partir del día siguiente a la notificación de fallo y hasta el 31 de diciembre de 2025.</w:t>
      </w:r>
    </w:p>
    <w:p w14:paraId="746B88C5" w14:textId="77777777" w:rsidR="00EF06D6" w:rsidRPr="00F508CB" w:rsidRDefault="00EF06D6" w:rsidP="00F508CB">
      <w:pPr>
        <w:jc w:val="both"/>
        <w:rPr>
          <w:rFonts w:ascii="Arial" w:hAnsi="Arial" w:cs="Arial"/>
          <w:sz w:val="20"/>
          <w:szCs w:val="20"/>
        </w:rPr>
      </w:pPr>
    </w:p>
    <w:p w14:paraId="5E3C895B" w14:textId="2195D735" w:rsidR="00C737F8" w:rsidRPr="00F508CB" w:rsidRDefault="00EF06D6" w:rsidP="00F508CB">
      <w:pPr>
        <w:jc w:val="both"/>
        <w:rPr>
          <w:rFonts w:ascii="Arial" w:hAnsi="Arial" w:cs="Arial"/>
          <w:sz w:val="20"/>
          <w:szCs w:val="20"/>
        </w:rPr>
      </w:pPr>
      <w:r w:rsidRPr="00F508CB">
        <w:rPr>
          <w:rFonts w:ascii="Arial" w:hAnsi="Arial" w:cs="Arial"/>
          <w:sz w:val="20"/>
          <w:szCs w:val="20"/>
        </w:rPr>
        <w:t>E</w:t>
      </w:r>
      <w:r w:rsidR="00C737F8" w:rsidRPr="00F508CB">
        <w:rPr>
          <w:rFonts w:ascii="Arial" w:hAnsi="Arial" w:cs="Arial"/>
          <w:sz w:val="20"/>
          <w:szCs w:val="20"/>
        </w:rPr>
        <w:t>l derecho de uso darán continuidad a la inscripción #</w:t>
      </w:r>
      <w:r w:rsidR="008F3EE0" w:rsidRPr="00F508CB">
        <w:rPr>
          <w:rFonts w:ascii="Arial" w:hAnsi="Arial" w:cs="Arial"/>
          <w:sz w:val="20"/>
          <w:szCs w:val="20"/>
        </w:rPr>
        <w:t>8061987</w:t>
      </w:r>
      <w:r w:rsidRPr="00F508CB">
        <w:rPr>
          <w:rFonts w:ascii="Arial" w:hAnsi="Arial" w:cs="Arial"/>
          <w:sz w:val="20"/>
          <w:szCs w:val="20"/>
        </w:rPr>
        <w:t>.</w:t>
      </w:r>
    </w:p>
    <w:p w14:paraId="46B0ADEA" w14:textId="77777777" w:rsidR="00F508CB" w:rsidRDefault="00F508CB" w:rsidP="00F508CB">
      <w:pPr>
        <w:pStyle w:val="Ttulo2"/>
        <w:tabs>
          <w:tab w:val="center" w:pos="1848"/>
        </w:tabs>
        <w:spacing w:before="0" w:after="0"/>
        <w:ind w:left="360" w:right="51"/>
        <w:rPr>
          <w:rFonts w:ascii="Arial" w:hAnsi="Arial" w:cs="Arial"/>
          <w:sz w:val="20"/>
          <w:szCs w:val="20"/>
        </w:rPr>
      </w:pPr>
      <w:bookmarkStart w:id="8" w:name="_Toc89190063"/>
      <w:bookmarkStart w:id="9" w:name="_Toc119324827"/>
    </w:p>
    <w:p w14:paraId="4B74FD1A" w14:textId="16C3DE8E" w:rsidR="00C737F8" w:rsidRPr="00F508CB" w:rsidRDefault="00C737F8" w:rsidP="00F508CB">
      <w:pPr>
        <w:pStyle w:val="Ttulo2"/>
        <w:numPr>
          <w:ilvl w:val="1"/>
          <w:numId w:val="33"/>
        </w:numPr>
        <w:tabs>
          <w:tab w:val="center" w:pos="1848"/>
        </w:tabs>
        <w:spacing w:before="0" w:after="0"/>
        <w:ind w:right="51"/>
        <w:rPr>
          <w:rFonts w:ascii="Arial" w:hAnsi="Arial" w:cs="Arial"/>
          <w:sz w:val="20"/>
          <w:szCs w:val="20"/>
        </w:rPr>
      </w:pPr>
      <w:bookmarkStart w:id="10" w:name="_Toc179901882"/>
      <w:r w:rsidRPr="00F508CB">
        <w:rPr>
          <w:rFonts w:ascii="Arial" w:hAnsi="Arial" w:cs="Arial"/>
          <w:sz w:val="20"/>
          <w:szCs w:val="20"/>
        </w:rPr>
        <w:t>Programa de entregas</w:t>
      </w:r>
      <w:bookmarkEnd w:id="8"/>
      <w:bookmarkEnd w:id="9"/>
      <w:bookmarkEnd w:id="10"/>
    </w:p>
    <w:p w14:paraId="621EA1B0" w14:textId="77777777" w:rsidR="00C737F8" w:rsidRPr="00F508CB" w:rsidRDefault="00C737F8" w:rsidP="00F508CB">
      <w:pPr>
        <w:pStyle w:val="Listaconvietas2"/>
        <w:numPr>
          <w:ilvl w:val="0"/>
          <w:numId w:val="0"/>
        </w:numPr>
        <w:spacing w:after="0" w:line="240" w:lineRule="auto"/>
        <w:ind w:left="720"/>
        <w:jc w:val="both"/>
        <w:rPr>
          <w:rFonts w:ascii="Arial" w:hAnsi="Arial" w:cs="Arial"/>
          <w:sz w:val="20"/>
          <w:szCs w:val="20"/>
        </w:rPr>
      </w:pPr>
    </w:p>
    <w:p w14:paraId="4C2DD592" w14:textId="77777777" w:rsidR="00C737F8" w:rsidRPr="00F508CB" w:rsidRDefault="00C737F8" w:rsidP="00F508CB">
      <w:pPr>
        <w:jc w:val="both"/>
        <w:rPr>
          <w:rFonts w:ascii="Arial" w:hAnsi="Arial" w:cs="Arial"/>
          <w:sz w:val="20"/>
          <w:szCs w:val="20"/>
          <w:lang w:val="es-ES"/>
        </w:rPr>
      </w:pPr>
      <w:r w:rsidRPr="00F508CB">
        <w:rPr>
          <w:rFonts w:ascii="Arial" w:hAnsi="Arial" w:cs="Arial"/>
          <w:sz w:val="20"/>
          <w:szCs w:val="20"/>
          <w:lang w:val="es-ES"/>
        </w:rPr>
        <w:t>Se deberán formalizar los siguientes entregables a efecto de dar por recibido los servicios requeridos. Todos los documentos deben ser entregados en papel membretado de la Empresa.</w:t>
      </w:r>
    </w:p>
    <w:p w14:paraId="15672CD1" w14:textId="77777777" w:rsidR="00C737F8" w:rsidRPr="00F508CB" w:rsidRDefault="00C737F8" w:rsidP="00F508CB">
      <w:pPr>
        <w:jc w:val="both"/>
        <w:rPr>
          <w:rFonts w:ascii="Arial" w:hAnsi="Arial" w:cs="Arial"/>
          <w:sz w:val="20"/>
          <w:szCs w:val="20"/>
          <w:lang w:val="es-ES"/>
        </w:rPr>
      </w:pPr>
    </w:p>
    <w:tbl>
      <w:tblPr>
        <w:tblW w:w="0" w:type="auto"/>
        <w:jc w:val="center"/>
        <w:tblCellMar>
          <w:left w:w="70" w:type="dxa"/>
          <w:right w:w="70" w:type="dxa"/>
        </w:tblCellMar>
        <w:tblLook w:val="04A0" w:firstRow="1" w:lastRow="0" w:firstColumn="1" w:lastColumn="0" w:noHBand="0" w:noVBand="1"/>
      </w:tblPr>
      <w:tblGrid>
        <w:gridCol w:w="300"/>
        <w:gridCol w:w="4507"/>
        <w:gridCol w:w="335"/>
        <w:gridCol w:w="335"/>
        <w:gridCol w:w="335"/>
        <w:gridCol w:w="335"/>
        <w:gridCol w:w="335"/>
        <w:gridCol w:w="335"/>
        <w:gridCol w:w="168"/>
        <w:gridCol w:w="168"/>
        <w:gridCol w:w="335"/>
        <w:gridCol w:w="335"/>
        <w:gridCol w:w="335"/>
        <w:gridCol w:w="335"/>
        <w:gridCol w:w="335"/>
      </w:tblGrid>
      <w:tr w:rsidR="00A71082" w:rsidRPr="00F508CB" w14:paraId="3C421E91" w14:textId="77777777" w:rsidTr="00C737F8">
        <w:trPr>
          <w:trHeight w:val="315"/>
          <w:jc w:val="center"/>
        </w:trPr>
        <w:tc>
          <w:tcPr>
            <w:tcW w:w="0" w:type="auto"/>
            <w:vMerge w:val="restart"/>
            <w:tcBorders>
              <w:top w:val="single" w:sz="8" w:space="0" w:color="70AD47"/>
              <w:left w:val="single" w:sz="8" w:space="0" w:color="70AD47"/>
              <w:bottom w:val="single" w:sz="8" w:space="0" w:color="A8D08D"/>
              <w:right w:val="nil"/>
            </w:tcBorders>
            <w:shd w:val="clear" w:color="000000" w:fill="70AD47"/>
            <w:noWrap/>
            <w:vAlign w:val="center"/>
            <w:hideMark/>
          </w:tcPr>
          <w:p w14:paraId="79C2341F"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ID</w:t>
            </w:r>
          </w:p>
        </w:tc>
        <w:tc>
          <w:tcPr>
            <w:tcW w:w="0" w:type="auto"/>
            <w:vMerge w:val="restart"/>
            <w:tcBorders>
              <w:top w:val="single" w:sz="8" w:space="0" w:color="70AD47"/>
              <w:left w:val="nil"/>
              <w:bottom w:val="single" w:sz="8" w:space="0" w:color="A8D08D"/>
              <w:right w:val="nil"/>
            </w:tcBorders>
            <w:shd w:val="clear" w:color="000000" w:fill="70AD47"/>
            <w:noWrap/>
            <w:vAlign w:val="center"/>
            <w:hideMark/>
          </w:tcPr>
          <w:p w14:paraId="2A568E7C"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Concepto</w:t>
            </w:r>
          </w:p>
        </w:tc>
        <w:tc>
          <w:tcPr>
            <w:tcW w:w="0" w:type="auto"/>
            <w:tcBorders>
              <w:top w:val="single" w:sz="8" w:space="0" w:color="70AD47"/>
              <w:left w:val="nil"/>
              <w:bottom w:val="single" w:sz="8" w:space="0" w:color="70AD47"/>
              <w:right w:val="nil"/>
            </w:tcBorders>
            <w:shd w:val="clear" w:color="000000" w:fill="70AD47"/>
          </w:tcPr>
          <w:p w14:paraId="1D2EEA71" w14:textId="77777777" w:rsidR="00C737F8" w:rsidRPr="00F508CB" w:rsidRDefault="00C737F8" w:rsidP="00F508CB">
            <w:pPr>
              <w:jc w:val="center"/>
              <w:rPr>
                <w:rFonts w:ascii="Arial" w:hAnsi="Arial" w:cs="Arial"/>
                <w:b/>
                <w:bCs/>
                <w:color w:val="000000"/>
                <w:sz w:val="16"/>
                <w:szCs w:val="16"/>
                <w:lang w:eastAsia="es-MX"/>
              </w:rPr>
            </w:pPr>
          </w:p>
        </w:tc>
        <w:tc>
          <w:tcPr>
            <w:tcW w:w="0" w:type="auto"/>
            <w:tcBorders>
              <w:top w:val="single" w:sz="8" w:space="0" w:color="70AD47"/>
              <w:left w:val="nil"/>
              <w:bottom w:val="single" w:sz="8" w:space="0" w:color="70AD47"/>
              <w:right w:val="nil"/>
            </w:tcBorders>
            <w:shd w:val="clear" w:color="000000" w:fill="70AD47"/>
          </w:tcPr>
          <w:p w14:paraId="5687B12C" w14:textId="77777777" w:rsidR="00C737F8" w:rsidRPr="00F508CB" w:rsidRDefault="00C737F8" w:rsidP="00F508CB">
            <w:pPr>
              <w:jc w:val="center"/>
              <w:rPr>
                <w:rFonts w:ascii="Arial" w:hAnsi="Arial" w:cs="Arial"/>
                <w:b/>
                <w:bCs/>
                <w:color w:val="000000"/>
                <w:sz w:val="16"/>
                <w:szCs w:val="16"/>
                <w:lang w:eastAsia="es-MX"/>
              </w:rPr>
            </w:pPr>
          </w:p>
        </w:tc>
        <w:tc>
          <w:tcPr>
            <w:tcW w:w="0" w:type="auto"/>
            <w:tcBorders>
              <w:top w:val="single" w:sz="8" w:space="0" w:color="70AD47"/>
              <w:left w:val="nil"/>
              <w:bottom w:val="single" w:sz="8" w:space="0" w:color="70AD47"/>
              <w:right w:val="nil"/>
            </w:tcBorders>
            <w:shd w:val="clear" w:color="000000" w:fill="70AD47"/>
          </w:tcPr>
          <w:p w14:paraId="55A50363" w14:textId="5F36DB4B" w:rsidR="00C737F8" w:rsidRPr="00F508CB" w:rsidRDefault="00C737F8" w:rsidP="00F508CB">
            <w:pPr>
              <w:jc w:val="center"/>
              <w:rPr>
                <w:rFonts w:ascii="Arial" w:hAnsi="Arial" w:cs="Arial"/>
                <w:b/>
                <w:bCs/>
                <w:color w:val="000000"/>
                <w:sz w:val="16"/>
                <w:szCs w:val="16"/>
                <w:lang w:eastAsia="es-MX"/>
              </w:rPr>
            </w:pPr>
          </w:p>
        </w:tc>
        <w:tc>
          <w:tcPr>
            <w:tcW w:w="0" w:type="auto"/>
            <w:tcBorders>
              <w:top w:val="single" w:sz="8" w:space="0" w:color="70AD47"/>
              <w:left w:val="nil"/>
              <w:bottom w:val="single" w:sz="8" w:space="0" w:color="70AD47"/>
              <w:right w:val="nil"/>
            </w:tcBorders>
            <w:shd w:val="clear" w:color="000000" w:fill="70AD47"/>
          </w:tcPr>
          <w:p w14:paraId="367FCCB9" w14:textId="77777777" w:rsidR="00C737F8" w:rsidRPr="00F508CB" w:rsidRDefault="00C737F8" w:rsidP="00F508CB">
            <w:pPr>
              <w:jc w:val="center"/>
              <w:rPr>
                <w:rFonts w:ascii="Arial" w:hAnsi="Arial" w:cs="Arial"/>
                <w:b/>
                <w:bCs/>
                <w:color w:val="000000"/>
                <w:sz w:val="16"/>
                <w:szCs w:val="16"/>
                <w:lang w:eastAsia="es-MX"/>
              </w:rPr>
            </w:pPr>
          </w:p>
        </w:tc>
        <w:tc>
          <w:tcPr>
            <w:tcW w:w="0" w:type="auto"/>
            <w:tcBorders>
              <w:top w:val="single" w:sz="8" w:space="0" w:color="70AD47"/>
              <w:left w:val="nil"/>
              <w:bottom w:val="single" w:sz="8" w:space="0" w:color="70AD47"/>
              <w:right w:val="nil"/>
            </w:tcBorders>
            <w:shd w:val="clear" w:color="000000" w:fill="70AD47"/>
          </w:tcPr>
          <w:p w14:paraId="5FDDB44A" w14:textId="77777777" w:rsidR="00C737F8" w:rsidRPr="00F508CB" w:rsidRDefault="00C737F8" w:rsidP="00F508CB">
            <w:pPr>
              <w:jc w:val="center"/>
              <w:rPr>
                <w:rFonts w:ascii="Arial" w:hAnsi="Arial" w:cs="Arial"/>
                <w:b/>
                <w:bCs/>
                <w:color w:val="000000"/>
                <w:sz w:val="16"/>
                <w:szCs w:val="16"/>
                <w:lang w:eastAsia="es-MX"/>
              </w:rPr>
            </w:pPr>
          </w:p>
        </w:tc>
        <w:tc>
          <w:tcPr>
            <w:tcW w:w="0" w:type="auto"/>
            <w:gridSpan w:val="2"/>
            <w:tcBorders>
              <w:top w:val="single" w:sz="8" w:space="0" w:color="70AD47"/>
              <w:left w:val="nil"/>
              <w:bottom w:val="single" w:sz="8" w:space="0" w:color="70AD47"/>
              <w:right w:val="nil"/>
            </w:tcBorders>
            <w:shd w:val="clear" w:color="000000" w:fill="70AD47"/>
            <w:vAlign w:val="center"/>
            <w:hideMark/>
          </w:tcPr>
          <w:p w14:paraId="575A67FA"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 </w:t>
            </w:r>
          </w:p>
        </w:tc>
        <w:tc>
          <w:tcPr>
            <w:tcW w:w="0" w:type="auto"/>
            <w:gridSpan w:val="2"/>
            <w:tcBorders>
              <w:top w:val="single" w:sz="8" w:space="0" w:color="70AD47"/>
              <w:left w:val="nil"/>
              <w:bottom w:val="single" w:sz="8" w:space="0" w:color="70AD47"/>
              <w:right w:val="nil"/>
            </w:tcBorders>
            <w:shd w:val="clear" w:color="000000" w:fill="70AD47"/>
            <w:vAlign w:val="center"/>
            <w:hideMark/>
          </w:tcPr>
          <w:p w14:paraId="4253CDA4"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 </w:t>
            </w:r>
          </w:p>
        </w:tc>
        <w:tc>
          <w:tcPr>
            <w:tcW w:w="0" w:type="auto"/>
            <w:tcBorders>
              <w:top w:val="single" w:sz="8" w:space="0" w:color="70AD47"/>
              <w:left w:val="nil"/>
              <w:bottom w:val="single" w:sz="8" w:space="0" w:color="70AD47"/>
              <w:right w:val="nil"/>
            </w:tcBorders>
            <w:shd w:val="clear" w:color="000000" w:fill="70AD47"/>
            <w:vAlign w:val="center"/>
            <w:hideMark/>
          </w:tcPr>
          <w:p w14:paraId="2404F508"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 </w:t>
            </w:r>
          </w:p>
        </w:tc>
        <w:tc>
          <w:tcPr>
            <w:tcW w:w="0" w:type="auto"/>
            <w:gridSpan w:val="3"/>
            <w:tcBorders>
              <w:top w:val="single" w:sz="8" w:space="0" w:color="70AD47"/>
              <w:left w:val="nil"/>
              <w:bottom w:val="single" w:sz="8" w:space="0" w:color="70AD47"/>
              <w:right w:val="nil"/>
            </w:tcBorders>
            <w:shd w:val="clear" w:color="000000" w:fill="70AD47"/>
            <w:noWrap/>
            <w:vAlign w:val="center"/>
            <w:hideMark/>
          </w:tcPr>
          <w:p w14:paraId="6D38EF52"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Meses</w:t>
            </w:r>
          </w:p>
        </w:tc>
      </w:tr>
      <w:tr w:rsidR="00C737F8" w:rsidRPr="00F508CB" w14:paraId="55670B47" w14:textId="77777777" w:rsidTr="00C737F8">
        <w:trPr>
          <w:cantSplit/>
          <w:trHeight w:val="1134"/>
          <w:jc w:val="center"/>
        </w:trPr>
        <w:tc>
          <w:tcPr>
            <w:tcW w:w="0" w:type="auto"/>
            <w:vMerge/>
            <w:tcBorders>
              <w:top w:val="single" w:sz="8" w:space="0" w:color="70AD47"/>
              <w:left w:val="single" w:sz="8" w:space="0" w:color="70AD47"/>
              <w:bottom w:val="single" w:sz="8" w:space="0" w:color="A8D08D"/>
              <w:right w:val="nil"/>
            </w:tcBorders>
            <w:vAlign w:val="center"/>
            <w:hideMark/>
          </w:tcPr>
          <w:p w14:paraId="4F9B6B3B" w14:textId="77777777" w:rsidR="00C737F8" w:rsidRPr="00F508CB" w:rsidRDefault="00C737F8" w:rsidP="00F508CB">
            <w:pPr>
              <w:rPr>
                <w:rFonts w:ascii="Arial" w:hAnsi="Arial" w:cs="Arial"/>
                <w:b/>
                <w:bCs/>
                <w:color w:val="000000"/>
                <w:sz w:val="16"/>
                <w:szCs w:val="16"/>
                <w:lang w:eastAsia="es-MX"/>
              </w:rPr>
            </w:pPr>
          </w:p>
        </w:tc>
        <w:tc>
          <w:tcPr>
            <w:tcW w:w="0" w:type="auto"/>
            <w:vMerge/>
            <w:tcBorders>
              <w:top w:val="single" w:sz="8" w:space="0" w:color="70AD47"/>
              <w:left w:val="nil"/>
              <w:bottom w:val="single" w:sz="8" w:space="0" w:color="A8D08D"/>
              <w:right w:val="single" w:sz="4" w:space="0" w:color="70AD47" w:themeColor="accent6"/>
            </w:tcBorders>
            <w:vAlign w:val="center"/>
            <w:hideMark/>
          </w:tcPr>
          <w:p w14:paraId="186D8603" w14:textId="77777777" w:rsidR="00C737F8" w:rsidRPr="00F508CB" w:rsidRDefault="00C737F8" w:rsidP="00F508CB">
            <w:pPr>
              <w:rPr>
                <w:rFonts w:ascii="Arial" w:hAnsi="Arial" w:cs="Arial"/>
                <w:b/>
                <w:bCs/>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000000" w:fill="E2EFD9"/>
            <w:textDirection w:val="btLr"/>
          </w:tcPr>
          <w:p w14:paraId="7E40986F" w14:textId="3BC21DAC"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Enero</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000000" w:fill="E2EFD9"/>
            <w:textDirection w:val="btLr"/>
          </w:tcPr>
          <w:p w14:paraId="051369F8" w14:textId="50CD7738"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Febrero</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000000" w:fill="E2EFD9"/>
            <w:textDirection w:val="btLr"/>
            <w:vAlign w:val="center"/>
            <w:hideMark/>
          </w:tcPr>
          <w:p w14:paraId="3CBAD0D2" w14:textId="2EA4D886"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Marzo</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000000" w:fill="E2EFD9"/>
            <w:noWrap/>
            <w:textDirection w:val="btLr"/>
            <w:vAlign w:val="center"/>
            <w:hideMark/>
          </w:tcPr>
          <w:p w14:paraId="65E9D6D0"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Abril</w:t>
            </w:r>
          </w:p>
        </w:tc>
        <w:tc>
          <w:tcPr>
            <w:tcW w:w="0" w:type="auto"/>
            <w:tcBorders>
              <w:top w:val="nil"/>
              <w:left w:val="single" w:sz="4" w:space="0" w:color="70AD47" w:themeColor="accent6"/>
              <w:bottom w:val="single" w:sz="8" w:space="0" w:color="A8D08D"/>
              <w:right w:val="single" w:sz="8" w:space="0" w:color="A8D08D"/>
            </w:tcBorders>
            <w:shd w:val="clear" w:color="000000" w:fill="E2EFD9"/>
            <w:noWrap/>
            <w:textDirection w:val="btLr"/>
            <w:vAlign w:val="center"/>
            <w:hideMark/>
          </w:tcPr>
          <w:p w14:paraId="56E2D130"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Mayo</w:t>
            </w:r>
          </w:p>
        </w:tc>
        <w:tc>
          <w:tcPr>
            <w:tcW w:w="0" w:type="auto"/>
            <w:tcBorders>
              <w:top w:val="nil"/>
              <w:left w:val="nil"/>
              <w:bottom w:val="single" w:sz="8" w:space="0" w:color="A8D08D"/>
              <w:right w:val="single" w:sz="8" w:space="0" w:color="A8D08D"/>
            </w:tcBorders>
            <w:shd w:val="clear" w:color="000000" w:fill="E2EFD9"/>
            <w:noWrap/>
            <w:textDirection w:val="btLr"/>
            <w:vAlign w:val="center"/>
            <w:hideMark/>
          </w:tcPr>
          <w:p w14:paraId="5680004B"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Junio</w:t>
            </w:r>
          </w:p>
        </w:tc>
        <w:tc>
          <w:tcPr>
            <w:tcW w:w="0" w:type="auto"/>
            <w:gridSpan w:val="2"/>
            <w:tcBorders>
              <w:top w:val="nil"/>
              <w:left w:val="nil"/>
              <w:bottom w:val="single" w:sz="8" w:space="0" w:color="A8D08D"/>
              <w:right w:val="single" w:sz="8" w:space="0" w:color="A8D08D"/>
            </w:tcBorders>
            <w:shd w:val="clear" w:color="000000" w:fill="E2EFD9"/>
            <w:noWrap/>
            <w:textDirection w:val="btLr"/>
            <w:vAlign w:val="center"/>
            <w:hideMark/>
          </w:tcPr>
          <w:p w14:paraId="07981FA1"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Julio</w:t>
            </w:r>
          </w:p>
        </w:tc>
        <w:tc>
          <w:tcPr>
            <w:tcW w:w="0" w:type="auto"/>
            <w:tcBorders>
              <w:top w:val="nil"/>
              <w:left w:val="nil"/>
              <w:bottom w:val="single" w:sz="8" w:space="0" w:color="A8D08D"/>
              <w:right w:val="single" w:sz="8" w:space="0" w:color="A8D08D"/>
            </w:tcBorders>
            <w:shd w:val="clear" w:color="000000" w:fill="E2EFD9"/>
            <w:noWrap/>
            <w:textDirection w:val="btLr"/>
            <w:vAlign w:val="center"/>
            <w:hideMark/>
          </w:tcPr>
          <w:p w14:paraId="720229EB"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Agosto</w:t>
            </w:r>
          </w:p>
        </w:tc>
        <w:tc>
          <w:tcPr>
            <w:tcW w:w="0" w:type="auto"/>
            <w:tcBorders>
              <w:top w:val="nil"/>
              <w:left w:val="nil"/>
              <w:bottom w:val="single" w:sz="8" w:space="0" w:color="A8D08D"/>
              <w:right w:val="single" w:sz="8" w:space="0" w:color="A8D08D"/>
            </w:tcBorders>
            <w:shd w:val="clear" w:color="000000" w:fill="E2EFD9"/>
            <w:noWrap/>
            <w:textDirection w:val="btLr"/>
            <w:vAlign w:val="center"/>
            <w:hideMark/>
          </w:tcPr>
          <w:p w14:paraId="580F12AF"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Septiembre</w:t>
            </w:r>
          </w:p>
        </w:tc>
        <w:tc>
          <w:tcPr>
            <w:tcW w:w="0" w:type="auto"/>
            <w:tcBorders>
              <w:top w:val="nil"/>
              <w:left w:val="nil"/>
              <w:bottom w:val="single" w:sz="8" w:space="0" w:color="A8D08D"/>
              <w:right w:val="single" w:sz="8" w:space="0" w:color="A8D08D"/>
            </w:tcBorders>
            <w:shd w:val="clear" w:color="000000" w:fill="E2EFD9"/>
            <w:noWrap/>
            <w:textDirection w:val="btLr"/>
            <w:vAlign w:val="center"/>
            <w:hideMark/>
          </w:tcPr>
          <w:p w14:paraId="554C9638"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Octubre</w:t>
            </w:r>
          </w:p>
        </w:tc>
        <w:tc>
          <w:tcPr>
            <w:tcW w:w="0" w:type="auto"/>
            <w:tcBorders>
              <w:top w:val="nil"/>
              <w:left w:val="nil"/>
              <w:bottom w:val="single" w:sz="8" w:space="0" w:color="A8D08D"/>
              <w:right w:val="single" w:sz="8" w:space="0" w:color="A8D08D"/>
            </w:tcBorders>
            <w:shd w:val="clear" w:color="000000" w:fill="E2EFD9"/>
            <w:noWrap/>
            <w:textDirection w:val="btLr"/>
            <w:vAlign w:val="center"/>
            <w:hideMark/>
          </w:tcPr>
          <w:p w14:paraId="762BC998"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Noviembre</w:t>
            </w:r>
          </w:p>
        </w:tc>
        <w:tc>
          <w:tcPr>
            <w:tcW w:w="0" w:type="auto"/>
            <w:tcBorders>
              <w:top w:val="nil"/>
              <w:left w:val="nil"/>
              <w:bottom w:val="single" w:sz="8" w:space="0" w:color="A8D08D"/>
              <w:right w:val="single" w:sz="8" w:space="0" w:color="A8D08D"/>
            </w:tcBorders>
            <w:shd w:val="clear" w:color="000000" w:fill="E2EFD9"/>
            <w:noWrap/>
            <w:textDirection w:val="btLr"/>
            <w:vAlign w:val="center"/>
            <w:hideMark/>
          </w:tcPr>
          <w:p w14:paraId="08E1B19A"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Diciembre</w:t>
            </w:r>
          </w:p>
        </w:tc>
      </w:tr>
      <w:tr w:rsidR="00C737F8" w:rsidRPr="00F508CB" w14:paraId="42ECCAEC" w14:textId="77777777" w:rsidTr="00C737F8">
        <w:trPr>
          <w:trHeight w:val="1059"/>
          <w:jc w:val="center"/>
        </w:trPr>
        <w:tc>
          <w:tcPr>
            <w:tcW w:w="0" w:type="auto"/>
            <w:tcBorders>
              <w:top w:val="nil"/>
              <w:left w:val="single" w:sz="8" w:space="0" w:color="A8D08D"/>
              <w:bottom w:val="single" w:sz="8" w:space="0" w:color="A8D08D"/>
              <w:right w:val="single" w:sz="8" w:space="0" w:color="A8D08D"/>
            </w:tcBorders>
            <w:shd w:val="clear" w:color="auto" w:fill="auto"/>
            <w:noWrap/>
            <w:vAlign w:val="center"/>
            <w:hideMark/>
          </w:tcPr>
          <w:p w14:paraId="6D2894AE"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1</w:t>
            </w:r>
          </w:p>
        </w:tc>
        <w:tc>
          <w:tcPr>
            <w:tcW w:w="0" w:type="auto"/>
            <w:tcBorders>
              <w:top w:val="nil"/>
              <w:left w:val="nil"/>
              <w:bottom w:val="single" w:sz="8" w:space="0" w:color="A8D08D"/>
              <w:right w:val="single" w:sz="8" w:space="0" w:color="A8D08D"/>
            </w:tcBorders>
            <w:shd w:val="clear" w:color="auto" w:fill="auto"/>
            <w:vAlign w:val="center"/>
            <w:hideMark/>
          </w:tcPr>
          <w:p w14:paraId="48DCDB02"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Matriz de escalación, para los diferentes servicios que abarca el contrato.</w:t>
            </w:r>
          </w:p>
        </w:tc>
        <w:tc>
          <w:tcPr>
            <w:tcW w:w="0" w:type="auto"/>
            <w:tcBorders>
              <w:top w:val="single" w:sz="4" w:space="0" w:color="70AD47" w:themeColor="accent6"/>
              <w:left w:val="single" w:sz="8" w:space="0" w:color="A8D08D"/>
              <w:bottom w:val="single" w:sz="8" w:space="0" w:color="A8D08D"/>
              <w:right w:val="single" w:sz="8" w:space="0" w:color="A8D08D"/>
            </w:tcBorders>
            <w:vAlign w:val="center"/>
          </w:tcPr>
          <w:p w14:paraId="1486F74B" w14:textId="794CEDB8"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X</w:t>
            </w:r>
          </w:p>
        </w:tc>
        <w:tc>
          <w:tcPr>
            <w:tcW w:w="0" w:type="auto"/>
            <w:tcBorders>
              <w:top w:val="single" w:sz="4" w:space="0" w:color="70AD47" w:themeColor="accent6"/>
              <w:left w:val="single" w:sz="8" w:space="0" w:color="A8D08D"/>
              <w:bottom w:val="single" w:sz="8" w:space="0" w:color="A8D08D"/>
              <w:right w:val="single" w:sz="8" w:space="0" w:color="A8D08D"/>
            </w:tcBorders>
          </w:tcPr>
          <w:p w14:paraId="0BA24346" w14:textId="77777777" w:rsidR="00C737F8" w:rsidRPr="00F508CB" w:rsidRDefault="00C737F8" w:rsidP="00F508CB">
            <w:pPr>
              <w:jc w:val="center"/>
              <w:rPr>
                <w:rFonts w:ascii="Arial" w:hAnsi="Arial" w:cs="Arial"/>
                <w:color w:val="000000"/>
                <w:sz w:val="16"/>
                <w:szCs w:val="16"/>
                <w:lang w:eastAsia="es-MX"/>
              </w:rPr>
            </w:pPr>
          </w:p>
        </w:tc>
        <w:tc>
          <w:tcPr>
            <w:tcW w:w="0" w:type="auto"/>
            <w:tcBorders>
              <w:top w:val="single" w:sz="4" w:space="0" w:color="70AD47" w:themeColor="accent6"/>
              <w:left w:val="single" w:sz="8" w:space="0" w:color="A8D08D"/>
              <w:bottom w:val="single" w:sz="8" w:space="0" w:color="A8D08D"/>
              <w:right w:val="single" w:sz="8" w:space="0" w:color="A8D08D"/>
            </w:tcBorders>
            <w:shd w:val="clear" w:color="auto" w:fill="auto"/>
            <w:noWrap/>
            <w:vAlign w:val="center"/>
            <w:hideMark/>
          </w:tcPr>
          <w:p w14:paraId="5BCAC90C" w14:textId="12C3B6EA" w:rsidR="00C737F8" w:rsidRPr="00F508CB" w:rsidRDefault="00C737F8" w:rsidP="00F508CB">
            <w:pPr>
              <w:jc w:val="center"/>
              <w:rPr>
                <w:rFonts w:ascii="Arial" w:hAnsi="Arial" w:cs="Arial"/>
                <w:color w:val="000000"/>
                <w:sz w:val="16"/>
                <w:szCs w:val="16"/>
                <w:lang w:eastAsia="es-MX"/>
              </w:rPr>
            </w:pPr>
          </w:p>
        </w:tc>
        <w:tc>
          <w:tcPr>
            <w:tcW w:w="0" w:type="auto"/>
            <w:tcBorders>
              <w:top w:val="single" w:sz="4" w:space="0" w:color="70AD47" w:themeColor="accent6"/>
              <w:left w:val="nil"/>
              <w:bottom w:val="single" w:sz="8" w:space="0" w:color="A8D08D"/>
              <w:right w:val="single" w:sz="8" w:space="0" w:color="A8D08D"/>
            </w:tcBorders>
            <w:shd w:val="clear" w:color="auto" w:fill="auto"/>
            <w:noWrap/>
            <w:vAlign w:val="center"/>
            <w:hideMark/>
          </w:tcPr>
          <w:p w14:paraId="0D8FABBA"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5BBBB44B"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4B008427"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gridSpan w:val="2"/>
            <w:tcBorders>
              <w:top w:val="nil"/>
              <w:left w:val="nil"/>
              <w:bottom w:val="single" w:sz="8" w:space="0" w:color="A8D08D"/>
              <w:right w:val="single" w:sz="8" w:space="0" w:color="A8D08D"/>
            </w:tcBorders>
            <w:shd w:val="clear" w:color="auto" w:fill="auto"/>
            <w:noWrap/>
            <w:vAlign w:val="center"/>
            <w:hideMark/>
          </w:tcPr>
          <w:p w14:paraId="6DDA9D03"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76C67BEA"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378CBBB7"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2D0A3120"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7B0B63B3"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7EFCCA60"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r>
    </w:tbl>
    <w:p w14:paraId="113197EE" w14:textId="77777777" w:rsidR="00C737F8" w:rsidRPr="00F508CB" w:rsidRDefault="00C737F8" w:rsidP="00F508CB">
      <w:pPr>
        <w:jc w:val="both"/>
        <w:rPr>
          <w:rFonts w:ascii="Arial" w:hAnsi="Arial" w:cs="Arial"/>
          <w:sz w:val="20"/>
          <w:szCs w:val="20"/>
          <w:lang w:val="es-ES"/>
        </w:rPr>
      </w:pPr>
    </w:p>
    <w:p w14:paraId="369E30EC" w14:textId="77777777" w:rsidR="00C737F8" w:rsidRPr="00F508CB" w:rsidRDefault="00C737F8" w:rsidP="00F508CB">
      <w:pPr>
        <w:pStyle w:val="Prrafodelista"/>
        <w:numPr>
          <w:ilvl w:val="0"/>
          <w:numId w:val="8"/>
        </w:numPr>
        <w:contextualSpacing w:val="0"/>
        <w:jc w:val="both"/>
        <w:rPr>
          <w:rFonts w:ascii="Arial" w:hAnsi="Arial" w:cs="Arial"/>
          <w:b/>
          <w:sz w:val="20"/>
          <w:szCs w:val="20"/>
          <w:lang w:val="es-ES_tradnl"/>
        </w:rPr>
      </w:pPr>
      <w:r w:rsidRPr="00F508CB">
        <w:rPr>
          <w:rFonts w:ascii="Arial" w:hAnsi="Arial" w:cs="Arial"/>
          <w:b/>
          <w:sz w:val="20"/>
          <w:szCs w:val="20"/>
          <w:lang w:val="es-ES_tradnl"/>
        </w:rPr>
        <w:t>Derecho de uso de productos Microsoft</w:t>
      </w:r>
    </w:p>
    <w:p w14:paraId="46B91AFC" w14:textId="77777777" w:rsidR="00EF06D6" w:rsidRPr="00F508CB" w:rsidRDefault="00EF06D6" w:rsidP="00F508CB">
      <w:pPr>
        <w:pStyle w:val="Prrafodelista"/>
        <w:ind w:left="1080"/>
        <w:contextualSpacing w:val="0"/>
        <w:jc w:val="both"/>
        <w:rPr>
          <w:rFonts w:ascii="Arial" w:hAnsi="Arial" w:cs="Arial"/>
          <w:b/>
          <w:sz w:val="20"/>
          <w:szCs w:val="20"/>
          <w:lang w:val="es-ES_tradnl"/>
        </w:rPr>
      </w:pPr>
    </w:p>
    <w:tbl>
      <w:tblPr>
        <w:tblW w:w="0" w:type="auto"/>
        <w:jc w:val="center"/>
        <w:tblCellMar>
          <w:left w:w="70" w:type="dxa"/>
          <w:right w:w="70" w:type="dxa"/>
        </w:tblCellMar>
        <w:tblLook w:val="04A0" w:firstRow="1" w:lastRow="0" w:firstColumn="1" w:lastColumn="0" w:noHBand="0" w:noVBand="1"/>
      </w:tblPr>
      <w:tblGrid>
        <w:gridCol w:w="363"/>
        <w:gridCol w:w="4445"/>
        <w:gridCol w:w="335"/>
        <w:gridCol w:w="335"/>
        <w:gridCol w:w="335"/>
        <w:gridCol w:w="335"/>
        <w:gridCol w:w="335"/>
        <w:gridCol w:w="335"/>
        <w:gridCol w:w="335"/>
        <w:gridCol w:w="335"/>
        <w:gridCol w:w="335"/>
        <w:gridCol w:w="335"/>
        <w:gridCol w:w="335"/>
        <w:gridCol w:w="335"/>
      </w:tblGrid>
      <w:tr w:rsidR="00C737F8" w:rsidRPr="00F508CB" w14:paraId="7404055A" w14:textId="77777777" w:rsidTr="00F508CB">
        <w:trPr>
          <w:trHeight w:val="246"/>
          <w:tblHeader/>
          <w:jc w:val="center"/>
        </w:trPr>
        <w:tc>
          <w:tcPr>
            <w:tcW w:w="0" w:type="auto"/>
            <w:vMerge w:val="restart"/>
            <w:tcBorders>
              <w:top w:val="single" w:sz="8" w:space="0" w:color="70AD47"/>
              <w:left w:val="single" w:sz="8" w:space="0" w:color="70AD47"/>
              <w:bottom w:val="single" w:sz="8" w:space="0" w:color="A8D08D"/>
              <w:right w:val="nil"/>
            </w:tcBorders>
            <w:shd w:val="clear" w:color="000000" w:fill="70AD47"/>
            <w:noWrap/>
            <w:vAlign w:val="center"/>
            <w:hideMark/>
          </w:tcPr>
          <w:p w14:paraId="6DC78EB2"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ID</w:t>
            </w:r>
          </w:p>
        </w:tc>
        <w:tc>
          <w:tcPr>
            <w:tcW w:w="0" w:type="auto"/>
            <w:vMerge w:val="restart"/>
            <w:tcBorders>
              <w:top w:val="single" w:sz="8" w:space="0" w:color="70AD47"/>
              <w:left w:val="nil"/>
              <w:bottom w:val="single" w:sz="8" w:space="0" w:color="A8D08D"/>
              <w:right w:val="nil"/>
            </w:tcBorders>
            <w:shd w:val="clear" w:color="000000" w:fill="70AD47"/>
            <w:noWrap/>
            <w:vAlign w:val="center"/>
            <w:hideMark/>
          </w:tcPr>
          <w:p w14:paraId="1BBA2F03"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Concepto</w:t>
            </w:r>
          </w:p>
        </w:tc>
        <w:tc>
          <w:tcPr>
            <w:tcW w:w="0" w:type="auto"/>
            <w:gridSpan w:val="12"/>
            <w:tcBorders>
              <w:top w:val="single" w:sz="8" w:space="0" w:color="70AD47"/>
              <w:left w:val="nil"/>
              <w:bottom w:val="single" w:sz="8" w:space="0" w:color="70AD47"/>
              <w:right w:val="nil"/>
            </w:tcBorders>
            <w:shd w:val="clear" w:color="000000" w:fill="70AD47"/>
          </w:tcPr>
          <w:p w14:paraId="5ACC8B2C" w14:textId="01A68701"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 Meses</w:t>
            </w:r>
          </w:p>
        </w:tc>
      </w:tr>
      <w:tr w:rsidR="00C737F8" w:rsidRPr="00F508CB" w14:paraId="79AEDA7D" w14:textId="77777777" w:rsidTr="00F508CB">
        <w:trPr>
          <w:cantSplit/>
          <w:trHeight w:val="1122"/>
          <w:tblHeader/>
          <w:jc w:val="center"/>
        </w:trPr>
        <w:tc>
          <w:tcPr>
            <w:tcW w:w="0" w:type="auto"/>
            <w:vMerge/>
            <w:tcBorders>
              <w:top w:val="single" w:sz="8" w:space="0" w:color="70AD47"/>
              <w:left w:val="single" w:sz="8" w:space="0" w:color="70AD47"/>
              <w:bottom w:val="single" w:sz="4" w:space="0" w:color="70AD47" w:themeColor="accent6"/>
              <w:right w:val="nil"/>
            </w:tcBorders>
            <w:vAlign w:val="center"/>
            <w:hideMark/>
          </w:tcPr>
          <w:p w14:paraId="594E3CE3" w14:textId="77777777" w:rsidR="00C737F8" w:rsidRPr="00F508CB" w:rsidRDefault="00C737F8" w:rsidP="00F508CB">
            <w:pPr>
              <w:rPr>
                <w:rFonts w:ascii="Arial" w:hAnsi="Arial" w:cs="Arial"/>
                <w:b/>
                <w:bCs/>
                <w:color w:val="000000"/>
                <w:sz w:val="16"/>
                <w:szCs w:val="16"/>
                <w:lang w:eastAsia="es-MX"/>
              </w:rPr>
            </w:pPr>
          </w:p>
        </w:tc>
        <w:tc>
          <w:tcPr>
            <w:tcW w:w="0" w:type="auto"/>
            <w:vMerge/>
            <w:tcBorders>
              <w:top w:val="single" w:sz="8" w:space="0" w:color="70AD47"/>
              <w:left w:val="nil"/>
              <w:bottom w:val="single" w:sz="4" w:space="0" w:color="70AD47" w:themeColor="accent6"/>
              <w:right w:val="nil"/>
            </w:tcBorders>
            <w:vAlign w:val="center"/>
            <w:hideMark/>
          </w:tcPr>
          <w:p w14:paraId="2982BF96" w14:textId="77777777" w:rsidR="00C737F8" w:rsidRPr="00F508CB" w:rsidRDefault="00C737F8" w:rsidP="00F508CB">
            <w:pPr>
              <w:rPr>
                <w:rFonts w:ascii="Arial" w:hAnsi="Arial" w:cs="Arial"/>
                <w:b/>
                <w:bCs/>
                <w:color w:val="000000"/>
                <w:sz w:val="16"/>
                <w:szCs w:val="16"/>
                <w:lang w:eastAsia="es-MX"/>
              </w:rPr>
            </w:pPr>
          </w:p>
        </w:tc>
        <w:tc>
          <w:tcPr>
            <w:tcW w:w="0" w:type="auto"/>
            <w:tcBorders>
              <w:top w:val="nil"/>
              <w:left w:val="nil"/>
              <w:bottom w:val="single" w:sz="4" w:space="0" w:color="70AD47" w:themeColor="accent6"/>
              <w:right w:val="nil"/>
            </w:tcBorders>
            <w:shd w:val="clear" w:color="000000" w:fill="E2EFD9"/>
            <w:textDirection w:val="btLr"/>
          </w:tcPr>
          <w:p w14:paraId="418EB926" w14:textId="670C70F1"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Enero</w:t>
            </w:r>
          </w:p>
        </w:tc>
        <w:tc>
          <w:tcPr>
            <w:tcW w:w="0" w:type="auto"/>
            <w:tcBorders>
              <w:top w:val="nil"/>
              <w:left w:val="nil"/>
              <w:bottom w:val="single" w:sz="4" w:space="0" w:color="70AD47" w:themeColor="accent6"/>
              <w:right w:val="nil"/>
            </w:tcBorders>
            <w:shd w:val="clear" w:color="000000" w:fill="E2EFD9"/>
            <w:textDirection w:val="btLr"/>
          </w:tcPr>
          <w:p w14:paraId="2143512E" w14:textId="053E6214"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Febrero</w:t>
            </w:r>
          </w:p>
        </w:tc>
        <w:tc>
          <w:tcPr>
            <w:tcW w:w="0" w:type="auto"/>
            <w:tcBorders>
              <w:top w:val="nil"/>
              <w:left w:val="nil"/>
              <w:bottom w:val="single" w:sz="4" w:space="0" w:color="70AD47" w:themeColor="accent6"/>
              <w:right w:val="single" w:sz="8" w:space="0" w:color="A8D08D"/>
            </w:tcBorders>
            <w:shd w:val="clear" w:color="000000" w:fill="E2EFD9"/>
            <w:textDirection w:val="btLr"/>
            <w:vAlign w:val="center"/>
            <w:hideMark/>
          </w:tcPr>
          <w:p w14:paraId="17FC9F48" w14:textId="21DFC989"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Marzo</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51775310"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Abril</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69BA78B5"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Mayo</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31B5A72C"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Junio</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20DB20A6"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Julio</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118035BB"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Agosto</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7E9A0DF6"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Septiembre</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77169E0F"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Octubre</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39BAA3DB"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Noviembre</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482CCC85"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Diciembre</w:t>
            </w:r>
          </w:p>
        </w:tc>
      </w:tr>
      <w:tr w:rsidR="00C737F8" w:rsidRPr="00F508CB" w14:paraId="756195C4" w14:textId="77777777" w:rsidTr="00C737F8">
        <w:trPr>
          <w:trHeight w:val="701"/>
          <w:jc w:val="center"/>
        </w:trPr>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4400D4E3"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a.1</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vAlign w:val="center"/>
            <w:hideMark/>
          </w:tcPr>
          <w:p w14:paraId="6EF3DC75"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Documento que certifique el derecho de uso de licencias firmado por el apoderado legal.</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vAlign w:val="center"/>
          </w:tcPr>
          <w:p w14:paraId="0F64D469" w14:textId="2FB5CD1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1E3AFCA2" w14:textId="1B61BB8D" w:rsidR="00C737F8" w:rsidRPr="00F508CB" w:rsidRDefault="00C737F8" w:rsidP="00F508CB">
            <w:pPr>
              <w:jc w:val="cente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1C5D6619" w14:textId="56CBCB92" w:rsidR="00C737F8" w:rsidRPr="00F508CB" w:rsidRDefault="00C737F8" w:rsidP="00F508CB">
            <w:pPr>
              <w:jc w:val="cente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46228EA5"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36C7274F"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113BD399"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3F315C83"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63B6F5D0"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7D011FCC"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2F2DE340"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0E73D7C2"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0D28E839"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r>
      <w:tr w:rsidR="00C737F8" w:rsidRPr="00F508CB" w14:paraId="2B33C1FE" w14:textId="77777777" w:rsidTr="00C737F8">
        <w:trPr>
          <w:trHeight w:val="684"/>
          <w:jc w:val="center"/>
        </w:trPr>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3BBB6FD9"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rPr>
              <w:t>a.2</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vAlign w:val="center"/>
          </w:tcPr>
          <w:p w14:paraId="20BEA430"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Documento que certifique el derecho de uso de las unidades de Azure firmado por el apoderado legal.</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vAlign w:val="center"/>
          </w:tcPr>
          <w:p w14:paraId="61509908" w14:textId="6C89C784" w:rsidR="00C737F8" w:rsidRPr="00F508CB" w:rsidRDefault="00C737F8" w:rsidP="00F508CB">
            <w:pPr>
              <w:jc w:val="center"/>
              <w:rPr>
                <w:rFonts w:ascii="Arial" w:hAnsi="Arial" w:cs="Arial"/>
                <w:color w:val="000000"/>
                <w:sz w:val="16"/>
                <w:szCs w:val="16"/>
              </w:rPr>
            </w:pPr>
            <w:r w:rsidRPr="00F508CB">
              <w:rPr>
                <w:rFonts w:ascii="Arial" w:hAnsi="Arial" w:cs="Arial"/>
                <w:color w:val="000000"/>
                <w:sz w:val="16"/>
                <w:szCs w:val="16"/>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40733C86" w14:textId="2A357EDC" w:rsidR="00C737F8" w:rsidRPr="00F508CB" w:rsidRDefault="00C737F8" w:rsidP="00F508CB">
            <w:pPr>
              <w:jc w:val="center"/>
              <w:rPr>
                <w:rFonts w:ascii="Arial" w:hAnsi="Arial" w:cs="Arial"/>
                <w:color w:val="000000"/>
                <w:sz w:val="16"/>
                <w:szCs w:val="16"/>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4CAD7C6F" w14:textId="634D80B2" w:rsidR="00C737F8" w:rsidRPr="00F508CB" w:rsidRDefault="00C737F8" w:rsidP="00F508CB">
            <w:pPr>
              <w:jc w:val="cente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368B949A" w14:textId="77777777" w:rsidR="00C737F8" w:rsidRPr="00F508CB" w:rsidRDefault="00C737F8"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23D0AF77" w14:textId="77777777" w:rsidR="00C737F8" w:rsidRPr="00F508CB" w:rsidRDefault="00C737F8"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17E821B4" w14:textId="77777777" w:rsidR="00C737F8" w:rsidRPr="00F508CB" w:rsidRDefault="00C737F8"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3F61B614" w14:textId="77777777" w:rsidR="00C737F8" w:rsidRPr="00F508CB" w:rsidRDefault="00C737F8"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2293063E" w14:textId="77777777" w:rsidR="00C737F8" w:rsidRPr="00F508CB" w:rsidRDefault="00C737F8"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7D633E5A" w14:textId="77777777" w:rsidR="00C737F8" w:rsidRPr="00F508CB" w:rsidRDefault="00C737F8"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635C0DFC" w14:textId="77777777" w:rsidR="00C737F8" w:rsidRPr="00F508CB" w:rsidRDefault="00C737F8"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5D917029" w14:textId="77777777" w:rsidR="00C737F8" w:rsidRPr="00F508CB" w:rsidRDefault="00C737F8"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2F88B926" w14:textId="77777777" w:rsidR="00C737F8" w:rsidRPr="00F508CB" w:rsidRDefault="00C737F8" w:rsidP="00F508CB">
            <w:pPr>
              <w:rPr>
                <w:rFonts w:ascii="Arial" w:hAnsi="Arial" w:cs="Arial"/>
                <w:color w:val="000000"/>
                <w:sz w:val="16"/>
                <w:szCs w:val="16"/>
                <w:lang w:eastAsia="es-MX"/>
              </w:rPr>
            </w:pPr>
          </w:p>
        </w:tc>
      </w:tr>
      <w:tr w:rsidR="00C737F8" w:rsidRPr="00F508CB" w14:paraId="43A8486C" w14:textId="77777777" w:rsidTr="00C737F8">
        <w:trPr>
          <w:trHeight w:val="424"/>
          <w:jc w:val="center"/>
        </w:trPr>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7BA60948" w14:textId="77777777" w:rsidR="00C737F8" w:rsidRPr="00F508CB" w:rsidRDefault="00C737F8" w:rsidP="00F508CB">
            <w:pPr>
              <w:jc w:val="center"/>
              <w:rPr>
                <w:rFonts w:ascii="Arial" w:hAnsi="Arial" w:cs="Arial"/>
                <w:b/>
                <w:bCs/>
                <w:color w:val="000000"/>
                <w:sz w:val="16"/>
                <w:szCs w:val="16"/>
              </w:rPr>
            </w:pPr>
            <w:r w:rsidRPr="00F508CB">
              <w:rPr>
                <w:rFonts w:ascii="Arial" w:hAnsi="Arial" w:cs="Arial"/>
                <w:b/>
                <w:bCs/>
                <w:color w:val="000000"/>
                <w:sz w:val="16"/>
                <w:szCs w:val="16"/>
              </w:rPr>
              <w:lastRenderedPageBreak/>
              <w:t>a.3</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vAlign w:val="center"/>
          </w:tcPr>
          <w:p w14:paraId="2BBF1175"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Acceso a las licencias requeridas</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vAlign w:val="center"/>
          </w:tcPr>
          <w:p w14:paraId="1A50B420" w14:textId="7CB7FCD3" w:rsidR="00C737F8" w:rsidRPr="00F508CB" w:rsidRDefault="00C737F8" w:rsidP="00F508CB">
            <w:pPr>
              <w:jc w:val="center"/>
              <w:rPr>
                <w:rFonts w:ascii="Arial" w:hAnsi="Arial" w:cs="Arial"/>
                <w:color w:val="000000"/>
                <w:sz w:val="16"/>
                <w:szCs w:val="16"/>
              </w:rPr>
            </w:pPr>
            <w:r w:rsidRPr="00F508CB">
              <w:rPr>
                <w:rFonts w:ascii="Arial" w:hAnsi="Arial" w:cs="Arial"/>
                <w:color w:val="000000"/>
                <w:sz w:val="16"/>
                <w:szCs w:val="16"/>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vAlign w:val="center"/>
          </w:tcPr>
          <w:p w14:paraId="4CA4214E" w14:textId="75A9107C" w:rsidR="00C737F8" w:rsidRPr="00F508CB" w:rsidRDefault="00C737F8" w:rsidP="00F508CB">
            <w:pPr>
              <w:jc w:val="center"/>
              <w:rPr>
                <w:rFonts w:ascii="Arial" w:hAnsi="Arial" w:cs="Arial"/>
                <w:color w:val="000000"/>
                <w:sz w:val="16"/>
                <w:szCs w:val="16"/>
              </w:rPr>
            </w:pPr>
            <w:r w:rsidRPr="00F508CB">
              <w:rPr>
                <w:rFonts w:ascii="Arial" w:hAnsi="Arial" w:cs="Arial"/>
                <w:color w:val="000000"/>
                <w:sz w:val="16"/>
                <w:szCs w:val="16"/>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5C0D8A8C" w14:textId="4604D38D"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0E88FCEC"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385B97F7"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2CE1BB58"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6ADCE5EC"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376D8F76"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01257E1C"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16639C4A"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066F8B7E"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00472021"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rPr>
              <w:t>X</w:t>
            </w:r>
          </w:p>
        </w:tc>
      </w:tr>
    </w:tbl>
    <w:p w14:paraId="6387CF55" w14:textId="77777777" w:rsidR="00C737F8" w:rsidRPr="00F508CB" w:rsidRDefault="00C737F8" w:rsidP="00F508CB">
      <w:pPr>
        <w:pStyle w:val="Prrafodelista"/>
        <w:ind w:left="1080"/>
        <w:jc w:val="both"/>
        <w:rPr>
          <w:rFonts w:ascii="Arial" w:hAnsi="Arial" w:cs="Arial"/>
          <w:b/>
          <w:sz w:val="20"/>
          <w:szCs w:val="20"/>
          <w:lang w:val="es-ES_tradnl"/>
        </w:rPr>
      </w:pPr>
    </w:p>
    <w:p w14:paraId="6C29DFAB" w14:textId="77777777" w:rsidR="00C737F8" w:rsidRPr="00F508CB" w:rsidRDefault="00C737F8" w:rsidP="00F508CB">
      <w:pPr>
        <w:pStyle w:val="Prrafodelista"/>
        <w:numPr>
          <w:ilvl w:val="0"/>
          <w:numId w:val="8"/>
        </w:numPr>
        <w:contextualSpacing w:val="0"/>
        <w:jc w:val="both"/>
        <w:rPr>
          <w:rFonts w:ascii="Arial" w:hAnsi="Arial" w:cs="Arial"/>
          <w:b/>
          <w:sz w:val="20"/>
          <w:szCs w:val="20"/>
          <w:lang w:val="es-ES_tradnl"/>
        </w:rPr>
      </w:pPr>
      <w:r w:rsidRPr="00F508CB">
        <w:rPr>
          <w:rFonts w:ascii="Arial" w:hAnsi="Arial" w:cs="Arial"/>
          <w:b/>
          <w:sz w:val="20"/>
          <w:szCs w:val="20"/>
          <w:lang w:val="es-ES_tradnl"/>
        </w:rPr>
        <w:t xml:space="preserve"> Actualización de productos Microsoft.</w:t>
      </w:r>
    </w:p>
    <w:p w14:paraId="3D39E254" w14:textId="77777777" w:rsidR="00EF06D6" w:rsidRPr="00F508CB" w:rsidRDefault="00EF06D6" w:rsidP="00F508CB">
      <w:pPr>
        <w:pStyle w:val="Prrafodelista"/>
        <w:ind w:left="1080"/>
        <w:contextualSpacing w:val="0"/>
        <w:jc w:val="both"/>
        <w:rPr>
          <w:rFonts w:ascii="Arial" w:hAnsi="Arial" w:cs="Arial"/>
          <w:b/>
          <w:sz w:val="20"/>
          <w:szCs w:val="20"/>
          <w:lang w:val="es-ES_tradnl"/>
        </w:rPr>
      </w:pPr>
    </w:p>
    <w:tbl>
      <w:tblPr>
        <w:tblW w:w="0" w:type="auto"/>
        <w:jc w:val="center"/>
        <w:tblCellMar>
          <w:left w:w="70" w:type="dxa"/>
          <w:right w:w="70" w:type="dxa"/>
        </w:tblCellMar>
        <w:tblLook w:val="04A0" w:firstRow="1" w:lastRow="0" w:firstColumn="1" w:lastColumn="0" w:noHBand="0" w:noVBand="1"/>
      </w:tblPr>
      <w:tblGrid>
        <w:gridCol w:w="372"/>
        <w:gridCol w:w="4436"/>
        <w:gridCol w:w="335"/>
        <w:gridCol w:w="335"/>
        <w:gridCol w:w="335"/>
        <w:gridCol w:w="335"/>
        <w:gridCol w:w="335"/>
        <w:gridCol w:w="335"/>
        <w:gridCol w:w="335"/>
        <w:gridCol w:w="335"/>
        <w:gridCol w:w="335"/>
        <w:gridCol w:w="335"/>
        <w:gridCol w:w="335"/>
        <w:gridCol w:w="335"/>
      </w:tblGrid>
      <w:tr w:rsidR="00C737F8" w:rsidRPr="00F508CB" w14:paraId="34649B3A" w14:textId="77777777" w:rsidTr="00D16C80">
        <w:trPr>
          <w:trHeight w:val="256"/>
          <w:jc w:val="center"/>
        </w:trPr>
        <w:tc>
          <w:tcPr>
            <w:tcW w:w="0" w:type="auto"/>
            <w:vMerge w:val="restart"/>
            <w:tcBorders>
              <w:top w:val="single" w:sz="8" w:space="0" w:color="70AD47"/>
              <w:left w:val="single" w:sz="8" w:space="0" w:color="70AD47"/>
              <w:bottom w:val="single" w:sz="8" w:space="0" w:color="A8D08D"/>
              <w:right w:val="nil"/>
            </w:tcBorders>
            <w:shd w:val="clear" w:color="000000" w:fill="70AD47"/>
            <w:noWrap/>
            <w:vAlign w:val="center"/>
            <w:hideMark/>
          </w:tcPr>
          <w:p w14:paraId="6B6FF861"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ID</w:t>
            </w:r>
          </w:p>
        </w:tc>
        <w:tc>
          <w:tcPr>
            <w:tcW w:w="0" w:type="auto"/>
            <w:vMerge w:val="restart"/>
            <w:tcBorders>
              <w:top w:val="single" w:sz="8" w:space="0" w:color="70AD47"/>
              <w:left w:val="nil"/>
              <w:bottom w:val="single" w:sz="8" w:space="0" w:color="A8D08D"/>
              <w:right w:val="nil"/>
            </w:tcBorders>
            <w:shd w:val="clear" w:color="000000" w:fill="70AD47"/>
            <w:noWrap/>
            <w:vAlign w:val="center"/>
            <w:hideMark/>
          </w:tcPr>
          <w:p w14:paraId="4198977A"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Concepto</w:t>
            </w:r>
          </w:p>
        </w:tc>
        <w:tc>
          <w:tcPr>
            <w:tcW w:w="0" w:type="auto"/>
            <w:gridSpan w:val="12"/>
            <w:tcBorders>
              <w:top w:val="single" w:sz="8" w:space="0" w:color="70AD47"/>
              <w:left w:val="nil"/>
              <w:bottom w:val="single" w:sz="8" w:space="0" w:color="70AD47"/>
              <w:right w:val="nil"/>
            </w:tcBorders>
            <w:shd w:val="clear" w:color="000000" w:fill="70AD47"/>
          </w:tcPr>
          <w:p w14:paraId="1DCBF437" w14:textId="71EFFFB9"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 Meses</w:t>
            </w:r>
          </w:p>
        </w:tc>
      </w:tr>
      <w:tr w:rsidR="00A71082" w:rsidRPr="00F508CB" w14:paraId="2D0A2F03" w14:textId="77777777" w:rsidTr="00C737F8">
        <w:trPr>
          <w:cantSplit/>
          <w:trHeight w:val="1197"/>
          <w:jc w:val="center"/>
        </w:trPr>
        <w:tc>
          <w:tcPr>
            <w:tcW w:w="0" w:type="auto"/>
            <w:vMerge/>
            <w:tcBorders>
              <w:top w:val="single" w:sz="8" w:space="0" w:color="70AD47"/>
              <w:left w:val="single" w:sz="8" w:space="0" w:color="70AD47"/>
              <w:bottom w:val="single" w:sz="4" w:space="0" w:color="70AD47" w:themeColor="accent6"/>
              <w:right w:val="nil"/>
            </w:tcBorders>
            <w:vAlign w:val="center"/>
            <w:hideMark/>
          </w:tcPr>
          <w:p w14:paraId="12A3D139" w14:textId="77777777" w:rsidR="00C737F8" w:rsidRPr="00F508CB" w:rsidRDefault="00C737F8" w:rsidP="00F508CB">
            <w:pPr>
              <w:rPr>
                <w:rFonts w:ascii="Arial" w:hAnsi="Arial" w:cs="Arial"/>
                <w:b/>
                <w:bCs/>
                <w:color w:val="000000"/>
                <w:sz w:val="16"/>
                <w:szCs w:val="16"/>
                <w:lang w:eastAsia="es-MX"/>
              </w:rPr>
            </w:pPr>
          </w:p>
        </w:tc>
        <w:tc>
          <w:tcPr>
            <w:tcW w:w="0" w:type="auto"/>
            <w:vMerge/>
            <w:tcBorders>
              <w:top w:val="single" w:sz="8" w:space="0" w:color="70AD47"/>
              <w:left w:val="nil"/>
              <w:bottom w:val="single" w:sz="4" w:space="0" w:color="70AD47" w:themeColor="accent6"/>
              <w:right w:val="nil"/>
            </w:tcBorders>
            <w:vAlign w:val="center"/>
            <w:hideMark/>
          </w:tcPr>
          <w:p w14:paraId="319E2052" w14:textId="77777777" w:rsidR="00C737F8" w:rsidRPr="00F508CB" w:rsidRDefault="00C737F8" w:rsidP="00F508CB">
            <w:pPr>
              <w:rPr>
                <w:rFonts w:ascii="Arial" w:hAnsi="Arial" w:cs="Arial"/>
                <w:b/>
                <w:bCs/>
                <w:color w:val="000000"/>
                <w:sz w:val="16"/>
                <w:szCs w:val="16"/>
                <w:lang w:eastAsia="es-MX"/>
              </w:rPr>
            </w:pPr>
          </w:p>
        </w:tc>
        <w:tc>
          <w:tcPr>
            <w:tcW w:w="0" w:type="auto"/>
            <w:tcBorders>
              <w:top w:val="nil"/>
              <w:left w:val="nil"/>
              <w:bottom w:val="single" w:sz="4" w:space="0" w:color="70AD47" w:themeColor="accent6"/>
              <w:right w:val="nil"/>
            </w:tcBorders>
            <w:shd w:val="clear" w:color="000000" w:fill="E2EFD9"/>
            <w:textDirection w:val="btLr"/>
          </w:tcPr>
          <w:p w14:paraId="1023CECA" w14:textId="45758220"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Enero</w:t>
            </w:r>
          </w:p>
        </w:tc>
        <w:tc>
          <w:tcPr>
            <w:tcW w:w="0" w:type="auto"/>
            <w:tcBorders>
              <w:top w:val="nil"/>
              <w:left w:val="nil"/>
              <w:bottom w:val="single" w:sz="4" w:space="0" w:color="70AD47" w:themeColor="accent6"/>
              <w:right w:val="nil"/>
            </w:tcBorders>
            <w:shd w:val="clear" w:color="000000" w:fill="E2EFD9"/>
            <w:textDirection w:val="btLr"/>
          </w:tcPr>
          <w:p w14:paraId="38406F46" w14:textId="533F738A"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Febrero</w:t>
            </w:r>
          </w:p>
        </w:tc>
        <w:tc>
          <w:tcPr>
            <w:tcW w:w="0" w:type="auto"/>
            <w:tcBorders>
              <w:top w:val="nil"/>
              <w:left w:val="nil"/>
              <w:bottom w:val="single" w:sz="4" w:space="0" w:color="70AD47" w:themeColor="accent6"/>
              <w:right w:val="single" w:sz="8" w:space="0" w:color="A8D08D"/>
            </w:tcBorders>
            <w:shd w:val="clear" w:color="000000" w:fill="E2EFD9"/>
            <w:textDirection w:val="btLr"/>
            <w:vAlign w:val="center"/>
            <w:hideMark/>
          </w:tcPr>
          <w:p w14:paraId="1A4AAE80" w14:textId="77DEC535"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Marzo</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3E152DA1"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Abril</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4D845E1E"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Mayo</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6A1B7C90"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Junio</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3B868E15"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Julio</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34059971"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Agosto</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55DC4769"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Septiembre</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7EAC6C4B"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Octubre</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37C381B1"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Noviembre</w:t>
            </w:r>
          </w:p>
        </w:tc>
        <w:tc>
          <w:tcPr>
            <w:tcW w:w="0" w:type="auto"/>
            <w:tcBorders>
              <w:top w:val="nil"/>
              <w:left w:val="nil"/>
              <w:bottom w:val="single" w:sz="4" w:space="0" w:color="70AD47" w:themeColor="accent6"/>
              <w:right w:val="single" w:sz="8" w:space="0" w:color="A8D08D"/>
            </w:tcBorders>
            <w:shd w:val="clear" w:color="000000" w:fill="E2EFD9"/>
            <w:noWrap/>
            <w:textDirection w:val="btLr"/>
            <w:vAlign w:val="center"/>
            <w:hideMark/>
          </w:tcPr>
          <w:p w14:paraId="6253344C"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Diciembre</w:t>
            </w:r>
          </w:p>
        </w:tc>
      </w:tr>
      <w:tr w:rsidR="00A71082" w:rsidRPr="00F508CB" w14:paraId="25E7F456" w14:textId="77777777" w:rsidTr="000C1376">
        <w:trPr>
          <w:trHeight w:val="1293"/>
          <w:jc w:val="center"/>
        </w:trPr>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7ABA530A" w14:textId="77777777" w:rsidR="00A71082" w:rsidRPr="00F508CB" w:rsidRDefault="00A71082"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b.1</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vAlign w:val="center"/>
            <w:hideMark/>
          </w:tcPr>
          <w:p w14:paraId="59109560" w14:textId="77777777" w:rsidR="00A71082" w:rsidRPr="00F508CB" w:rsidRDefault="00A71082" w:rsidP="00F508CB">
            <w:pPr>
              <w:rPr>
                <w:rFonts w:ascii="Arial" w:hAnsi="Arial" w:cs="Arial"/>
                <w:color w:val="000000"/>
                <w:sz w:val="16"/>
                <w:szCs w:val="16"/>
                <w:lang w:eastAsia="es-MX"/>
              </w:rPr>
            </w:pPr>
            <w:r w:rsidRPr="00F508CB">
              <w:rPr>
                <w:rFonts w:ascii="Arial" w:hAnsi="Arial" w:cs="Arial"/>
                <w:color w:val="000000"/>
                <w:sz w:val="16"/>
                <w:szCs w:val="16"/>
                <w:lang w:eastAsia="es-MX"/>
              </w:rPr>
              <w:t xml:space="preserve">Documento firmado por el apoderado legal, que contenga: </w:t>
            </w:r>
          </w:p>
          <w:p w14:paraId="6C3F6FB2" w14:textId="77777777" w:rsidR="00A71082" w:rsidRPr="00F508CB" w:rsidRDefault="00A71082" w:rsidP="00F508CB">
            <w:pPr>
              <w:rPr>
                <w:rFonts w:ascii="Arial" w:hAnsi="Arial" w:cs="Arial"/>
                <w:color w:val="000000"/>
                <w:sz w:val="16"/>
                <w:szCs w:val="16"/>
                <w:lang w:eastAsia="es-MX"/>
              </w:rPr>
            </w:pPr>
          </w:p>
          <w:p w14:paraId="58ACE81D" w14:textId="77777777" w:rsidR="00A71082" w:rsidRPr="00F508CB" w:rsidRDefault="00A71082" w:rsidP="00F508CB">
            <w:pPr>
              <w:pStyle w:val="Prrafodelista"/>
              <w:numPr>
                <w:ilvl w:val="0"/>
                <w:numId w:val="19"/>
              </w:numPr>
              <w:ind w:left="219" w:hanging="219"/>
              <w:jc w:val="both"/>
              <w:rPr>
                <w:rFonts w:ascii="Arial" w:hAnsi="Arial" w:cs="Arial"/>
                <w:bCs/>
                <w:iCs/>
                <w:sz w:val="16"/>
                <w:szCs w:val="16"/>
              </w:rPr>
            </w:pPr>
            <w:r w:rsidRPr="00F508CB">
              <w:rPr>
                <w:rFonts w:ascii="Arial" w:hAnsi="Arial" w:cs="Arial"/>
                <w:bCs/>
                <w:iCs/>
                <w:sz w:val="16"/>
                <w:szCs w:val="16"/>
              </w:rPr>
              <w:t xml:space="preserve">La URL donde se podrán descargar las actualizaciones de los productos Microsoft </w:t>
            </w:r>
          </w:p>
          <w:p w14:paraId="7C518277" w14:textId="77777777" w:rsidR="00A71082" w:rsidRPr="00F508CB" w:rsidRDefault="00A71082" w:rsidP="00F508CB">
            <w:pPr>
              <w:pStyle w:val="Prrafodelista"/>
              <w:numPr>
                <w:ilvl w:val="0"/>
                <w:numId w:val="19"/>
              </w:numPr>
              <w:ind w:left="219" w:hanging="219"/>
              <w:jc w:val="both"/>
              <w:rPr>
                <w:rFonts w:ascii="Arial" w:hAnsi="Arial" w:cs="Arial"/>
                <w:color w:val="000000"/>
                <w:sz w:val="16"/>
                <w:szCs w:val="16"/>
                <w:lang w:eastAsia="es-MX"/>
              </w:rPr>
            </w:pPr>
            <w:r w:rsidRPr="00F508CB">
              <w:rPr>
                <w:rFonts w:ascii="Arial" w:hAnsi="Arial" w:cs="Arial"/>
                <w:bCs/>
                <w:iCs/>
                <w:sz w:val="16"/>
                <w:szCs w:val="16"/>
              </w:rPr>
              <w:t>Procedimiento para darse de alta en el portal</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vAlign w:val="center"/>
          </w:tcPr>
          <w:p w14:paraId="28CC7416" w14:textId="502C78CF" w:rsidR="00A71082" w:rsidRPr="00F508CB" w:rsidRDefault="00A71082"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78AF5798" w14:textId="77777777" w:rsidR="00A71082" w:rsidRPr="00F508CB" w:rsidRDefault="00A71082" w:rsidP="00F508CB">
            <w:pPr>
              <w:jc w:val="cente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5E06F894" w14:textId="31756A25" w:rsidR="00A71082" w:rsidRPr="00F508CB" w:rsidRDefault="00A71082" w:rsidP="00F508CB">
            <w:pPr>
              <w:jc w:val="cente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4C7B2E97" w14:textId="77777777" w:rsidR="00A71082" w:rsidRPr="00F508CB" w:rsidRDefault="00A71082"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2CB7351E" w14:textId="77777777" w:rsidR="00A71082" w:rsidRPr="00F508CB" w:rsidRDefault="00A71082"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0B7D86B6" w14:textId="77777777" w:rsidR="00A71082" w:rsidRPr="00F508CB" w:rsidRDefault="00A71082"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69A59A2E" w14:textId="77777777" w:rsidR="00A71082" w:rsidRPr="00F508CB" w:rsidRDefault="00A71082"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1118BB0B" w14:textId="77777777" w:rsidR="00A71082" w:rsidRPr="00F508CB" w:rsidRDefault="00A71082"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7CCC50C9" w14:textId="77777777" w:rsidR="00A71082" w:rsidRPr="00F508CB" w:rsidRDefault="00A71082"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45442D46" w14:textId="77777777" w:rsidR="00A71082" w:rsidRPr="00F508CB" w:rsidRDefault="00A71082"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6389B2D0" w14:textId="77777777" w:rsidR="00A71082" w:rsidRPr="00F508CB" w:rsidRDefault="00A71082"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hideMark/>
          </w:tcPr>
          <w:p w14:paraId="349DD458" w14:textId="77777777" w:rsidR="00A71082" w:rsidRPr="00F508CB" w:rsidRDefault="00A71082"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r>
      <w:tr w:rsidR="00A71082" w:rsidRPr="00F508CB" w14:paraId="5B5965A6" w14:textId="77777777" w:rsidTr="000C1376">
        <w:trPr>
          <w:trHeight w:val="1128"/>
          <w:jc w:val="center"/>
        </w:trPr>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4E953BD7" w14:textId="77777777" w:rsidR="00A71082" w:rsidRPr="00F508CB" w:rsidRDefault="00A71082" w:rsidP="00F508CB">
            <w:pPr>
              <w:jc w:val="center"/>
              <w:rPr>
                <w:rFonts w:ascii="Arial" w:hAnsi="Arial" w:cs="Arial"/>
                <w:b/>
                <w:bCs/>
                <w:color w:val="000000"/>
                <w:sz w:val="16"/>
                <w:szCs w:val="16"/>
                <w:lang w:eastAsia="es-MX"/>
              </w:rPr>
            </w:pPr>
            <w:r w:rsidRPr="00F508CB">
              <w:rPr>
                <w:rFonts w:ascii="Arial" w:hAnsi="Arial" w:cs="Arial"/>
                <w:b/>
                <w:bCs/>
                <w:color w:val="000000"/>
                <w:sz w:val="16"/>
                <w:szCs w:val="16"/>
              </w:rPr>
              <w:t>b.2</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vAlign w:val="center"/>
          </w:tcPr>
          <w:p w14:paraId="4E259493" w14:textId="77777777" w:rsidR="00A71082" w:rsidRPr="00F508CB" w:rsidRDefault="00A71082" w:rsidP="00F508CB">
            <w:pPr>
              <w:jc w:val="both"/>
              <w:rPr>
                <w:rFonts w:ascii="Arial" w:hAnsi="Arial" w:cs="Arial"/>
                <w:bCs/>
                <w:iCs/>
                <w:sz w:val="16"/>
                <w:szCs w:val="16"/>
              </w:rPr>
            </w:pPr>
            <w:r w:rsidRPr="00F508CB">
              <w:rPr>
                <w:rFonts w:ascii="Arial" w:hAnsi="Arial" w:cs="Arial"/>
                <w:bCs/>
                <w:iCs/>
                <w:sz w:val="16"/>
                <w:szCs w:val="16"/>
              </w:rPr>
              <w:t xml:space="preserve">Documento firmado por apoderado legal, que contenga: </w:t>
            </w:r>
          </w:p>
          <w:p w14:paraId="12C1B3B5" w14:textId="77777777" w:rsidR="00A71082" w:rsidRPr="00F508CB" w:rsidRDefault="00A71082" w:rsidP="00F508CB">
            <w:pPr>
              <w:pStyle w:val="Prrafodelista"/>
              <w:numPr>
                <w:ilvl w:val="0"/>
                <w:numId w:val="19"/>
              </w:numPr>
              <w:ind w:left="219" w:hanging="219"/>
              <w:jc w:val="both"/>
              <w:rPr>
                <w:rFonts w:ascii="Arial" w:hAnsi="Arial" w:cs="Arial"/>
                <w:bCs/>
                <w:iCs/>
                <w:sz w:val="16"/>
                <w:szCs w:val="16"/>
              </w:rPr>
            </w:pPr>
            <w:r w:rsidRPr="00F508CB">
              <w:rPr>
                <w:rFonts w:ascii="Arial" w:hAnsi="Arial" w:cs="Arial"/>
                <w:bCs/>
                <w:iCs/>
                <w:sz w:val="16"/>
                <w:szCs w:val="16"/>
              </w:rPr>
              <w:t>La URL donde se podrán acceder a los Servicios de Microsoft Azure</w:t>
            </w:r>
          </w:p>
          <w:p w14:paraId="2C17D43D" w14:textId="77777777" w:rsidR="00A71082" w:rsidRPr="00F508CB" w:rsidRDefault="00A71082" w:rsidP="00F508CB">
            <w:pPr>
              <w:rPr>
                <w:rFonts w:ascii="Arial" w:hAnsi="Arial" w:cs="Arial"/>
                <w:color w:val="000000"/>
                <w:sz w:val="16"/>
                <w:szCs w:val="16"/>
                <w:lang w:eastAsia="es-MX"/>
              </w:rPr>
            </w:pPr>
            <w:r w:rsidRPr="00F508CB">
              <w:rPr>
                <w:rFonts w:ascii="Arial" w:hAnsi="Arial" w:cs="Arial"/>
                <w:bCs/>
                <w:iCs/>
                <w:sz w:val="16"/>
                <w:szCs w:val="16"/>
              </w:rPr>
              <w:t>Procedimiento para darse de alta en el portal</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vAlign w:val="center"/>
          </w:tcPr>
          <w:p w14:paraId="586907F1" w14:textId="55237C22" w:rsidR="00A71082" w:rsidRPr="00F508CB" w:rsidRDefault="00A71082"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X</w:t>
            </w: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p w14:paraId="6510D508" w14:textId="77777777" w:rsidR="00A71082" w:rsidRPr="00F508CB" w:rsidRDefault="00A71082" w:rsidP="00F508CB">
            <w:pPr>
              <w:jc w:val="cente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2935E574" w14:textId="0075E9AF" w:rsidR="00A71082" w:rsidRPr="00F508CB" w:rsidRDefault="00A71082" w:rsidP="00F508CB">
            <w:pPr>
              <w:jc w:val="cente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13B05CF3" w14:textId="77777777" w:rsidR="00A71082" w:rsidRPr="00F508CB" w:rsidRDefault="00A71082"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6FEA8687" w14:textId="77777777" w:rsidR="00A71082" w:rsidRPr="00F508CB" w:rsidRDefault="00A71082"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1337E859" w14:textId="77777777" w:rsidR="00A71082" w:rsidRPr="00F508CB" w:rsidRDefault="00A71082"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62D9692F" w14:textId="77777777" w:rsidR="00A71082" w:rsidRPr="00F508CB" w:rsidRDefault="00A71082"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49A51B85" w14:textId="77777777" w:rsidR="00A71082" w:rsidRPr="00F508CB" w:rsidRDefault="00A71082"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5E1DA949" w14:textId="77777777" w:rsidR="00A71082" w:rsidRPr="00F508CB" w:rsidRDefault="00A71082"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32F44BE8" w14:textId="77777777" w:rsidR="00A71082" w:rsidRPr="00F508CB" w:rsidRDefault="00A71082"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6110DCD2" w14:textId="77777777" w:rsidR="00A71082" w:rsidRPr="00F508CB" w:rsidRDefault="00A71082" w:rsidP="00F508CB">
            <w:pPr>
              <w:rPr>
                <w:rFonts w:ascii="Arial" w:hAnsi="Arial" w:cs="Arial"/>
                <w:color w:val="000000"/>
                <w:sz w:val="16"/>
                <w:szCs w:val="16"/>
                <w:lang w:eastAsia="es-MX"/>
              </w:rPr>
            </w:pPr>
          </w:p>
        </w:tc>
        <w:tc>
          <w:tcPr>
            <w:tcW w:w="0" w:type="auto"/>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auto"/>
            <w:noWrap/>
            <w:vAlign w:val="center"/>
          </w:tcPr>
          <w:p w14:paraId="5EF44073" w14:textId="77777777" w:rsidR="00A71082" w:rsidRPr="00F508CB" w:rsidRDefault="00A71082" w:rsidP="00F508CB">
            <w:pPr>
              <w:rPr>
                <w:rFonts w:ascii="Arial" w:hAnsi="Arial" w:cs="Arial"/>
                <w:color w:val="000000"/>
                <w:sz w:val="16"/>
                <w:szCs w:val="16"/>
                <w:lang w:eastAsia="es-MX"/>
              </w:rPr>
            </w:pPr>
          </w:p>
        </w:tc>
      </w:tr>
    </w:tbl>
    <w:p w14:paraId="0F9D8466" w14:textId="77777777" w:rsidR="00C737F8" w:rsidRPr="00F508CB" w:rsidRDefault="00C737F8" w:rsidP="00F508CB">
      <w:pPr>
        <w:pStyle w:val="Prrafodelista"/>
        <w:ind w:left="1080"/>
        <w:jc w:val="both"/>
        <w:rPr>
          <w:rFonts w:ascii="Arial" w:hAnsi="Arial" w:cs="Arial"/>
          <w:b/>
          <w:sz w:val="20"/>
          <w:szCs w:val="20"/>
          <w:lang w:val="es-ES_tradnl"/>
        </w:rPr>
      </w:pPr>
    </w:p>
    <w:p w14:paraId="28ECF088" w14:textId="77777777" w:rsidR="00C737F8" w:rsidRPr="00F508CB" w:rsidRDefault="00C737F8" w:rsidP="00F508CB">
      <w:pPr>
        <w:pStyle w:val="Prrafodelista"/>
        <w:numPr>
          <w:ilvl w:val="0"/>
          <w:numId w:val="8"/>
        </w:numPr>
        <w:contextualSpacing w:val="0"/>
        <w:jc w:val="both"/>
        <w:rPr>
          <w:rFonts w:ascii="Arial" w:hAnsi="Arial" w:cs="Arial"/>
          <w:b/>
          <w:sz w:val="20"/>
          <w:szCs w:val="20"/>
          <w:lang w:val="es-ES_tradnl"/>
        </w:rPr>
      </w:pPr>
      <w:r w:rsidRPr="00F508CB">
        <w:rPr>
          <w:rFonts w:ascii="Arial" w:hAnsi="Arial" w:cs="Arial"/>
          <w:b/>
          <w:sz w:val="20"/>
          <w:szCs w:val="20"/>
          <w:lang w:val="es-ES_tradnl"/>
        </w:rPr>
        <w:t>Soporte Técnico Unificado</w:t>
      </w:r>
    </w:p>
    <w:p w14:paraId="3BD7E14A" w14:textId="77777777" w:rsidR="00EF06D6" w:rsidRPr="00F508CB" w:rsidRDefault="00EF06D6" w:rsidP="00F508CB">
      <w:pPr>
        <w:pStyle w:val="Prrafodelista"/>
        <w:ind w:left="0"/>
        <w:jc w:val="both"/>
        <w:rPr>
          <w:rFonts w:ascii="Arial" w:hAnsi="Arial" w:cs="Arial"/>
          <w:sz w:val="20"/>
          <w:szCs w:val="20"/>
          <w:lang w:val="es-ES_tradnl"/>
        </w:rPr>
      </w:pPr>
    </w:p>
    <w:p w14:paraId="24D46314" w14:textId="78785814" w:rsidR="00C737F8" w:rsidRDefault="00C737F8" w:rsidP="00F508CB">
      <w:pPr>
        <w:pStyle w:val="Prrafodelista"/>
        <w:ind w:left="0"/>
        <w:jc w:val="both"/>
        <w:rPr>
          <w:rFonts w:ascii="Arial" w:hAnsi="Arial" w:cs="Arial"/>
          <w:sz w:val="20"/>
          <w:szCs w:val="20"/>
          <w:lang w:val="es-ES_tradnl"/>
        </w:rPr>
      </w:pPr>
      <w:r w:rsidRPr="00F508CB">
        <w:rPr>
          <w:rFonts w:ascii="Arial" w:hAnsi="Arial" w:cs="Arial"/>
          <w:sz w:val="20"/>
          <w:szCs w:val="20"/>
          <w:lang w:val="es-ES_tradnl"/>
        </w:rPr>
        <w:t>Este servicio se solicitará de acuerdo a las necesidades de “EL INSTITUTO” (bajo demanda).</w:t>
      </w:r>
    </w:p>
    <w:p w14:paraId="1FE57141" w14:textId="77777777" w:rsidR="00F508CB" w:rsidRPr="00F508CB" w:rsidRDefault="00F508CB" w:rsidP="00F508CB">
      <w:pPr>
        <w:pStyle w:val="Prrafodelista"/>
        <w:ind w:left="0"/>
        <w:jc w:val="both"/>
        <w:rPr>
          <w:rFonts w:ascii="Arial" w:hAnsi="Arial" w:cs="Arial"/>
          <w:sz w:val="20"/>
          <w:szCs w:val="20"/>
          <w:lang w:val="es-ES_tradnl"/>
        </w:rPr>
      </w:pPr>
    </w:p>
    <w:tbl>
      <w:tblPr>
        <w:tblW w:w="8978" w:type="dxa"/>
        <w:jc w:val="center"/>
        <w:tblLayout w:type="fixed"/>
        <w:tblCellMar>
          <w:left w:w="70" w:type="dxa"/>
          <w:right w:w="70" w:type="dxa"/>
        </w:tblCellMar>
        <w:tblLook w:val="04A0" w:firstRow="1" w:lastRow="0" w:firstColumn="1" w:lastColumn="0" w:noHBand="0" w:noVBand="1"/>
      </w:tblPr>
      <w:tblGrid>
        <w:gridCol w:w="496"/>
        <w:gridCol w:w="5700"/>
        <w:gridCol w:w="231"/>
        <w:gridCol w:w="231"/>
        <w:gridCol w:w="232"/>
        <w:gridCol w:w="232"/>
        <w:gridCol w:w="232"/>
        <w:gridCol w:w="232"/>
        <w:gridCol w:w="232"/>
        <w:gridCol w:w="232"/>
        <w:gridCol w:w="232"/>
        <w:gridCol w:w="232"/>
        <w:gridCol w:w="232"/>
        <w:gridCol w:w="232"/>
      </w:tblGrid>
      <w:tr w:rsidR="00C737F8" w:rsidRPr="00F508CB" w14:paraId="6FC8506B" w14:textId="77777777" w:rsidTr="00754C2A">
        <w:trPr>
          <w:trHeight w:val="315"/>
          <w:tblHeader/>
          <w:jc w:val="center"/>
        </w:trPr>
        <w:tc>
          <w:tcPr>
            <w:tcW w:w="496" w:type="dxa"/>
            <w:vMerge w:val="restart"/>
            <w:tcBorders>
              <w:top w:val="single" w:sz="8" w:space="0" w:color="70AD47"/>
              <w:left w:val="single" w:sz="8" w:space="0" w:color="70AD47"/>
              <w:bottom w:val="single" w:sz="8" w:space="0" w:color="A8D08D"/>
              <w:right w:val="nil"/>
            </w:tcBorders>
            <w:shd w:val="clear" w:color="000000" w:fill="70AD47"/>
            <w:noWrap/>
            <w:vAlign w:val="center"/>
            <w:hideMark/>
          </w:tcPr>
          <w:p w14:paraId="5ED02E41"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ID</w:t>
            </w:r>
          </w:p>
        </w:tc>
        <w:tc>
          <w:tcPr>
            <w:tcW w:w="5700" w:type="dxa"/>
            <w:vMerge w:val="restart"/>
            <w:tcBorders>
              <w:top w:val="single" w:sz="8" w:space="0" w:color="70AD47"/>
              <w:left w:val="nil"/>
              <w:bottom w:val="single" w:sz="8" w:space="0" w:color="A8D08D"/>
              <w:right w:val="nil"/>
            </w:tcBorders>
            <w:shd w:val="clear" w:color="000000" w:fill="70AD47"/>
            <w:noWrap/>
            <w:vAlign w:val="center"/>
            <w:hideMark/>
          </w:tcPr>
          <w:p w14:paraId="738B65BB"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Concepto</w:t>
            </w:r>
          </w:p>
        </w:tc>
        <w:tc>
          <w:tcPr>
            <w:tcW w:w="2782" w:type="dxa"/>
            <w:gridSpan w:val="12"/>
            <w:tcBorders>
              <w:top w:val="single" w:sz="8" w:space="0" w:color="70AD47"/>
              <w:left w:val="nil"/>
              <w:bottom w:val="single" w:sz="8" w:space="0" w:color="70AD47"/>
              <w:right w:val="nil"/>
            </w:tcBorders>
            <w:shd w:val="clear" w:color="000000" w:fill="70AD47"/>
          </w:tcPr>
          <w:p w14:paraId="0163E156" w14:textId="77777777" w:rsidR="00C737F8" w:rsidRPr="00F508CB" w:rsidRDefault="00C737F8" w:rsidP="00F508CB">
            <w:pPr>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Meses</w:t>
            </w:r>
          </w:p>
        </w:tc>
      </w:tr>
      <w:tr w:rsidR="00C737F8" w:rsidRPr="00F508CB" w14:paraId="3518DA5D" w14:textId="77777777" w:rsidTr="00F508CB">
        <w:trPr>
          <w:cantSplit/>
          <w:trHeight w:val="1214"/>
          <w:tblHeader/>
          <w:jc w:val="center"/>
        </w:trPr>
        <w:tc>
          <w:tcPr>
            <w:tcW w:w="496" w:type="dxa"/>
            <w:vMerge/>
            <w:tcBorders>
              <w:top w:val="single" w:sz="8" w:space="0" w:color="70AD47"/>
              <w:left w:val="single" w:sz="8" w:space="0" w:color="70AD47"/>
              <w:bottom w:val="single" w:sz="8" w:space="0" w:color="A8D08D"/>
              <w:right w:val="nil"/>
            </w:tcBorders>
            <w:vAlign w:val="center"/>
            <w:hideMark/>
          </w:tcPr>
          <w:p w14:paraId="72C21134" w14:textId="77777777" w:rsidR="00C737F8" w:rsidRPr="00F508CB" w:rsidRDefault="00C737F8" w:rsidP="00F508CB">
            <w:pPr>
              <w:rPr>
                <w:rFonts w:ascii="Arial" w:hAnsi="Arial" w:cs="Arial"/>
                <w:b/>
                <w:bCs/>
                <w:color w:val="000000"/>
                <w:sz w:val="16"/>
                <w:szCs w:val="16"/>
                <w:lang w:eastAsia="es-MX"/>
              </w:rPr>
            </w:pPr>
          </w:p>
        </w:tc>
        <w:tc>
          <w:tcPr>
            <w:tcW w:w="5700" w:type="dxa"/>
            <w:vMerge/>
            <w:tcBorders>
              <w:top w:val="single" w:sz="8" w:space="0" w:color="70AD47"/>
              <w:left w:val="nil"/>
              <w:bottom w:val="single" w:sz="8" w:space="0" w:color="A8D08D"/>
              <w:right w:val="nil"/>
            </w:tcBorders>
            <w:vAlign w:val="center"/>
            <w:hideMark/>
          </w:tcPr>
          <w:p w14:paraId="1A1AF8B2" w14:textId="77777777" w:rsidR="00C737F8" w:rsidRPr="00F508CB" w:rsidRDefault="00C737F8" w:rsidP="00F508CB">
            <w:pPr>
              <w:rPr>
                <w:rFonts w:ascii="Arial" w:hAnsi="Arial" w:cs="Arial"/>
                <w:b/>
                <w:bCs/>
                <w:color w:val="000000"/>
                <w:sz w:val="16"/>
                <w:szCs w:val="16"/>
                <w:lang w:eastAsia="es-MX"/>
              </w:rPr>
            </w:pPr>
          </w:p>
        </w:tc>
        <w:tc>
          <w:tcPr>
            <w:tcW w:w="231" w:type="dxa"/>
            <w:tcBorders>
              <w:top w:val="nil"/>
              <w:left w:val="single" w:sz="8" w:space="0" w:color="A8D08D"/>
              <w:bottom w:val="single" w:sz="4" w:space="0" w:color="A8D08D" w:themeColor="accent6" w:themeTint="99"/>
              <w:right w:val="single" w:sz="8" w:space="0" w:color="A8D08D"/>
            </w:tcBorders>
            <w:shd w:val="clear" w:color="000000" w:fill="E2EFD9"/>
            <w:textDirection w:val="btLr"/>
            <w:vAlign w:val="center"/>
          </w:tcPr>
          <w:p w14:paraId="0839191E" w14:textId="1A48C391"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Enero</w:t>
            </w:r>
          </w:p>
        </w:tc>
        <w:tc>
          <w:tcPr>
            <w:tcW w:w="231" w:type="dxa"/>
            <w:tcBorders>
              <w:top w:val="nil"/>
              <w:left w:val="single" w:sz="8" w:space="0" w:color="A8D08D"/>
              <w:bottom w:val="single" w:sz="4" w:space="0" w:color="A8D08D" w:themeColor="accent6" w:themeTint="99"/>
              <w:right w:val="single" w:sz="8" w:space="0" w:color="A8D08D"/>
            </w:tcBorders>
            <w:shd w:val="clear" w:color="000000" w:fill="E2EFD9"/>
            <w:textDirection w:val="btLr"/>
            <w:vAlign w:val="center"/>
          </w:tcPr>
          <w:p w14:paraId="76C264B5" w14:textId="6CC198F6"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Febrero</w:t>
            </w:r>
          </w:p>
        </w:tc>
        <w:tc>
          <w:tcPr>
            <w:tcW w:w="232" w:type="dxa"/>
            <w:tcBorders>
              <w:top w:val="nil"/>
              <w:left w:val="single" w:sz="8" w:space="0" w:color="A8D08D"/>
              <w:bottom w:val="single" w:sz="4" w:space="0" w:color="A8D08D" w:themeColor="accent6" w:themeTint="99"/>
              <w:right w:val="single" w:sz="8" w:space="0" w:color="A8D08D"/>
            </w:tcBorders>
            <w:shd w:val="clear" w:color="000000" w:fill="E2EFD9"/>
            <w:textDirection w:val="btLr"/>
            <w:vAlign w:val="center"/>
          </w:tcPr>
          <w:p w14:paraId="17C3816F" w14:textId="7D53110F"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Marzo</w:t>
            </w:r>
          </w:p>
        </w:tc>
        <w:tc>
          <w:tcPr>
            <w:tcW w:w="232" w:type="dxa"/>
            <w:tcBorders>
              <w:top w:val="nil"/>
              <w:left w:val="single" w:sz="8" w:space="0" w:color="A8D08D"/>
              <w:bottom w:val="single" w:sz="4" w:space="0" w:color="A8D08D" w:themeColor="accent6" w:themeTint="99"/>
              <w:right w:val="single" w:sz="8" w:space="0" w:color="A8D08D"/>
            </w:tcBorders>
            <w:shd w:val="clear" w:color="000000" w:fill="E2EFD9"/>
            <w:noWrap/>
            <w:textDirection w:val="btLr"/>
            <w:vAlign w:val="center"/>
            <w:hideMark/>
          </w:tcPr>
          <w:p w14:paraId="42493EB7"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Abril</w:t>
            </w:r>
          </w:p>
        </w:tc>
        <w:tc>
          <w:tcPr>
            <w:tcW w:w="232" w:type="dxa"/>
            <w:tcBorders>
              <w:top w:val="nil"/>
              <w:left w:val="nil"/>
              <w:bottom w:val="single" w:sz="8" w:space="0" w:color="A8D08D"/>
              <w:right w:val="single" w:sz="8" w:space="0" w:color="A8D08D"/>
            </w:tcBorders>
            <w:shd w:val="clear" w:color="000000" w:fill="E2EFD9"/>
            <w:noWrap/>
            <w:textDirection w:val="btLr"/>
            <w:vAlign w:val="center"/>
            <w:hideMark/>
          </w:tcPr>
          <w:p w14:paraId="0EF7BF96"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Mayo</w:t>
            </w:r>
          </w:p>
        </w:tc>
        <w:tc>
          <w:tcPr>
            <w:tcW w:w="232" w:type="dxa"/>
            <w:tcBorders>
              <w:top w:val="nil"/>
              <w:left w:val="nil"/>
              <w:bottom w:val="single" w:sz="8" w:space="0" w:color="A8D08D"/>
              <w:right w:val="single" w:sz="8" w:space="0" w:color="A8D08D"/>
            </w:tcBorders>
            <w:shd w:val="clear" w:color="000000" w:fill="E2EFD9"/>
            <w:noWrap/>
            <w:textDirection w:val="btLr"/>
            <w:vAlign w:val="center"/>
            <w:hideMark/>
          </w:tcPr>
          <w:p w14:paraId="517D8D72"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Junio</w:t>
            </w:r>
          </w:p>
        </w:tc>
        <w:tc>
          <w:tcPr>
            <w:tcW w:w="232" w:type="dxa"/>
            <w:tcBorders>
              <w:top w:val="nil"/>
              <w:left w:val="nil"/>
              <w:bottom w:val="single" w:sz="8" w:space="0" w:color="A8D08D"/>
              <w:right w:val="single" w:sz="8" w:space="0" w:color="A8D08D"/>
            </w:tcBorders>
            <w:shd w:val="clear" w:color="000000" w:fill="E2EFD9"/>
            <w:noWrap/>
            <w:textDirection w:val="btLr"/>
            <w:vAlign w:val="center"/>
            <w:hideMark/>
          </w:tcPr>
          <w:p w14:paraId="58A831D8"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Julio</w:t>
            </w:r>
          </w:p>
        </w:tc>
        <w:tc>
          <w:tcPr>
            <w:tcW w:w="232" w:type="dxa"/>
            <w:tcBorders>
              <w:top w:val="nil"/>
              <w:left w:val="nil"/>
              <w:bottom w:val="single" w:sz="8" w:space="0" w:color="A8D08D"/>
              <w:right w:val="single" w:sz="8" w:space="0" w:color="A8D08D"/>
            </w:tcBorders>
            <w:shd w:val="clear" w:color="000000" w:fill="E2EFD9"/>
            <w:noWrap/>
            <w:textDirection w:val="btLr"/>
            <w:vAlign w:val="center"/>
            <w:hideMark/>
          </w:tcPr>
          <w:p w14:paraId="478D06BB"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Agosto</w:t>
            </w:r>
          </w:p>
        </w:tc>
        <w:tc>
          <w:tcPr>
            <w:tcW w:w="232" w:type="dxa"/>
            <w:tcBorders>
              <w:top w:val="nil"/>
              <w:left w:val="nil"/>
              <w:bottom w:val="single" w:sz="8" w:space="0" w:color="A8D08D"/>
              <w:right w:val="single" w:sz="8" w:space="0" w:color="A8D08D"/>
            </w:tcBorders>
            <w:shd w:val="clear" w:color="000000" w:fill="E2EFD9"/>
            <w:noWrap/>
            <w:textDirection w:val="btLr"/>
            <w:vAlign w:val="center"/>
            <w:hideMark/>
          </w:tcPr>
          <w:p w14:paraId="084816EB"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Septiembre</w:t>
            </w:r>
          </w:p>
        </w:tc>
        <w:tc>
          <w:tcPr>
            <w:tcW w:w="232" w:type="dxa"/>
            <w:tcBorders>
              <w:top w:val="nil"/>
              <w:left w:val="nil"/>
              <w:bottom w:val="single" w:sz="8" w:space="0" w:color="A8D08D"/>
              <w:right w:val="single" w:sz="8" w:space="0" w:color="A8D08D"/>
            </w:tcBorders>
            <w:shd w:val="clear" w:color="000000" w:fill="E2EFD9"/>
            <w:noWrap/>
            <w:textDirection w:val="btLr"/>
            <w:vAlign w:val="center"/>
            <w:hideMark/>
          </w:tcPr>
          <w:p w14:paraId="50A3E6D3"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Octubre</w:t>
            </w:r>
          </w:p>
        </w:tc>
        <w:tc>
          <w:tcPr>
            <w:tcW w:w="232" w:type="dxa"/>
            <w:tcBorders>
              <w:top w:val="nil"/>
              <w:left w:val="nil"/>
              <w:bottom w:val="single" w:sz="8" w:space="0" w:color="A8D08D"/>
              <w:right w:val="single" w:sz="8" w:space="0" w:color="A8D08D"/>
            </w:tcBorders>
            <w:shd w:val="clear" w:color="000000" w:fill="E2EFD9"/>
            <w:noWrap/>
            <w:textDirection w:val="btLr"/>
            <w:vAlign w:val="center"/>
            <w:hideMark/>
          </w:tcPr>
          <w:p w14:paraId="3ADB01FF"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Noviembre</w:t>
            </w:r>
          </w:p>
        </w:tc>
        <w:tc>
          <w:tcPr>
            <w:tcW w:w="232" w:type="dxa"/>
            <w:tcBorders>
              <w:top w:val="nil"/>
              <w:left w:val="nil"/>
              <w:bottom w:val="single" w:sz="8" w:space="0" w:color="A8D08D"/>
              <w:right w:val="single" w:sz="8" w:space="0" w:color="A8D08D"/>
            </w:tcBorders>
            <w:shd w:val="clear" w:color="000000" w:fill="E2EFD9"/>
            <w:noWrap/>
            <w:textDirection w:val="btLr"/>
            <w:vAlign w:val="center"/>
            <w:hideMark/>
          </w:tcPr>
          <w:p w14:paraId="7EE86934" w14:textId="77777777" w:rsidR="00C737F8" w:rsidRPr="00F508CB" w:rsidRDefault="00C737F8" w:rsidP="00F508CB">
            <w:pPr>
              <w:ind w:left="113" w:right="113"/>
              <w:jc w:val="center"/>
              <w:rPr>
                <w:rFonts w:ascii="Arial" w:hAnsi="Arial" w:cs="Arial"/>
                <w:b/>
                <w:bCs/>
                <w:color w:val="000000"/>
                <w:sz w:val="16"/>
                <w:szCs w:val="16"/>
                <w:lang w:eastAsia="es-MX"/>
              </w:rPr>
            </w:pPr>
            <w:r w:rsidRPr="00F508CB">
              <w:rPr>
                <w:rFonts w:ascii="Arial" w:hAnsi="Arial" w:cs="Arial"/>
                <w:b/>
                <w:bCs/>
                <w:color w:val="000000"/>
                <w:sz w:val="16"/>
                <w:szCs w:val="16"/>
                <w:lang w:eastAsia="es-MX"/>
              </w:rPr>
              <w:t>Diciembre</w:t>
            </w:r>
          </w:p>
        </w:tc>
      </w:tr>
      <w:tr w:rsidR="00C737F8" w:rsidRPr="00F508CB" w14:paraId="6E05BA85" w14:textId="77777777" w:rsidTr="00754C2A">
        <w:trPr>
          <w:trHeight w:val="315"/>
          <w:jc w:val="center"/>
        </w:trPr>
        <w:tc>
          <w:tcPr>
            <w:tcW w:w="496" w:type="dxa"/>
            <w:tcBorders>
              <w:top w:val="nil"/>
              <w:left w:val="single" w:sz="8" w:space="0" w:color="A8D08D"/>
              <w:bottom w:val="single" w:sz="8" w:space="0" w:color="A8D08D"/>
              <w:right w:val="single" w:sz="8" w:space="0" w:color="A8D08D"/>
            </w:tcBorders>
            <w:shd w:val="clear" w:color="auto" w:fill="auto"/>
            <w:noWrap/>
            <w:vAlign w:val="center"/>
            <w:hideMark/>
          </w:tcPr>
          <w:p w14:paraId="157DFFF9" w14:textId="77777777" w:rsidR="00C737F8" w:rsidRPr="00F508CB" w:rsidRDefault="00C737F8" w:rsidP="00F508CB">
            <w:pPr>
              <w:jc w:val="right"/>
              <w:rPr>
                <w:rFonts w:ascii="Arial" w:hAnsi="Arial" w:cs="Arial"/>
                <w:b/>
                <w:bCs/>
                <w:color w:val="000000"/>
                <w:sz w:val="16"/>
                <w:szCs w:val="16"/>
                <w:lang w:eastAsia="es-MX"/>
              </w:rPr>
            </w:pPr>
            <w:r w:rsidRPr="00F508CB">
              <w:rPr>
                <w:rFonts w:ascii="Arial" w:hAnsi="Arial" w:cs="Arial"/>
                <w:b/>
                <w:bCs/>
                <w:color w:val="000000"/>
                <w:sz w:val="16"/>
                <w:szCs w:val="16"/>
                <w:lang w:eastAsia="es-MX"/>
              </w:rPr>
              <w:t>c.1</w:t>
            </w:r>
          </w:p>
        </w:tc>
        <w:tc>
          <w:tcPr>
            <w:tcW w:w="5700" w:type="dxa"/>
            <w:tcBorders>
              <w:top w:val="nil"/>
              <w:left w:val="nil"/>
              <w:bottom w:val="single" w:sz="8" w:space="0" w:color="A8D08D"/>
              <w:right w:val="single" w:sz="4" w:space="0" w:color="A8D08D" w:themeColor="accent6" w:themeTint="99"/>
            </w:tcBorders>
            <w:shd w:val="clear" w:color="auto" w:fill="auto"/>
            <w:noWrap/>
            <w:vAlign w:val="center"/>
            <w:hideMark/>
          </w:tcPr>
          <w:p w14:paraId="1DD1B34C"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xml:space="preserve">Sesión de inicio de los trabajos de soporte Técnico Unificado (Kick-Off) en “EL INSTITUTO” </w:t>
            </w:r>
          </w:p>
        </w:tc>
        <w:tc>
          <w:tcPr>
            <w:tcW w:w="23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tcPr>
          <w:p w14:paraId="3F8BF102" w14:textId="155960B8"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X</w:t>
            </w:r>
          </w:p>
        </w:tc>
        <w:tc>
          <w:tcPr>
            <w:tcW w:w="23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49272E88" w14:textId="11853D43" w:rsidR="00C737F8" w:rsidRPr="00F508CB" w:rsidRDefault="00C737F8" w:rsidP="00F508CB">
            <w:pPr>
              <w:jc w:val="center"/>
              <w:rPr>
                <w:rFonts w:ascii="Arial" w:hAnsi="Arial" w:cs="Arial"/>
                <w:color w:val="000000"/>
                <w:sz w:val="16"/>
                <w:szCs w:val="16"/>
                <w:lang w:eastAsia="es-MX"/>
              </w:rPr>
            </w:pPr>
          </w:p>
        </w:tc>
        <w:tc>
          <w:tcPr>
            <w:tcW w:w="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tcPr>
          <w:p w14:paraId="10D83B29" w14:textId="00C3F1B8" w:rsidR="00C737F8" w:rsidRPr="00F508CB" w:rsidRDefault="00C737F8" w:rsidP="00F508CB">
            <w:pPr>
              <w:jc w:val="center"/>
              <w:rPr>
                <w:rFonts w:ascii="Arial" w:hAnsi="Arial" w:cs="Arial"/>
                <w:color w:val="000000"/>
                <w:sz w:val="16"/>
                <w:szCs w:val="16"/>
                <w:lang w:eastAsia="es-MX"/>
              </w:rPr>
            </w:pPr>
          </w:p>
        </w:tc>
        <w:tc>
          <w:tcPr>
            <w:tcW w:w="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hideMark/>
          </w:tcPr>
          <w:p w14:paraId="5262517C" w14:textId="77777777" w:rsidR="00C737F8" w:rsidRPr="00F508CB" w:rsidRDefault="00C737F8" w:rsidP="00F508CB">
            <w:pPr>
              <w:rPr>
                <w:rFonts w:ascii="Arial" w:hAnsi="Arial" w:cs="Arial"/>
                <w:color w:val="000000"/>
                <w:sz w:val="16"/>
                <w:szCs w:val="16"/>
                <w:lang w:eastAsia="es-MX"/>
              </w:rPr>
            </w:pPr>
          </w:p>
        </w:tc>
        <w:tc>
          <w:tcPr>
            <w:tcW w:w="232" w:type="dxa"/>
            <w:tcBorders>
              <w:top w:val="nil"/>
              <w:left w:val="single" w:sz="4" w:space="0" w:color="A8D08D" w:themeColor="accent6" w:themeTint="99"/>
              <w:bottom w:val="single" w:sz="8" w:space="0" w:color="A8D08D"/>
              <w:right w:val="single" w:sz="8" w:space="0" w:color="A8D08D"/>
            </w:tcBorders>
            <w:shd w:val="clear" w:color="auto" w:fill="auto"/>
            <w:noWrap/>
            <w:vAlign w:val="center"/>
            <w:hideMark/>
          </w:tcPr>
          <w:p w14:paraId="20DCE7BA"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55B290B4"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3E6623D4"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6F795F11"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1E411453"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41B58573"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6BCD69B0"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425C67C5" w14:textId="77777777" w:rsidR="00C737F8" w:rsidRPr="00F508CB" w:rsidRDefault="00C737F8" w:rsidP="00F508CB">
            <w:pPr>
              <w:rPr>
                <w:rFonts w:ascii="Arial" w:hAnsi="Arial" w:cs="Arial"/>
                <w:color w:val="000000"/>
                <w:sz w:val="16"/>
                <w:szCs w:val="16"/>
                <w:lang w:eastAsia="es-MX"/>
              </w:rPr>
            </w:pPr>
            <w:r w:rsidRPr="00F508CB">
              <w:rPr>
                <w:rFonts w:ascii="Arial" w:hAnsi="Arial" w:cs="Arial"/>
                <w:color w:val="000000"/>
                <w:sz w:val="16"/>
                <w:szCs w:val="16"/>
                <w:lang w:eastAsia="es-MX"/>
              </w:rPr>
              <w:t> </w:t>
            </w:r>
          </w:p>
        </w:tc>
      </w:tr>
      <w:tr w:rsidR="00C737F8" w:rsidRPr="00F508CB" w14:paraId="4B7CFFB2" w14:textId="77777777" w:rsidTr="00754C2A">
        <w:trPr>
          <w:trHeight w:val="551"/>
          <w:jc w:val="center"/>
        </w:trPr>
        <w:tc>
          <w:tcPr>
            <w:tcW w:w="496" w:type="dxa"/>
            <w:tcBorders>
              <w:top w:val="nil"/>
              <w:left w:val="single" w:sz="8" w:space="0" w:color="A8D08D"/>
              <w:bottom w:val="single" w:sz="8" w:space="0" w:color="A8D08D"/>
              <w:right w:val="single" w:sz="8" w:space="0" w:color="A8D08D"/>
            </w:tcBorders>
            <w:shd w:val="clear" w:color="auto" w:fill="auto"/>
            <w:noWrap/>
            <w:vAlign w:val="center"/>
            <w:hideMark/>
          </w:tcPr>
          <w:p w14:paraId="6CD164DE" w14:textId="77777777" w:rsidR="00C737F8" w:rsidRPr="00F508CB" w:rsidRDefault="00C737F8" w:rsidP="00F508CB">
            <w:pPr>
              <w:jc w:val="right"/>
              <w:rPr>
                <w:rFonts w:ascii="Arial" w:hAnsi="Arial" w:cs="Arial"/>
                <w:b/>
                <w:bCs/>
                <w:color w:val="000000"/>
                <w:sz w:val="16"/>
                <w:szCs w:val="16"/>
                <w:lang w:eastAsia="es-MX"/>
              </w:rPr>
            </w:pPr>
            <w:r w:rsidRPr="00F508CB">
              <w:rPr>
                <w:rFonts w:ascii="Arial" w:hAnsi="Arial" w:cs="Arial"/>
                <w:b/>
                <w:bCs/>
                <w:color w:val="000000"/>
                <w:sz w:val="16"/>
                <w:szCs w:val="16"/>
                <w:lang w:eastAsia="es-MX"/>
              </w:rPr>
              <w:t>c.2</w:t>
            </w:r>
          </w:p>
        </w:tc>
        <w:tc>
          <w:tcPr>
            <w:tcW w:w="5700" w:type="dxa"/>
            <w:tcBorders>
              <w:top w:val="nil"/>
              <w:left w:val="nil"/>
              <w:bottom w:val="single" w:sz="8" w:space="0" w:color="A8D08D"/>
              <w:right w:val="single" w:sz="4" w:space="0" w:color="A8D08D" w:themeColor="accent6" w:themeTint="99"/>
            </w:tcBorders>
            <w:shd w:val="clear" w:color="auto" w:fill="auto"/>
            <w:noWrap/>
            <w:vAlign w:val="center"/>
            <w:hideMark/>
          </w:tcPr>
          <w:p w14:paraId="38178FDC" w14:textId="77777777" w:rsidR="00C737F8" w:rsidRPr="00F508CB" w:rsidRDefault="00C737F8" w:rsidP="00F508CB">
            <w:pPr>
              <w:jc w:val="both"/>
              <w:rPr>
                <w:rFonts w:ascii="Arial" w:hAnsi="Arial" w:cs="Arial"/>
                <w:color w:val="000000"/>
                <w:sz w:val="16"/>
                <w:szCs w:val="16"/>
                <w:lang w:eastAsia="es-MX"/>
              </w:rPr>
            </w:pPr>
            <w:r w:rsidRPr="00F508CB">
              <w:rPr>
                <w:rFonts w:ascii="Arial" w:hAnsi="Arial" w:cs="Arial"/>
                <w:color w:val="000000"/>
                <w:sz w:val="16"/>
                <w:szCs w:val="16"/>
                <w:lang w:eastAsia="es-MX"/>
              </w:rPr>
              <w:t>Carpeta con la presentación de inicio de los servicios de Soporte Técnico Unificado (Kick-Off)</w:t>
            </w:r>
          </w:p>
        </w:tc>
        <w:tc>
          <w:tcPr>
            <w:tcW w:w="23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tcPr>
          <w:p w14:paraId="646C551A" w14:textId="20E03023"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X</w:t>
            </w:r>
          </w:p>
        </w:tc>
        <w:tc>
          <w:tcPr>
            <w:tcW w:w="23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21FC105" w14:textId="76A9A002" w:rsidR="00C737F8" w:rsidRPr="00F508CB" w:rsidRDefault="00C737F8" w:rsidP="00F508CB">
            <w:pPr>
              <w:jc w:val="center"/>
              <w:rPr>
                <w:rFonts w:ascii="Arial" w:hAnsi="Arial" w:cs="Arial"/>
                <w:color w:val="000000"/>
                <w:sz w:val="16"/>
                <w:szCs w:val="16"/>
                <w:lang w:eastAsia="es-MX"/>
              </w:rPr>
            </w:pPr>
          </w:p>
        </w:tc>
        <w:tc>
          <w:tcPr>
            <w:tcW w:w="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vAlign w:val="center"/>
          </w:tcPr>
          <w:p w14:paraId="7AF6C475" w14:textId="781CD590" w:rsidR="00C737F8" w:rsidRPr="00F508CB" w:rsidRDefault="00C737F8" w:rsidP="00F508CB">
            <w:pPr>
              <w:jc w:val="center"/>
              <w:rPr>
                <w:rFonts w:ascii="Arial" w:hAnsi="Arial" w:cs="Arial"/>
                <w:color w:val="000000"/>
                <w:sz w:val="16"/>
                <w:szCs w:val="16"/>
                <w:lang w:eastAsia="es-MX"/>
              </w:rPr>
            </w:pPr>
          </w:p>
        </w:tc>
        <w:tc>
          <w:tcPr>
            <w:tcW w:w="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hideMark/>
          </w:tcPr>
          <w:p w14:paraId="67DBBF07" w14:textId="77777777" w:rsidR="00C737F8" w:rsidRPr="00F508CB" w:rsidRDefault="00C737F8" w:rsidP="00F508CB">
            <w:pPr>
              <w:rPr>
                <w:rFonts w:ascii="Arial" w:hAnsi="Arial" w:cs="Arial"/>
                <w:color w:val="000000"/>
                <w:sz w:val="16"/>
                <w:szCs w:val="16"/>
                <w:lang w:eastAsia="es-MX"/>
              </w:rPr>
            </w:pPr>
          </w:p>
        </w:tc>
        <w:tc>
          <w:tcPr>
            <w:tcW w:w="232" w:type="dxa"/>
            <w:tcBorders>
              <w:top w:val="nil"/>
              <w:left w:val="single" w:sz="4" w:space="0" w:color="A8D08D" w:themeColor="accent6" w:themeTint="99"/>
              <w:bottom w:val="single" w:sz="8" w:space="0" w:color="A8D08D"/>
              <w:right w:val="single" w:sz="8" w:space="0" w:color="A8D08D"/>
            </w:tcBorders>
            <w:shd w:val="clear" w:color="auto" w:fill="auto"/>
            <w:noWrap/>
            <w:vAlign w:val="center"/>
            <w:hideMark/>
          </w:tcPr>
          <w:p w14:paraId="743C5990"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4A44EA57"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50DEDD5A"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10DEA60E"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48953131"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1E8CF0EE"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2003A2EB"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468DDDA6"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r>
      <w:tr w:rsidR="00C737F8" w:rsidRPr="00F508CB" w14:paraId="33FB2611" w14:textId="77777777" w:rsidTr="00754C2A">
        <w:trPr>
          <w:trHeight w:val="565"/>
          <w:jc w:val="center"/>
        </w:trPr>
        <w:tc>
          <w:tcPr>
            <w:tcW w:w="496" w:type="dxa"/>
            <w:tcBorders>
              <w:top w:val="nil"/>
              <w:left w:val="single" w:sz="8" w:space="0" w:color="A8D08D"/>
              <w:bottom w:val="single" w:sz="8" w:space="0" w:color="A8D08D"/>
              <w:right w:val="single" w:sz="8" w:space="0" w:color="A8D08D"/>
            </w:tcBorders>
            <w:shd w:val="clear" w:color="auto" w:fill="auto"/>
            <w:noWrap/>
            <w:vAlign w:val="center"/>
            <w:hideMark/>
          </w:tcPr>
          <w:p w14:paraId="156A3A11" w14:textId="77777777" w:rsidR="00C737F8" w:rsidRPr="00F508CB" w:rsidRDefault="00C737F8" w:rsidP="00F508CB">
            <w:pPr>
              <w:jc w:val="right"/>
              <w:rPr>
                <w:rFonts w:ascii="Arial" w:hAnsi="Arial" w:cs="Arial"/>
                <w:b/>
                <w:bCs/>
                <w:color w:val="000000"/>
                <w:sz w:val="16"/>
                <w:szCs w:val="16"/>
                <w:lang w:eastAsia="es-MX"/>
              </w:rPr>
            </w:pPr>
            <w:r w:rsidRPr="00F508CB">
              <w:rPr>
                <w:rFonts w:ascii="Arial" w:hAnsi="Arial" w:cs="Arial"/>
                <w:b/>
                <w:bCs/>
                <w:color w:val="000000"/>
                <w:sz w:val="16"/>
                <w:szCs w:val="16"/>
                <w:lang w:eastAsia="es-MX"/>
              </w:rPr>
              <w:t>c.3</w:t>
            </w:r>
          </w:p>
        </w:tc>
        <w:tc>
          <w:tcPr>
            <w:tcW w:w="5700" w:type="dxa"/>
            <w:tcBorders>
              <w:top w:val="nil"/>
              <w:left w:val="nil"/>
              <w:bottom w:val="single" w:sz="8" w:space="0" w:color="A8D08D"/>
              <w:right w:val="single" w:sz="4" w:space="0" w:color="A8D08D" w:themeColor="accent6" w:themeTint="99"/>
            </w:tcBorders>
            <w:shd w:val="clear" w:color="auto" w:fill="auto"/>
            <w:noWrap/>
            <w:vAlign w:val="center"/>
            <w:hideMark/>
          </w:tcPr>
          <w:p w14:paraId="27424EF5" w14:textId="77777777" w:rsidR="00C737F8" w:rsidRPr="00F508CB" w:rsidRDefault="00C737F8" w:rsidP="00F508CB">
            <w:pPr>
              <w:jc w:val="both"/>
              <w:rPr>
                <w:rFonts w:ascii="Arial" w:hAnsi="Arial" w:cs="Arial"/>
                <w:color w:val="000000"/>
                <w:sz w:val="16"/>
                <w:szCs w:val="16"/>
                <w:lang w:eastAsia="es-MX"/>
              </w:rPr>
            </w:pPr>
            <w:r w:rsidRPr="00F508CB">
              <w:rPr>
                <w:rFonts w:ascii="Arial" w:hAnsi="Arial" w:cs="Arial"/>
                <w:color w:val="000000"/>
                <w:sz w:val="16"/>
                <w:szCs w:val="16"/>
                <w:lang w:eastAsia="es-MX"/>
              </w:rPr>
              <w:t>Reporte detallado de las actividades realizadas sobre trabajos terminados, al término del trimestre</w:t>
            </w:r>
          </w:p>
        </w:tc>
        <w:tc>
          <w:tcPr>
            <w:tcW w:w="23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2B7F2062" w14:textId="77777777" w:rsidR="00C737F8" w:rsidRPr="00F508CB" w:rsidRDefault="00C737F8" w:rsidP="00F508CB">
            <w:pPr>
              <w:jc w:val="center"/>
              <w:rPr>
                <w:rFonts w:ascii="Arial" w:hAnsi="Arial" w:cs="Arial"/>
                <w:color w:val="000000"/>
                <w:sz w:val="16"/>
                <w:szCs w:val="16"/>
                <w:lang w:eastAsia="es-MX"/>
              </w:rPr>
            </w:pPr>
          </w:p>
        </w:tc>
        <w:tc>
          <w:tcPr>
            <w:tcW w:w="23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1C4CBE55" w14:textId="2B09A156" w:rsidR="00C737F8" w:rsidRPr="00F508CB" w:rsidRDefault="00C737F8" w:rsidP="00F508CB">
            <w:pPr>
              <w:jc w:val="center"/>
              <w:rPr>
                <w:rFonts w:ascii="Arial" w:hAnsi="Arial" w:cs="Arial"/>
                <w:color w:val="000000"/>
                <w:sz w:val="16"/>
                <w:szCs w:val="16"/>
                <w:lang w:eastAsia="es-MX"/>
              </w:rPr>
            </w:pPr>
          </w:p>
        </w:tc>
        <w:tc>
          <w:tcPr>
            <w:tcW w:w="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vAlign w:val="center"/>
          </w:tcPr>
          <w:p w14:paraId="35DBC9FF" w14:textId="0E660446" w:rsidR="00C737F8" w:rsidRPr="00F508CB" w:rsidRDefault="00EF134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X</w:t>
            </w:r>
          </w:p>
        </w:tc>
        <w:tc>
          <w:tcPr>
            <w:tcW w:w="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hideMark/>
          </w:tcPr>
          <w:p w14:paraId="4BE10FEE" w14:textId="4ACFA181" w:rsidR="00C737F8" w:rsidRPr="00F508CB" w:rsidRDefault="00C737F8" w:rsidP="00F508CB">
            <w:pPr>
              <w:jc w:val="center"/>
              <w:rPr>
                <w:rFonts w:ascii="Arial" w:hAnsi="Arial" w:cs="Arial"/>
                <w:color w:val="000000"/>
                <w:sz w:val="16"/>
                <w:szCs w:val="16"/>
                <w:lang w:eastAsia="es-MX"/>
              </w:rPr>
            </w:pPr>
          </w:p>
        </w:tc>
        <w:tc>
          <w:tcPr>
            <w:tcW w:w="232" w:type="dxa"/>
            <w:tcBorders>
              <w:top w:val="nil"/>
              <w:left w:val="single" w:sz="4" w:space="0" w:color="A8D08D" w:themeColor="accent6" w:themeTint="99"/>
              <w:bottom w:val="single" w:sz="8" w:space="0" w:color="A8D08D"/>
              <w:right w:val="single" w:sz="8" w:space="0" w:color="A8D08D"/>
            </w:tcBorders>
            <w:shd w:val="clear" w:color="auto" w:fill="auto"/>
            <w:noWrap/>
            <w:vAlign w:val="center"/>
            <w:hideMark/>
          </w:tcPr>
          <w:p w14:paraId="142D0491" w14:textId="7ABEAE6B" w:rsidR="00C737F8" w:rsidRPr="00F508CB" w:rsidRDefault="00C737F8" w:rsidP="00F508CB">
            <w:pPr>
              <w:jc w:val="center"/>
              <w:rPr>
                <w:rFonts w:ascii="Arial" w:hAnsi="Arial" w:cs="Arial"/>
                <w:color w:val="000000"/>
                <w:sz w:val="16"/>
                <w:szCs w:val="16"/>
                <w:lang w:eastAsia="es-MX"/>
              </w:rPr>
            </w:pPr>
          </w:p>
        </w:tc>
        <w:tc>
          <w:tcPr>
            <w:tcW w:w="232" w:type="dxa"/>
            <w:tcBorders>
              <w:top w:val="nil"/>
              <w:left w:val="nil"/>
              <w:bottom w:val="single" w:sz="8" w:space="0" w:color="A8D08D"/>
              <w:right w:val="single" w:sz="8" w:space="0" w:color="A8D08D"/>
            </w:tcBorders>
            <w:shd w:val="clear" w:color="auto" w:fill="auto"/>
            <w:noWrap/>
            <w:vAlign w:val="center"/>
            <w:hideMark/>
          </w:tcPr>
          <w:p w14:paraId="1E14DFC2" w14:textId="1A73AD21" w:rsidR="00C737F8" w:rsidRPr="00F508CB" w:rsidRDefault="00EF134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X</w:t>
            </w:r>
          </w:p>
        </w:tc>
        <w:tc>
          <w:tcPr>
            <w:tcW w:w="232" w:type="dxa"/>
            <w:tcBorders>
              <w:top w:val="nil"/>
              <w:left w:val="nil"/>
              <w:bottom w:val="single" w:sz="8" w:space="0" w:color="A8D08D"/>
              <w:right w:val="single" w:sz="8" w:space="0" w:color="A8D08D"/>
            </w:tcBorders>
            <w:shd w:val="clear" w:color="auto" w:fill="auto"/>
            <w:noWrap/>
            <w:vAlign w:val="center"/>
            <w:hideMark/>
          </w:tcPr>
          <w:p w14:paraId="21D8C7FB" w14:textId="62C5879A" w:rsidR="00C737F8" w:rsidRPr="00F508CB" w:rsidRDefault="00C737F8" w:rsidP="00F508CB">
            <w:pPr>
              <w:jc w:val="center"/>
              <w:rPr>
                <w:rFonts w:ascii="Arial" w:hAnsi="Arial" w:cs="Arial"/>
                <w:color w:val="000000"/>
                <w:sz w:val="16"/>
                <w:szCs w:val="16"/>
                <w:lang w:eastAsia="es-MX"/>
              </w:rPr>
            </w:pPr>
          </w:p>
        </w:tc>
        <w:tc>
          <w:tcPr>
            <w:tcW w:w="232" w:type="dxa"/>
            <w:tcBorders>
              <w:top w:val="nil"/>
              <w:left w:val="nil"/>
              <w:bottom w:val="single" w:sz="8" w:space="0" w:color="A8D08D"/>
              <w:right w:val="single" w:sz="8" w:space="0" w:color="A8D08D"/>
            </w:tcBorders>
            <w:shd w:val="clear" w:color="auto" w:fill="auto"/>
            <w:noWrap/>
            <w:vAlign w:val="center"/>
            <w:hideMark/>
          </w:tcPr>
          <w:p w14:paraId="147CABFF" w14:textId="65B138E4" w:rsidR="00C737F8" w:rsidRPr="00F508CB" w:rsidRDefault="00C737F8" w:rsidP="00F508CB">
            <w:pPr>
              <w:jc w:val="center"/>
              <w:rPr>
                <w:rFonts w:ascii="Arial" w:hAnsi="Arial" w:cs="Arial"/>
                <w:color w:val="000000"/>
                <w:sz w:val="16"/>
                <w:szCs w:val="16"/>
                <w:lang w:eastAsia="es-MX"/>
              </w:rPr>
            </w:pPr>
          </w:p>
        </w:tc>
        <w:tc>
          <w:tcPr>
            <w:tcW w:w="232" w:type="dxa"/>
            <w:tcBorders>
              <w:top w:val="nil"/>
              <w:left w:val="nil"/>
              <w:bottom w:val="single" w:sz="8" w:space="0" w:color="A8D08D"/>
              <w:right w:val="single" w:sz="8" w:space="0" w:color="A8D08D"/>
            </w:tcBorders>
            <w:shd w:val="clear" w:color="auto" w:fill="auto"/>
            <w:noWrap/>
            <w:vAlign w:val="center"/>
            <w:hideMark/>
          </w:tcPr>
          <w:p w14:paraId="0DDF17E0" w14:textId="4EF01D20" w:rsidR="00C737F8" w:rsidRPr="00F508CB" w:rsidRDefault="00EF134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X</w:t>
            </w:r>
          </w:p>
        </w:tc>
        <w:tc>
          <w:tcPr>
            <w:tcW w:w="232" w:type="dxa"/>
            <w:tcBorders>
              <w:top w:val="nil"/>
              <w:left w:val="nil"/>
              <w:bottom w:val="single" w:sz="8" w:space="0" w:color="A8D08D"/>
              <w:right w:val="single" w:sz="8" w:space="0" w:color="A8D08D"/>
            </w:tcBorders>
            <w:shd w:val="clear" w:color="auto" w:fill="auto"/>
            <w:noWrap/>
            <w:vAlign w:val="center"/>
            <w:hideMark/>
          </w:tcPr>
          <w:p w14:paraId="42A3B5BB" w14:textId="6C9A29F7" w:rsidR="00C737F8" w:rsidRPr="00F508CB" w:rsidRDefault="00C737F8" w:rsidP="00F508CB">
            <w:pPr>
              <w:jc w:val="center"/>
              <w:rPr>
                <w:rFonts w:ascii="Arial" w:hAnsi="Arial" w:cs="Arial"/>
                <w:color w:val="000000"/>
                <w:sz w:val="16"/>
                <w:szCs w:val="16"/>
                <w:lang w:eastAsia="es-MX"/>
              </w:rPr>
            </w:pPr>
          </w:p>
        </w:tc>
        <w:tc>
          <w:tcPr>
            <w:tcW w:w="232" w:type="dxa"/>
            <w:tcBorders>
              <w:top w:val="nil"/>
              <w:left w:val="nil"/>
              <w:bottom w:val="single" w:sz="8" w:space="0" w:color="A8D08D"/>
              <w:right w:val="single" w:sz="8" w:space="0" w:color="A8D08D"/>
            </w:tcBorders>
            <w:shd w:val="clear" w:color="auto" w:fill="auto"/>
            <w:noWrap/>
            <w:vAlign w:val="center"/>
            <w:hideMark/>
          </w:tcPr>
          <w:p w14:paraId="1D7F9A1B" w14:textId="718B6186" w:rsidR="00C737F8" w:rsidRPr="00F508CB" w:rsidRDefault="00C737F8" w:rsidP="00F508CB">
            <w:pPr>
              <w:jc w:val="center"/>
              <w:rPr>
                <w:rFonts w:ascii="Arial" w:hAnsi="Arial" w:cs="Arial"/>
                <w:color w:val="000000"/>
                <w:sz w:val="16"/>
                <w:szCs w:val="16"/>
                <w:lang w:eastAsia="es-MX"/>
              </w:rPr>
            </w:pPr>
          </w:p>
        </w:tc>
        <w:tc>
          <w:tcPr>
            <w:tcW w:w="232" w:type="dxa"/>
            <w:tcBorders>
              <w:top w:val="nil"/>
              <w:left w:val="nil"/>
              <w:bottom w:val="single" w:sz="8" w:space="0" w:color="A8D08D"/>
              <w:right w:val="single" w:sz="8" w:space="0" w:color="A8D08D"/>
            </w:tcBorders>
            <w:shd w:val="clear" w:color="auto" w:fill="auto"/>
            <w:noWrap/>
            <w:vAlign w:val="center"/>
            <w:hideMark/>
          </w:tcPr>
          <w:p w14:paraId="4347C91D" w14:textId="0B294F30" w:rsidR="00C737F8" w:rsidRPr="00F508CB" w:rsidRDefault="00EF134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X</w:t>
            </w:r>
          </w:p>
        </w:tc>
      </w:tr>
      <w:tr w:rsidR="00C737F8" w:rsidRPr="00F508CB" w14:paraId="675E3441" w14:textId="77777777" w:rsidTr="00754C2A">
        <w:trPr>
          <w:trHeight w:val="544"/>
          <w:jc w:val="center"/>
        </w:trPr>
        <w:tc>
          <w:tcPr>
            <w:tcW w:w="496" w:type="dxa"/>
            <w:tcBorders>
              <w:top w:val="nil"/>
              <w:left w:val="single" w:sz="8" w:space="0" w:color="A8D08D"/>
              <w:bottom w:val="single" w:sz="8" w:space="0" w:color="A8D08D"/>
              <w:right w:val="single" w:sz="8" w:space="0" w:color="A8D08D"/>
            </w:tcBorders>
            <w:shd w:val="clear" w:color="auto" w:fill="auto"/>
            <w:noWrap/>
            <w:vAlign w:val="center"/>
            <w:hideMark/>
          </w:tcPr>
          <w:p w14:paraId="44F02D6C" w14:textId="77777777" w:rsidR="00C737F8" w:rsidRPr="00F508CB" w:rsidRDefault="00C737F8" w:rsidP="00F508CB">
            <w:pPr>
              <w:jc w:val="right"/>
              <w:rPr>
                <w:rFonts w:ascii="Arial" w:hAnsi="Arial" w:cs="Arial"/>
                <w:b/>
                <w:bCs/>
                <w:color w:val="000000"/>
                <w:sz w:val="16"/>
                <w:szCs w:val="16"/>
                <w:lang w:eastAsia="es-MX"/>
              </w:rPr>
            </w:pPr>
            <w:r w:rsidRPr="00F508CB">
              <w:rPr>
                <w:rFonts w:ascii="Arial" w:hAnsi="Arial" w:cs="Arial"/>
                <w:b/>
                <w:bCs/>
                <w:color w:val="000000"/>
                <w:sz w:val="16"/>
                <w:szCs w:val="16"/>
                <w:lang w:eastAsia="es-MX"/>
              </w:rPr>
              <w:t>c.4</w:t>
            </w:r>
          </w:p>
        </w:tc>
        <w:tc>
          <w:tcPr>
            <w:tcW w:w="5700" w:type="dxa"/>
            <w:tcBorders>
              <w:top w:val="nil"/>
              <w:left w:val="nil"/>
              <w:bottom w:val="single" w:sz="8" w:space="0" w:color="A8D08D"/>
              <w:right w:val="single" w:sz="4" w:space="0" w:color="A8D08D" w:themeColor="accent6" w:themeTint="99"/>
            </w:tcBorders>
            <w:shd w:val="clear" w:color="auto" w:fill="auto"/>
            <w:noWrap/>
            <w:vAlign w:val="center"/>
            <w:hideMark/>
          </w:tcPr>
          <w:p w14:paraId="4D0B5A81" w14:textId="77777777" w:rsidR="00C737F8" w:rsidRPr="00F508CB" w:rsidRDefault="00C737F8" w:rsidP="00F508CB">
            <w:pPr>
              <w:jc w:val="both"/>
              <w:rPr>
                <w:rFonts w:ascii="Arial" w:hAnsi="Arial" w:cs="Arial"/>
                <w:color w:val="000000"/>
                <w:sz w:val="16"/>
                <w:szCs w:val="16"/>
                <w:lang w:eastAsia="es-MX"/>
              </w:rPr>
            </w:pPr>
            <w:r w:rsidRPr="00F508CB">
              <w:rPr>
                <w:rFonts w:ascii="Arial" w:hAnsi="Arial" w:cs="Arial"/>
                <w:color w:val="000000"/>
                <w:sz w:val="16"/>
                <w:szCs w:val="16"/>
                <w:lang w:eastAsia="es-MX"/>
              </w:rPr>
              <w:t>Matriz de escalación, en la sesión de inicio de trabajos de soporte Técnico Unificado.</w:t>
            </w:r>
          </w:p>
        </w:tc>
        <w:tc>
          <w:tcPr>
            <w:tcW w:w="23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tcPr>
          <w:p w14:paraId="68EDC7DD" w14:textId="53A37885"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X</w:t>
            </w:r>
          </w:p>
        </w:tc>
        <w:tc>
          <w:tcPr>
            <w:tcW w:w="23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5C069829" w14:textId="470A15A9" w:rsidR="00C737F8" w:rsidRPr="00F508CB" w:rsidRDefault="00C737F8" w:rsidP="00F508CB">
            <w:pPr>
              <w:jc w:val="center"/>
              <w:rPr>
                <w:rFonts w:ascii="Arial" w:hAnsi="Arial" w:cs="Arial"/>
                <w:color w:val="000000"/>
                <w:sz w:val="16"/>
                <w:szCs w:val="16"/>
                <w:lang w:eastAsia="es-MX"/>
              </w:rPr>
            </w:pPr>
          </w:p>
        </w:tc>
        <w:tc>
          <w:tcPr>
            <w:tcW w:w="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vAlign w:val="center"/>
          </w:tcPr>
          <w:p w14:paraId="479BF1A3" w14:textId="0539FE96" w:rsidR="00C737F8" w:rsidRPr="00F508CB" w:rsidRDefault="00C737F8" w:rsidP="00F508CB">
            <w:pPr>
              <w:jc w:val="center"/>
              <w:rPr>
                <w:rFonts w:ascii="Arial" w:hAnsi="Arial" w:cs="Arial"/>
                <w:color w:val="000000"/>
                <w:sz w:val="16"/>
                <w:szCs w:val="16"/>
                <w:lang w:eastAsia="es-MX"/>
              </w:rPr>
            </w:pPr>
          </w:p>
        </w:tc>
        <w:tc>
          <w:tcPr>
            <w:tcW w:w="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hideMark/>
          </w:tcPr>
          <w:p w14:paraId="4491CDD6" w14:textId="77777777" w:rsidR="00C737F8" w:rsidRPr="00F508CB" w:rsidRDefault="00C737F8" w:rsidP="00F508CB">
            <w:pPr>
              <w:rPr>
                <w:rFonts w:ascii="Arial" w:hAnsi="Arial" w:cs="Arial"/>
                <w:color w:val="000000"/>
                <w:sz w:val="16"/>
                <w:szCs w:val="16"/>
                <w:lang w:eastAsia="es-MX"/>
              </w:rPr>
            </w:pPr>
          </w:p>
        </w:tc>
        <w:tc>
          <w:tcPr>
            <w:tcW w:w="232" w:type="dxa"/>
            <w:tcBorders>
              <w:top w:val="nil"/>
              <w:left w:val="single" w:sz="4" w:space="0" w:color="A8D08D" w:themeColor="accent6" w:themeTint="99"/>
              <w:bottom w:val="single" w:sz="8" w:space="0" w:color="A8D08D"/>
              <w:right w:val="single" w:sz="8" w:space="0" w:color="A8D08D"/>
            </w:tcBorders>
            <w:shd w:val="clear" w:color="auto" w:fill="auto"/>
            <w:noWrap/>
            <w:vAlign w:val="center"/>
            <w:hideMark/>
          </w:tcPr>
          <w:p w14:paraId="2892597E"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11800CF2"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787D4F0A"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7A4E3C7F"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2673DCBC"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45E7D0DE"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6944B3CE"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0BB2D9E7"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r>
      <w:tr w:rsidR="00C737F8" w:rsidRPr="00F508CB" w14:paraId="6B41BAAC" w14:textId="77777777" w:rsidTr="00754C2A">
        <w:trPr>
          <w:trHeight w:val="695"/>
          <w:jc w:val="center"/>
        </w:trPr>
        <w:tc>
          <w:tcPr>
            <w:tcW w:w="496" w:type="dxa"/>
            <w:tcBorders>
              <w:top w:val="nil"/>
              <w:left w:val="single" w:sz="8" w:space="0" w:color="A8D08D"/>
              <w:bottom w:val="single" w:sz="8" w:space="0" w:color="A8D08D"/>
              <w:right w:val="single" w:sz="8" w:space="0" w:color="A8D08D"/>
            </w:tcBorders>
            <w:shd w:val="clear" w:color="auto" w:fill="auto"/>
            <w:noWrap/>
            <w:vAlign w:val="center"/>
            <w:hideMark/>
          </w:tcPr>
          <w:p w14:paraId="24078A71" w14:textId="77777777" w:rsidR="00C737F8" w:rsidRPr="00F508CB" w:rsidRDefault="00C737F8" w:rsidP="00F508CB">
            <w:pPr>
              <w:jc w:val="right"/>
              <w:rPr>
                <w:rFonts w:ascii="Arial" w:hAnsi="Arial" w:cs="Arial"/>
                <w:b/>
                <w:bCs/>
                <w:color w:val="000000"/>
                <w:sz w:val="16"/>
                <w:szCs w:val="16"/>
                <w:lang w:eastAsia="es-MX"/>
              </w:rPr>
            </w:pPr>
            <w:r w:rsidRPr="00F508CB">
              <w:rPr>
                <w:rFonts w:ascii="Arial" w:hAnsi="Arial" w:cs="Arial"/>
                <w:b/>
                <w:bCs/>
                <w:color w:val="000000"/>
                <w:sz w:val="16"/>
                <w:szCs w:val="16"/>
                <w:lang w:eastAsia="es-MX"/>
              </w:rPr>
              <w:lastRenderedPageBreak/>
              <w:t>c.5</w:t>
            </w:r>
          </w:p>
        </w:tc>
        <w:tc>
          <w:tcPr>
            <w:tcW w:w="5700" w:type="dxa"/>
            <w:tcBorders>
              <w:top w:val="nil"/>
              <w:left w:val="nil"/>
              <w:bottom w:val="single" w:sz="8" w:space="0" w:color="A8D08D"/>
              <w:right w:val="single" w:sz="4" w:space="0" w:color="A8D08D" w:themeColor="accent6" w:themeTint="99"/>
            </w:tcBorders>
            <w:shd w:val="clear" w:color="auto" w:fill="auto"/>
            <w:noWrap/>
            <w:vAlign w:val="center"/>
            <w:hideMark/>
          </w:tcPr>
          <w:p w14:paraId="5056C8F2" w14:textId="77777777" w:rsidR="00C737F8" w:rsidRPr="00F508CB" w:rsidRDefault="00C737F8" w:rsidP="00F508CB">
            <w:pPr>
              <w:jc w:val="both"/>
              <w:rPr>
                <w:rFonts w:ascii="Arial" w:hAnsi="Arial" w:cs="Arial"/>
                <w:color w:val="000000"/>
                <w:sz w:val="16"/>
                <w:szCs w:val="16"/>
                <w:lang w:eastAsia="es-MX"/>
              </w:rPr>
            </w:pPr>
            <w:r w:rsidRPr="00F508CB">
              <w:rPr>
                <w:rFonts w:ascii="Arial" w:hAnsi="Arial" w:cs="Arial"/>
                <w:color w:val="000000"/>
                <w:sz w:val="16"/>
                <w:szCs w:val="16"/>
                <w:lang w:eastAsia="es-MX"/>
              </w:rPr>
              <w:t>Carta firmada por su Apoderado legal donde se compromete a cumplir con lo establecido en el punto 4.2 "Servicio de Soporte Técnico Unificado" descrito en el Anexo Técnico.</w:t>
            </w:r>
          </w:p>
        </w:tc>
        <w:tc>
          <w:tcPr>
            <w:tcW w:w="23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tcPr>
          <w:p w14:paraId="37309D47" w14:textId="41535CEF"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X</w:t>
            </w:r>
          </w:p>
        </w:tc>
        <w:tc>
          <w:tcPr>
            <w:tcW w:w="23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4D087ADC" w14:textId="05195077" w:rsidR="00C737F8" w:rsidRPr="00F508CB" w:rsidRDefault="00C737F8" w:rsidP="00F508CB">
            <w:pPr>
              <w:jc w:val="center"/>
              <w:rPr>
                <w:rFonts w:ascii="Arial" w:hAnsi="Arial" w:cs="Arial"/>
                <w:color w:val="000000"/>
                <w:sz w:val="16"/>
                <w:szCs w:val="16"/>
                <w:lang w:eastAsia="es-MX"/>
              </w:rPr>
            </w:pPr>
          </w:p>
        </w:tc>
        <w:tc>
          <w:tcPr>
            <w:tcW w:w="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vAlign w:val="center"/>
          </w:tcPr>
          <w:p w14:paraId="2C67D916" w14:textId="1CE87685" w:rsidR="00C737F8" w:rsidRPr="00F508CB" w:rsidRDefault="00C737F8" w:rsidP="00F508CB">
            <w:pPr>
              <w:jc w:val="center"/>
              <w:rPr>
                <w:rFonts w:ascii="Arial" w:hAnsi="Arial" w:cs="Arial"/>
                <w:color w:val="000000"/>
                <w:sz w:val="16"/>
                <w:szCs w:val="16"/>
                <w:lang w:eastAsia="es-MX"/>
              </w:rPr>
            </w:pPr>
          </w:p>
        </w:tc>
        <w:tc>
          <w:tcPr>
            <w:tcW w:w="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hideMark/>
          </w:tcPr>
          <w:p w14:paraId="26FFED6C" w14:textId="77777777" w:rsidR="00C737F8" w:rsidRPr="00F508CB" w:rsidRDefault="00C737F8" w:rsidP="00F508CB">
            <w:pPr>
              <w:rPr>
                <w:rFonts w:ascii="Arial" w:hAnsi="Arial" w:cs="Arial"/>
                <w:color w:val="000000"/>
                <w:sz w:val="16"/>
                <w:szCs w:val="16"/>
                <w:lang w:eastAsia="es-MX"/>
              </w:rPr>
            </w:pPr>
          </w:p>
        </w:tc>
        <w:tc>
          <w:tcPr>
            <w:tcW w:w="232" w:type="dxa"/>
            <w:tcBorders>
              <w:top w:val="nil"/>
              <w:left w:val="single" w:sz="4" w:space="0" w:color="A8D08D" w:themeColor="accent6" w:themeTint="99"/>
              <w:bottom w:val="single" w:sz="8" w:space="0" w:color="A8D08D"/>
              <w:right w:val="single" w:sz="8" w:space="0" w:color="A8D08D"/>
            </w:tcBorders>
            <w:shd w:val="clear" w:color="auto" w:fill="auto"/>
            <w:noWrap/>
            <w:vAlign w:val="center"/>
            <w:hideMark/>
          </w:tcPr>
          <w:p w14:paraId="43440633"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23AEB4AF"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00567578"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0FE5328C"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66D0CFF1"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73C649C3"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1908C1DE"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0002173A"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r>
      <w:tr w:rsidR="00C737F8" w:rsidRPr="00F508CB" w14:paraId="38435F25" w14:textId="77777777" w:rsidTr="00754C2A">
        <w:trPr>
          <w:trHeight w:val="988"/>
          <w:jc w:val="center"/>
        </w:trPr>
        <w:tc>
          <w:tcPr>
            <w:tcW w:w="496" w:type="dxa"/>
            <w:tcBorders>
              <w:top w:val="nil"/>
              <w:left w:val="single" w:sz="8" w:space="0" w:color="A8D08D"/>
              <w:bottom w:val="single" w:sz="8" w:space="0" w:color="A8D08D"/>
              <w:right w:val="single" w:sz="8" w:space="0" w:color="A8D08D"/>
            </w:tcBorders>
            <w:shd w:val="clear" w:color="auto" w:fill="auto"/>
            <w:noWrap/>
            <w:vAlign w:val="center"/>
            <w:hideMark/>
          </w:tcPr>
          <w:p w14:paraId="53A357F0" w14:textId="77777777" w:rsidR="00C737F8" w:rsidRPr="00F508CB" w:rsidRDefault="00C737F8" w:rsidP="00F508CB">
            <w:pPr>
              <w:jc w:val="right"/>
              <w:rPr>
                <w:rFonts w:ascii="Arial" w:hAnsi="Arial" w:cs="Arial"/>
                <w:b/>
                <w:bCs/>
                <w:color w:val="000000"/>
                <w:sz w:val="16"/>
                <w:szCs w:val="16"/>
                <w:lang w:eastAsia="es-MX"/>
              </w:rPr>
            </w:pPr>
            <w:r w:rsidRPr="00F508CB">
              <w:rPr>
                <w:rFonts w:ascii="Arial" w:hAnsi="Arial" w:cs="Arial"/>
                <w:b/>
                <w:bCs/>
                <w:color w:val="000000"/>
                <w:sz w:val="16"/>
                <w:szCs w:val="16"/>
                <w:lang w:eastAsia="es-MX"/>
              </w:rPr>
              <w:t>c.6</w:t>
            </w:r>
          </w:p>
        </w:tc>
        <w:tc>
          <w:tcPr>
            <w:tcW w:w="5700" w:type="dxa"/>
            <w:tcBorders>
              <w:top w:val="nil"/>
              <w:left w:val="nil"/>
              <w:bottom w:val="single" w:sz="8" w:space="0" w:color="A8D08D"/>
              <w:right w:val="single" w:sz="4" w:space="0" w:color="A8D08D" w:themeColor="accent6" w:themeTint="99"/>
            </w:tcBorders>
            <w:shd w:val="clear" w:color="auto" w:fill="auto"/>
            <w:noWrap/>
            <w:vAlign w:val="center"/>
            <w:hideMark/>
          </w:tcPr>
          <w:p w14:paraId="3C7178C4" w14:textId="77777777" w:rsidR="00C737F8" w:rsidRPr="00F508CB" w:rsidRDefault="00C737F8" w:rsidP="00F508CB">
            <w:pPr>
              <w:jc w:val="both"/>
              <w:rPr>
                <w:rFonts w:ascii="Arial" w:hAnsi="Arial" w:cs="Arial"/>
                <w:color w:val="000000"/>
                <w:sz w:val="16"/>
                <w:szCs w:val="16"/>
                <w:lang w:eastAsia="es-MX"/>
              </w:rPr>
            </w:pPr>
            <w:r w:rsidRPr="00F508CB">
              <w:rPr>
                <w:rFonts w:ascii="Arial" w:hAnsi="Arial" w:cs="Arial"/>
                <w:color w:val="000000"/>
                <w:sz w:val="16"/>
                <w:szCs w:val="16"/>
                <w:lang w:eastAsia="es-MX"/>
              </w:rPr>
              <w:t>Carta firmada por su Apoderado legal donde se indique que el Soporte de resolución de problemas deberá estar disponible 24 horas al día los 7 días de la semana durante la vigencia del contrato.</w:t>
            </w:r>
          </w:p>
        </w:tc>
        <w:tc>
          <w:tcPr>
            <w:tcW w:w="23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vAlign w:val="center"/>
          </w:tcPr>
          <w:p w14:paraId="4A8C4F51" w14:textId="362115C4"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X</w:t>
            </w:r>
          </w:p>
        </w:tc>
        <w:tc>
          <w:tcPr>
            <w:tcW w:w="231"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tcPr>
          <w:p w14:paraId="0E5D612F" w14:textId="5F0E8189" w:rsidR="00C737F8" w:rsidRPr="00F508CB" w:rsidRDefault="00C737F8" w:rsidP="00F508CB">
            <w:pPr>
              <w:jc w:val="center"/>
              <w:rPr>
                <w:rFonts w:ascii="Arial" w:hAnsi="Arial" w:cs="Arial"/>
                <w:color w:val="000000"/>
                <w:sz w:val="16"/>
                <w:szCs w:val="16"/>
                <w:lang w:eastAsia="es-MX"/>
              </w:rPr>
            </w:pPr>
          </w:p>
        </w:tc>
        <w:tc>
          <w:tcPr>
            <w:tcW w:w="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vAlign w:val="center"/>
          </w:tcPr>
          <w:p w14:paraId="6832C43A" w14:textId="1D177E5F" w:rsidR="00C737F8" w:rsidRPr="00F508CB" w:rsidRDefault="00C737F8" w:rsidP="00F508CB">
            <w:pPr>
              <w:jc w:val="center"/>
              <w:rPr>
                <w:rFonts w:ascii="Arial" w:hAnsi="Arial" w:cs="Arial"/>
                <w:color w:val="000000"/>
                <w:sz w:val="16"/>
                <w:szCs w:val="16"/>
                <w:lang w:eastAsia="es-MX"/>
              </w:rPr>
            </w:pPr>
          </w:p>
        </w:tc>
        <w:tc>
          <w:tcPr>
            <w:tcW w:w="232" w:type="dxa"/>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auto" w:fill="auto"/>
            <w:noWrap/>
            <w:vAlign w:val="center"/>
            <w:hideMark/>
          </w:tcPr>
          <w:p w14:paraId="7E9EDAC7" w14:textId="77777777" w:rsidR="00C737F8" w:rsidRPr="00F508CB" w:rsidRDefault="00C737F8" w:rsidP="00F508CB">
            <w:pPr>
              <w:rPr>
                <w:rFonts w:ascii="Arial" w:hAnsi="Arial" w:cs="Arial"/>
                <w:color w:val="000000"/>
                <w:sz w:val="16"/>
                <w:szCs w:val="16"/>
                <w:lang w:eastAsia="es-MX"/>
              </w:rPr>
            </w:pPr>
          </w:p>
        </w:tc>
        <w:tc>
          <w:tcPr>
            <w:tcW w:w="232" w:type="dxa"/>
            <w:tcBorders>
              <w:top w:val="nil"/>
              <w:left w:val="single" w:sz="4" w:space="0" w:color="A8D08D" w:themeColor="accent6" w:themeTint="99"/>
              <w:bottom w:val="single" w:sz="8" w:space="0" w:color="A8D08D"/>
              <w:right w:val="single" w:sz="8" w:space="0" w:color="A8D08D"/>
            </w:tcBorders>
            <w:shd w:val="clear" w:color="auto" w:fill="auto"/>
            <w:noWrap/>
            <w:vAlign w:val="center"/>
            <w:hideMark/>
          </w:tcPr>
          <w:p w14:paraId="2F3C1235"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2E93564B"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65624952"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06A3B2F9"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5115A850"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46E6E532"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22F38ABB"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c>
          <w:tcPr>
            <w:tcW w:w="232" w:type="dxa"/>
            <w:tcBorders>
              <w:top w:val="nil"/>
              <w:left w:val="nil"/>
              <w:bottom w:val="single" w:sz="8" w:space="0" w:color="A8D08D"/>
              <w:right w:val="single" w:sz="8" w:space="0" w:color="A8D08D"/>
            </w:tcBorders>
            <w:shd w:val="clear" w:color="auto" w:fill="auto"/>
            <w:noWrap/>
            <w:vAlign w:val="center"/>
            <w:hideMark/>
          </w:tcPr>
          <w:p w14:paraId="741DDA0F" w14:textId="77777777" w:rsidR="00C737F8" w:rsidRPr="00F508CB" w:rsidRDefault="00C737F8" w:rsidP="00F508CB">
            <w:pPr>
              <w:jc w:val="center"/>
              <w:rPr>
                <w:rFonts w:ascii="Arial" w:hAnsi="Arial" w:cs="Arial"/>
                <w:color w:val="000000"/>
                <w:sz w:val="16"/>
                <w:szCs w:val="16"/>
                <w:lang w:eastAsia="es-MX"/>
              </w:rPr>
            </w:pPr>
            <w:r w:rsidRPr="00F508CB">
              <w:rPr>
                <w:rFonts w:ascii="Arial" w:hAnsi="Arial" w:cs="Arial"/>
                <w:color w:val="000000"/>
                <w:sz w:val="16"/>
                <w:szCs w:val="16"/>
                <w:lang w:eastAsia="es-MX"/>
              </w:rPr>
              <w:t> </w:t>
            </w:r>
          </w:p>
        </w:tc>
      </w:tr>
    </w:tbl>
    <w:p w14:paraId="0BA5E549" w14:textId="77777777" w:rsidR="00C737F8" w:rsidRPr="00F508CB" w:rsidRDefault="00C737F8" w:rsidP="00F508CB">
      <w:pPr>
        <w:pStyle w:val="Prrafodelista"/>
        <w:ind w:left="0"/>
        <w:jc w:val="both"/>
        <w:rPr>
          <w:rFonts w:ascii="Arial" w:hAnsi="Arial" w:cs="Arial"/>
          <w:b/>
          <w:sz w:val="20"/>
          <w:szCs w:val="20"/>
          <w:lang w:val="es-ES_tradnl"/>
        </w:rPr>
      </w:pPr>
    </w:p>
    <w:p w14:paraId="7659E900" w14:textId="77777777" w:rsidR="00C737F8" w:rsidRPr="00F508CB" w:rsidRDefault="00C737F8" w:rsidP="00F508CB">
      <w:pPr>
        <w:pStyle w:val="Prrafodelista"/>
        <w:numPr>
          <w:ilvl w:val="0"/>
          <w:numId w:val="8"/>
        </w:numPr>
        <w:contextualSpacing w:val="0"/>
        <w:jc w:val="both"/>
        <w:rPr>
          <w:rFonts w:ascii="Arial" w:hAnsi="Arial" w:cs="Arial"/>
          <w:b/>
          <w:sz w:val="20"/>
          <w:szCs w:val="20"/>
          <w:lang w:val="es-ES_tradnl"/>
        </w:rPr>
      </w:pPr>
      <w:r w:rsidRPr="00F508CB">
        <w:rPr>
          <w:rFonts w:ascii="Arial" w:hAnsi="Arial" w:cs="Arial"/>
          <w:b/>
          <w:sz w:val="20"/>
          <w:szCs w:val="20"/>
          <w:lang w:val="es-ES_tradnl"/>
        </w:rPr>
        <w:t>Soporte Proactivo</w:t>
      </w:r>
    </w:p>
    <w:p w14:paraId="12B658C6" w14:textId="77777777" w:rsidR="00EF06D6" w:rsidRPr="00F508CB" w:rsidRDefault="00EF06D6" w:rsidP="00F508CB">
      <w:pPr>
        <w:pStyle w:val="Prrafodelista"/>
        <w:ind w:left="0"/>
        <w:jc w:val="both"/>
        <w:rPr>
          <w:rFonts w:ascii="Arial" w:hAnsi="Arial" w:cs="Arial"/>
          <w:sz w:val="20"/>
          <w:szCs w:val="20"/>
          <w:lang w:val="es-ES_tradnl"/>
        </w:rPr>
      </w:pPr>
    </w:p>
    <w:p w14:paraId="7D4E7CF8" w14:textId="464CFDED" w:rsidR="00C737F8" w:rsidRDefault="00C737F8" w:rsidP="00F508CB">
      <w:pPr>
        <w:pStyle w:val="Prrafodelista"/>
        <w:ind w:left="0"/>
        <w:jc w:val="both"/>
        <w:rPr>
          <w:rFonts w:ascii="Arial" w:hAnsi="Arial" w:cs="Arial"/>
          <w:sz w:val="20"/>
          <w:szCs w:val="20"/>
          <w:lang w:val="es-ES_tradnl"/>
        </w:rPr>
      </w:pPr>
      <w:r w:rsidRPr="00F508CB">
        <w:rPr>
          <w:rFonts w:ascii="Arial" w:hAnsi="Arial" w:cs="Arial"/>
          <w:sz w:val="20"/>
          <w:szCs w:val="20"/>
          <w:lang w:val="es-ES_tradnl"/>
        </w:rPr>
        <w:t>Este servicio se solicitará de acuerdo a las necesidades de “EL INSTITUTO” (bajo demanda).</w:t>
      </w:r>
    </w:p>
    <w:p w14:paraId="05ACC8BD" w14:textId="77777777" w:rsidR="00F508CB" w:rsidRPr="00F508CB" w:rsidRDefault="00F508CB" w:rsidP="00F508CB">
      <w:pPr>
        <w:pStyle w:val="Prrafodelista"/>
        <w:ind w:left="0"/>
        <w:jc w:val="both"/>
        <w:rPr>
          <w:rFonts w:ascii="Arial" w:hAnsi="Arial" w:cs="Arial"/>
          <w:sz w:val="20"/>
          <w:szCs w:val="20"/>
          <w:lang w:val="es-ES_tradnl"/>
        </w:rPr>
      </w:pPr>
    </w:p>
    <w:tbl>
      <w:tblPr>
        <w:tblStyle w:val="Tabladecuadrcula4-nfasis61"/>
        <w:tblW w:w="0" w:type="auto"/>
        <w:jc w:val="center"/>
        <w:tblLook w:val="04A0" w:firstRow="1" w:lastRow="0" w:firstColumn="1" w:lastColumn="0" w:noHBand="0" w:noVBand="1"/>
      </w:tblPr>
      <w:tblGrid>
        <w:gridCol w:w="538"/>
        <w:gridCol w:w="3394"/>
        <w:gridCol w:w="408"/>
        <w:gridCol w:w="408"/>
        <w:gridCol w:w="408"/>
        <w:gridCol w:w="408"/>
        <w:gridCol w:w="408"/>
        <w:gridCol w:w="408"/>
        <w:gridCol w:w="408"/>
        <w:gridCol w:w="408"/>
        <w:gridCol w:w="408"/>
        <w:gridCol w:w="408"/>
        <w:gridCol w:w="408"/>
        <w:gridCol w:w="408"/>
      </w:tblGrid>
      <w:tr w:rsidR="00A71082" w:rsidRPr="00F508CB" w14:paraId="55427201" w14:textId="77777777" w:rsidTr="00754C2A">
        <w:trPr>
          <w:cnfStyle w:val="100000000000" w:firstRow="1" w:lastRow="0" w:firstColumn="0" w:lastColumn="0" w:oddVBand="0" w:evenVBand="0" w:oddHBand="0" w:evenHBand="0" w:firstRowFirstColumn="0" w:firstRowLastColumn="0" w:lastRowFirstColumn="0" w:lastRowLastColumn="0"/>
          <w:trHeight w:val="130"/>
          <w:tblHeader/>
          <w:jc w:val="center"/>
        </w:trPr>
        <w:tc>
          <w:tcPr>
            <w:cnfStyle w:val="001000000000" w:firstRow="0" w:lastRow="0" w:firstColumn="1" w:lastColumn="0" w:oddVBand="0" w:evenVBand="0" w:oddHBand="0" w:evenHBand="0" w:firstRowFirstColumn="0" w:firstRowLastColumn="0" w:lastRowFirstColumn="0" w:lastRowLastColumn="0"/>
            <w:tcW w:w="544" w:type="dxa"/>
            <w:vMerge w:val="restart"/>
            <w:noWrap/>
            <w:vAlign w:val="center"/>
            <w:hideMark/>
          </w:tcPr>
          <w:p w14:paraId="0EDC6051" w14:textId="77777777" w:rsidR="00A71082" w:rsidRPr="00F508CB" w:rsidRDefault="00A71082" w:rsidP="00F508CB">
            <w:pPr>
              <w:jc w:val="center"/>
              <w:rPr>
                <w:rFonts w:cs="Arial"/>
                <w:b w:val="0"/>
                <w:bCs w:val="0"/>
                <w:color w:val="000000"/>
                <w:sz w:val="16"/>
                <w:szCs w:val="16"/>
              </w:rPr>
            </w:pPr>
            <w:r w:rsidRPr="00F508CB">
              <w:rPr>
                <w:rFonts w:cs="Arial"/>
                <w:color w:val="000000"/>
                <w:sz w:val="16"/>
                <w:szCs w:val="16"/>
              </w:rPr>
              <w:t>ID</w:t>
            </w:r>
          </w:p>
        </w:tc>
        <w:tc>
          <w:tcPr>
            <w:tcW w:w="3446" w:type="dxa"/>
            <w:vMerge w:val="restart"/>
            <w:noWrap/>
            <w:vAlign w:val="center"/>
            <w:hideMark/>
          </w:tcPr>
          <w:p w14:paraId="3767CDAE" w14:textId="77777777" w:rsidR="00A71082" w:rsidRPr="00F508CB" w:rsidRDefault="00A71082" w:rsidP="00F508CB">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Concepto</w:t>
            </w:r>
          </w:p>
        </w:tc>
        <w:tc>
          <w:tcPr>
            <w:tcW w:w="4838" w:type="dxa"/>
            <w:gridSpan w:val="12"/>
          </w:tcPr>
          <w:p w14:paraId="244A6647" w14:textId="77777777" w:rsidR="00A71082" w:rsidRPr="00F508CB" w:rsidRDefault="00A71082" w:rsidP="00F508CB">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Meses</w:t>
            </w:r>
          </w:p>
        </w:tc>
      </w:tr>
      <w:tr w:rsidR="00F508CB" w:rsidRPr="00F508CB" w14:paraId="35E54DAD" w14:textId="77777777" w:rsidTr="00754C2A">
        <w:trPr>
          <w:cnfStyle w:val="100000000000" w:firstRow="1" w:lastRow="0" w:firstColumn="0" w:lastColumn="0" w:oddVBand="0" w:evenVBand="0" w:oddHBand="0" w:evenHBand="0" w:firstRowFirstColumn="0" w:firstRowLastColumn="0" w:lastRowFirstColumn="0" w:lastRowLastColumn="0"/>
          <w:trHeight w:val="1134"/>
          <w:tblHeader/>
          <w:jc w:val="center"/>
        </w:trPr>
        <w:tc>
          <w:tcPr>
            <w:cnfStyle w:val="001000000000" w:firstRow="0" w:lastRow="0" w:firstColumn="1" w:lastColumn="0" w:oddVBand="0" w:evenVBand="0" w:oddHBand="0" w:evenHBand="0" w:firstRowFirstColumn="0" w:firstRowLastColumn="0" w:lastRowFirstColumn="0" w:lastRowLastColumn="0"/>
            <w:tcW w:w="544" w:type="dxa"/>
            <w:vMerge/>
            <w:vAlign w:val="center"/>
            <w:hideMark/>
          </w:tcPr>
          <w:p w14:paraId="711C83C0" w14:textId="77777777" w:rsidR="00A71082" w:rsidRPr="00F508CB" w:rsidRDefault="00A71082" w:rsidP="00F508CB">
            <w:pPr>
              <w:jc w:val="center"/>
              <w:rPr>
                <w:rFonts w:cs="Arial"/>
                <w:b w:val="0"/>
                <w:bCs w:val="0"/>
                <w:color w:val="000000"/>
                <w:sz w:val="16"/>
                <w:szCs w:val="16"/>
              </w:rPr>
            </w:pPr>
          </w:p>
        </w:tc>
        <w:tc>
          <w:tcPr>
            <w:tcW w:w="3446" w:type="dxa"/>
            <w:vMerge/>
            <w:tcBorders>
              <w:right w:val="single" w:sz="8" w:space="0" w:color="70AD47" w:themeColor="accent6"/>
            </w:tcBorders>
            <w:vAlign w:val="center"/>
            <w:hideMark/>
          </w:tcPr>
          <w:p w14:paraId="6DF75276" w14:textId="77777777" w:rsidR="00A71082" w:rsidRPr="00F508CB" w:rsidRDefault="00A71082" w:rsidP="00F508CB">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p>
        </w:tc>
        <w:tc>
          <w:tcPr>
            <w:tcW w:w="0" w:type="auto"/>
            <w:shd w:val="clear" w:color="auto" w:fill="C5E0B3" w:themeFill="accent6" w:themeFillTint="66"/>
            <w:textDirection w:val="btLr"/>
          </w:tcPr>
          <w:p w14:paraId="4423607E"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Enero</w:t>
            </w:r>
          </w:p>
        </w:tc>
        <w:tc>
          <w:tcPr>
            <w:tcW w:w="0" w:type="auto"/>
            <w:tcBorders>
              <w:right w:val="single" w:sz="8" w:space="0" w:color="70AD47" w:themeColor="accent6"/>
            </w:tcBorders>
            <w:shd w:val="clear" w:color="auto" w:fill="C5E0B3" w:themeFill="accent6" w:themeFillTint="66"/>
            <w:textDirection w:val="btLr"/>
          </w:tcPr>
          <w:p w14:paraId="1C39A3B5"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Febrero</w:t>
            </w:r>
          </w:p>
        </w:tc>
        <w:tc>
          <w:tcPr>
            <w:tcW w:w="0" w:type="auto"/>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C5E0B3" w:themeFill="accent6" w:themeFillTint="66"/>
            <w:textDirection w:val="btLr"/>
            <w:vAlign w:val="center"/>
          </w:tcPr>
          <w:p w14:paraId="6A4A19BD"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Marzo</w:t>
            </w:r>
          </w:p>
        </w:tc>
        <w:tc>
          <w:tcPr>
            <w:tcW w:w="0" w:type="auto"/>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C5E0B3" w:themeFill="accent6" w:themeFillTint="66"/>
            <w:noWrap/>
            <w:textDirection w:val="btLr"/>
            <w:vAlign w:val="center"/>
            <w:hideMark/>
          </w:tcPr>
          <w:p w14:paraId="37CA5056"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Abril</w:t>
            </w:r>
          </w:p>
        </w:tc>
        <w:tc>
          <w:tcPr>
            <w:tcW w:w="0" w:type="auto"/>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C5E0B3" w:themeFill="accent6" w:themeFillTint="66"/>
            <w:noWrap/>
            <w:textDirection w:val="btLr"/>
            <w:vAlign w:val="center"/>
            <w:hideMark/>
          </w:tcPr>
          <w:p w14:paraId="6778C390"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Mayo</w:t>
            </w:r>
          </w:p>
        </w:tc>
        <w:tc>
          <w:tcPr>
            <w:tcW w:w="0" w:type="auto"/>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C5E0B3" w:themeFill="accent6" w:themeFillTint="66"/>
            <w:noWrap/>
            <w:textDirection w:val="btLr"/>
            <w:vAlign w:val="center"/>
            <w:hideMark/>
          </w:tcPr>
          <w:p w14:paraId="1EF360BA"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Junio</w:t>
            </w:r>
          </w:p>
        </w:tc>
        <w:tc>
          <w:tcPr>
            <w:tcW w:w="0" w:type="auto"/>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C5E0B3" w:themeFill="accent6" w:themeFillTint="66"/>
            <w:noWrap/>
            <w:textDirection w:val="btLr"/>
            <w:vAlign w:val="center"/>
            <w:hideMark/>
          </w:tcPr>
          <w:p w14:paraId="79D28B3F"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Julio</w:t>
            </w:r>
          </w:p>
        </w:tc>
        <w:tc>
          <w:tcPr>
            <w:tcW w:w="0" w:type="auto"/>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C5E0B3" w:themeFill="accent6" w:themeFillTint="66"/>
            <w:noWrap/>
            <w:textDirection w:val="btLr"/>
            <w:vAlign w:val="center"/>
            <w:hideMark/>
          </w:tcPr>
          <w:p w14:paraId="1D34DB43"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Agosto</w:t>
            </w:r>
          </w:p>
        </w:tc>
        <w:tc>
          <w:tcPr>
            <w:tcW w:w="0" w:type="auto"/>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C5E0B3" w:themeFill="accent6" w:themeFillTint="66"/>
            <w:noWrap/>
            <w:textDirection w:val="btLr"/>
            <w:vAlign w:val="center"/>
            <w:hideMark/>
          </w:tcPr>
          <w:p w14:paraId="0FCC580F"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Septiembre</w:t>
            </w:r>
          </w:p>
        </w:tc>
        <w:tc>
          <w:tcPr>
            <w:tcW w:w="0" w:type="auto"/>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C5E0B3" w:themeFill="accent6" w:themeFillTint="66"/>
            <w:noWrap/>
            <w:textDirection w:val="btLr"/>
            <w:vAlign w:val="center"/>
            <w:hideMark/>
          </w:tcPr>
          <w:p w14:paraId="2D5AEC33"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Octubre</w:t>
            </w:r>
          </w:p>
        </w:tc>
        <w:tc>
          <w:tcPr>
            <w:tcW w:w="0" w:type="auto"/>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C5E0B3" w:themeFill="accent6" w:themeFillTint="66"/>
            <w:noWrap/>
            <w:textDirection w:val="btLr"/>
            <w:vAlign w:val="center"/>
            <w:hideMark/>
          </w:tcPr>
          <w:p w14:paraId="14243593"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Noviembre</w:t>
            </w:r>
          </w:p>
        </w:tc>
        <w:tc>
          <w:tcPr>
            <w:tcW w:w="0" w:type="auto"/>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C5E0B3" w:themeFill="accent6" w:themeFillTint="66"/>
            <w:noWrap/>
            <w:textDirection w:val="btLr"/>
            <w:vAlign w:val="center"/>
            <w:hideMark/>
          </w:tcPr>
          <w:p w14:paraId="4C280219"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Diciembre</w:t>
            </w:r>
          </w:p>
        </w:tc>
      </w:tr>
      <w:tr w:rsidR="00A71082" w:rsidRPr="00F508CB" w14:paraId="6AD2F1B5" w14:textId="77777777" w:rsidTr="00754C2A">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544" w:type="dxa"/>
            <w:shd w:val="clear" w:color="auto" w:fill="auto"/>
            <w:noWrap/>
            <w:hideMark/>
          </w:tcPr>
          <w:p w14:paraId="38E1C276" w14:textId="77777777" w:rsidR="00A71082" w:rsidRPr="00F508CB" w:rsidRDefault="00A71082" w:rsidP="00F508CB">
            <w:pPr>
              <w:jc w:val="right"/>
              <w:rPr>
                <w:rFonts w:cs="Arial"/>
                <w:b w:val="0"/>
                <w:bCs w:val="0"/>
                <w:color w:val="000000"/>
                <w:sz w:val="16"/>
                <w:szCs w:val="16"/>
              </w:rPr>
            </w:pPr>
            <w:r w:rsidRPr="00F508CB">
              <w:rPr>
                <w:rFonts w:cs="Arial"/>
                <w:color w:val="000000"/>
                <w:sz w:val="16"/>
                <w:szCs w:val="16"/>
              </w:rPr>
              <w:t>d.1</w:t>
            </w:r>
          </w:p>
        </w:tc>
        <w:tc>
          <w:tcPr>
            <w:tcW w:w="3446" w:type="dxa"/>
            <w:shd w:val="clear" w:color="auto" w:fill="auto"/>
            <w:noWrap/>
            <w:hideMark/>
          </w:tcPr>
          <w:p w14:paraId="47EDEFD3" w14:textId="77777777" w:rsidR="00A71082" w:rsidRPr="00F508CB" w:rsidRDefault="00A71082" w:rsidP="00F508CB">
            <w:pP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Antes del inicio de los servicios, se deberá entregar una Declaración de Trabajo (SOW-Statement of Work)</w:t>
            </w:r>
          </w:p>
        </w:tc>
        <w:tc>
          <w:tcPr>
            <w:tcW w:w="0" w:type="auto"/>
            <w:shd w:val="clear" w:color="auto" w:fill="auto"/>
          </w:tcPr>
          <w:p w14:paraId="0E164C05"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tcPr>
          <w:p w14:paraId="086F118B"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tcBorders>
              <w:top w:val="single" w:sz="8" w:space="0" w:color="70AD47" w:themeColor="accent6"/>
            </w:tcBorders>
            <w:shd w:val="clear" w:color="auto" w:fill="auto"/>
          </w:tcPr>
          <w:p w14:paraId="2800BE0A"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tcBorders>
              <w:top w:val="single" w:sz="8" w:space="0" w:color="70AD47" w:themeColor="accent6"/>
            </w:tcBorders>
            <w:shd w:val="clear" w:color="auto" w:fill="auto"/>
            <w:noWrap/>
            <w:hideMark/>
          </w:tcPr>
          <w:p w14:paraId="3F87567B"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tcBorders>
              <w:top w:val="single" w:sz="8" w:space="0" w:color="70AD47" w:themeColor="accent6"/>
            </w:tcBorders>
            <w:shd w:val="clear" w:color="auto" w:fill="auto"/>
            <w:noWrap/>
            <w:hideMark/>
          </w:tcPr>
          <w:p w14:paraId="460D8626"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tcBorders>
              <w:top w:val="single" w:sz="8" w:space="0" w:color="70AD47" w:themeColor="accent6"/>
            </w:tcBorders>
            <w:shd w:val="clear" w:color="auto" w:fill="auto"/>
            <w:noWrap/>
            <w:hideMark/>
          </w:tcPr>
          <w:p w14:paraId="0FE03500"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tcBorders>
              <w:top w:val="single" w:sz="8" w:space="0" w:color="70AD47" w:themeColor="accent6"/>
            </w:tcBorders>
            <w:shd w:val="clear" w:color="auto" w:fill="auto"/>
            <w:noWrap/>
            <w:hideMark/>
          </w:tcPr>
          <w:p w14:paraId="275E08A2"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tcBorders>
              <w:top w:val="single" w:sz="8" w:space="0" w:color="70AD47" w:themeColor="accent6"/>
            </w:tcBorders>
            <w:shd w:val="clear" w:color="auto" w:fill="auto"/>
            <w:noWrap/>
            <w:hideMark/>
          </w:tcPr>
          <w:p w14:paraId="5D7DFB34"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tcBorders>
              <w:top w:val="single" w:sz="8" w:space="0" w:color="70AD47" w:themeColor="accent6"/>
            </w:tcBorders>
            <w:shd w:val="clear" w:color="auto" w:fill="auto"/>
            <w:noWrap/>
            <w:hideMark/>
          </w:tcPr>
          <w:p w14:paraId="451AD740"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tcBorders>
              <w:top w:val="single" w:sz="8" w:space="0" w:color="70AD47" w:themeColor="accent6"/>
            </w:tcBorders>
            <w:shd w:val="clear" w:color="auto" w:fill="auto"/>
            <w:noWrap/>
            <w:hideMark/>
          </w:tcPr>
          <w:p w14:paraId="31C09887"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tcBorders>
              <w:top w:val="single" w:sz="8" w:space="0" w:color="70AD47" w:themeColor="accent6"/>
            </w:tcBorders>
            <w:shd w:val="clear" w:color="auto" w:fill="auto"/>
            <w:noWrap/>
            <w:hideMark/>
          </w:tcPr>
          <w:p w14:paraId="44A84A8F"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tcBorders>
              <w:top w:val="single" w:sz="8" w:space="0" w:color="70AD47" w:themeColor="accent6"/>
            </w:tcBorders>
            <w:shd w:val="clear" w:color="auto" w:fill="auto"/>
            <w:noWrap/>
            <w:hideMark/>
          </w:tcPr>
          <w:p w14:paraId="07412FC9"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r>
      <w:tr w:rsidR="00A71082" w:rsidRPr="00F508CB" w14:paraId="72FE65DF" w14:textId="77777777" w:rsidTr="00754C2A">
        <w:trPr>
          <w:trHeight w:val="371"/>
          <w:jc w:val="center"/>
        </w:trPr>
        <w:tc>
          <w:tcPr>
            <w:cnfStyle w:val="001000000000" w:firstRow="0" w:lastRow="0" w:firstColumn="1" w:lastColumn="0" w:oddVBand="0" w:evenVBand="0" w:oddHBand="0" w:evenHBand="0" w:firstRowFirstColumn="0" w:firstRowLastColumn="0" w:lastRowFirstColumn="0" w:lastRowLastColumn="0"/>
            <w:tcW w:w="544" w:type="dxa"/>
            <w:noWrap/>
            <w:hideMark/>
          </w:tcPr>
          <w:p w14:paraId="398F95BB" w14:textId="77777777" w:rsidR="00A71082" w:rsidRPr="00F508CB" w:rsidRDefault="00A71082" w:rsidP="00F508CB">
            <w:pPr>
              <w:jc w:val="right"/>
              <w:rPr>
                <w:rFonts w:cs="Arial"/>
                <w:b w:val="0"/>
                <w:bCs w:val="0"/>
                <w:color w:val="000000"/>
                <w:sz w:val="16"/>
                <w:szCs w:val="16"/>
              </w:rPr>
            </w:pPr>
            <w:r w:rsidRPr="00F508CB">
              <w:rPr>
                <w:rFonts w:cs="Arial"/>
                <w:color w:val="000000"/>
                <w:sz w:val="16"/>
                <w:szCs w:val="16"/>
              </w:rPr>
              <w:t>d.2</w:t>
            </w:r>
          </w:p>
        </w:tc>
        <w:tc>
          <w:tcPr>
            <w:tcW w:w="3446" w:type="dxa"/>
            <w:noWrap/>
            <w:hideMark/>
          </w:tcPr>
          <w:p w14:paraId="546FECD7" w14:textId="77777777" w:rsidR="00A71082" w:rsidRPr="00F508CB" w:rsidRDefault="00A71082" w:rsidP="00F508CB">
            <w:pPr>
              <w:jc w:val="both"/>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Entregar Orden de trabajo para soporte proactivo al inicio de las actividades</w:t>
            </w:r>
          </w:p>
        </w:tc>
        <w:tc>
          <w:tcPr>
            <w:tcW w:w="0" w:type="auto"/>
            <w:shd w:val="clear" w:color="auto" w:fill="auto"/>
          </w:tcPr>
          <w:p w14:paraId="64DDE000"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tcPr>
          <w:p w14:paraId="2EE74F6B"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tcPr>
          <w:p w14:paraId="7ADE9987"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hideMark/>
          </w:tcPr>
          <w:p w14:paraId="48B4D231"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5BF08F45"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noWrap/>
            <w:hideMark/>
          </w:tcPr>
          <w:p w14:paraId="36B5325E"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noWrap/>
            <w:hideMark/>
          </w:tcPr>
          <w:p w14:paraId="605A13FE"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noWrap/>
            <w:hideMark/>
          </w:tcPr>
          <w:p w14:paraId="7ABDDAED"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noWrap/>
            <w:hideMark/>
          </w:tcPr>
          <w:p w14:paraId="6084A643"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noWrap/>
            <w:hideMark/>
          </w:tcPr>
          <w:p w14:paraId="5BEB5565"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noWrap/>
            <w:hideMark/>
          </w:tcPr>
          <w:p w14:paraId="6E37E399"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noWrap/>
            <w:hideMark/>
          </w:tcPr>
          <w:p w14:paraId="7123519A"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r>
      <w:tr w:rsidR="00A71082" w:rsidRPr="00F508CB" w14:paraId="62F60D20" w14:textId="77777777" w:rsidTr="00754C2A">
        <w:trPr>
          <w:cnfStyle w:val="000000100000" w:firstRow="0" w:lastRow="0" w:firstColumn="0" w:lastColumn="0" w:oddVBand="0" w:evenVBand="0" w:oddHBand="1" w:evenHBand="0" w:firstRowFirstColumn="0" w:firstRowLastColumn="0" w:lastRowFirstColumn="0" w:lastRowLastColumn="0"/>
          <w:trHeight w:val="829"/>
          <w:jc w:val="center"/>
        </w:trPr>
        <w:tc>
          <w:tcPr>
            <w:cnfStyle w:val="001000000000" w:firstRow="0" w:lastRow="0" w:firstColumn="1" w:lastColumn="0" w:oddVBand="0" w:evenVBand="0" w:oddHBand="0" w:evenHBand="0" w:firstRowFirstColumn="0" w:firstRowLastColumn="0" w:lastRowFirstColumn="0" w:lastRowLastColumn="0"/>
            <w:tcW w:w="544" w:type="dxa"/>
            <w:shd w:val="clear" w:color="auto" w:fill="auto"/>
            <w:noWrap/>
            <w:hideMark/>
          </w:tcPr>
          <w:p w14:paraId="24970FA1" w14:textId="77777777" w:rsidR="00A71082" w:rsidRPr="00F508CB" w:rsidRDefault="00A71082" w:rsidP="00F508CB">
            <w:pPr>
              <w:jc w:val="right"/>
              <w:rPr>
                <w:rFonts w:cs="Arial"/>
                <w:b w:val="0"/>
                <w:bCs w:val="0"/>
                <w:color w:val="000000"/>
                <w:sz w:val="16"/>
                <w:szCs w:val="16"/>
              </w:rPr>
            </w:pPr>
            <w:r w:rsidRPr="00F508CB">
              <w:rPr>
                <w:rFonts w:cs="Arial"/>
                <w:color w:val="000000"/>
                <w:sz w:val="16"/>
                <w:szCs w:val="16"/>
              </w:rPr>
              <w:t>d.3</w:t>
            </w:r>
          </w:p>
        </w:tc>
        <w:tc>
          <w:tcPr>
            <w:tcW w:w="3446" w:type="dxa"/>
            <w:shd w:val="clear" w:color="auto" w:fill="auto"/>
            <w:noWrap/>
            <w:hideMark/>
          </w:tcPr>
          <w:p w14:paraId="523F5174" w14:textId="77777777" w:rsidR="00A71082" w:rsidRPr="00F508CB" w:rsidRDefault="00A71082" w:rsidP="00F508CB">
            <w:pPr>
              <w:jc w:val="both"/>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Entregar documento de aceptación (original del Acta entrega-recepción) firmado por el área usuaria, al finalizar las actividades establecidas en cada orden de trabajo.</w:t>
            </w:r>
          </w:p>
        </w:tc>
        <w:tc>
          <w:tcPr>
            <w:tcW w:w="0" w:type="auto"/>
            <w:shd w:val="clear" w:color="auto" w:fill="auto"/>
          </w:tcPr>
          <w:p w14:paraId="6224B14C"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tcPr>
          <w:p w14:paraId="34B28880"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tcPr>
          <w:p w14:paraId="402B72D0"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hideMark/>
          </w:tcPr>
          <w:p w14:paraId="5DE06702"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04DCA294"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1F55BBFE"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3719C9E7"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73637975"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4A3775D7"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4CB08828"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2B643236"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3DE706A0"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r>
      <w:tr w:rsidR="00A71082" w:rsidRPr="00F508CB" w14:paraId="37FB0CBA" w14:textId="77777777" w:rsidTr="00754C2A">
        <w:trPr>
          <w:trHeight w:val="544"/>
          <w:jc w:val="center"/>
        </w:trPr>
        <w:tc>
          <w:tcPr>
            <w:cnfStyle w:val="001000000000" w:firstRow="0" w:lastRow="0" w:firstColumn="1" w:lastColumn="0" w:oddVBand="0" w:evenVBand="0" w:oddHBand="0" w:evenHBand="0" w:firstRowFirstColumn="0" w:firstRowLastColumn="0" w:lastRowFirstColumn="0" w:lastRowLastColumn="0"/>
            <w:tcW w:w="544" w:type="dxa"/>
            <w:noWrap/>
            <w:hideMark/>
          </w:tcPr>
          <w:p w14:paraId="14627F23" w14:textId="77777777" w:rsidR="00A71082" w:rsidRPr="00F508CB" w:rsidRDefault="00A71082" w:rsidP="00F508CB">
            <w:pPr>
              <w:jc w:val="right"/>
              <w:rPr>
                <w:rFonts w:cs="Arial"/>
                <w:b w:val="0"/>
                <w:bCs w:val="0"/>
                <w:color w:val="000000"/>
                <w:sz w:val="16"/>
                <w:szCs w:val="16"/>
              </w:rPr>
            </w:pPr>
            <w:r w:rsidRPr="00F508CB">
              <w:rPr>
                <w:rFonts w:cs="Arial"/>
                <w:color w:val="000000"/>
                <w:sz w:val="16"/>
                <w:szCs w:val="16"/>
              </w:rPr>
              <w:t>d.4</w:t>
            </w:r>
          </w:p>
        </w:tc>
        <w:tc>
          <w:tcPr>
            <w:tcW w:w="3446" w:type="dxa"/>
            <w:noWrap/>
            <w:hideMark/>
          </w:tcPr>
          <w:p w14:paraId="21B41485" w14:textId="77777777" w:rsidR="00A71082" w:rsidRPr="00F508CB" w:rsidRDefault="00A71082" w:rsidP="00F508CB">
            <w:pPr>
              <w:jc w:val="both"/>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Entregar un Reporte detallado de las actividades realizadas (memoria documental impreso y en electrónico) sobre los trabajos realizados al término del trimestre</w:t>
            </w:r>
          </w:p>
        </w:tc>
        <w:tc>
          <w:tcPr>
            <w:tcW w:w="0" w:type="auto"/>
            <w:shd w:val="clear" w:color="auto" w:fill="auto"/>
          </w:tcPr>
          <w:p w14:paraId="1483EBA4"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tcPr>
          <w:p w14:paraId="23F3A455"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vAlign w:val="center"/>
          </w:tcPr>
          <w:p w14:paraId="54F41BBB" w14:textId="19D76524"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X</w:t>
            </w:r>
          </w:p>
        </w:tc>
        <w:tc>
          <w:tcPr>
            <w:tcW w:w="0" w:type="auto"/>
            <w:shd w:val="clear" w:color="auto" w:fill="auto"/>
            <w:noWrap/>
            <w:vAlign w:val="center"/>
            <w:hideMark/>
          </w:tcPr>
          <w:p w14:paraId="33D8C062"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1D593536" w14:textId="348B4DEE"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noWrap/>
            <w:vAlign w:val="center"/>
            <w:hideMark/>
          </w:tcPr>
          <w:p w14:paraId="025B28A5" w14:textId="7F29D68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X</w:t>
            </w:r>
          </w:p>
        </w:tc>
        <w:tc>
          <w:tcPr>
            <w:tcW w:w="0" w:type="auto"/>
            <w:noWrap/>
            <w:vAlign w:val="center"/>
            <w:hideMark/>
          </w:tcPr>
          <w:p w14:paraId="7E32F51D"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noWrap/>
            <w:vAlign w:val="center"/>
            <w:hideMark/>
          </w:tcPr>
          <w:p w14:paraId="03F25C11" w14:textId="369C28C4"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noWrap/>
            <w:vAlign w:val="center"/>
            <w:hideMark/>
          </w:tcPr>
          <w:p w14:paraId="03C2AC68" w14:textId="12BC91B6"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X</w:t>
            </w:r>
          </w:p>
        </w:tc>
        <w:tc>
          <w:tcPr>
            <w:tcW w:w="0" w:type="auto"/>
            <w:noWrap/>
            <w:vAlign w:val="center"/>
            <w:hideMark/>
          </w:tcPr>
          <w:p w14:paraId="5E5CB60C"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noWrap/>
            <w:vAlign w:val="center"/>
          </w:tcPr>
          <w:p w14:paraId="25C0C0E7" w14:textId="1E33F529"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noWrap/>
            <w:vAlign w:val="center"/>
            <w:hideMark/>
          </w:tcPr>
          <w:p w14:paraId="6EB52FE3" w14:textId="67EEED45"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X</w:t>
            </w:r>
          </w:p>
        </w:tc>
      </w:tr>
      <w:tr w:rsidR="00A71082" w:rsidRPr="00F508CB" w14:paraId="34CE4653" w14:textId="77777777" w:rsidTr="00754C2A">
        <w:trPr>
          <w:cnfStyle w:val="000000100000" w:firstRow="0" w:lastRow="0" w:firstColumn="0" w:lastColumn="0" w:oddVBand="0" w:evenVBand="0" w:oddHBand="1" w:evenHBand="0" w:firstRowFirstColumn="0" w:firstRowLastColumn="0" w:lastRowFirstColumn="0" w:lastRowLastColumn="0"/>
          <w:trHeight w:val="503"/>
          <w:jc w:val="center"/>
        </w:trPr>
        <w:tc>
          <w:tcPr>
            <w:cnfStyle w:val="001000000000" w:firstRow="0" w:lastRow="0" w:firstColumn="1" w:lastColumn="0" w:oddVBand="0" w:evenVBand="0" w:oddHBand="0" w:evenHBand="0" w:firstRowFirstColumn="0" w:firstRowLastColumn="0" w:lastRowFirstColumn="0" w:lastRowLastColumn="0"/>
            <w:tcW w:w="544" w:type="dxa"/>
            <w:shd w:val="clear" w:color="auto" w:fill="auto"/>
            <w:noWrap/>
            <w:hideMark/>
          </w:tcPr>
          <w:p w14:paraId="35241FC0" w14:textId="77777777" w:rsidR="00A71082" w:rsidRPr="00F508CB" w:rsidRDefault="00A71082" w:rsidP="00F508CB">
            <w:pPr>
              <w:jc w:val="right"/>
              <w:rPr>
                <w:rFonts w:cs="Arial"/>
                <w:b w:val="0"/>
                <w:bCs w:val="0"/>
                <w:color w:val="000000"/>
                <w:sz w:val="16"/>
                <w:szCs w:val="16"/>
              </w:rPr>
            </w:pPr>
            <w:r w:rsidRPr="00F508CB">
              <w:rPr>
                <w:rFonts w:cs="Arial"/>
                <w:color w:val="000000"/>
                <w:sz w:val="16"/>
                <w:szCs w:val="16"/>
              </w:rPr>
              <w:t>d.5</w:t>
            </w:r>
          </w:p>
        </w:tc>
        <w:tc>
          <w:tcPr>
            <w:tcW w:w="3446" w:type="dxa"/>
            <w:shd w:val="clear" w:color="auto" w:fill="auto"/>
            <w:noWrap/>
            <w:hideMark/>
          </w:tcPr>
          <w:p w14:paraId="45E2DCF8" w14:textId="77777777" w:rsidR="00A71082" w:rsidRPr="00F508CB" w:rsidRDefault="00A71082" w:rsidP="00F508CB">
            <w:pPr>
              <w:jc w:val="both"/>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themeColor="text1"/>
                <w:sz w:val="16"/>
                <w:szCs w:val="16"/>
              </w:rPr>
              <w:t>Documentación en los formatos con la normatividad vigente</w:t>
            </w:r>
          </w:p>
        </w:tc>
        <w:tc>
          <w:tcPr>
            <w:tcW w:w="0" w:type="auto"/>
            <w:shd w:val="clear" w:color="auto" w:fill="auto"/>
          </w:tcPr>
          <w:p w14:paraId="2B43F63A"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tcPr>
          <w:p w14:paraId="6949EAA1"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vAlign w:val="center"/>
          </w:tcPr>
          <w:p w14:paraId="53BB2157" w14:textId="774FD1A5"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hideMark/>
          </w:tcPr>
          <w:p w14:paraId="4CFAF44D"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527B04D0" w14:textId="5F39853E"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vAlign w:val="center"/>
            <w:hideMark/>
          </w:tcPr>
          <w:p w14:paraId="54748D68" w14:textId="03180191"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hideMark/>
          </w:tcPr>
          <w:p w14:paraId="1661B390"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vAlign w:val="center"/>
            <w:hideMark/>
          </w:tcPr>
          <w:p w14:paraId="3D325A8D" w14:textId="1FD4A911"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vAlign w:val="center"/>
            <w:hideMark/>
          </w:tcPr>
          <w:p w14:paraId="4FC8B8C0" w14:textId="672EBE58"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hideMark/>
          </w:tcPr>
          <w:p w14:paraId="62647C4F"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4401C561" w14:textId="4A50D6D3"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vAlign w:val="center"/>
            <w:hideMark/>
          </w:tcPr>
          <w:p w14:paraId="12FDFC8C" w14:textId="54115BD0"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r>
      <w:tr w:rsidR="00A71082" w:rsidRPr="00F508CB" w14:paraId="6FC077FF" w14:textId="77777777" w:rsidTr="00754C2A">
        <w:trPr>
          <w:trHeight w:val="503"/>
          <w:jc w:val="center"/>
        </w:trPr>
        <w:tc>
          <w:tcPr>
            <w:cnfStyle w:val="001000000000" w:firstRow="0" w:lastRow="0" w:firstColumn="1" w:lastColumn="0" w:oddVBand="0" w:evenVBand="0" w:oddHBand="0" w:evenHBand="0" w:firstRowFirstColumn="0" w:firstRowLastColumn="0" w:lastRowFirstColumn="0" w:lastRowLastColumn="0"/>
            <w:tcW w:w="544" w:type="dxa"/>
            <w:shd w:val="clear" w:color="auto" w:fill="auto"/>
            <w:noWrap/>
            <w:vAlign w:val="center"/>
          </w:tcPr>
          <w:p w14:paraId="686CB238" w14:textId="77777777" w:rsidR="00A71082" w:rsidRPr="00F508CB" w:rsidRDefault="00A71082" w:rsidP="00F508CB">
            <w:pPr>
              <w:jc w:val="right"/>
              <w:rPr>
                <w:rFonts w:cs="Arial"/>
                <w:color w:val="000000"/>
                <w:sz w:val="16"/>
                <w:szCs w:val="16"/>
              </w:rPr>
            </w:pPr>
            <w:r w:rsidRPr="00F508CB">
              <w:rPr>
                <w:rFonts w:cs="Arial"/>
                <w:color w:val="000000" w:themeColor="text1"/>
                <w:sz w:val="16"/>
                <w:szCs w:val="16"/>
              </w:rPr>
              <w:t>d.6</w:t>
            </w:r>
          </w:p>
        </w:tc>
        <w:tc>
          <w:tcPr>
            <w:tcW w:w="3446" w:type="dxa"/>
            <w:shd w:val="clear" w:color="auto" w:fill="auto"/>
            <w:noWrap/>
            <w:vAlign w:val="center"/>
          </w:tcPr>
          <w:p w14:paraId="2CFE06E8" w14:textId="77777777" w:rsidR="00A71082" w:rsidRPr="00F508CB" w:rsidRDefault="00A71082" w:rsidP="00F508CB">
            <w:pPr>
              <w:jc w:val="both"/>
              <w:cnfStyle w:val="000000000000" w:firstRow="0" w:lastRow="0" w:firstColumn="0" w:lastColumn="0" w:oddVBand="0" w:evenVBand="0" w:oddHBand="0" w:evenHBand="0" w:firstRowFirstColumn="0" w:firstRowLastColumn="0" w:lastRowFirstColumn="0" w:lastRowLastColumn="0"/>
              <w:rPr>
                <w:rFonts w:cs="Arial"/>
                <w:color w:val="000000" w:themeColor="text1"/>
                <w:sz w:val="16"/>
                <w:szCs w:val="16"/>
              </w:rPr>
            </w:pPr>
            <w:r w:rsidRPr="00F508CB">
              <w:rPr>
                <w:rFonts w:cs="Arial"/>
                <w:sz w:val="16"/>
                <w:szCs w:val="16"/>
              </w:rPr>
              <w:t>Diagrama de arquitectura.</w:t>
            </w:r>
          </w:p>
        </w:tc>
        <w:tc>
          <w:tcPr>
            <w:tcW w:w="0" w:type="auto"/>
            <w:shd w:val="clear" w:color="auto" w:fill="auto"/>
          </w:tcPr>
          <w:p w14:paraId="285BAFB9"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tcPr>
          <w:p w14:paraId="607123F2"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vAlign w:val="center"/>
          </w:tcPr>
          <w:p w14:paraId="6F7CEFA6" w14:textId="4C2A904A"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tcPr>
          <w:p w14:paraId="2702B35C"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2DA7943C" w14:textId="3CB976F0"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10EE8409" w14:textId="4B00C95A"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294C16A0"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670CCB4B" w14:textId="3C66BE0E"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70DFEDE9" w14:textId="07491DE6"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59B6F28A"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5A836B60" w14:textId="1A4E2795"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7EBB3A82" w14:textId="38FC1C0C"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r>
      <w:tr w:rsidR="00A71082" w:rsidRPr="00F508CB" w14:paraId="1D7551C3" w14:textId="77777777" w:rsidTr="00754C2A">
        <w:trPr>
          <w:cnfStyle w:val="000000100000" w:firstRow="0" w:lastRow="0" w:firstColumn="0" w:lastColumn="0" w:oddVBand="0" w:evenVBand="0" w:oddHBand="1" w:evenHBand="0" w:firstRowFirstColumn="0" w:firstRowLastColumn="0" w:lastRowFirstColumn="0" w:lastRowLastColumn="0"/>
          <w:trHeight w:val="503"/>
          <w:jc w:val="center"/>
        </w:trPr>
        <w:tc>
          <w:tcPr>
            <w:cnfStyle w:val="001000000000" w:firstRow="0" w:lastRow="0" w:firstColumn="1" w:lastColumn="0" w:oddVBand="0" w:evenVBand="0" w:oddHBand="0" w:evenHBand="0" w:firstRowFirstColumn="0" w:firstRowLastColumn="0" w:lastRowFirstColumn="0" w:lastRowLastColumn="0"/>
            <w:tcW w:w="544" w:type="dxa"/>
            <w:shd w:val="clear" w:color="auto" w:fill="auto"/>
            <w:noWrap/>
            <w:vAlign w:val="center"/>
          </w:tcPr>
          <w:p w14:paraId="45C86BB2" w14:textId="77777777" w:rsidR="00A71082" w:rsidRPr="00F508CB" w:rsidRDefault="00A71082" w:rsidP="00F508CB">
            <w:pPr>
              <w:jc w:val="right"/>
              <w:rPr>
                <w:rFonts w:cs="Arial"/>
                <w:color w:val="000000"/>
                <w:sz w:val="16"/>
                <w:szCs w:val="16"/>
              </w:rPr>
            </w:pPr>
            <w:r w:rsidRPr="00F508CB">
              <w:rPr>
                <w:rFonts w:cs="Arial"/>
                <w:color w:val="000000" w:themeColor="text1"/>
                <w:sz w:val="16"/>
                <w:szCs w:val="16"/>
              </w:rPr>
              <w:t>d.7</w:t>
            </w:r>
          </w:p>
        </w:tc>
        <w:tc>
          <w:tcPr>
            <w:tcW w:w="3446" w:type="dxa"/>
            <w:shd w:val="clear" w:color="auto" w:fill="auto"/>
            <w:noWrap/>
            <w:vAlign w:val="center"/>
          </w:tcPr>
          <w:p w14:paraId="34D86175" w14:textId="77777777" w:rsidR="00A71082" w:rsidRPr="00F508CB" w:rsidRDefault="00A71082" w:rsidP="00F508CB">
            <w:pPr>
              <w:jc w:val="both"/>
              <w:cnfStyle w:val="000000100000" w:firstRow="0" w:lastRow="0" w:firstColumn="0" w:lastColumn="0" w:oddVBand="0" w:evenVBand="0" w:oddHBand="1" w:evenHBand="0" w:firstRowFirstColumn="0" w:firstRowLastColumn="0" w:lastRowFirstColumn="0" w:lastRowLastColumn="0"/>
              <w:rPr>
                <w:rFonts w:cs="Arial"/>
                <w:color w:val="000000" w:themeColor="text1"/>
                <w:sz w:val="16"/>
                <w:szCs w:val="16"/>
              </w:rPr>
            </w:pPr>
            <w:r w:rsidRPr="00F508CB">
              <w:rPr>
                <w:rFonts w:cs="Arial"/>
                <w:sz w:val="16"/>
                <w:szCs w:val="16"/>
              </w:rPr>
              <w:t>Recomendaciones preventivas para evitar problemas en la operación del servicio implementado, así como el periodo de aplicación.</w:t>
            </w:r>
          </w:p>
        </w:tc>
        <w:tc>
          <w:tcPr>
            <w:tcW w:w="0" w:type="auto"/>
            <w:shd w:val="clear" w:color="auto" w:fill="auto"/>
          </w:tcPr>
          <w:p w14:paraId="6C1F9E84"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tcPr>
          <w:p w14:paraId="14112611"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tcPr>
          <w:p w14:paraId="70EE143E"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tcPr>
          <w:p w14:paraId="788B85F5"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1B9EF687"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3C644986"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6E656129"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424D46AC"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299D1A2A"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0B018365"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541A6DC4"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14F1DB43"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r>
      <w:tr w:rsidR="00A71082" w:rsidRPr="00F508CB" w14:paraId="111AFFC4" w14:textId="77777777" w:rsidTr="00754C2A">
        <w:trPr>
          <w:trHeight w:val="503"/>
          <w:jc w:val="center"/>
        </w:trPr>
        <w:tc>
          <w:tcPr>
            <w:cnfStyle w:val="001000000000" w:firstRow="0" w:lastRow="0" w:firstColumn="1" w:lastColumn="0" w:oddVBand="0" w:evenVBand="0" w:oddHBand="0" w:evenHBand="0" w:firstRowFirstColumn="0" w:firstRowLastColumn="0" w:lastRowFirstColumn="0" w:lastRowLastColumn="0"/>
            <w:tcW w:w="544" w:type="dxa"/>
            <w:shd w:val="clear" w:color="auto" w:fill="auto"/>
            <w:noWrap/>
            <w:vAlign w:val="center"/>
          </w:tcPr>
          <w:p w14:paraId="38CE7710" w14:textId="77777777" w:rsidR="00A71082" w:rsidRPr="00F508CB" w:rsidRDefault="00A71082" w:rsidP="00F508CB">
            <w:pPr>
              <w:jc w:val="right"/>
              <w:rPr>
                <w:rFonts w:cs="Arial"/>
                <w:color w:val="000000"/>
                <w:sz w:val="16"/>
                <w:szCs w:val="16"/>
              </w:rPr>
            </w:pPr>
            <w:r w:rsidRPr="00F508CB">
              <w:rPr>
                <w:rFonts w:cs="Arial"/>
                <w:color w:val="000000" w:themeColor="text1"/>
                <w:sz w:val="16"/>
                <w:szCs w:val="16"/>
              </w:rPr>
              <w:t>d.8</w:t>
            </w:r>
          </w:p>
        </w:tc>
        <w:tc>
          <w:tcPr>
            <w:tcW w:w="3446" w:type="dxa"/>
            <w:shd w:val="clear" w:color="auto" w:fill="auto"/>
            <w:noWrap/>
            <w:vAlign w:val="center"/>
          </w:tcPr>
          <w:p w14:paraId="63BA76C1" w14:textId="77777777" w:rsidR="00A71082" w:rsidRPr="00F508CB" w:rsidRDefault="00A71082" w:rsidP="00F508CB">
            <w:pPr>
              <w:jc w:val="both"/>
              <w:cnfStyle w:val="000000000000" w:firstRow="0" w:lastRow="0" w:firstColumn="0" w:lastColumn="0" w:oddVBand="0" w:evenVBand="0" w:oddHBand="0" w:evenHBand="0" w:firstRowFirstColumn="0" w:firstRowLastColumn="0" w:lastRowFirstColumn="0" w:lastRowLastColumn="0"/>
              <w:rPr>
                <w:rFonts w:cs="Arial"/>
                <w:color w:val="000000" w:themeColor="text1"/>
                <w:sz w:val="16"/>
                <w:szCs w:val="16"/>
              </w:rPr>
            </w:pPr>
            <w:r w:rsidRPr="00F508CB">
              <w:rPr>
                <w:rFonts w:cs="Arial"/>
                <w:sz w:val="16"/>
                <w:szCs w:val="16"/>
              </w:rPr>
              <w:t>Reporte de remediaciones aplicadas sobre el ambiente productivo.</w:t>
            </w:r>
          </w:p>
        </w:tc>
        <w:tc>
          <w:tcPr>
            <w:tcW w:w="0" w:type="auto"/>
            <w:shd w:val="clear" w:color="auto" w:fill="auto"/>
          </w:tcPr>
          <w:p w14:paraId="036AB112"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tcPr>
          <w:p w14:paraId="2F17A2AF"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tcPr>
          <w:p w14:paraId="38C8CE52"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tcPr>
          <w:p w14:paraId="0A9FE2DA"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32CE8E7A"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393CAA86"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6766A61A"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67FF21F6"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41C6D77F"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04460A04"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vAlign w:val="center"/>
          </w:tcPr>
          <w:p w14:paraId="0DFAFDFE"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70EEB823"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r>
    </w:tbl>
    <w:p w14:paraId="1081895E" w14:textId="77777777" w:rsidR="00C737F8" w:rsidRPr="00F508CB" w:rsidRDefault="00C737F8" w:rsidP="00F508CB">
      <w:pPr>
        <w:pStyle w:val="Prrafodelista"/>
        <w:ind w:left="0"/>
        <w:jc w:val="both"/>
        <w:rPr>
          <w:rFonts w:ascii="Arial" w:hAnsi="Arial" w:cs="Arial"/>
          <w:sz w:val="20"/>
          <w:szCs w:val="20"/>
          <w:lang w:val="es-ES_tradnl"/>
        </w:rPr>
      </w:pPr>
    </w:p>
    <w:p w14:paraId="547FA494" w14:textId="77777777" w:rsidR="00C737F8" w:rsidRPr="00F508CB" w:rsidRDefault="00C737F8" w:rsidP="00F508CB">
      <w:pPr>
        <w:pStyle w:val="Prrafodelista"/>
        <w:numPr>
          <w:ilvl w:val="0"/>
          <w:numId w:val="8"/>
        </w:numPr>
        <w:contextualSpacing w:val="0"/>
        <w:jc w:val="both"/>
        <w:rPr>
          <w:rFonts w:ascii="Arial" w:hAnsi="Arial" w:cs="Arial"/>
          <w:b/>
          <w:sz w:val="20"/>
          <w:szCs w:val="20"/>
          <w:lang w:val="es-ES_tradnl"/>
        </w:rPr>
      </w:pPr>
      <w:r w:rsidRPr="00F508CB">
        <w:rPr>
          <w:rFonts w:ascii="Arial" w:hAnsi="Arial" w:cs="Arial"/>
          <w:b/>
          <w:sz w:val="20"/>
          <w:szCs w:val="20"/>
          <w:lang w:val="es-ES_tradnl"/>
        </w:rPr>
        <w:t>Azure</w:t>
      </w:r>
    </w:p>
    <w:p w14:paraId="2489EAA6" w14:textId="77777777" w:rsidR="00EF06D6" w:rsidRPr="00F508CB" w:rsidRDefault="00EF06D6" w:rsidP="00F508CB">
      <w:pPr>
        <w:pStyle w:val="Prrafodelista"/>
        <w:ind w:left="1080"/>
        <w:contextualSpacing w:val="0"/>
        <w:jc w:val="both"/>
        <w:rPr>
          <w:rFonts w:ascii="Arial" w:hAnsi="Arial" w:cs="Arial"/>
          <w:b/>
          <w:sz w:val="20"/>
          <w:szCs w:val="20"/>
          <w:lang w:val="es-ES_tradnl"/>
        </w:rPr>
      </w:pPr>
    </w:p>
    <w:tbl>
      <w:tblPr>
        <w:tblStyle w:val="Tabladecuadrcula4-nfasis61"/>
        <w:tblW w:w="0" w:type="auto"/>
        <w:jc w:val="center"/>
        <w:tblLook w:val="04A0" w:firstRow="1" w:lastRow="0" w:firstColumn="1" w:lastColumn="0" w:noHBand="0" w:noVBand="1"/>
      </w:tblPr>
      <w:tblGrid>
        <w:gridCol w:w="513"/>
        <w:gridCol w:w="3405"/>
        <w:gridCol w:w="410"/>
        <w:gridCol w:w="410"/>
        <w:gridCol w:w="409"/>
        <w:gridCol w:w="409"/>
        <w:gridCol w:w="409"/>
        <w:gridCol w:w="409"/>
        <w:gridCol w:w="409"/>
        <w:gridCol w:w="409"/>
        <w:gridCol w:w="409"/>
        <w:gridCol w:w="409"/>
        <w:gridCol w:w="409"/>
        <w:gridCol w:w="409"/>
      </w:tblGrid>
      <w:tr w:rsidR="00A71082" w:rsidRPr="00F508CB" w14:paraId="4D7867B7" w14:textId="77777777" w:rsidTr="00F508CB">
        <w:trPr>
          <w:cnfStyle w:val="100000000000" w:firstRow="1" w:lastRow="0" w:firstColumn="0" w:lastColumn="0" w:oddVBand="0" w:evenVBand="0" w:oddHBand="0" w:evenHBand="0" w:firstRowFirstColumn="0" w:firstRowLastColumn="0" w:lastRowFirstColumn="0" w:lastRowLastColumn="0"/>
          <w:trHeight w:val="268"/>
          <w:tblHeader/>
          <w:jc w:val="center"/>
        </w:trPr>
        <w:tc>
          <w:tcPr>
            <w:cnfStyle w:val="001000000000" w:firstRow="0" w:lastRow="0" w:firstColumn="1" w:lastColumn="0" w:oddVBand="0" w:evenVBand="0" w:oddHBand="0" w:evenHBand="0" w:firstRowFirstColumn="0" w:firstRowLastColumn="0" w:lastRowFirstColumn="0" w:lastRowLastColumn="0"/>
            <w:tcW w:w="514" w:type="dxa"/>
            <w:vMerge w:val="restart"/>
            <w:noWrap/>
            <w:hideMark/>
          </w:tcPr>
          <w:p w14:paraId="73DD5980" w14:textId="77777777" w:rsidR="00A71082" w:rsidRPr="00F508CB" w:rsidRDefault="00A71082" w:rsidP="00F508CB">
            <w:pPr>
              <w:jc w:val="center"/>
              <w:rPr>
                <w:rFonts w:cs="Arial"/>
                <w:b w:val="0"/>
                <w:bCs w:val="0"/>
                <w:color w:val="000000"/>
                <w:sz w:val="16"/>
                <w:szCs w:val="16"/>
              </w:rPr>
            </w:pPr>
            <w:r w:rsidRPr="00F508CB">
              <w:rPr>
                <w:rFonts w:cs="Arial"/>
                <w:color w:val="000000"/>
                <w:sz w:val="16"/>
                <w:szCs w:val="16"/>
              </w:rPr>
              <w:lastRenderedPageBreak/>
              <w:t>ID</w:t>
            </w:r>
          </w:p>
        </w:tc>
        <w:tc>
          <w:tcPr>
            <w:tcW w:w="3430" w:type="dxa"/>
            <w:vMerge w:val="restart"/>
            <w:noWrap/>
            <w:hideMark/>
          </w:tcPr>
          <w:p w14:paraId="0DBF667C" w14:textId="77777777" w:rsidR="00A71082" w:rsidRPr="00F508CB" w:rsidRDefault="00A71082" w:rsidP="00F508CB">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Concepto</w:t>
            </w:r>
          </w:p>
        </w:tc>
        <w:tc>
          <w:tcPr>
            <w:tcW w:w="0" w:type="auto"/>
            <w:gridSpan w:val="12"/>
          </w:tcPr>
          <w:p w14:paraId="02CB5494" w14:textId="77777777" w:rsidR="00A71082" w:rsidRPr="00F508CB" w:rsidRDefault="00A71082" w:rsidP="00F508CB">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Meses</w:t>
            </w:r>
          </w:p>
        </w:tc>
      </w:tr>
      <w:tr w:rsidR="00F508CB" w:rsidRPr="00F508CB" w14:paraId="29FA8645" w14:textId="77777777" w:rsidTr="00F508CB">
        <w:trPr>
          <w:cnfStyle w:val="100000000000" w:firstRow="1" w:lastRow="0" w:firstColumn="0" w:lastColumn="0" w:oddVBand="0" w:evenVBand="0" w:oddHBand="0" w:evenHBand="0" w:firstRowFirstColumn="0" w:firstRowLastColumn="0" w:lastRowFirstColumn="0" w:lastRowLastColumn="0"/>
          <w:trHeight w:val="1139"/>
          <w:tblHeader/>
          <w:jc w:val="center"/>
        </w:trPr>
        <w:tc>
          <w:tcPr>
            <w:cnfStyle w:val="001000000000" w:firstRow="0" w:lastRow="0" w:firstColumn="1" w:lastColumn="0" w:oddVBand="0" w:evenVBand="0" w:oddHBand="0" w:evenHBand="0" w:firstRowFirstColumn="0" w:firstRowLastColumn="0" w:lastRowFirstColumn="0" w:lastRowLastColumn="0"/>
            <w:tcW w:w="514" w:type="dxa"/>
            <w:vMerge/>
            <w:hideMark/>
          </w:tcPr>
          <w:p w14:paraId="1F2FA8EF" w14:textId="77777777" w:rsidR="00A71082" w:rsidRPr="00F508CB" w:rsidRDefault="00A71082" w:rsidP="00F508CB">
            <w:pPr>
              <w:rPr>
                <w:rFonts w:cs="Arial"/>
                <w:b w:val="0"/>
                <w:bCs w:val="0"/>
                <w:color w:val="000000"/>
                <w:sz w:val="16"/>
                <w:szCs w:val="16"/>
              </w:rPr>
            </w:pPr>
          </w:p>
        </w:tc>
        <w:tc>
          <w:tcPr>
            <w:tcW w:w="3430" w:type="dxa"/>
            <w:vMerge/>
            <w:tcBorders>
              <w:right w:val="single" w:sz="4" w:space="0" w:color="70AD47" w:themeColor="accent6"/>
            </w:tcBorders>
            <w:hideMark/>
          </w:tcPr>
          <w:p w14:paraId="02708DF4" w14:textId="77777777" w:rsidR="00A71082" w:rsidRPr="00F508CB" w:rsidRDefault="00A71082" w:rsidP="00F508CB">
            <w:pP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p>
        </w:tc>
        <w:tc>
          <w:tcPr>
            <w:tcW w:w="0" w:type="auto"/>
            <w:shd w:val="clear" w:color="auto" w:fill="C5E0B3" w:themeFill="accent6" w:themeFillTint="66"/>
            <w:textDirection w:val="btLr"/>
          </w:tcPr>
          <w:p w14:paraId="330274CD"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Enero</w:t>
            </w:r>
          </w:p>
        </w:tc>
        <w:tc>
          <w:tcPr>
            <w:tcW w:w="0" w:type="auto"/>
            <w:tcBorders>
              <w:right w:val="single" w:sz="4" w:space="0" w:color="70AD47" w:themeColor="accent6"/>
            </w:tcBorders>
            <w:shd w:val="clear" w:color="auto" w:fill="C5E0B3" w:themeFill="accent6" w:themeFillTint="66"/>
            <w:textDirection w:val="btLr"/>
          </w:tcPr>
          <w:p w14:paraId="0047A7EF"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Febrero</w:t>
            </w:r>
          </w:p>
        </w:tc>
        <w:tc>
          <w:tcPr>
            <w:tcW w:w="0" w:type="auto"/>
            <w:tcBorders>
              <w:left w:val="single" w:sz="4" w:space="0" w:color="70AD47" w:themeColor="accent6"/>
              <w:right w:val="single" w:sz="4" w:space="0" w:color="70AD47" w:themeColor="accent6"/>
            </w:tcBorders>
            <w:shd w:val="clear" w:color="auto" w:fill="C5E0B3" w:themeFill="accent6" w:themeFillTint="66"/>
            <w:textDirection w:val="btLr"/>
          </w:tcPr>
          <w:p w14:paraId="58021C91"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Marzo</w:t>
            </w:r>
          </w:p>
        </w:tc>
        <w:tc>
          <w:tcPr>
            <w:tcW w:w="0" w:type="auto"/>
            <w:tcBorders>
              <w:left w:val="single" w:sz="4" w:space="0" w:color="70AD47" w:themeColor="accent6"/>
              <w:right w:val="single" w:sz="4" w:space="0" w:color="70AD47" w:themeColor="accent6"/>
            </w:tcBorders>
            <w:shd w:val="clear" w:color="auto" w:fill="C5E0B3" w:themeFill="accent6" w:themeFillTint="66"/>
            <w:noWrap/>
            <w:textDirection w:val="btLr"/>
            <w:hideMark/>
          </w:tcPr>
          <w:p w14:paraId="640ECEFA"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Abril</w:t>
            </w:r>
          </w:p>
        </w:tc>
        <w:tc>
          <w:tcPr>
            <w:tcW w:w="0" w:type="auto"/>
            <w:tcBorders>
              <w:left w:val="single" w:sz="4" w:space="0" w:color="70AD47" w:themeColor="accent6"/>
              <w:right w:val="single" w:sz="4" w:space="0" w:color="70AD47" w:themeColor="accent6"/>
            </w:tcBorders>
            <w:shd w:val="clear" w:color="auto" w:fill="C5E0B3" w:themeFill="accent6" w:themeFillTint="66"/>
            <w:noWrap/>
            <w:textDirection w:val="btLr"/>
            <w:hideMark/>
          </w:tcPr>
          <w:p w14:paraId="27272F0E"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Mayo</w:t>
            </w:r>
          </w:p>
        </w:tc>
        <w:tc>
          <w:tcPr>
            <w:tcW w:w="0" w:type="auto"/>
            <w:tcBorders>
              <w:left w:val="single" w:sz="4" w:space="0" w:color="70AD47" w:themeColor="accent6"/>
              <w:right w:val="single" w:sz="4" w:space="0" w:color="70AD47" w:themeColor="accent6"/>
            </w:tcBorders>
            <w:shd w:val="clear" w:color="auto" w:fill="C5E0B3" w:themeFill="accent6" w:themeFillTint="66"/>
            <w:noWrap/>
            <w:textDirection w:val="btLr"/>
            <w:hideMark/>
          </w:tcPr>
          <w:p w14:paraId="2544E495"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Junio</w:t>
            </w:r>
          </w:p>
        </w:tc>
        <w:tc>
          <w:tcPr>
            <w:tcW w:w="0" w:type="auto"/>
            <w:tcBorders>
              <w:left w:val="single" w:sz="4" w:space="0" w:color="70AD47" w:themeColor="accent6"/>
              <w:right w:val="single" w:sz="4" w:space="0" w:color="70AD47" w:themeColor="accent6"/>
            </w:tcBorders>
            <w:shd w:val="clear" w:color="auto" w:fill="C5E0B3" w:themeFill="accent6" w:themeFillTint="66"/>
            <w:noWrap/>
            <w:textDirection w:val="btLr"/>
            <w:hideMark/>
          </w:tcPr>
          <w:p w14:paraId="5F020051"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Julio</w:t>
            </w:r>
          </w:p>
        </w:tc>
        <w:tc>
          <w:tcPr>
            <w:tcW w:w="0" w:type="auto"/>
            <w:tcBorders>
              <w:left w:val="single" w:sz="4" w:space="0" w:color="70AD47" w:themeColor="accent6"/>
              <w:right w:val="single" w:sz="4" w:space="0" w:color="70AD47" w:themeColor="accent6"/>
            </w:tcBorders>
            <w:shd w:val="clear" w:color="auto" w:fill="C5E0B3" w:themeFill="accent6" w:themeFillTint="66"/>
            <w:noWrap/>
            <w:textDirection w:val="btLr"/>
            <w:hideMark/>
          </w:tcPr>
          <w:p w14:paraId="6AD31B9C"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Agosto</w:t>
            </w:r>
          </w:p>
        </w:tc>
        <w:tc>
          <w:tcPr>
            <w:tcW w:w="0" w:type="auto"/>
            <w:tcBorders>
              <w:left w:val="single" w:sz="4" w:space="0" w:color="70AD47" w:themeColor="accent6"/>
              <w:right w:val="single" w:sz="4" w:space="0" w:color="70AD47" w:themeColor="accent6"/>
            </w:tcBorders>
            <w:shd w:val="clear" w:color="auto" w:fill="C5E0B3" w:themeFill="accent6" w:themeFillTint="66"/>
            <w:noWrap/>
            <w:textDirection w:val="btLr"/>
            <w:hideMark/>
          </w:tcPr>
          <w:p w14:paraId="3FD71700"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Septiembre</w:t>
            </w:r>
          </w:p>
        </w:tc>
        <w:tc>
          <w:tcPr>
            <w:tcW w:w="0" w:type="auto"/>
            <w:tcBorders>
              <w:left w:val="single" w:sz="4" w:space="0" w:color="70AD47" w:themeColor="accent6"/>
              <w:right w:val="single" w:sz="4" w:space="0" w:color="70AD47" w:themeColor="accent6"/>
            </w:tcBorders>
            <w:shd w:val="clear" w:color="auto" w:fill="C5E0B3" w:themeFill="accent6" w:themeFillTint="66"/>
            <w:noWrap/>
            <w:textDirection w:val="btLr"/>
            <w:hideMark/>
          </w:tcPr>
          <w:p w14:paraId="399A210F"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Octubre</w:t>
            </w:r>
          </w:p>
        </w:tc>
        <w:tc>
          <w:tcPr>
            <w:tcW w:w="0" w:type="auto"/>
            <w:tcBorders>
              <w:left w:val="single" w:sz="4" w:space="0" w:color="70AD47" w:themeColor="accent6"/>
              <w:right w:val="single" w:sz="4" w:space="0" w:color="70AD47" w:themeColor="accent6"/>
            </w:tcBorders>
            <w:shd w:val="clear" w:color="auto" w:fill="C5E0B3" w:themeFill="accent6" w:themeFillTint="66"/>
            <w:noWrap/>
            <w:textDirection w:val="btLr"/>
            <w:hideMark/>
          </w:tcPr>
          <w:p w14:paraId="68F30FEB"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Noviembre</w:t>
            </w:r>
          </w:p>
        </w:tc>
        <w:tc>
          <w:tcPr>
            <w:tcW w:w="0" w:type="auto"/>
            <w:tcBorders>
              <w:left w:val="single" w:sz="4" w:space="0" w:color="70AD47" w:themeColor="accent6"/>
            </w:tcBorders>
            <w:shd w:val="clear" w:color="auto" w:fill="C5E0B3" w:themeFill="accent6" w:themeFillTint="66"/>
            <w:noWrap/>
            <w:textDirection w:val="btLr"/>
            <w:hideMark/>
          </w:tcPr>
          <w:p w14:paraId="4FB6918C" w14:textId="77777777" w:rsidR="00A71082" w:rsidRPr="00F508CB" w:rsidRDefault="00A71082" w:rsidP="00F508CB">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16"/>
                <w:szCs w:val="16"/>
              </w:rPr>
            </w:pPr>
            <w:r w:rsidRPr="00F508CB">
              <w:rPr>
                <w:rFonts w:cs="Arial"/>
                <w:color w:val="000000"/>
                <w:sz w:val="16"/>
                <w:szCs w:val="16"/>
              </w:rPr>
              <w:t>Diciembre</w:t>
            </w:r>
          </w:p>
        </w:tc>
      </w:tr>
      <w:tr w:rsidR="00A71082" w:rsidRPr="00F508CB" w14:paraId="6C323698" w14:textId="77777777" w:rsidTr="00F508CB">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514" w:type="dxa"/>
            <w:shd w:val="clear" w:color="auto" w:fill="auto"/>
            <w:noWrap/>
            <w:hideMark/>
          </w:tcPr>
          <w:p w14:paraId="0AFDD9D0" w14:textId="77777777" w:rsidR="00A71082" w:rsidRPr="00F508CB" w:rsidRDefault="00A71082" w:rsidP="00F508CB">
            <w:pPr>
              <w:jc w:val="right"/>
              <w:rPr>
                <w:rFonts w:cs="Arial"/>
                <w:b w:val="0"/>
                <w:bCs w:val="0"/>
                <w:color w:val="000000"/>
                <w:sz w:val="16"/>
                <w:szCs w:val="16"/>
              </w:rPr>
            </w:pPr>
            <w:r w:rsidRPr="00F508CB">
              <w:rPr>
                <w:rFonts w:cs="Arial"/>
                <w:color w:val="000000"/>
                <w:sz w:val="16"/>
                <w:szCs w:val="16"/>
              </w:rPr>
              <w:t>e.1</w:t>
            </w:r>
          </w:p>
        </w:tc>
        <w:tc>
          <w:tcPr>
            <w:tcW w:w="3430" w:type="dxa"/>
            <w:shd w:val="clear" w:color="auto" w:fill="auto"/>
            <w:noWrap/>
            <w:hideMark/>
          </w:tcPr>
          <w:p w14:paraId="4799C4BF" w14:textId="77777777" w:rsidR="00A71082" w:rsidRPr="00F508CB" w:rsidRDefault="00A71082" w:rsidP="00F508CB">
            <w:pPr>
              <w:jc w:val="both"/>
              <w:cnfStyle w:val="000000100000" w:firstRow="0" w:lastRow="0" w:firstColumn="0" w:lastColumn="0" w:oddVBand="0" w:evenVBand="0" w:oddHBand="1" w:evenHBand="0" w:firstRowFirstColumn="0" w:firstRowLastColumn="0" w:lastRowFirstColumn="0" w:lastRowLastColumn="0"/>
              <w:rPr>
                <w:rFonts w:cs="Arial"/>
                <w:color w:val="000000" w:themeColor="text1"/>
                <w:sz w:val="16"/>
                <w:szCs w:val="16"/>
              </w:rPr>
            </w:pPr>
            <w:r w:rsidRPr="00F508CB">
              <w:rPr>
                <w:rFonts w:cs="Arial"/>
                <w:color w:val="000000" w:themeColor="text1"/>
                <w:sz w:val="16"/>
                <w:szCs w:val="16"/>
              </w:rPr>
              <w:t xml:space="preserve">Documento firmado por el apoderado legal, que contenga: </w:t>
            </w:r>
          </w:p>
          <w:p w14:paraId="711DB876" w14:textId="77777777" w:rsidR="00A71082" w:rsidRPr="00F508CB" w:rsidRDefault="00A71082" w:rsidP="00F508CB">
            <w:pP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themeColor="text1"/>
                <w:sz w:val="16"/>
                <w:szCs w:val="16"/>
              </w:rPr>
              <w:t>La URL donde se podrán consultar los Niveles de Servicios en línea (incluido Microsoft Azure)</w:t>
            </w:r>
          </w:p>
        </w:tc>
        <w:tc>
          <w:tcPr>
            <w:tcW w:w="0" w:type="auto"/>
            <w:shd w:val="clear" w:color="auto" w:fill="auto"/>
            <w:vAlign w:val="center"/>
          </w:tcPr>
          <w:p w14:paraId="1C3A8859"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X</w:t>
            </w:r>
          </w:p>
        </w:tc>
        <w:tc>
          <w:tcPr>
            <w:tcW w:w="0" w:type="auto"/>
            <w:shd w:val="clear" w:color="auto" w:fill="auto"/>
          </w:tcPr>
          <w:p w14:paraId="0C8D6D04"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tcBorders>
              <w:top w:val="single" w:sz="4" w:space="0" w:color="70AD47" w:themeColor="accent6"/>
            </w:tcBorders>
            <w:shd w:val="clear" w:color="auto" w:fill="auto"/>
            <w:vAlign w:val="center"/>
          </w:tcPr>
          <w:p w14:paraId="289BEC26"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hideMark/>
          </w:tcPr>
          <w:p w14:paraId="00BF4267"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44631FAB"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29C2AA15"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2C03A718"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232E17CA"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3A537294"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2E5F7B92"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201467C8"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49DE3208"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r>
      <w:tr w:rsidR="00A71082" w:rsidRPr="00F508CB" w14:paraId="46955695" w14:textId="77777777" w:rsidTr="00F508CB">
        <w:trPr>
          <w:trHeight w:val="394"/>
          <w:jc w:val="center"/>
        </w:trPr>
        <w:tc>
          <w:tcPr>
            <w:cnfStyle w:val="001000000000" w:firstRow="0" w:lastRow="0" w:firstColumn="1" w:lastColumn="0" w:oddVBand="0" w:evenVBand="0" w:oddHBand="0" w:evenHBand="0" w:firstRowFirstColumn="0" w:firstRowLastColumn="0" w:lastRowFirstColumn="0" w:lastRowLastColumn="0"/>
            <w:tcW w:w="514" w:type="dxa"/>
            <w:noWrap/>
            <w:hideMark/>
          </w:tcPr>
          <w:p w14:paraId="5D654F51" w14:textId="77777777" w:rsidR="00A71082" w:rsidRPr="00F508CB" w:rsidRDefault="00A71082" w:rsidP="00F508CB">
            <w:pPr>
              <w:jc w:val="right"/>
              <w:rPr>
                <w:rFonts w:cs="Arial"/>
                <w:b w:val="0"/>
                <w:bCs w:val="0"/>
                <w:color w:val="000000"/>
                <w:sz w:val="16"/>
                <w:szCs w:val="16"/>
              </w:rPr>
            </w:pPr>
            <w:r w:rsidRPr="00F508CB">
              <w:rPr>
                <w:rFonts w:cs="Arial"/>
                <w:color w:val="000000"/>
                <w:sz w:val="16"/>
                <w:szCs w:val="16"/>
              </w:rPr>
              <w:t>e.2</w:t>
            </w:r>
          </w:p>
        </w:tc>
        <w:tc>
          <w:tcPr>
            <w:tcW w:w="3430" w:type="dxa"/>
            <w:noWrap/>
            <w:hideMark/>
          </w:tcPr>
          <w:p w14:paraId="12A0B80F" w14:textId="77777777" w:rsidR="00A71082" w:rsidRPr="00F508CB" w:rsidRDefault="00A71082" w:rsidP="00F508CB">
            <w:pPr>
              <w:jc w:val="both"/>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bCs/>
                <w:color w:val="000000" w:themeColor="text1"/>
                <w:sz w:val="16"/>
                <w:szCs w:val="16"/>
              </w:rPr>
              <w:t>Guía de activación de notificaciones de Azure</w:t>
            </w:r>
          </w:p>
        </w:tc>
        <w:tc>
          <w:tcPr>
            <w:tcW w:w="0" w:type="auto"/>
            <w:shd w:val="clear" w:color="auto" w:fill="auto"/>
            <w:vAlign w:val="center"/>
          </w:tcPr>
          <w:p w14:paraId="3AC1E4ED"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X</w:t>
            </w:r>
          </w:p>
        </w:tc>
        <w:tc>
          <w:tcPr>
            <w:tcW w:w="0" w:type="auto"/>
            <w:shd w:val="clear" w:color="auto" w:fill="auto"/>
          </w:tcPr>
          <w:p w14:paraId="3B782AE5"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vAlign w:val="center"/>
          </w:tcPr>
          <w:p w14:paraId="0C126205"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shd w:val="clear" w:color="auto" w:fill="auto"/>
            <w:noWrap/>
            <w:hideMark/>
          </w:tcPr>
          <w:p w14:paraId="38471097"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1954423B"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noWrap/>
            <w:hideMark/>
          </w:tcPr>
          <w:p w14:paraId="507D8EF3"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noWrap/>
            <w:hideMark/>
          </w:tcPr>
          <w:p w14:paraId="7BE1DEFC"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noWrap/>
            <w:hideMark/>
          </w:tcPr>
          <w:p w14:paraId="23345A2B"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noWrap/>
            <w:hideMark/>
          </w:tcPr>
          <w:p w14:paraId="2A73D766"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noWrap/>
            <w:hideMark/>
          </w:tcPr>
          <w:p w14:paraId="391B2B3D"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noWrap/>
            <w:hideMark/>
          </w:tcPr>
          <w:p w14:paraId="62568C10"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noWrap/>
            <w:hideMark/>
          </w:tcPr>
          <w:p w14:paraId="2D4837E7"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 </w:t>
            </w:r>
          </w:p>
        </w:tc>
      </w:tr>
      <w:tr w:rsidR="00A71082" w:rsidRPr="00F508CB" w14:paraId="12A6C278" w14:textId="77777777" w:rsidTr="00F508CB">
        <w:trPr>
          <w:cnfStyle w:val="000000100000" w:firstRow="0" w:lastRow="0" w:firstColumn="0" w:lastColumn="0" w:oddVBand="0" w:evenVBand="0" w:oddHBand="1" w:evenHBand="0" w:firstRowFirstColumn="0" w:firstRowLastColumn="0" w:lastRowFirstColumn="0" w:lastRowLastColumn="0"/>
          <w:trHeight w:val="557"/>
          <w:jc w:val="center"/>
        </w:trPr>
        <w:tc>
          <w:tcPr>
            <w:cnfStyle w:val="001000000000" w:firstRow="0" w:lastRow="0" w:firstColumn="1" w:lastColumn="0" w:oddVBand="0" w:evenVBand="0" w:oddHBand="0" w:evenHBand="0" w:firstRowFirstColumn="0" w:firstRowLastColumn="0" w:lastRowFirstColumn="0" w:lastRowLastColumn="0"/>
            <w:tcW w:w="514" w:type="dxa"/>
            <w:shd w:val="clear" w:color="auto" w:fill="auto"/>
            <w:noWrap/>
            <w:hideMark/>
          </w:tcPr>
          <w:p w14:paraId="6A277EC6" w14:textId="77777777" w:rsidR="00A71082" w:rsidRPr="00F508CB" w:rsidRDefault="00A71082" w:rsidP="00F508CB">
            <w:pPr>
              <w:jc w:val="right"/>
              <w:rPr>
                <w:rFonts w:cs="Arial"/>
                <w:b w:val="0"/>
                <w:bCs w:val="0"/>
                <w:color w:val="000000"/>
                <w:sz w:val="16"/>
                <w:szCs w:val="16"/>
              </w:rPr>
            </w:pPr>
            <w:r w:rsidRPr="00F508CB">
              <w:rPr>
                <w:rFonts w:cs="Arial"/>
                <w:color w:val="000000"/>
                <w:sz w:val="16"/>
                <w:szCs w:val="16"/>
              </w:rPr>
              <w:t>e.3</w:t>
            </w:r>
          </w:p>
        </w:tc>
        <w:tc>
          <w:tcPr>
            <w:tcW w:w="3430" w:type="dxa"/>
            <w:shd w:val="clear" w:color="auto" w:fill="auto"/>
            <w:noWrap/>
            <w:hideMark/>
          </w:tcPr>
          <w:p w14:paraId="08375A4F" w14:textId="77777777" w:rsidR="00A71082" w:rsidRPr="00F508CB" w:rsidRDefault="00A71082" w:rsidP="00F508CB">
            <w:pPr>
              <w:jc w:val="both"/>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sz w:val="16"/>
                <w:szCs w:val="16"/>
              </w:rPr>
              <w:t>Documento que contenga la liga de acceso al portal Azure</w:t>
            </w:r>
          </w:p>
        </w:tc>
        <w:tc>
          <w:tcPr>
            <w:tcW w:w="0" w:type="auto"/>
            <w:shd w:val="clear" w:color="auto" w:fill="auto"/>
            <w:vAlign w:val="center"/>
          </w:tcPr>
          <w:p w14:paraId="4E903D26"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X</w:t>
            </w:r>
          </w:p>
        </w:tc>
        <w:tc>
          <w:tcPr>
            <w:tcW w:w="0" w:type="auto"/>
            <w:shd w:val="clear" w:color="auto" w:fill="auto"/>
          </w:tcPr>
          <w:p w14:paraId="0E86BA57"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vAlign w:val="center"/>
          </w:tcPr>
          <w:p w14:paraId="61A765C8"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p>
        </w:tc>
        <w:tc>
          <w:tcPr>
            <w:tcW w:w="0" w:type="auto"/>
            <w:shd w:val="clear" w:color="auto" w:fill="auto"/>
            <w:noWrap/>
            <w:hideMark/>
          </w:tcPr>
          <w:p w14:paraId="6DF8A31D"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76967A3B"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05DC1C74"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683C3AB9"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69A5A7F7"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1329A9FE"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406B2108"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68DF0CBE"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c>
          <w:tcPr>
            <w:tcW w:w="0" w:type="auto"/>
            <w:shd w:val="clear" w:color="auto" w:fill="auto"/>
            <w:noWrap/>
            <w:hideMark/>
          </w:tcPr>
          <w:p w14:paraId="4FF8B0E3"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 </w:t>
            </w:r>
          </w:p>
        </w:tc>
      </w:tr>
      <w:tr w:rsidR="00A71082" w:rsidRPr="00F508CB" w14:paraId="4C3BBF58" w14:textId="77777777" w:rsidTr="00F508CB">
        <w:trPr>
          <w:trHeight w:val="544"/>
          <w:jc w:val="center"/>
        </w:trPr>
        <w:tc>
          <w:tcPr>
            <w:cnfStyle w:val="001000000000" w:firstRow="0" w:lastRow="0" w:firstColumn="1" w:lastColumn="0" w:oddVBand="0" w:evenVBand="0" w:oddHBand="0" w:evenHBand="0" w:firstRowFirstColumn="0" w:firstRowLastColumn="0" w:lastRowFirstColumn="0" w:lastRowLastColumn="0"/>
            <w:tcW w:w="514" w:type="dxa"/>
            <w:noWrap/>
            <w:hideMark/>
          </w:tcPr>
          <w:p w14:paraId="227F2C72" w14:textId="77777777" w:rsidR="00A71082" w:rsidRPr="00F508CB" w:rsidRDefault="00A71082" w:rsidP="00F508CB">
            <w:pPr>
              <w:jc w:val="right"/>
              <w:rPr>
                <w:rFonts w:cs="Arial"/>
                <w:b w:val="0"/>
                <w:bCs w:val="0"/>
                <w:color w:val="000000"/>
                <w:sz w:val="16"/>
                <w:szCs w:val="16"/>
              </w:rPr>
            </w:pPr>
            <w:r w:rsidRPr="00F508CB">
              <w:rPr>
                <w:rFonts w:cs="Arial"/>
                <w:color w:val="000000"/>
                <w:sz w:val="16"/>
                <w:szCs w:val="16"/>
              </w:rPr>
              <w:t>e.4</w:t>
            </w:r>
          </w:p>
        </w:tc>
        <w:tc>
          <w:tcPr>
            <w:tcW w:w="3430" w:type="dxa"/>
            <w:noWrap/>
            <w:hideMark/>
          </w:tcPr>
          <w:p w14:paraId="03D8C365" w14:textId="77777777" w:rsidR="00A71082" w:rsidRPr="00F508CB" w:rsidRDefault="00A71082" w:rsidP="00F508CB">
            <w:pPr>
              <w:jc w:val="both"/>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sz w:val="16"/>
                <w:szCs w:val="16"/>
              </w:rPr>
              <w:t>Documento con procedimiento para obtener los reportes detallados de consumo de Azure al término del mes (por aplicativo y/o grupo de recursos, unidades, monto, acumulado, entre otros)</w:t>
            </w:r>
          </w:p>
        </w:tc>
        <w:tc>
          <w:tcPr>
            <w:tcW w:w="0" w:type="auto"/>
            <w:shd w:val="clear" w:color="auto" w:fill="auto"/>
            <w:vAlign w:val="center"/>
          </w:tcPr>
          <w:p w14:paraId="2DCCB317"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F508CB">
              <w:rPr>
                <w:rFonts w:cs="Arial"/>
                <w:color w:val="000000"/>
                <w:sz w:val="16"/>
                <w:szCs w:val="16"/>
              </w:rPr>
              <w:t>X</w:t>
            </w:r>
          </w:p>
        </w:tc>
        <w:tc>
          <w:tcPr>
            <w:tcW w:w="0" w:type="auto"/>
            <w:shd w:val="clear" w:color="auto" w:fill="auto"/>
          </w:tcPr>
          <w:p w14:paraId="20FF3214"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vAlign w:val="center"/>
          </w:tcPr>
          <w:p w14:paraId="7930EFFF"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noWrap/>
            <w:vAlign w:val="center"/>
            <w:hideMark/>
          </w:tcPr>
          <w:p w14:paraId="6573F575"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noWrap/>
            <w:vAlign w:val="center"/>
            <w:hideMark/>
          </w:tcPr>
          <w:p w14:paraId="2C9C7208"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noWrap/>
            <w:vAlign w:val="center"/>
          </w:tcPr>
          <w:p w14:paraId="08CF5F4C"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noWrap/>
            <w:vAlign w:val="center"/>
          </w:tcPr>
          <w:p w14:paraId="1687978A"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noWrap/>
            <w:vAlign w:val="center"/>
          </w:tcPr>
          <w:p w14:paraId="6ACD540F"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noWrap/>
            <w:vAlign w:val="center"/>
          </w:tcPr>
          <w:p w14:paraId="621EB5DD"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noWrap/>
            <w:vAlign w:val="center"/>
          </w:tcPr>
          <w:p w14:paraId="4F33C736"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noWrap/>
            <w:vAlign w:val="center"/>
          </w:tcPr>
          <w:p w14:paraId="106E39FD"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c>
          <w:tcPr>
            <w:tcW w:w="0" w:type="auto"/>
            <w:noWrap/>
            <w:vAlign w:val="center"/>
          </w:tcPr>
          <w:p w14:paraId="6FB34A71" w14:textId="77777777" w:rsidR="00A71082" w:rsidRPr="00F508CB" w:rsidRDefault="00A71082" w:rsidP="00F508CB">
            <w:pPr>
              <w:jc w:val="center"/>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p>
        </w:tc>
      </w:tr>
      <w:tr w:rsidR="00A71082" w:rsidRPr="00F508CB" w14:paraId="083F6C6E" w14:textId="77777777" w:rsidTr="00F508CB">
        <w:trPr>
          <w:cnfStyle w:val="000000100000" w:firstRow="0" w:lastRow="0" w:firstColumn="0" w:lastColumn="0" w:oddVBand="0" w:evenVBand="0" w:oddHBand="1" w:evenHBand="0" w:firstRowFirstColumn="0" w:firstRowLastColumn="0" w:lastRowFirstColumn="0" w:lastRowLastColumn="0"/>
          <w:trHeight w:val="544"/>
          <w:jc w:val="center"/>
        </w:trPr>
        <w:tc>
          <w:tcPr>
            <w:cnfStyle w:val="001000000000" w:firstRow="0" w:lastRow="0" w:firstColumn="1" w:lastColumn="0" w:oddVBand="0" w:evenVBand="0" w:oddHBand="0" w:evenHBand="0" w:firstRowFirstColumn="0" w:firstRowLastColumn="0" w:lastRowFirstColumn="0" w:lastRowLastColumn="0"/>
            <w:tcW w:w="514" w:type="dxa"/>
            <w:shd w:val="clear" w:color="auto" w:fill="auto"/>
            <w:noWrap/>
            <w:vAlign w:val="center"/>
          </w:tcPr>
          <w:p w14:paraId="2B287B32" w14:textId="77777777" w:rsidR="00A71082" w:rsidRPr="00F508CB" w:rsidRDefault="00A71082" w:rsidP="00F508CB">
            <w:pPr>
              <w:jc w:val="right"/>
              <w:rPr>
                <w:rFonts w:cs="Arial"/>
                <w:color w:val="000000"/>
                <w:sz w:val="16"/>
                <w:szCs w:val="16"/>
              </w:rPr>
            </w:pPr>
            <w:r w:rsidRPr="00F508CB">
              <w:rPr>
                <w:rFonts w:cs="Arial"/>
                <w:b w:val="0"/>
                <w:bCs w:val="0"/>
                <w:color w:val="000000"/>
                <w:sz w:val="16"/>
                <w:szCs w:val="16"/>
                <w:lang w:eastAsia="es-MX"/>
              </w:rPr>
              <w:t>e.5</w:t>
            </w:r>
          </w:p>
        </w:tc>
        <w:tc>
          <w:tcPr>
            <w:tcW w:w="3430" w:type="dxa"/>
            <w:shd w:val="clear" w:color="auto" w:fill="auto"/>
            <w:noWrap/>
            <w:vAlign w:val="center"/>
          </w:tcPr>
          <w:p w14:paraId="4B0AFA0A" w14:textId="77777777" w:rsidR="00A71082" w:rsidRPr="00F508CB" w:rsidRDefault="00A71082" w:rsidP="00F508CB">
            <w:pPr>
              <w:jc w:val="both"/>
              <w:cnfStyle w:val="000000100000" w:firstRow="0" w:lastRow="0" w:firstColumn="0" w:lastColumn="0" w:oddVBand="0" w:evenVBand="0" w:oddHBand="1" w:evenHBand="0" w:firstRowFirstColumn="0" w:firstRowLastColumn="0" w:lastRowFirstColumn="0" w:lastRowLastColumn="0"/>
              <w:rPr>
                <w:rFonts w:cs="Arial"/>
                <w:sz w:val="16"/>
                <w:szCs w:val="16"/>
              </w:rPr>
            </w:pPr>
            <w:r w:rsidRPr="00F508CB">
              <w:rPr>
                <w:rFonts w:cs="Arial"/>
                <w:sz w:val="16"/>
                <w:szCs w:val="16"/>
              </w:rPr>
              <w:t>Entrega de reporte detallado de consumo mensual de Azure</w:t>
            </w:r>
          </w:p>
        </w:tc>
        <w:tc>
          <w:tcPr>
            <w:tcW w:w="0" w:type="auto"/>
            <w:shd w:val="clear" w:color="auto" w:fill="auto"/>
            <w:vAlign w:val="center"/>
          </w:tcPr>
          <w:p w14:paraId="7F273968"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X</w:t>
            </w:r>
          </w:p>
        </w:tc>
        <w:tc>
          <w:tcPr>
            <w:tcW w:w="0" w:type="auto"/>
            <w:shd w:val="clear" w:color="auto" w:fill="auto"/>
            <w:vAlign w:val="center"/>
          </w:tcPr>
          <w:p w14:paraId="1ED23A94"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X</w:t>
            </w:r>
          </w:p>
        </w:tc>
        <w:tc>
          <w:tcPr>
            <w:tcW w:w="0" w:type="auto"/>
            <w:shd w:val="clear" w:color="auto" w:fill="auto"/>
            <w:vAlign w:val="center"/>
          </w:tcPr>
          <w:p w14:paraId="021DF38C"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rPr>
              <w:t>X</w:t>
            </w:r>
          </w:p>
        </w:tc>
        <w:tc>
          <w:tcPr>
            <w:tcW w:w="0" w:type="auto"/>
            <w:shd w:val="clear" w:color="auto" w:fill="auto"/>
            <w:noWrap/>
            <w:vAlign w:val="center"/>
          </w:tcPr>
          <w:p w14:paraId="5214E2AD"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0648F61F"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3816C3A0"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5C5BAC16"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43E5B576"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5E6F582A"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70963D77"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4EC0E1E2"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c>
          <w:tcPr>
            <w:tcW w:w="0" w:type="auto"/>
            <w:shd w:val="clear" w:color="auto" w:fill="auto"/>
            <w:noWrap/>
            <w:vAlign w:val="center"/>
          </w:tcPr>
          <w:p w14:paraId="58A68B6B" w14:textId="77777777" w:rsidR="00A71082" w:rsidRPr="00F508CB" w:rsidRDefault="00A71082" w:rsidP="00F508CB">
            <w:pPr>
              <w:jc w:val="center"/>
              <w:cnfStyle w:val="000000100000" w:firstRow="0" w:lastRow="0" w:firstColumn="0" w:lastColumn="0" w:oddVBand="0" w:evenVBand="0" w:oddHBand="1" w:evenHBand="0" w:firstRowFirstColumn="0" w:firstRowLastColumn="0" w:lastRowFirstColumn="0" w:lastRowLastColumn="0"/>
              <w:rPr>
                <w:rFonts w:cs="Arial"/>
                <w:color w:val="000000"/>
                <w:sz w:val="16"/>
                <w:szCs w:val="16"/>
              </w:rPr>
            </w:pPr>
            <w:r w:rsidRPr="00F508CB">
              <w:rPr>
                <w:rFonts w:cs="Arial"/>
                <w:color w:val="000000"/>
                <w:sz w:val="16"/>
                <w:szCs w:val="16"/>
                <w:lang w:eastAsia="es-MX"/>
              </w:rPr>
              <w:t>X</w:t>
            </w:r>
          </w:p>
        </w:tc>
      </w:tr>
    </w:tbl>
    <w:p w14:paraId="72E99688" w14:textId="77777777" w:rsidR="00F508CB" w:rsidRPr="00F508CB" w:rsidRDefault="00F508CB" w:rsidP="00F508CB">
      <w:pPr>
        <w:jc w:val="both"/>
        <w:rPr>
          <w:rFonts w:ascii="Arial" w:hAnsi="Arial" w:cs="Arial"/>
          <w:sz w:val="20"/>
          <w:szCs w:val="20"/>
          <w:lang w:val="es-ES_tradnl"/>
        </w:rPr>
      </w:pPr>
      <w:bookmarkStart w:id="11" w:name="_Toc89190078"/>
      <w:bookmarkStart w:id="12" w:name="_Toc119324828"/>
      <w:bookmarkStart w:id="13" w:name="_Toc89190064"/>
    </w:p>
    <w:p w14:paraId="2DF1D17D" w14:textId="5F58F631" w:rsidR="00F508CB" w:rsidRPr="00F508CB" w:rsidRDefault="00F508CB" w:rsidP="00F508CB">
      <w:pPr>
        <w:pStyle w:val="Prrafodelista"/>
        <w:numPr>
          <w:ilvl w:val="0"/>
          <w:numId w:val="32"/>
        </w:numPr>
        <w:jc w:val="both"/>
        <w:rPr>
          <w:rFonts w:ascii="Arial" w:hAnsi="Arial" w:cs="Arial"/>
          <w:sz w:val="20"/>
          <w:szCs w:val="20"/>
          <w:lang w:val="es-ES_tradnl"/>
        </w:rPr>
      </w:pPr>
      <w:r w:rsidRPr="00F508CB">
        <w:rPr>
          <w:rFonts w:ascii="Arial" w:hAnsi="Arial" w:cs="Arial"/>
          <w:sz w:val="20"/>
          <w:szCs w:val="20"/>
          <w:lang w:val="es-ES_tradnl"/>
        </w:rPr>
        <w:t>El Derecho de uso del licenciamiento de software Microsoft se reflejará en el documento que certifique el Derecho de uso de licencias y podrá ser usado en cualquier lugar que “EL INSTITUTO” designe.</w:t>
      </w:r>
    </w:p>
    <w:p w14:paraId="30FE730A" w14:textId="77777777" w:rsidR="00F508CB" w:rsidRPr="00F508CB" w:rsidRDefault="00F508CB" w:rsidP="00F508CB">
      <w:pPr>
        <w:ind w:left="720"/>
        <w:jc w:val="both"/>
        <w:rPr>
          <w:rFonts w:ascii="Arial" w:hAnsi="Arial" w:cs="Arial"/>
          <w:sz w:val="20"/>
          <w:szCs w:val="20"/>
          <w:lang w:val="es-ES_tradnl"/>
        </w:rPr>
      </w:pPr>
    </w:p>
    <w:p w14:paraId="2C901D2D" w14:textId="77777777" w:rsidR="00F508CB" w:rsidRDefault="00F508CB" w:rsidP="00F508CB">
      <w:pPr>
        <w:pStyle w:val="Prrafodelista"/>
        <w:numPr>
          <w:ilvl w:val="0"/>
          <w:numId w:val="32"/>
        </w:numPr>
        <w:jc w:val="both"/>
        <w:rPr>
          <w:rFonts w:ascii="Arial" w:hAnsi="Arial" w:cs="Arial"/>
          <w:sz w:val="20"/>
          <w:szCs w:val="20"/>
          <w:lang w:val="es-ES_tradnl"/>
        </w:rPr>
      </w:pPr>
      <w:r w:rsidRPr="00F508CB">
        <w:rPr>
          <w:rFonts w:ascii="Arial" w:hAnsi="Arial" w:cs="Arial"/>
          <w:sz w:val="20"/>
          <w:szCs w:val="20"/>
          <w:lang w:val="es-ES_tradnl"/>
        </w:rPr>
        <w:t>Los Soportes Técnicos Unificados (Soporte Técnico Unificado Preventivo, los ingenieros de soporte designados y el Administrador de Cuenta de Soporte) y Proactivo se suministrarán en las ubicaciones de “EL INSTITUTO” en la Ciudad de México de forma presencial</w:t>
      </w:r>
      <w:r w:rsidRPr="00F508CB">
        <w:rPr>
          <w:rFonts w:ascii="Arial" w:hAnsi="Arial" w:cs="Arial"/>
          <w:sz w:val="20"/>
          <w:szCs w:val="20"/>
        </w:rPr>
        <w:t>, el resto de los servicios se suministrarán en las ubicaciones</w:t>
      </w:r>
      <w:r w:rsidRPr="00F508CB">
        <w:rPr>
          <w:rFonts w:ascii="Arial" w:hAnsi="Arial" w:cs="Arial"/>
          <w:sz w:val="20"/>
          <w:szCs w:val="20"/>
          <w:lang w:val="es-ES_tradnl"/>
        </w:rPr>
        <w:t xml:space="preserve"> y en los centros de datos que EL INSTITUTO” determine de manera remota.</w:t>
      </w:r>
    </w:p>
    <w:p w14:paraId="1D207B72" w14:textId="77777777" w:rsidR="00F508CB" w:rsidRPr="00F508CB" w:rsidRDefault="00F508CB" w:rsidP="00F508CB">
      <w:pPr>
        <w:ind w:left="360"/>
        <w:rPr>
          <w:rFonts w:ascii="Arial" w:hAnsi="Arial" w:cs="Arial"/>
          <w:sz w:val="20"/>
          <w:szCs w:val="20"/>
          <w:lang w:val="es-ES_tradnl"/>
        </w:rPr>
      </w:pPr>
    </w:p>
    <w:p w14:paraId="3987E217" w14:textId="115DA40A" w:rsidR="00C737F8" w:rsidRPr="000E3D1A" w:rsidRDefault="001B0114" w:rsidP="00F508CB">
      <w:pPr>
        <w:pStyle w:val="Ttulo2"/>
        <w:numPr>
          <w:ilvl w:val="0"/>
          <w:numId w:val="1"/>
        </w:numPr>
        <w:tabs>
          <w:tab w:val="center" w:pos="1848"/>
        </w:tabs>
        <w:spacing w:before="0" w:after="0"/>
        <w:ind w:right="51"/>
        <w:rPr>
          <w:rFonts w:ascii="Arial" w:hAnsi="Arial" w:cs="Arial"/>
          <w:sz w:val="20"/>
          <w:szCs w:val="20"/>
        </w:rPr>
      </w:pPr>
      <w:bookmarkStart w:id="14" w:name="_Toc179901883"/>
      <w:r w:rsidRPr="000E3D1A">
        <w:rPr>
          <w:rFonts w:ascii="Arial" w:hAnsi="Arial" w:cs="Arial"/>
          <w:sz w:val="20"/>
          <w:szCs w:val="20"/>
        </w:rPr>
        <w:t xml:space="preserve">Criterio </w:t>
      </w:r>
      <w:r w:rsidR="00C737F8" w:rsidRPr="000E3D1A">
        <w:rPr>
          <w:rFonts w:ascii="Arial" w:hAnsi="Arial" w:cs="Arial"/>
          <w:sz w:val="20"/>
          <w:szCs w:val="20"/>
        </w:rPr>
        <w:t>de Evaluación de propuestas</w:t>
      </w:r>
      <w:bookmarkEnd w:id="11"/>
      <w:bookmarkEnd w:id="12"/>
      <w:bookmarkEnd w:id="14"/>
    </w:p>
    <w:p w14:paraId="2CF9514A" w14:textId="77777777" w:rsidR="00C737F8" w:rsidRPr="00F508CB" w:rsidRDefault="00C737F8" w:rsidP="00F508CB">
      <w:pPr>
        <w:rPr>
          <w:rFonts w:ascii="Arial" w:hAnsi="Arial" w:cs="Arial"/>
          <w:sz w:val="20"/>
          <w:szCs w:val="20"/>
          <w:lang w:val="es-ES"/>
        </w:rPr>
      </w:pPr>
    </w:p>
    <w:p w14:paraId="73B061EA" w14:textId="77777777" w:rsidR="00C737F8" w:rsidRDefault="00C737F8" w:rsidP="00F508CB">
      <w:pPr>
        <w:jc w:val="both"/>
        <w:rPr>
          <w:rFonts w:ascii="Arial" w:hAnsi="Arial" w:cs="Arial"/>
          <w:sz w:val="20"/>
          <w:szCs w:val="20"/>
        </w:rPr>
      </w:pPr>
      <w:r w:rsidRPr="00F508CB">
        <w:rPr>
          <w:rFonts w:ascii="Arial" w:hAnsi="Arial" w:cs="Arial"/>
          <w:sz w:val="20"/>
          <w:szCs w:val="20"/>
          <w:lang w:val="es-ES"/>
        </w:rPr>
        <w:t>E</w:t>
      </w:r>
      <w:r w:rsidRPr="00F508CB">
        <w:rPr>
          <w:rFonts w:ascii="Arial" w:hAnsi="Arial" w:cs="Arial"/>
          <w:sz w:val="20"/>
          <w:szCs w:val="20"/>
        </w:rPr>
        <w:t>l criterio que se utilizará como método para evaluar las</w:t>
      </w:r>
      <w:r w:rsidRPr="00F508CB">
        <w:rPr>
          <w:rFonts w:ascii="Arial" w:hAnsi="Arial" w:cs="Arial"/>
          <w:sz w:val="20"/>
          <w:szCs w:val="20"/>
          <w:lang w:eastAsia="es-MX"/>
        </w:rPr>
        <w:t xml:space="preserve"> propuestas, será el Binario, DE CUMPLE o NO CUMPLE, mediante el cual sólo se adjudicará al proveedor que ofrezca las mejores condiciones en cuanto a precio, calidad, financiamiento, oportunidad y demás circunstancias pertinentes, d</w:t>
      </w:r>
      <w:r w:rsidRPr="00F508CB">
        <w:rPr>
          <w:rFonts w:ascii="Arial" w:hAnsi="Arial" w:cs="Arial"/>
          <w:sz w:val="20"/>
          <w:szCs w:val="20"/>
        </w:rPr>
        <w:t>e acuerdo con lo establecido en el artículo 36, 36 bis Fracción II de la Ley de Adquisiciones, Arrendamientos y Servicios del Sector Público y del 51 de su Reglamento.</w:t>
      </w:r>
    </w:p>
    <w:p w14:paraId="7E725DB5" w14:textId="77777777" w:rsidR="00F508CB" w:rsidRPr="00F508CB" w:rsidRDefault="00F508CB" w:rsidP="00F508CB">
      <w:pPr>
        <w:jc w:val="both"/>
        <w:rPr>
          <w:rFonts w:ascii="Arial" w:hAnsi="Arial" w:cs="Arial"/>
          <w:sz w:val="20"/>
          <w:szCs w:val="20"/>
          <w:lang w:eastAsia="es-MX"/>
        </w:rPr>
      </w:pPr>
    </w:p>
    <w:p w14:paraId="50A94CA3" w14:textId="77777777" w:rsidR="00C737F8" w:rsidRDefault="00C737F8" w:rsidP="00F508CB">
      <w:pPr>
        <w:jc w:val="both"/>
        <w:rPr>
          <w:rFonts w:ascii="Arial" w:hAnsi="Arial" w:cs="Arial"/>
          <w:sz w:val="20"/>
          <w:szCs w:val="20"/>
          <w:lang w:val="es-ES_tradnl" w:eastAsia="ar-SA"/>
        </w:rPr>
      </w:pPr>
      <w:r w:rsidRPr="00F508CB">
        <w:rPr>
          <w:rFonts w:ascii="Arial" w:hAnsi="Arial" w:cs="Arial"/>
          <w:sz w:val="20"/>
          <w:szCs w:val="20"/>
          <w:lang w:val="es-ES_tradnl" w:eastAsia="ar-SA"/>
        </w:rPr>
        <w:t>La justificación para el uso del Sistema Binario es que no se incorporan características de alta especialidad técnica o de innovación tecnológica, ya que los servicios a contratar se encuentran estandarizados en el mercado.</w:t>
      </w:r>
    </w:p>
    <w:p w14:paraId="0793682A" w14:textId="77777777" w:rsidR="00F508CB" w:rsidRPr="00F508CB" w:rsidRDefault="00F508CB" w:rsidP="00F508CB">
      <w:pPr>
        <w:jc w:val="both"/>
        <w:rPr>
          <w:rFonts w:ascii="Arial" w:hAnsi="Arial" w:cs="Arial"/>
          <w:sz w:val="20"/>
          <w:szCs w:val="20"/>
          <w:lang w:val="es-ES_tradnl" w:eastAsia="ar-SA"/>
        </w:rPr>
      </w:pPr>
    </w:p>
    <w:p w14:paraId="09EDE229" w14:textId="77777777" w:rsidR="00C737F8" w:rsidRDefault="00C737F8" w:rsidP="00F508CB">
      <w:pPr>
        <w:jc w:val="both"/>
        <w:rPr>
          <w:rFonts w:ascii="Arial" w:hAnsi="Arial" w:cs="Arial"/>
          <w:sz w:val="20"/>
          <w:szCs w:val="20"/>
          <w:lang w:eastAsia="es-MX"/>
        </w:rPr>
      </w:pPr>
      <w:r w:rsidRPr="00F508CB">
        <w:rPr>
          <w:rFonts w:ascii="Arial" w:hAnsi="Arial" w:cs="Arial"/>
          <w:sz w:val="20"/>
          <w:szCs w:val="20"/>
          <w:lang w:eastAsia="es-MX"/>
        </w:rPr>
        <w:t>Para ser sujeto de evaluación bajo el criterio, se considerarán únicamente a el (los) provedor(es) que previamente haya(n) cumplido cuantitativa y cualitativamente con todos y cada uno de los requisitos establecidos en el Anexo Técnico, y los presentes Términos y Condiciones:</w:t>
      </w:r>
    </w:p>
    <w:p w14:paraId="222B01C1" w14:textId="77777777" w:rsidR="00F508CB" w:rsidRPr="00F508CB" w:rsidRDefault="00F508CB" w:rsidP="00F508CB">
      <w:pPr>
        <w:jc w:val="both"/>
        <w:rPr>
          <w:rFonts w:ascii="Arial" w:hAnsi="Arial" w:cs="Arial"/>
          <w:sz w:val="20"/>
          <w:szCs w:val="20"/>
          <w:lang w:eastAsia="es-MX"/>
        </w:rPr>
      </w:pPr>
    </w:p>
    <w:p w14:paraId="0609E350" w14:textId="77777777" w:rsidR="00C737F8" w:rsidRPr="00F508CB" w:rsidRDefault="00C737F8" w:rsidP="00F508CB">
      <w:pPr>
        <w:autoSpaceDE w:val="0"/>
        <w:autoSpaceDN w:val="0"/>
        <w:adjustRightInd w:val="0"/>
        <w:jc w:val="both"/>
        <w:rPr>
          <w:rFonts w:ascii="Arial" w:hAnsi="Arial" w:cs="Arial"/>
          <w:i/>
          <w:sz w:val="20"/>
          <w:szCs w:val="20"/>
          <w:u w:val="single"/>
          <w:lang w:eastAsia="es-MX"/>
        </w:rPr>
      </w:pPr>
      <w:r w:rsidRPr="00F508CB">
        <w:rPr>
          <w:rFonts w:ascii="Arial" w:hAnsi="Arial" w:cs="Arial"/>
          <w:i/>
          <w:sz w:val="20"/>
          <w:szCs w:val="20"/>
          <w:u w:val="single"/>
          <w:lang w:eastAsia="es-MX"/>
        </w:rPr>
        <w:t xml:space="preserve">Criterio de Evaluación </w:t>
      </w:r>
    </w:p>
    <w:p w14:paraId="4462322E" w14:textId="796BDC78" w:rsidR="00C737F8" w:rsidRPr="00F508CB" w:rsidRDefault="00C737F8" w:rsidP="00F508CB">
      <w:pPr>
        <w:pStyle w:val="Prrafodelista"/>
        <w:numPr>
          <w:ilvl w:val="0"/>
          <w:numId w:val="10"/>
        </w:numPr>
        <w:autoSpaceDE w:val="0"/>
        <w:autoSpaceDN w:val="0"/>
        <w:adjustRightInd w:val="0"/>
        <w:ind w:left="360"/>
        <w:contextualSpacing w:val="0"/>
        <w:jc w:val="both"/>
        <w:rPr>
          <w:rFonts w:ascii="Arial" w:hAnsi="Arial" w:cs="Arial"/>
          <w:sz w:val="20"/>
          <w:szCs w:val="20"/>
          <w:lang w:eastAsia="es-MX"/>
        </w:rPr>
      </w:pPr>
      <w:r w:rsidRPr="00F508CB">
        <w:rPr>
          <w:rFonts w:ascii="Arial" w:eastAsia="Calibri" w:hAnsi="Arial" w:cs="Arial"/>
          <w:sz w:val="20"/>
          <w:szCs w:val="20"/>
          <w:lang w:eastAsia="es-MX"/>
        </w:rPr>
        <w:t>Se verificará que se cumpla con los requisitos y especificaciones establecidos en el Anexo Técnico y en los Términos y condiciones</w:t>
      </w:r>
      <w:r w:rsidR="00937FAA">
        <w:rPr>
          <w:rFonts w:ascii="Arial" w:eastAsia="Calibri" w:hAnsi="Arial" w:cs="Arial"/>
          <w:sz w:val="20"/>
          <w:szCs w:val="20"/>
          <w:lang w:eastAsia="es-MX"/>
        </w:rPr>
        <w:t xml:space="preserve"> por lo que dichos documentos deberán de presentarse</w:t>
      </w:r>
    </w:p>
    <w:p w14:paraId="062BD872" w14:textId="77777777" w:rsidR="00C737F8" w:rsidRPr="00F508CB" w:rsidRDefault="00C737F8" w:rsidP="00F508CB">
      <w:pPr>
        <w:numPr>
          <w:ilvl w:val="0"/>
          <w:numId w:val="10"/>
        </w:numPr>
        <w:ind w:left="360"/>
        <w:jc w:val="both"/>
        <w:rPr>
          <w:rFonts w:ascii="Arial" w:hAnsi="Arial" w:cs="Arial"/>
          <w:sz w:val="20"/>
          <w:szCs w:val="20"/>
          <w:lang w:val="es-ES_tradnl" w:eastAsia="ar-SA"/>
        </w:rPr>
      </w:pPr>
      <w:r w:rsidRPr="00F508CB">
        <w:rPr>
          <w:rFonts w:ascii="Arial" w:hAnsi="Arial" w:cs="Arial"/>
          <w:sz w:val="20"/>
          <w:szCs w:val="20"/>
          <w:lang w:val="es-ES_tradnl" w:eastAsia="ar-SA"/>
        </w:rPr>
        <w:lastRenderedPageBreak/>
        <w:t>La asignación del servicio se hará en favor de aquel participante que, habiendo cumplido con los requisitos establecidos, presente la propuesta económica solvente más baja.</w:t>
      </w:r>
    </w:p>
    <w:p w14:paraId="5B1B36B3" w14:textId="77777777" w:rsidR="00C737F8" w:rsidRPr="00F508CB" w:rsidRDefault="00C737F8" w:rsidP="00F508CB">
      <w:pPr>
        <w:numPr>
          <w:ilvl w:val="0"/>
          <w:numId w:val="10"/>
        </w:numPr>
        <w:ind w:left="360"/>
        <w:jc w:val="both"/>
        <w:rPr>
          <w:rFonts w:ascii="Arial" w:hAnsi="Arial" w:cs="Arial"/>
          <w:sz w:val="20"/>
          <w:szCs w:val="20"/>
          <w:lang w:val="es-ES_tradnl" w:eastAsia="ar-SA"/>
        </w:rPr>
      </w:pPr>
      <w:r w:rsidRPr="00F508CB">
        <w:rPr>
          <w:rFonts w:ascii="Arial" w:hAnsi="Arial" w:cs="Arial"/>
          <w:sz w:val="20"/>
          <w:szCs w:val="20"/>
          <w:lang w:val="es-ES_tradnl" w:eastAsia="ar-SA"/>
        </w:rPr>
        <w:t>Cuando los servicios ofertados contenidos en la proposición del proveedor, además de cumplir con todos los requerimientos técnicos establecidos en el presente documento, contengan características adicionales, se podrán aceptar y será declarado ganador sólo en el caso de que su proposición económica sea la más baja.</w:t>
      </w:r>
    </w:p>
    <w:p w14:paraId="3E0E4E17" w14:textId="77777777" w:rsidR="00C737F8" w:rsidRDefault="00C737F8" w:rsidP="00F508CB">
      <w:pPr>
        <w:numPr>
          <w:ilvl w:val="0"/>
          <w:numId w:val="10"/>
        </w:numPr>
        <w:ind w:left="360"/>
        <w:jc w:val="both"/>
        <w:rPr>
          <w:rFonts w:ascii="Arial" w:hAnsi="Arial" w:cs="Arial"/>
          <w:sz w:val="20"/>
          <w:szCs w:val="20"/>
          <w:lang w:val="es-ES_tradnl" w:eastAsia="ar-SA"/>
        </w:rPr>
      </w:pPr>
      <w:r w:rsidRPr="00F508CB">
        <w:rPr>
          <w:rFonts w:ascii="Arial" w:hAnsi="Arial" w:cs="Arial"/>
          <w:sz w:val="20"/>
          <w:szCs w:val="20"/>
          <w:lang w:val="es-ES_tradnl" w:eastAsia="ar-SA"/>
        </w:rPr>
        <w:t>Que se cumpla con los requisitos y especificaciones técnicas, administrativas y legales señaladas en los presentes términos y condiciones y sus anexos.</w:t>
      </w:r>
    </w:p>
    <w:p w14:paraId="1A96CDCC" w14:textId="77777777" w:rsidR="00DF6399" w:rsidRDefault="00DF6399" w:rsidP="00DF6399">
      <w:pPr>
        <w:jc w:val="both"/>
        <w:rPr>
          <w:rFonts w:ascii="Arial" w:hAnsi="Arial" w:cs="Arial"/>
          <w:sz w:val="20"/>
          <w:szCs w:val="20"/>
          <w:lang w:val="es-ES_tradnl" w:eastAsia="ar-SA"/>
        </w:rPr>
      </w:pPr>
    </w:p>
    <w:tbl>
      <w:tblPr>
        <w:tblW w:w="9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7"/>
        <w:gridCol w:w="9132"/>
        <w:gridCol w:w="33"/>
      </w:tblGrid>
      <w:tr w:rsidR="00DF6399" w:rsidRPr="008D0D61" w14:paraId="670F213E" w14:textId="77777777" w:rsidTr="004707FA">
        <w:trPr>
          <w:trHeight w:val="227"/>
          <w:tblHeader/>
          <w:jc w:val="center"/>
        </w:trPr>
        <w:tc>
          <w:tcPr>
            <w:tcW w:w="507" w:type="dxa"/>
            <w:shd w:val="clear" w:color="auto" w:fill="538135" w:themeFill="accent6" w:themeFillShade="BF"/>
          </w:tcPr>
          <w:p w14:paraId="3C00CE07" w14:textId="77777777" w:rsidR="00DF6399" w:rsidRPr="008D0D61" w:rsidRDefault="00DF6399" w:rsidP="004707FA">
            <w:pPr>
              <w:jc w:val="center"/>
              <w:rPr>
                <w:rFonts w:ascii="Arial" w:hAnsi="Arial" w:cs="Arial"/>
                <w:b/>
                <w:bCs/>
                <w:sz w:val="22"/>
                <w:szCs w:val="22"/>
              </w:rPr>
            </w:pPr>
            <w:r w:rsidRPr="008D0D61">
              <w:rPr>
                <w:rFonts w:ascii="Arial" w:hAnsi="Arial" w:cs="Arial"/>
                <w:b/>
                <w:bCs/>
                <w:sz w:val="22"/>
                <w:szCs w:val="22"/>
              </w:rPr>
              <w:t>ID</w:t>
            </w:r>
          </w:p>
        </w:tc>
        <w:tc>
          <w:tcPr>
            <w:tcW w:w="9165" w:type="dxa"/>
            <w:gridSpan w:val="2"/>
            <w:shd w:val="clear" w:color="auto" w:fill="538135" w:themeFill="accent6" w:themeFillShade="BF"/>
            <w:noWrap/>
            <w:vAlign w:val="bottom"/>
            <w:hideMark/>
          </w:tcPr>
          <w:p w14:paraId="05ECC35B" w14:textId="77777777" w:rsidR="00DF6399" w:rsidRPr="008D0D61" w:rsidRDefault="00DF6399" w:rsidP="004707FA">
            <w:pPr>
              <w:jc w:val="center"/>
              <w:rPr>
                <w:rFonts w:ascii="Arial" w:hAnsi="Arial" w:cs="Arial"/>
                <w:b/>
                <w:bCs/>
                <w:sz w:val="22"/>
                <w:szCs w:val="22"/>
              </w:rPr>
            </w:pPr>
            <w:r w:rsidRPr="008D0D61">
              <w:rPr>
                <w:rFonts w:ascii="Arial" w:hAnsi="Arial" w:cs="Arial"/>
                <w:b/>
                <w:bCs/>
                <w:sz w:val="22"/>
                <w:szCs w:val="22"/>
              </w:rPr>
              <w:t>Concepto</w:t>
            </w:r>
          </w:p>
        </w:tc>
      </w:tr>
      <w:tr w:rsidR="00DF6399" w:rsidRPr="008D0D61" w14:paraId="0C13C607" w14:textId="77777777" w:rsidTr="004707FA">
        <w:trPr>
          <w:trHeight w:val="60"/>
          <w:jc w:val="center"/>
        </w:trPr>
        <w:tc>
          <w:tcPr>
            <w:tcW w:w="507" w:type="dxa"/>
            <w:vAlign w:val="center"/>
          </w:tcPr>
          <w:p w14:paraId="4A7B47A7" w14:textId="77777777" w:rsidR="00DF6399" w:rsidRPr="008D0D61" w:rsidRDefault="00DF6399" w:rsidP="004707FA">
            <w:pPr>
              <w:jc w:val="center"/>
              <w:rPr>
                <w:rFonts w:ascii="Arial" w:hAnsi="Arial" w:cs="Arial"/>
                <w:sz w:val="22"/>
                <w:szCs w:val="22"/>
              </w:rPr>
            </w:pPr>
            <w:r w:rsidRPr="008D0D61">
              <w:rPr>
                <w:rFonts w:ascii="Arial" w:hAnsi="Arial" w:cs="Arial"/>
                <w:sz w:val="22"/>
                <w:szCs w:val="22"/>
              </w:rPr>
              <w:t>1</w:t>
            </w:r>
          </w:p>
        </w:tc>
        <w:tc>
          <w:tcPr>
            <w:tcW w:w="9165" w:type="dxa"/>
            <w:gridSpan w:val="2"/>
            <w:shd w:val="clear" w:color="auto" w:fill="auto"/>
            <w:noWrap/>
            <w:vAlign w:val="bottom"/>
            <w:hideMark/>
          </w:tcPr>
          <w:p w14:paraId="76789C5E" w14:textId="764EE646" w:rsidR="00DF6399" w:rsidRPr="008D0D61" w:rsidRDefault="00DF6399" w:rsidP="004707FA">
            <w:pPr>
              <w:jc w:val="both"/>
              <w:rPr>
                <w:rFonts w:ascii="Arial" w:hAnsi="Arial" w:cs="Arial"/>
                <w:sz w:val="22"/>
                <w:szCs w:val="22"/>
              </w:rPr>
            </w:pPr>
            <w:r w:rsidRPr="008D0D61">
              <w:rPr>
                <w:rFonts w:ascii="Arial" w:hAnsi="Arial" w:cs="Arial"/>
                <w:sz w:val="22"/>
                <w:szCs w:val="22"/>
              </w:rPr>
              <w:t>Matriz de escalación, para los servicios que abarca el contrato.</w:t>
            </w:r>
          </w:p>
        </w:tc>
      </w:tr>
      <w:tr w:rsidR="00DF6399" w:rsidRPr="008D0D61" w14:paraId="0C2FB172" w14:textId="77777777" w:rsidTr="004707FA">
        <w:trPr>
          <w:trHeight w:val="60"/>
          <w:jc w:val="center"/>
        </w:trPr>
        <w:tc>
          <w:tcPr>
            <w:tcW w:w="507" w:type="dxa"/>
            <w:shd w:val="clear" w:color="auto" w:fill="D9D9D9"/>
            <w:vAlign w:val="center"/>
          </w:tcPr>
          <w:p w14:paraId="6DA0A207" w14:textId="77777777" w:rsidR="00DF6399" w:rsidRPr="008D0D61" w:rsidRDefault="00DF6399" w:rsidP="004707FA">
            <w:pPr>
              <w:spacing w:before="60" w:after="60"/>
              <w:rPr>
                <w:rFonts w:ascii="Arial" w:hAnsi="Arial" w:cs="Arial"/>
                <w:sz w:val="22"/>
                <w:szCs w:val="22"/>
              </w:rPr>
            </w:pPr>
            <w:r w:rsidRPr="008D0D61">
              <w:rPr>
                <w:rFonts w:ascii="Arial" w:hAnsi="Arial" w:cs="Arial"/>
                <w:sz w:val="22"/>
                <w:szCs w:val="22"/>
              </w:rPr>
              <w:t>A</w:t>
            </w:r>
          </w:p>
        </w:tc>
        <w:tc>
          <w:tcPr>
            <w:tcW w:w="9165" w:type="dxa"/>
            <w:gridSpan w:val="2"/>
            <w:shd w:val="clear" w:color="auto" w:fill="D9D9D9"/>
            <w:noWrap/>
            <w:vAlign w:val="center"/>
          </w:tcPr>
          <w:p w14:paraId="4674DC2E" w14:textId="77777777" w:rsidR="00DF6399" w:rsidRPr="008D0D61" w:rsidRDefault="00DF6399" w:rsidP="004707FA">
            <w:pPr>
              <w:pStyle w:val="Prrafodelista"/>
              <w:spacing w:before="60" w:after="60"/>
              <w:ind w:left="0"/>
              <w:rPr>
                <w:rFonts w:ascii="Arial" w:hAnsi="Arial" w:cs="Arial"/>
                <w:sz w:val="22"/>
                <w:szCs w:val="22"/>
                <w:lang w:eastAsia="es-MX"/>
              </w:rPr>
            </w:pPr>
            <w:r w:rsidRPr="008D0D61">
              <w:rPr>
                <w:rFonts w:ascii="Arial" w:hAnsi="Arial" w:cs="Arial"/>
                <w:b/>
                <w:sz w:val="22"/>
                <w:szCs w:val="22"/>
              </w:rPr>
              <w:t>Derecho de uso de productos Microsoft</w:t>
            </w:r>
          </w:p>
        </w:tc>
      </w:tr>
      <w:tr w:rsidR="00DF6399" w:rsidRPr="008D0D61" w14:paraId="2DFD8B03" w14:textId="77777777" w:rsidTr="004707FA">
        <w:trPr>
          <w:trHeight w:val="60"/>
          <w:jc w:val="center"/>
        </w:trPr>
        <w:tc>
          <w:tcPr>
            <w:tcW w:w="507" w:type="dxa"/>
            <w:vAlign w:val="center"/>
          </w:tcPr>
          <w:p w14:paraId="1CB72900" w14:textId="77777777" w:rsidR="00DF6399" w:rsidRPr="008D0D61" w:rsidRDefault="00DF6399" w:rsidP="004707FA">
            <w:pPr>
              <w:jc w:val="center"/>
              <w:rPr>
                <w:rFonts w:ascii="Arial" w:hAnsi="Arial" w:cs="Arial"/>
                <w:sz w:val="22"/>
                <w:szCs w:val="22"/>
              </w:rPr>
            </w:pPr>
            <w:r w:rsidRPr="008D0D61">
              <w:rPr>
                <w:rFonts w:ascii="Arial" w:hAnsi="Arial" w:cs="Arial"/>
                <w:sz w:val="22"/>
                <w:szCs w:val="22"/>
              </w:rPr>
              <w:t>a.1</w:t>
            </w:r>
          </w:p>
        </w:tc>
        <w:tc>
          <w:tcPr>
            <w:tcW w:w="9165" w:type="dxa"/>
            <w:gridSpan w:val="2"/>
            <w:shd w:val="clear" w:color="auto" w:fill="auto"/>
            <w:noWrap/>
            <w:vAlign w:val="bottom"/>
          </w:tcPr>
          <w:p w14:paraId="39AC9C86" w14:textId="37144CDA" w:rsidR="00DF6399" w:rsidRPr="008D0D61" w:rsidRDefault="00DF6399" w:rsidP="004707FA">
            <w:pPr>
              <w:jc w:val="both"/>
              <w:rPr>
                <w:rFonts w:ascii="Arial" w:hAnsi="Arial" w:cs="Arial"/>
                <w:sz w:val="22"/>
                <w:szCs w:val="22"/>
              </w:rPr>
            </w:pPr>
            <w:r w:rsidRPr="008D0D61">
              <w:rPr>
                <w:rFonts w:ascii="Arial" w:hAnsi="Arial" w:cs="Arial"/>
                <w:sz w:val="22"/>
                <w:szCs w:val="22"/>
              </w:rPr>
              <w:t xml:space="preserve">Documento que certifique el derecho de uso de licencias </w:t>
            </w:r>
          </w:p>
        </w:tc>
      </w:tr>
      <w:tr w:rsidR="00DF6399" w:rsidRPr="008D0D61" w14:paraId="49C34E60" w14:textId="77777777" w:rsidTr="004707FA">
        <w:trPr>
          <w:trHeight w:val="60"/>
          <w:jc w:val="center"/>
        </w:trPr>
        <w:tc>
          <w:tcPr>
            <w:tcW w:w="507" w:type="dxa"/>
            <w:vAlign w:val="center"/>
          </w:tcPr>
          <w:p w14:paraId="72CAACC2" w14:textId="77777777" w:rsidR="00DF6399" w:rsidRPr="008D0D61" w:rsidRDefault="00DF6399" w:rsidP="004707FA">
            <w:pPr>
              <w:jc w:val="center"/>
              <w:rPr>
                <w:rFonts w:ascii="Arial" w:hAnsi="Arial" w:cs="Arial"/>
                <w:sz w:val="22"/>
                <w:szCs w:val="22"/>
              </w:rPr>
            </w:pPr>
            <w:r w:rsidRPr="008D0D61">
              <w:rPr>
                <w:rFonts w:ascii="Arial" w:hAnsi="Arial" w:cs="Arial"/>
                <w:sz w:val="22"/>
                <w:szCs w:val="22"/>
              </w:rPr>
              <w:t>a.2</w:t>
            </w:r>
          </w:p>
        </w:tc>
        <w:tc>
          <w:tcPr>
            <w:tcW w:w="9165" w:type="dxa"/>
            <w:gridSpan w:val="2"/>
            <w:shd w:val="clear" w:color="auto" w:fill="auto"/>
            <w:noWrap/>
            <w:vAlign w:val="bottom"/>
          </w:tcPr>
          <w:p w14:paraId="645270EE" w14:textId="0BA8E2DC" w:rsidR="00DF6399" w:rsidRPr="008D0D61" w:rsidRDefault="00DF6399" w:rsidP="004707FA">
            <w:pPr>
              <w:jc w:val="both"/>
              <w:rPr>
                <w:rFonts w:ascii="Arial" w:hAnsi="Arial" w:cs="Arial"/>
                <w:sz w:val="22"/>
                <w:szCs w:val="22"/>
              </w:rPr>
            </w:pPr>
            <w:r w:rsidRPr="008D0D61">
              <w:rPr>
                <w:rFonts w:ascii="Arial" w:hAnsi="Arial" w:cs="Arial"/>
                <w:sz w:val="22"/>
                <w:szCs w:val="22"/>
              </w:rPr>
              <w:t>Documento que certifique el derecho de uso de las unidades de Azure</w:t>
            </w:r>
          </w:p>
        </w:tc>
      </w:tr>
      <w:tr w:rsidR="00DF6399" w:rsidRPr="008D0D61" w14:paraId="7B0D6FAA" w14:textId="77777777" w:rsidTr="004707FA">
        <w:trPr>
          <w:trHeight w:val="60"/>
          <w:jc w:val="center"/>
        </w:trPr>
        <w:tc>
          <w:tcPr>
            <w:tcW w:w="507" w:type="dxa"/>
            <w:vAlign w:val="center"/>
          </w:tcPr>
          <w:p w14:paraId="64A292A3" w14:textId="77777777" w:rsidR="00DF6399" w:rsidRPr="008D0D61" w:rsidRDefault="00DF6399" w:rsidP="004707FA">
            <w:pPr>
              <w:jc w:val="center"/>
              <w:rPr>
                <w:rFonts w:ascii="Arial" w:hAnsi="Arial" w:cs="Arial"/>
                <w:sz w:val="22"/>
                <w:szCs w:val="22"/>
              </w:rPr>
            </w:pPr>
            <w:r w:rsidRPr="008D0D61">
              <w:rPr>
                <w:rFonts w:ascii="Arial" w:hAnsi="Arial" w:cs="Arial"/>
                <w:sz w:val="22"/>
                <w:szCs w:val="22"/>
              </w:rPr>
              <w:t>a.3</w:t>
            </w:r>
          </w:p>
        </w:tc>
        <w:tc>
          <w:tcPr>
            <w:tcW w:w="9165" w:type="dxa"/>
            <w:gridSpan w:val="2"/>
            <w:shd w:val="clear" w:color="auto" w:fill="auto"/>
            <w:noWrap/>
            <w:vAlign w:val="center"/>
          </w:tcPr>
          <w:p w14:paraId="4BE06848" w14:textId="7DDC1666" w:rsidR="00DF6399" w:rsidRPr="008D0D61" w:rsidRDefault="00DF6399" w:rsidP="004707FA">
            <w:pPr>
              <w:jc w:val="both"/>
              <w:rPr>
                <w:rFonts w:ascii="Arial" w:hAnsi="Arial" w:cs="Arial"/>
                <w:sz w:val="22"/>
                <w:szCs w:val="22"/>
              </w:rPr>
            </w:pPr>
            <w:r>
              <w:rPr>
                <w:rFonts w:ascii="Arial" w:hAnsi="Arial" w:cs="Arial"/>
                <w:sz w:val="22"/>
                <w:szCs w:val="22"/>
                <w:lang w:eastAsia="es-MX"/>
              </w:rPr>
              <w:t xml:space="preserve">Documento que </w:t>
            </w:r>
            <w:r w:rsidR="005E027D">
              <w:rPr>
                <w:rFonts w:ascii="Arial" w:hAnsi="Arial" w:cs="Arial"/>
                <w:sz w:val="22"/>
                <w:szCs w:val="22"/>
                <w:lang w:eastAsia="es-MX"/>
              </w:rPr>
              <w:t>certifique el a</w:t>
            </w:r>
            <w:r w:rsidRPr="008D0D61">
              <w:rPr>
                <w:rFonts w:ascii="Arial" w:hAnsi="Arial" w:cs="Arial"/>
                <w:sz w:val="22"/>
                <w:szCs w:val="22"/>
                <w:lang w:eastAsia="es-MX"/>
              </w:rPr>
              <w:t>cceso a las licencias requeridas</w:t>
            </w:r>
          </w:p>
        </w:tc>
      </w:tr>
      <w:tr w:rsidR="00DF6399" w:rsidRPr="008D0D61" w14:paraId="7CF66315" w14:textId="77777777" w:rsidTr="004707FA">
        <w:trPr>
          <w:trHeight w:val="283"/>
          <w:jc w:val="center"/>
        </w:trPr>
        <w:tc>
          <w:tcPr>
            <w:tcW w:w="507" w:type="dxa"/>
            <w:shd w:val="clear" w:color="auto" w:fill="D9D9D9"/>
            <w:vAlign w:val="center"/>
          </w:tcPr>
          <w:p w14:paraId="172CB5DB" w14:textId="77777777" w:rsidR="00DF6399" w:rsidRPr="008D0D61" w:rsidRDefault="00DF6399" w:rsidP="004707FA">
            <w:pPr>
              <w:spacing w:before="60" w:after="60"/>
              <w:rPr>
                <w:rFonts w:ascii="Arial" w:hAnsi="Arial" w:cs="Arial"/>
                <w:sz w:val="22"/>
                <w:szCs w:val="22"/>
              </w:rPr>
            </w:pPr>
            <w:r w:rsidRPr="008D0D61">
              <w:rPr>
                <w:rFonts w:ascii="Arial" w:hAnsi="Arial" w:cs="Arial"/>
                <w:sz w:val="22"/>
                <w:szCs w:val="22"/>
              </w:rPr>
              <w:t>B</w:t>
            </w:r>
          </w:p>
        </w:tc>
        <w:tc>
          <w:tcPr>
            <w:tcW w:w="9165" w:type="dxa"/>
            <w:gridSpan w:val="2"/>
            <w:shd w:val="clear" w:color="auto" w:fill="D9D9D9"/>
            <w:noWrap/>
            <w:vAlign w:val="bottom"/>
          </w:tcPr>
          <w:p w14:paraId="294952B3" w14:textId="77777777" w:rsidR="00DF6399" w:rsidRPr="008D0D61" w:rsidRDefault="00DF6399" w:rsidP="004707FA">
            <w:pPr>
              <w:spacing w:before="60" w:after="60"/>
              <w:rPr>
                <w:rFonts w:ascii="Arial" w:hAnsi="Arial" w:cs="Arial"/>
                <w:b/>
                <w:sz w:val="22"/>
                <w:szCs w:val="22"/>
              </w:rPr>
            </w:pPr>
            <w:r w:rsidRPr="008D0D61">
              <w:rPr>
                <w:rFonts w:ascii="Arial" w:hAnsi="Arial" w:cs="Arial"/>
                <w:b/>
                <w:sz w:val="22"/>
                <w:szCs w:val="22"/>
              </w:rPr>
              <w:t>Actualización de productos Microsoft.</w:t>
            </w:r>
          </w:p>
        </w:tc>
      </w:tr>
      <w:tr w:rsidR="00DF6399" w:rsidRPr="008D0D61" w14:paraId="12DAA9A3" w14:textId="77777777" w:rsidTr="004707FA">
        <w:trPr>
          <w:trHeight w:val="684"/>
          <w:jc w:val="center"/>
        </w:trPr>
        <w:tc>
          <w:tcPr>
            <w:tcW w:w="507" w:type="dxa"/>
            <w:vAlign w:val="center"/>
          </w:tcPr>
          <w:p w14:paraId="13441677" w14:textId="77777777" w:rsidR="00DF6399" w:rsidRPr="008D0D61" w:rsidRDefault="00DF6399" w:rsidP="004707FA">
            <w:pPr>
              <w:rPr>
                <w:rFonts w:ascii="Arial" w:hAnsi="Arial" w:cs="Arial"/>
                <w:sz w:val="22"/>
                <w:szCs w:val="22"/>
              </w:rPr>
            </w:pPr>
            <w:r w:rsidRPr="008D0D61">
              <w:rPr>
                <w:rFonts w:ascii="Arial" w:hAnsi="Arial" w:cs="Arial"/>
                <w:sz w:val="22"/>
                <w:szCs w:val="22"/>
              </w:rPr>
              <w:t>b.1 </w:t>
            </w:r>
          </w:p>
        </w:tc>
        <w:tc>
          <w:tcPr>
            <w:tcW w:w="9165" w:type="dxa"/>
            <w:gridSpan w:val="2"/>
            <w:shd w:val="clear" w:color="auto" w:fill="auto"/>
            <w:noWrap/>
            <w:vAlign w:val="bottom"/>
          </w:tcPr>
          <w:p w14:paraId="361E9432" w14:textId="7F5440CF" w:rsidR="00DF6399" w:rsidRPr="008D0D61" w:rsidRDefault="00DF6399" w:rsidP="004707FA">
            <w:pPr>
              <w:jc w:val="both"/>
              <w:rPr>
                <w:rFonts w:ascii="Arial" w:hAnsi="Arial" w:cs="Arial"/>
                <w:sz w:val="22"/>
                <w:szCs w:val="22"/>
              </w:rPr>
            </w:pPr>
            <w:r w:rsidRPr="008D0D61">
              <w:rPr>
                <w:rFonts w:ascii="Arial" w:hAnsi="Arial" w:cs="Arial"/>
                <w:sz w:val="22"/>
                <w:szCs w:val="22"/>
              </w:rPr>
              <w:t xml:space="preserve">Documento, que contenga: </w:t>
            </w:r>
          </w:p>
          <w:p w14:paraId="4E280826" w14:textId="77777777" w:rsidR="00DF6399" w:rsidRPr="008D0D61" w:rsidRDefault="00DF6399" w:rsidP="00DF6399">
            <w:pPr>
              <w:pStyle w:val="Prrafodelista"/>
              <w:numPr>
                <w:ilvl w:val="0"/>
                <w:numId w:val="19"/>
              </w:numPr>
              <w:ind w:left="219" w:hanging="219"/>
              <w:jc w:val="both"/>
              <w:rPr>
                <w:rFonts w:ascii="Arial" w:hAnsi="Arial" w:cs="Arial"/>
                <w:sz w:val="22"/>
                <w:szCs w:val="22"/>
                <w:lang w:eastAsia="es-MX"/>
              </w:rPr>
            </w:pPr>
            <w:r w:rsidRPr="008D0D61">
              <w:rPr>
                <w:rFonts w:ascii="Arial" w:hAnsi="Arial" w:cs="Arial"/>
                <w:bCs/>
                <w:iCs/>
                <w:sz w:val="22"/>
                <w:szCs w:val="22"/>
              </w:rPr>
              <w:t xml:space="preserve">La URL donde se podrán descargar las actualizaciones de los productos Microsoft </w:t>
            </w:r>
          </w:p>
          <w:p w14:paraId="70CD664E" w14:textId="77777777" w:rsidR="00DF6399" w:rsidRPr="008D0D61" w:rsidRDefault="00DF6399" w:rsidP="00DF6399">
            <w:pPr>
              <w:pStyle w:val="Prrafodelista"/>
              <w:numPr>
                <w:ilvl w:val="0"/>
                <w:numId w:val="19"/>
              </w:numPr>
              <w:ind w:left="219" w:hanging="219"/>
              <w:jc w:val="both"/>
              <w:rPr>
                <w:rFonts w:ascii="Arial" w:hAnsi="Arial" w:cs="Arial"/>
                <w:sz w:val="22"/>
                <w:szCs w:val="22"/>
                <w:lang w:eastAsia="es-MX"/>
              </w:rPr>
            </w:pPr>
            <w:r w:rsidRPr="008D0D61">
              <w:rPr>
                <w:rFonts w:ascii="Arial" w:hAnsi="Arial" w:cs="Arial"/>
                <w:bCs/>
                <w:iCs/>
                <w:sz w:val="22"/>
                <w:szCs w:val="22"/>
              </w:rPr>
              <w:t>Procedimiento para darse de alta en el portal</w:t>
            </w:r>
          </w:p>
        </w:tc>
      </w:tr>
      <w:tr w:rsidR="00DF6399" w:rsidRPr="008D0D61" w14:paraId="1A24C7DE" w14:textId="77777777" w:rsidTr="004707FA">
        <w:trPr>
          <w:trHeight w:val="694"/>
          <w:jc w:val="center"/>
        </w:trPr>
        <w:tc>
          <w:tcPr>
            <w:tcW w:w="507" w:type="dxa"/>
            <w:vAlign w:val="center"/>
          </w:tcPr>
          <w:p w14:paraId="69AA89E2" w14:textId="77777777" w:rsidR="00DF6399" w:rsidRPr="008D0D61" w:rsidRDefault="00DF6399" w:rsidP="004707FA">
            <w:pPr>
              <w:rPr>
                <w:rFonts w:ascii="Arial" w:hAnsi="Arial" w:cs="Arial"/>
                <w:sz w:val="22"/>
                <w:szCs w:val="22"/>
              </w:rPr>
            </w:pPr>
            <w:r w:rsidRPr="008D0D61">
              <w:rPr>
                <w:rFonts w:ascii="Arial" w:hAnsi="Arial" w:cs="Arial"/>
                <w:sz w:val="22"/>
                <w:szCs w:val="22"/>
              </w:rPr>
              <w:t>b.2</w:t>
            </w:r>
          </w:p>
        </w:tc>
        <w:tc>
          <w:tcPr>
            <w:tcW w:w="9165" w:type="dxa"/>
            <w:gridSpan w:val="2"/>
            <w:shd w:val="clear" w:color="auto" w:fill="auto"/>
            <w:noWrap/>
            <w:vAlign w:val="bottom"/>
          </w:tcPr>
          <w:p w14:paraId="4E78A1BB" w14:textId="5E474BD8" w:rsidR="00DF6399" w:rsidRPr="008D0D61" w:rsidRDefault="00DF6399" w:rsidP="004707FA">
            <w:pPr>
              <w:jc w:val="both"/>
              <w:rPr>
                <w:rFonts w:ascii="Arial" w:hAnsi="Arial" w:cs="Arial"/>
                <w:bCs/>
                <w:iCs/>
                <w:sz w:val="22"/>
                <w:szCs w:val="22"/>
                <w:lang w:eastAsia="en-US"/>
              </w:rPr>
            </w:pPr>
            <w:r w:rsidRPr="008D0D61">
              <w:rPr>
                <w:rFonts w:ascii="Arial" w:hAnsi="Arial" w:cs="Arial"/>
                <w:bCs/>
                <w:iCs/>
                <w:sz w:val="22"/>
                <w:szCs w:val="22"/>
                <w:lang w:eastAsia="en-US"/>
              </w:rPr>
              <w:t xml:space="preserve">Documento, que contenga: </w:t>
            </w:r>
          </w:p>
          <w:p w14:paraId="04E15BBA" w14:textId="77777777" w:rsidR="00DF6399" w:rsidRPr="008D0D61" w:rsidRDefault="00DF6399" w:rsidP="00DF6399">
            <w:pPr>
              <w:pStyle w:val="Prrafodelista"/>
              <w:numPr>
                <w:ilvl w:val="0"/>
                <w:numId w:val="19"/>
              </w:numPr>
              <w:ind w:left="219" w:hanging="219"/>
              <w:jc w:val="both"/>
              <w:rPr>
                <w:rFonts w:ascii="Arial" w:hAnsi="Arial" w:cs="Arial"/>
                <w:bCs/>
                <w:iCs/>
                <w:sz w:val="22"/>
                <w:szCs w:val="22"/>
              </w:rPr>
            </w:pPr>
            <w:r w:rsidRPr="008D0D61">
              <w:rPr>
                <w:rFonts w:ascii="Arial" w:hAnsi="Arial" w:cs="Arial"/>
                <w:bCs/>
                <w:iCs/>
                <w:sz w:val="22"/>
                <w:szCs w:val="22"/>
              </w:rPr>
              <w:t>La URL donde se podrán acceder a los Servicios de Microsoft Azure</w:t>
            </w:r>
          </w:p>
          <w:p w14:paraId="5488AB69" w14:textId="77777777" w:rsidR="00DF6399" w:rsidRPr="008D0D61" w:rsidRDefault="00DF6399" w:rsidP="00DF6399">
            <w:pPr>
              <w:pStyle w:val="Prrafodelista"/>
              <w:numPr>
                <w:ilvl w:val="0"/>
                <w:numId w:val="19"/>
              </w:numPr>
              <w:ind w:left="219" w:hanging="219"/>
              <w:jc w:val="both"/>
              <w:rPr>
                <w:rFonts w:ascii="Arial" w:hAnsi="Arial" w:cs="Arial"/>
                <w:sz w:val="22"/>
                <w:szCs w:val="22"/>
              </w:rPr>
            </w:pPr>
            <w:r w:rsidRPr="008D0D61">
              <w:rPr>
                <w:rFonts w:ascii="Arial" w:hAnsi="Arial" w:cs="Arial"/>
                <w:bCs/>
                <w:iCs/>
                <w:sz w:val="22"/>
                <w:szCs w:val="22"/>
              </w:rPr>
              <w:t>Procedimiento para darse de alta en el portal</w:t>
            </w:r>
          </w:p>
        </w:tc>
      </w:tr>
      <w:tr w:rsidR="00DF6399" w:rsidRPr="008D0D61" w14:paraId="411C979F" w14:textId="77777777" w:rsidTr="004707FA">
        <w:trPr>
          <w:trHeight w:val="585"/>
          <w:jc w:val="center"/>
        </w:trPr>
        <w:tc>
          <w:tcPr>
            <w:tcW w:w="507" w:type="dxa"/>
            <w:shd w:val="clear" w:color="auto" w:fill="D9D9D9"/>
            <w:vAlign w:val="center"/>
          </w:tcPr>
          <w:p w14:paraId="101458A2" w14:textId="77777777" w:rsidR="00DF6399" w:rsidRPr="008D0D61" w:rsidRDefault="00DF6399" w:rsidP="004707FA">
            <w:pPr>
              <w:spacing w:before="60" w:after="60"/>
              <w:rPr>
                <w:rFonts w:ascii="Arial" w:hAnsi="Arial" w:cs="Arial"/>
                <w:sz w:val="22"/>
                <w:szCs w:val="22"/>
              </w:rPr>
            </w:pPr>
            <w:r w:rsidRPr="008D0D61">
              <w:rPr>
                <w:rFonts w:ascii="Arial" w:hAnsi="Arial" w:cs="Arial"/>
                <w:sz w:val="22"/>
                <w:szCs w:val="22"/>
              </w:rPr>
              <w:t>C</w:t>
            </w:r>
          </w:p>
        </w:tc>
        <w:tc>
          <w:tcPr>
            <w:tcW w:w="9165" w:type="dxa"/>
            <w:gridSpan w:val="2"/>
            <w:shd w:val="clear" w:color="auto" w:fill="D9D9D9"/>
            <w:noWrap/>
            <w:vAlign w:val="bottom"/>
          </w:tcPr>
          <w:p w14:paraId="7798EF2D" w14:textId="77777777" w:rsidR="00DF6399" w:rsidRPr="008D0D61" w:rsidRDefault="00DF6399" w:rsidP="004707FA">
            <w:pPr>
              <w:spacing w:before="60" w:after="60"/>
              <w:rPr>
                <w:rFonts w:ascii="Arial" w:hAnsi="Arial" w:cs="Arial"/>
                <w:b/>
                <w:sz w:val="22"/>
                <w:szCs w:val="22"/>
              </w:rPr>
            </w:pPr>
            <w:r w:rsidRPr="008D0D61">
              <w:rPr>
                <w:rFonts w:ascii="Arial" w:hAnsi="Arial" w:cs="Arial"/>
                <w:b/>
                <w:sz w:val="22"/>
                <w:szCs w:val="22"/>
              </w:rPr>
              <w:t>Soporte Técnico Unificado. Este servicio se solicitará de acuerdo a las necesidades de “EL INSTITUTO” (bajo demanda)</w:t>
            </w:r>
          </w:p>
        </w:tc>
      </w:tr>
      <w:tr w:rsidR="00DF6399" w:rsidRPr="008D0D61" w14:paraId="11C6E4CD" w14:textId="77777777" w:rsidTr="004707FA">
        <w:trPr>
          <w:trHeight w:val="283"/>
          <w:jc w:val="center"/>
        </w:trPr>
        <w:tc>
          <w:tcPr>
            <w:tcW w:w="507" w:type="dxa"/>
            <w:vAlign w:val="center"/>
          </w:tcPr>
          <w:p w14:paraId="103B0E2B" w14:textId="5827ABF9" w:rsidR="00DF6399" w:rsidRPr="008D0D61" w:rsidRDefault="00DF6399" w:rsidP="004707FA">
            <w:pPr>
              <w:jc w:val="center"/>
              <w:rPr>
                <w:rFonts w:ascii="Arial" w:hAnsi="Arial" w:cs="Arial"/>
                <w:sz w:val="22"/>
                <w:szCs w:val="22"/>
              </w:rPr>
            </w:pPr>
            <w:r w:rsidRPr="008D0D61">
              <w:rPr>
                <w:rFonts w:ascii="Arial" w:hAnsi="Arial" w:cs="Arial"/>
                <w:sz w:val="22"/>
                <w:szCs w:val="22"/>
              </w:rPr>
              <w:t>c.</w:t>
            </w:r>
            <w:r w:rsidR="0039286F">
              <w:rPr>
                <w:rFonts w:ascii="Arial" w:hAnsi="Arial" w:cs="Arial"/>
                <w:sz w:val="22"/>
                <w:szCs w:val="22"/>
              </w:rPr>
              <w:t>1</w:t>
            </w:r>
          </w:p>
        </w:tc>
        <w:tc>
          <w:tcPr>
            <w:tcW w:w="9165" w:type="dxa"/>
            <w:gridSpan w:val="2"/>
            <w:shd w:val="clear" w:color="auto" w:fill="auto"/>
            <w:noWrap/>
            <w:vAlign w:val="bottom"/>
          </w:tcPr>
          <w:p w14:paraId="449B382D" w14:textId="654B123C" w:rsidR="00DF6399" w:rsidRPr="008D0D61" w:rsidRDefault="00DF6399" w:rsidP="004707FA">
            <w:pPr>
              <w:jc w:val="both"/>
              <w:rPr>
                <w:rFonts w:ascii="Arial" w:hAnsi="Arial" w:cs="Arial"/>
                <w:sz w:val="22"/>
                <w:szCs w:val="22"/>
              </w:rPr>
            </w:pPr>
            <w:r w:rsidRPr="008D0D61">
              <w:rPr>
                <w:rFonts w:ascii="Arial" w:hAnsi="Arial" w:cs="Arial"/>
                <w:sz w:val="22"/>
                <w:szCs w:val="22"/>
              </w:rPr>
              <w:t>Carpeta con la presentación de los servicios de Soporte Técnico Unificado</w:t>
            </w:r>
          </w:p>
        </w:tc>
      </w:tr>
      <w:tr w:rsidR="00DF6399" w:rsidRPr="008D0D61" w14:paraId="36984101" w14:textId="77777777" w:rsidTr="004707FA">
        <w:trPr>
          <w:trHeight w:val="283"/>
          <w:jc w:val="center"/>
        </w:trPr>
        <w:tc>
          <w:tcPr>
            <w:tcW w:w="507" w:type="dxa"/>
            <w:vAlign w:val="center"/>
          </w:tcPr>
          <w:p w14:paraId="5CE1D5CC" w14:textId="0F2960E4" w:rsidR="00DF6399" w:rsidRPr="008D0D61" w:rsidRDefault="00DF6399" w:rsidP="004707FA">
            <w:pPr>
              <w:jc w:val="center"/>
              <w:rPr>
                <w:rFonts w:ascii="Arial" w:hAnsi="Arial" w:cs="Arial"/>
                <w:sz w:val="22"/>
                <w:szCs w:val="22"/>
              </w:rPr>
            </w:pPr>
            <w:r w:rsidRPr="008D0D61">
              <w:rPr>
                <w:rFonts w:ascii="Arial" w:hAnsi="Arial" w:cs="Arial"/>
                <w:sz w:val="22"/>
                <w:szCs w:val="22"/>
              </w:rPr>
              <w:t>c.</w:t>
            </w:r>
            <w:r w:rsidR="005407B8">
              <w:rPr>
                <w:rFonts w:ascii="Arial" w:hAnsi="Arial" w:cs="Arial"/>
                <w:sz w:val="22"/>
                <w:szCs w:val="22"/>
              </w:rPr>
              <w:t>2</w:t>
            </w:r>
          </w:p>
        </w:tc>
        <w:tc>
          <w:tcPr>
            <w:tcW w:w="9165" w:type="dxa"/>
            <w:gridSpan w:val="2"/>
            <w:shd w:val="clear" w:color="auto" w:fill="auto"/>
            <w:noWrap/>
            <w:vAlign w:val="bottom"/>
          </w:tcPr>
          <w:p w14:paraId="5ED3D7A9" w14:textId="4D6E9F97" w:rsidR="00DF6399" w:rsidRPr="008D0D61" w:rsidRDefault="00DF6399" w:rsidP="004707FA">
            <w:pPr>
              <w:jc w:val="both"/>
              <w:rPr>
                <w:rFonts w:ascii="Arial" w:hAnsi="Arial" w:cs="Arial"/>
                <w:sz w:val="22"/>
                <w:szCs w:val="22"/>
              </w:rPr>
            </w:pPr>
            <w:r w:rsidRPr="008D0D61">
              <w:rPr>
                <w:rFonts w:ascii="Arial" w:hAnsi="Arial" w:cs="Arial"/>
                <w:sz w:val="22"/>
                <w:szCs w:val="22"/>
              </w:rPr>
              <w:t>Matriz de escalación, de soporte técnico unificado</w:t>
            </w:r>
          </w:p>
          <w:p w14:paraId="00056576" w14:textId="77777777" w:rsidR="00DF6399" w:rsidRPr="008D0D61" w:rsidRDefault="00DF6399" w:rsidP="00DF6399">
            <w:pPr>
              <w:pStyle w:val="Prrafodelista"/>
              <w:numPr>
                <w:ilvl w:val="0"/>
                <w:numId w:val="7"/>
              </w:numPr>
              <w:jc w:val="both"/>
              <w:rPr>
                <w:rFonts w:ascii="Arial" w:hAnsi="Arial" w:cs="Arial"/>
                <w:bCs/>
                <w:iCs/>
                <w:sz w:val="22"/>
                <w:szCs w:val="22"/>
              </w:rPr>
            </w:pPr>
            <w:r w:rsidRPr="008D0D61">
              <w:rPr>
                <w:rFonts w:ascii="Arial" w:hAnsi="Arial" w:cs="Arial"/>
                <w:bCs/>
                <w:iCs/>
                <w:sz w:val="22"/>
                <w:szCs w:val="22"/>
              </w:rPr>
              <w:t>Debe contener al menos lo siguiente:</w:t>
            </w:r>
          </w:p>
          <w:p w14:paraId="6A120508" w14:textId="77777777" w:rsidR="00DF6399" w:rsidRPr="008D0D61" w:rsidRDefault="00DF6399" w:rsidP="00DF6399">
            <w:pPr>
              <w:pStyle w:val="Prrafodelista"/>
              <w:numPr>
                <w:ilvl w:val="1"/>
                <w:numId w:val="7"/>
              </w:numPr>
              <w:jc w:val="both"/>
              <w:rPr>
                <w:rFonts w:ascii="Arial" w:hAnsi="Arial" w:cs="Arial"/>
                <w:bCs/>
                <w:iCs/>
                <w:sz w:val="22"/>
                <w:szCs w:val="22"/>
              </w:rPr>
            </w:pPr>
            <w:r w:rsidRPr="008D0D61">
              <w:rPr>
                <w:rFonts w:ascii="Arial" w:hAnsi="Arial" w:cs="Arial"/>
                <w:bCs/>
                <w:iCs/>
                <w:sz w:val="22"/>
                <w:szCs w:val="22"/>
              </w:rPr>
              <w:t>3 Niveles de escalamiento.</w:t>
            </w:r>
          </w:p>
          <w:p w14:paraId="5057E158" w14:textId="77777777" w:rsidR="00DF6399" w:rsidRPr="008D0D61" w:rsidRDefault="00DF6399" w:rsidP="00DF6399">
            <w:pPr>
              <w:pStyle w:val="Prrafodelista"/>
              <w:numPr>
                <w:ilvl w:val="1"/>
                <w:numId w:val="7"/>
              </w:numPr>
              <w:jc w:val="both"/>
              <w:rPr>
                <w:rFonts w:ascii="Arial" w:hAnsi="Arial" w:cs="Arial"/>
                <w:bCs/>
                <w:iCs/>
                <w:sz w:val="22"/>
                <w:szCs w:val="22"/>
              </w:rPr>
            </w:pPr>
            <w:r w:rsidRPr="008D0D61">
              <w:rPr>
                <w:rFonts w:ascii="Arial" w:hAnsi="Arial" w:cs="Arial"/>
                <w:bCs/>
                <w:iCs/>
                <w:sz w:val="22"/>
                <w:szCs w:val="22"/>
              </w:rPr>
              <w:t>Cada nivel deberá contener al menos</w:t>
            </w:r>
          </w:p>
          <w:p w14:paraId="566CC1B6" w14:textId="77777777" w:rsidR="00DF6399" w:rsidRPr="008D0D61" w:rsidRDefault="00DF6399" w:rsidP="00DF6399">
            <w:pPr>
              <w:pStyle w:val="Prrafodelista"/>
              <w:numPr>
                <w:ilvl w:val="0"/>
                <w:numId w:val="10"/>
              </w:numPr>
              <w:ind w:left="1678"/>
              <w:jc w:val="both"/>
              <w:rPr>
                <w:rFonts w:ascii="Arial" w:hAnsi="Arial" w:cs="Arial"/>
                <w:bCs/>
                <w:iCs/>
                <w:sz w:val="22"/>
                <w:szCs w:val="22"/>
              </w:rPr>
            </w:pPr>
            <w:r w:rsidRPr="008D0D61">
              <w:rPr>
                <w:rFonts w:ascii="Arial" w:hAnsi="Arial" w:cs="Arial"/>
                <w:bCs/>
                <w:iCs/>
                <w:sz w:val="22"/>
                <w:szCs w:val="22"/>
              </w:rPr>
              <w:t>Nombre completo del personal asignado.</w:t>
            </w:r>
          </w:p>
          <w:p w14:paraId="25504DAB" w14:textId="77777777" w:rsidR="00DF6399" w:rsidRPr="008D0D61" w:rsidRDefault="00DF6399" w:rsidP="00DF6399">
            <w:pPr>
              <w:pStyle w:val="Prrafodelista"/>
              <w:numPr>
                <w:ilvl w:val="0"/>
                <w:numId w:val="10"/>
              </w:numPr>
              <w:ind w:left="1678"/>
              <w:jc w:val="both"/>
              <w:rPr>
                <w:rFonts w:ascii="Arial" w:hAnsi="Arial" w:cs="Arial"/>
                <w:bCs/>
                <w:iCs/>
                <w:sz w:val="22"/>
                <w:szCs w:val="22"/>
              </w:rPr>
            </w:pPr>
            <w:r w:rsidRPr="008D0D61">
              <w:rPr>
                <w:rFonts w:ascii="Arial" w:hAnsi="Arial" w:cs="Arial"/>
                <w:bCs/>
                <w:iCs/>
                <w:sz w:val="22"/>
                <w:szCs w:val="22"/>
              </w:rPr>
              <w:t>Puesto dentro de la empresa del personal asignado.</w:t>
            </w:r>
          </w:p>
          <w:p w14:paraId="14C057D7" w14:textId="77777777" w:rsidR="00DF6399" w:rsidRPr="008D0D61" w:rsidRDefault="00DF6399" w:rsidP="00DF6399">
            <w:pPr>
              <w:pStyle w:val="Prrafodelista"/>
              <w:numPr>
                <w:ilvl w:val="0"/>
                <w:numId w:val="10"/>
              </w:numPr>
              <w:ind w:left="1678"/>
              <w:jc w:val="both"/>
              <w:rPr>
                <w:rFonts w:ascii="Arial" w:hAnsi="Arial" w:cs="Arial"/>
                <w:bCs/>
                <w:iCs/>
                <w:sz w:val="22"/>
                <w:szCs w:val="22"/>
              </w:rPr>
            </w:pPr>
            <w:r w:rsidRPr="008D0D61">
              <w:rPr>
                <w:rFonts w:ascii="Arial" w:hAnsi="Arial" w:cs="Arial"/>
                <w:bCs/>
                <w:iCs/>
                <w:sz w:val="22"/>
                <w:szCs w:val="22"/>
              </w:rPr>
              <w:t>Correo electrónico del personal asignado.</w:t>
            </w:r>
          </w:p>
          <w:p w14:paraId="31F687DB" w14:textId="77777777" w:rsidR="00DF6399" w:rsidRPr="008D0D61" w:rsidRDefault="00DF6399" w:rsidP="00DF6399">
            <w:pPr>
              <w:pStyle w:val="Prrafodelista"/>
              <w:numPr>
                <w:ilvl w:val="0"/>
                <w:numId w:val="10"/>
              </w:numPr>
              <w:ind w:left="1678"/>
              <w:jc w:val="both"/>
              <w:rPr>
                <w:rFonts w:ascii="Arial" w:hAnsi="Arial" w:cs="Arial"/>
                <w:bCs/>
                <w:iCs/>
                <w:sz w:val="22"/>
                <w:szCs w:val="22"/>
              </w:rPr>
            </w:pPr>
            <w:r w:rsidRPr="008D0D61">
              <w:rPr>
                <w:rFonts w:ascii="Arial" w:hAnsi="Arial" w:cs="Arial"/>
                <w:bCs/>
                <w:iCs/>
                <w:sz w:val="22"/>
                <w:szCs w:val="22"/>
              </w:rPr>
              <w:t>Teléfono de la oficina del personal asignado.</w:t>
            </w:r>
          </w:p>
          <w:p w14:paraId="59C6B19A" w14:textId="77777777" w:rsidR="00DF6399" w:rsidRPr="008D0D61" w:rsidRDefault="00DF6399" w:rsidP="00DF6399">
            <w:pPr>
              <w:numPr>
                <w:ilvl w:val="0"/>
                <w:numId w:val="10"/>
              </w:numPr>
              <w:ind w:left="1678"/>
              <w:jc w:val="both"/>
              <w:rPr>
                <w:rFonts w:ascii="Arial" w:hAnsi="Arial" w:cs="Arial"/>
                <w:sz w:val="22"/>
                <w:szCs w:val="22"/>
              </w:rPr>
            </w:pPr>
            <w:r w:rsidRPr="008D0D61">
              <w:rPr>
                <w:rFonts w:ascii="Arial" w:hAnsi="Arial" w:cs="Arial"/>
                <w:bCs/>
                <w:iCs/>
                <w:sz w:val="22"/>
                <w:szCs w:val="22"/>
              </w:rPr>
              <w:t>Teléfono Celular del personal asignado.</w:t>
            </w:r>
          </w:p>
        </w:tc>
      </w:tr>
      <w:tr w:rsidR="00DF6399" w:rsidRPr="008D0D61" w14:paraId="3A261783" w14:textId="77777777" w:rsidTr="004707FA">
        <w:trPr>
          <w:gridAfter w:val="1"/>
          <w:wAfter w:w="33" w:type="dxa"/>
          <w:trHeight w:val="340"/>
          <w:jc w:val="center"/>
        </w:trPr>
        <w:tc>
          <w:tcPr>
            <w:tcW w:w="507" w:type="dxa"/>
            <w:vAlign w:val="center"/>
          </w:tcPr>
          <w:p w14:paraId="2E08FF6C" w14:textId="027B3301" w:rsidR="00DF6399" w:rsidRPr="008D0D61" w:rsidRDefault="00DF6399" w:rsidP="004707FA">
            <w:pPr>
              <w:jc w:val="center"/>
              <w:rPr>
                <w:rFonts w:ascii="Arial" w:hAnsi="Arial" w:cs="Arial"/>
                <w:sz w:val="22"/>
                <w:szCs w:val="22"/>
              </w:rPr>
            </w:pPr>
            <w:r w:rsidRPr="008D0D61">
              <w:rPr>
                <w:rFonts w:ascii="Arial" w:hAnsi="Arial" w:cs="Arial"/>
                <w:sz w:val="22"/>
                <w:szCs w:val="22"/>
              </w:rPr>
              <w:t>c.</w:t>
            </w:r>
            <w:r w:rsidR="005407B8">
              <w:rPr>
                <w:rFonts w:ascii="Arial" w:hAnsi="Arial" w:cs="Arial"/>
                <w:sz w:val="22"/>
                <w:szCs w:val="22"/>
              </w:rPr>
              <w:t>3</w:t>
            </w:r>
          </w:p>
        </w:tc>
        <w:tc>
          <w:tcPr>
            <w:tcW w:w="9132" w:type="dxa"/>
            <w:shd w:val="clear" w:color="auto" w:fill="auto"/>
            <w:noWrap/>
            <w:vAlign w:val="bottom"/>
          </w:tcPr>
          <w:p w14:paraId="4E9B62B2" w14:textId="653A0538" w:rsidR="00DF6399" w:rsidRPr="008D0D61" w:rsidRDefault="00DF6399" w:rsidP="00E1479B">
            <w:pPr>
              <w:jc w:val="both"/>
              <w:rPr>
                <w:rFonts w:ascii="Arial" w:hAnsi="Arial" w:cs="Arial"/>
                <w:sz w:val="22"/>
                <w:szCs w:val="22"/>
                <w:lang w:eastAsia="es-MX"/>
              </w:rPr>
            </w:pPr>
            <w:r w:rsidRPr="008D0D61">
              <w:rPr>
                <w:rFonts w:ascii="Arial" w:hAnsi="Arial" w:cs="Arial"/>
                <w:sz w:val="22"/>
                <w:szCs w:val="22"/>
              </w:rPr>
              <w:t>Carta firmada donde se indique que el Soporte de resolución de problemas deberá estar disponible 24 horas al día los 7 días de la semana.</w:t>
            </w:r>
          </w:p>
        </w:tc>
      </w:tr>
      <w:tr w:rsidR="00DF6399" w:rsidRPr="008D0D61" w14:paraId="6501482D" w14:textId="77777777" w:rsidTr="004707FA">
        <w:trPr>
          <w:gridAfter w:val="1"/>
          <w:wAfter w:w="33" w:type="dxa"/>
          <w:trHeight w:val="405"/>
          <w:jc w:val="center"/>
        </w:trPr>
        <w:tc>
          <w:tcPr>
            <w:tcW w:w="507" w:type="dxa"/>
            <w:shd w:val="clear" w:color="auto" w:fill="D9D9D9" w:themeFill="background1" w:themeFillShade="D9"/>
            <w:vAlign w:val="center"/>
          </w:tcPr>
          <w:p w14:paraId="46BCC1FC" w14:textId="77777777" w:rsidR="00DF6399" w:rsidRPr="008D0D61" w:rsidRDefault="00DF6399" w:rsidP="004707FA">
            <w:pPr>
              <w:rPr>
                <w:rFonts w:ascii="Arial" w:hAnsi="Arial" w:cs="Arial"/>
                <w:sz w:val="22"/>
                <w:szCs w:val="22"/>
              </w:rPr>
            </w:pPr>
            <w:r w:rsidRPr="008D0D61">
              <w:rPr>
                <w:rFonts w:ascii="Arial" w:hAnsi="Arial" w:cs="Arial"/>
                <w:sz w:val="22"/>
                <w:szCs w:val="22"/>
              </w:rPr>
              <w:t>E</w:t>
            </w:r>
          </w:p>
        </w:tc>
        <w:tc>
          <w:tcPr>
            <w:tcW w:w="9132" w:type="dxa"/>
            <w:shd w:val="clear" w:color="auto" w:fill="D9D9D9" w:themeFill="background1" w:themeFillShade="D9"/>
            <w:noWrap/>
            <w:vAlign w:val="center"/>
          </w:tcPr>
          <w:p w14:paraId="526AC480" w14:textId="77777777" w:rsidR="00DF6399" w:rsidRPr="008D0D61" w:rsidRDefault="00DF6399" w:rsidP="004707FA">
            <w:pPr>
              <w:jc w:val="both"/>
              <w:rPr>
                <w:rFonts w:ascii="Arial" w:hAnsi="Arial" w:cs="Arial"/>
                <w:sz w:val="22"/>
                <w:szCs w:val="22"/>
              </w:rPr>
            </w:pPr>
            <w:r w:rsidRPr="008D0D61">
              <w:rPr>
                <w:rFonts w:ascii="Arial" w:hAnsi="Arial" w:cs="Arial"/>
                <w:sz w:val="22"/>
                <w:szCs w:val="22"/>
              </w:rPr>
              <w:t>Azure</w:t>
            </w:r>
          </w:p>
        </w:tc>
      </w:tr>
      <w:tr w:rsidR="00DF6399" w:rsidRPr="008D0D61" w14:paraId="0B455EE7" w14:textId="77777777" w:rsidTr="004707FA">
        <w:trPr>
          <w:gridAfter w:val="1"/>
          <w:wAfter w:w="33" w:type="dxa"/>
          <w:trHeight w:val="585"/>
          <w:jc w:val="center"/>
        </w:trPr>
        <w:tc>
          <w:tcPr>
            <w:tcW w:w="507" w:type="dxa"/>
            <w:vAlign w:val="center"/>
          </w:tcPr>
          <w:p w14:paraId="7D3AD2D7" w14:textId="77777777" w:rsidR="00DF6399" w:rsidRPr="008D0D61" w:rsidRDefault="00DF6399" w:rsidP="004707FA">
            <w:pPr>
              <w:rPr>
                <w:rFonts w:ascii="Arial" w:hAnsi="Arial" w:cs="Arial"/>
                <w:sz w:val="22"/>
                <w:szCs w:val="22"/>
              </w:rPr>
            </w:pPr>
            <w:r w:rsidRPr="008D0D61">
              <w:rPr>
                <w:rFonts w:ascii="Arial" w:hAnsi="Arial" w:cs="Arial"/>
                <w:sz w:val="22"/>
                <w:szCs w:val="22"/>
              </w:rPr>
              <w:t>e.1</w:t>
            </w:r>
          </w:p>
        </w:tc>
        <w:tc>
          <w:tcPr>
            <w:tcW w:w="9132" w:type="dxa"/>
            <w:shd w:val="clear" w:color="auto" w:fill="auto"/>
            <w:noWrap/>
            <w:vAlign w:val="center"/>
          </w:tcPr>
          <w:p w14:paraId="54B782E8" w14:textId="1ACC9F32" w:rsidR="00DF6399" w:rsidRPr="008D0D61" w:rsidRDefault="00DF6399" w:rsidP="004707FA">
            <w:pPr>
              <w:jc w:val="both"/>
              <w:rPr>
                <w:rFonts w:ascii="Arial" w:hAnsi="Arial" w:cs="Arial"/>
                <w:color w:val="000000" w:themeColor="text1"/>
                <w:sz w:val="22"/>
                <w:szCs w:val="22"/>
              </w:rPr>
            </w:pPr>
            <w:r w:rsidRPr="008D0D61">
              <w:rPr>
                <w:rFonts w:ascii="Arial" w:hAnsi="Arial" w:cs="Arial"/>
                <w:color w:val="000000" w:themeColor="text1"/>
                <w:sz w:val="22"/>
                <w:szCs w:val="22"/>
              </w:rPr>
              <w:t xml:space="preserve">Documento firmado, que contenga: </w:t>
            </w:r>
          </w:p>
          <w:p w14:paraId="1F25E16A" w14:textId="77777777" w:rsidR="00DF6399" w:rsidRPr="008D0D61" w:rsidRDefault="00DF6399" w:rsidP="004707FA">
            <w:pPr>
              <w:jc w:val="both"/>
              <w:rPr>
                <w:rFonts w:ascii="Arial" w:hAnsi="Arial" w:cs="Arial"/>
                <w:sz w:val="22"/>
                <w:szCs w:val="22"/>
              </w:rPr>
            </w:pPr>
            <w:r w:rsidRPr="008D0D61">
              <w:rPr>
                <w:rFonts w:ascii="Arial" w:hAnsi="Arial" w:cs="Arial"/>
                <w:color w:val="000000" w:themeColor="text1"/>
                <w:sz w:val="22"/>
                <w:szCs w:val="22"/>
              </w:rPr>
              <w:t>La URL donde se podrán consultar los Niveles de Servicios en línea (incluido Microsoft Azure)</w:t>
            </w:r>
          </w:p>
        </w:tc>
      </w:tr>
      <w:tr w:rsidR="00DF6399" w:rsidRPr="008D0D61" w14:paraId="79768AC2" w14:textId="77777777" w:rsidTr="004707FA">
        <w:trPr>
          <w:gridAfter w:val="1"/>
          <w:wAfter w:w="33" w:type="dxa"/>
          <w:trHeight w:val="262"/>
          <w:jc w:val="center"/>
        </w:trPr>
        <w:tc>
          <w:tcPr>
            <w:tcW w:w="507" w:type="dxa"/>
            <w:vAlign w:val="center"/>
          </w:tcPr>
          <w:p w14:paraId="7F566AA7" w14:textId="77777777" w:rsidR="00DF6399" w:rsidRPr="008D0D61" w:rsidRDefault="00DF6399" w:rsidP="004707FA">
            <w:pPr>
              <w:rPr>
                <w:rFonts w:ascii="Arial" w:hAnsi="Arial" w:cs="Arial"/>
                <w:sz w:val="22"/>
                <w:szCs w:val="22"/>
              </w:rPr>
            </w:pPr>
            <w:r w:rsidRPr="008D0D61">
              <w:rPr>
                <w:rFonts w:ascii="Arial" w:hAnsi="Arial" w:cs="Arial"/>
                <w:sz w:val="22"/>
                <w:szCs w:val="22"/>
              </w:rPr>
              <w:t>e.2</w:t>
            </w:r>
          </w:p>
        </w:tc>
        <w:tc>
          <w:tcPr>
            <w:tcW w:w="9132" w:type="dxa"/>
            <w:shd w:val="clear" w:color="auto" w:fill="auto"/>
            <w:noWrap/>
            <w:vAlign w:val="center"/>
          </w:tcPr>
          <w:p w14:paraId="3146855A" w14:textId="77777777" w:rsidR="00DF6399" w:rsidRPr="008D0D61" w:rsidRDefault="00DF6399" w:rsidP="004707FA">
            <w:pPr>
              <w:jc w:val="both"/>
              <w:rPr>
                <w:rFonts w:ascii="Arial" w:hAnsi="Arial" w:cs="Arial"/>
                <w:bCs/>
                <w:sz w:val="22"/>
                <w:szCs w:val="22"/>
              </w:rPr>
            </w:pPr>
            <w:r w:rsidRPr="008D0D61">
              <w:rPr>
                <w:rFonts w:ascii="Arial" w:hAnsi="Arial" w:cs="Arial"/>
                <w:bCs/>
                <w:color w:val="000000" w:themeColor="text1"/>
                <w:sz w:val="22"/>
                <w:szCs w:val="22"/>
              </w:rPr>
              <w:t>Guía de activación de notificaciones de Azure</w:t>
            </w:r>
          </w:p>
        </w:tc>
      </w:tr>
      <w:tr w:rsidR="00DF6399" w:rsidRPr="008D0D61" w14:paraId="77D9FB27" w14:textId="77777777" w:rsidTr="004707FA">
        <w:trPr>
          <w:gridAfter w:val="1"/>
          <w:wAfter w:w="33" w:type="dxa"/>
          <w:trHeight w:val="267"/>
          <w:jc w:val="center"/>
        </w:trPr>
        <w:tc>
          <w:tcPr>
            <w:tcW w:w="507" w:type="dxa"/>
            <w:vAlign w:val="center"/>
          </w:tcPr>
          <w:p w14:paraId="53B6361A" w14:textId="77777777" w:rsidR="00DF6399" w:rsidRPr="008D0D61" w:rsidRDefault="00DF6399" w:rsidP="004707FA">
            <w:pPr>
              <w:rPr>
                <w:rFonts w:ascii="Arial" w:hAnsi="Arial" w:cs="Arial"/>
                <w:sz w:val="22"/>
                <w:szCs w:val="22"/>
              </w:rPr>
            </w:pPr>
            <w:r w:rsidRPr="008D0D61">
              <w:rPr>
                <w:rFonts w:ascii="Arial" w:hAnsi="Arial" w:cs="Arial"/>
                <w:sz w:val="22"/>
                <w:szCs w:val="22"/>
              </w:rPr>
              <w:t>e.3</w:t>
            </w:r>
          </w:p>
        </w:tc>
        <w:tc>
          <w:tcPr>
            <w:tcW w:w="9132" w:type="dxa"/>
            <w:shd w:val="clear" w:color="auto" w:fill="auto"/>
            <w:noWrap/>
            <w:vAlign w:val="center"/>
          </w:tcPr>
          <w:p w14:paraId="10466694" w14:textId="77777777" w:rsidR="00DF6399" w:rsidRPr="008D0D61" w:rsidRDefault="00DF6399" w:rsidP="004707FA">
            <w:pPr>
              <w:jc w:val="both"/>
              <w:rPr>
                <w:rFonts w:ascii="Arial" w:hAnsi="Arial" w:cs="Arial"/>
                <w:sz w:val="22"/>
                <w:szCs w:val="22"/>
              </w:rPr>
            </w:pPr>
            <w:r w:rsidRPr="008D0D61">
              <w:rPr>
                <w:rFonts w:ascii="Arial" w:hAnsi="Arial" w:cs="Arial"/>
                <w:sz w:val="22"/>
                <w:szCs w:val="22"/>
              </w:rPr>
              <w:t>Documento que contenga la liga de acceso al portal Azure</w:t>
            </w:r>
          </w:p>
        </w:tc>
      </w:tr>
      <w:tr w:rsidR="00DF6399" w:rsidRPr="008D0D61" w14:paraId="14DA07ED" w14:textId="77777777" w:rsidTr="004707FA">
        <w:trPr>
          <w:gridAfter w:val="1"/>
          <w:wAfter w:w="33" w:type="dxa"/>
          <w:trHeight w:val="585"/>
          <w:jc w:val="center"/>
        </w:trPr>
        <w:tc>
          <w:tcPr>
            <w:tcW w:w="507" w:type="dxa"/>
            <w:vAlign w:val="center"/>
          </w:tcPr>
          <w:p w14:paraId="0084FAA3" w14:textId="77777777" w:rsidR="00DF6399" w:rsidRPr="008D0D61" w:rsidRDefault="00DF6399" w:rsidP="004707FA">
            <w:pPr>
              <w:rPr>
                <w:rFonts w:ascii="Arial" w:hAnsi="Arial" w:cs="Arial"/>
                <w:sz w:val="22"/>
                <w:szCs w:val="22"/>
              </w:rPr>
            </w:pPr>
            <w:r w:rsidRPr="008D0D61">
              <w:rPr>
                <w:rFonts w:ascii="Arial" w:hAnsi="Arial" w:cs="Arial"/>
                <w:sz w:val="22"/>
                <w:szCs w:val="22"/>
              </w:rPr>
              <w:t>e.4</w:t>
            </w:r>
          </w:p>
        </w:tc>
        <w:tc>
          <w:tcPr>
            <w:tcW w:w="9132" w:type="dxa"/>
            <w:shd w:val="clear" w:color="auto" w:fill="auto"/>
            <w:noWrap/>
            <w:vAlign w:val="center"/>
          </w:tcPr>
          <w:p w14:paraId="088FEF3F" w14:textId="77777777" w:rsidR="00DF6399" w:rsidRPr="008D0D61" w:rsidRDefault="00DF6399" w:rsidP="004707FA">
            <w:pPr>
              <w:jc w:val="both"/>
              <w:rPr>
                <w:rFonts w:ascii="Arial" w:hAnsi="Arial" w:cs="Arial"/>
                <w:sz w:val="22"/>
                <w:szCs w:val="22"/>
              </w:rPr>
            </w:pPr>
            <w:r w:rsidRPr="008D0D61">
              <w:rPr>
                <w:rFonts w:ascii="Arial" w:hAnsi="Arial" w:cs="Arial"/>
                <w:sz w:val="22"/>
                <w:szCs w:val="22"/>
              </w:rPr>
              <w:t>Documento con procedimiento para obtener los reportes detallados de consumo de Azure al término del mes (por aplicativo y/o grupo de recursos, unidades, monto, acumulado, entre otros)</w:t>
            </w:r>
          </w:p>
        </w:tc>
      </w:tr>
    </w:tbl>
    <w:p w14:paraId="108E3E82" w14:textId="77777777" w:rsidR="00DF6399" w:rsidRPr="00DF6399" w:rsidRDefault="00DF6399" w:rsidP="00DF6399">
      <w:pPr>
        <w:jc w:val="both"/>
        <w:rPr>
          <w:rFonts w:ascii="Arial" w:hAnsi="Arial" w:cs="Arial"/>
          <w:sz w:val="20"/>
          <w:szCs w:val="20"/>
          <w:lang w:eastAsia="ar-SA"/>
        </w:rPr>
      </w:pPr>
    </w:p>
    <w:p w14:paraId="72D8DF4F" w14:textId="77777777" w:rsidR="00C737F8" w:rsidRPr="00F508CB" w:rsidRDefault="00C737F8" w:rsidP="00F508CB">
      <w:pPr>
        <w:pStyle w:val="Ttulo2"/>
        <w:numPr>
          <w:ilvl w:val="0"/>
          <w:numId w:val="1"/>
        </w:numPr>
        <w:tabs>
          <w:tab w:val="center" w:pos="1848"/>
        </w:tabs>
        <w:spacing w:before="0" w:after="0"/>
        <w:ind w:right="51"/>
        <w:rPr>
          <w:rFonts w:ascii="Arial" w:hAnsi="Arial" w:cs="Arial"/>
          <w:sz w:val="20"/>
          <w:szCs w:val="20"/>
        </w:rPr>
      </w:pPr>
      <w:bookmarkStart w:id="15" w:name="_Toc119324829"/>
      <w:bookmarkStart w:id="16" w:name="_Toc179901884"/>
      <w:r w:rsidRPr="00F508CB">
        <w:rPr>
          <w:rFonts w:ascii="Arial" w:hAnsi="Arial" w:cs="Arial"/>
          <w:sz w:val="20"/>
          <w:szCs w:val="20"/>
        </w:rPr>
        <w:t>Licencias, permisos, registros, certificados o autorizaciones que debe cumplir o aplicarse al bien o servicio a contratar.</w:t>
      </w:r>
      <w:bookmarkEnd w:id="15"/>
      <w:bookmarkEnd w:id="16"/>
    </w:p>
    <w:p w14:paraId="04FBC35A" w14:textId="77777777" w:rsidR="00C737F8" w:rsidRPr="00F508CB" w:rsidRDefault="00C737F8" w:rsidP="00F508CB">
      <w:pPr>
        <w:rPr>
          <w:rFonts w:ascii="Arial" w:hAnsi="Arial" w:cs="Arial"/>
          <w:sz w:val="20"/>
          <w:szCs w:val="20"/>
          <w:lang w:val="es-ES"/>
        </w:rPr>
      </w:pPr>
    </w:p>
    <w:p w14:paraId="2922884D" w14:textId="2CD3C837" w:rsidR="00D33952" w:rsidRPr="00F508CB" w:rsidRDefault="00C737F8" w:rsidP="00F508CB">
      <w:pPr>
        <w:jc w:val="both"/>
        <w:rPr>
          <w:rFonts w:ascii="Arial" w:hAnsi="Arial" w:cs="Arial"/>
          <w:sz w:val="20"/>
          <w:szCs w:val="20"/>
        </w:rPr>
      </w:pPr>
      <w:r w:rsidRPr="00F508CB">
        <w:rPr>
          <w:rFonts w:ascii="Arial" w:hAnsi="Arial" w:cs="Arial"/>
          <w:sz w:val="20"/>
          <w:szCs w:val="20"/>
          <w:lang w:val="es-ES"/>
        </w:rPr>
        <w:t>El proveedor deberá de entregar un documento que certifique el derecho de uso de licencias solicitadas por el Instituto.</w:t>
      </w:r>
    </w:p>
    <w:p w14:paraId="0746026C" w14:textId="77777777" w:rsidR="00D33952" w:rsidRPr="00F508CB" w:rsidRDefault="00D33952" w:rsidP="00F508CB">
      <w:pPr>
        <w:jc w:val="both"/>
        <w:rPr>
          <w:rFonts w:ascii="Arial" w:hAnsi="Arial" w:cs="Arial"/>
          <w:sz w:val="20"/>
          <w:szCs w:val="20"/>
          <w:lang w:val="es-ES"/>
        </w:rPr>
      </w:pPr>
    </w:p>
    <w:p w14:paraId="23D7A2DB" w14:textId="77777777" w:rsidR="00D33952" w:rsidRDefault="00D33952" w:rsidP="00F508CB">
      <w:pPr>
        <w:jc w:val="both"/>
        <w:rPr>
          <w:rFonts w:ascii="Arial" w:hAnsi="Arial" w:cs="Arial"/>
          <w:sz w:val="20"/>
          <w:szCs w:val="20"/>
          <w:lang w:val="es-ES_tradnl"/>
        </w:rPr>
      </w:pPr>
      <w:r w:rsidRPr="00F508CB">
        <w:rPr>
          <w:rFonts w:ascii="Arial" w:hAnsi="Arial" w:cs="Arial"/>
          <w:sz w:val="20"/>
          <w:szCs w:val="20"/>
          <w:lang w:val="es-ES_tradnl"/>
        </w:rPr>
        <w:t xml:space="preserve">Se deberá presentar apostillado del proveedor que lo acredite como Distribuidor único autorizado a comercializar a entidades de la Administración Pública los productos Microsoft bajo la modalidad que se requiere (Enterprise Agreement </w:t>
      </w:r>
      <w:r w:rsidRPr="00F508CB">
        <w:rPr>
          <w:rFonts w:ascii="Arial" w:hAnsi="Arial" w:cs="Arial"/>
          <w:color w:val="000000" w:themeColor="text1"/>
          <w:sz w:val="20"/>
          <w:szCs w:val="20"/>
        </w:rPr>
        <w:t>Subscription</w:t>
      </w:r>
      <w:r w:rsidRPr="00F508CB">
        <w:rPr>
          <w:rFonts w:ascii="Arial" w:hAnsi="Arial" w:cs="Arial"/>
          <w:sz w:val="20"/>
          <w:szCs w:val="20"/>
          <w:lang w:val="es-ES_tradnl"/>
        </w:rPr>
        <w:t>).</w:t>
      </w:r>
    </w:p>
    <w:p w14:paraId="223FA6D0" w14:textId="77777777" w:rsidR="00F508CB" w:rsidRPr="00F508CB" w:rsidRDefault="00F508CB" w:rsidP="00F508CB">
      <w:pPr>
        <w:jc w:val="both"/>
        <w:rPr>
          <w:rFonts w:ascii="Arial" w:hAnsi="Arial" w:cs="Arial"/>
          <w:sz w:val="20"/>
          <w:szCs w:val="20"/>
          <w:lang w:val="es-ES_tradnl"/>
        </w:rPr>
      </w:pPr>
    </w:p>
    <w:p w14:paraId="1A788BA1" w14:textId="7C32F028" w:rsidR="00C737F8" w:rsidRPr="00F508CB" w:rsidRDefault="00EF06D6" w:rsidP="00F508CB">
      <w:pPr>
        <w:pStyle w:val="Ttulo2"/>
        <w:numPr>
          <w:ilvl w:val="0"/>
          <w:numId w:val="1"/>
        </w:numPr>
        <w:tabs>
          <w:tab w:val="center" w:pos="1848"/>
        </w:tabs>
        <w:spacing w:before="0" w:after="0"/>
        <w:ind w:right="51"/>
        <w:jc w:val="both"/>
        <w:rPr>
          <w:rFonts w:ascii="Arial" w:hAnsi="Arial" w:cs="Arial"/>
          <w:sz w:val="20"/>
          <w:szCs w:val="20"/>
          <w:lang w:val="es-ES"/>
        </w:rPr>
      </w:pPr>
      <w:bookmarkStart w:id="17" w:name="_Toc179901885"/>
      <w:r w:rsidRPr="00F508CB">
        <w:rPr>
          <w:rFonts w:ascii="Arial" w:hAnsi="Arial" w:cs="Arial"/>
          <w:sz w:val="20"/>
          <w:szCs w:val="20"/>
        </w:rPr>
        <w:t>Documentación técnica necesaria como pueden ser: folletos, catálogos, fotografías, manuales entre otros, en caso de que se requieran para comprobar sus especificaciones.</w:t>
      </w:r>
      <w:bookmarkEnd w:id="17"/>
    </w:p>
    <w:p w14:paraId="7808C150" w14:textId="77777777" w:rsidR="00EF06D6" w:rsidRPr="00F508CB" w:rsidRDefault="00EF06D6" w:rsidP="00F508CB">
      <w:pPr>
        <w:rPr>
          <w:rFonts w:ascii="Arial" w:hAnsi="Arial" w:cs="Arial"/>
          <w:sz w:val="20"/>
          <w:szCs w:val="20"/>
          <w:lang w:val="es-ES"/>
        </w:rPr>
      </w:pPr>
    </w:p>
    <w:p w14:paraId="1D9157C3" w14:textId="07A8F697" w:rsidR="00C737F8" w:rsidRDefault="00C737F8" w:rsidP="00F508CB">
      <w:pPr>
        <w:rPr>
          <w:rFonts w:ascii="Arial" w:hAnsi="Arial" w:cs="Arial"/>
          <w:sz w:val="20"/>
          <w:szCs w:val="20"/>
          <w:lang w:val="es-ES"/>
        </w:rPr>
      </w:pPr>
      <w:r w:rsidRPr="00F508CB">
        <w:rPr>
          <w:rFonts w:ascii="Arial" w:hAnsi="Arial" w:cs="Arial"/>
          <w:sz w:val="20"/>
          <w:szCs w:val="20"/>
          <w:lang w:val="es-ES"/>
        </w:rPr>
        <w:t>No se requieren.</w:t>
      </w:r>
    </w:p>
    <w:p w14:paraId="5D4BA922" w14:textId="77777777" w:rsidR="00F508CB" w:rsidRPr="00F508CB" w:rsidRDefault="00F508CB" w:rsidP="00F508CB">
      <w:pPr>
        <w:rPr>
          <w:rFonts w:ascii="Arial" w:hAnsi="Arial" w:cs="Arial"/>
          <w:sz w:val="20"/>
          <w:szCs w:val="20"/>
          <w:lang w:val="es-ES"/>
        </w:rPr>
      </w:pPr>
    </w:p>
    <w:p w14:paraId="469E11E9" w14:textId="41A3D997" w:rsidR="00C737F8" w:rsidRPr="00F508CB" w:rsidRDefault="00EF06D6" w:rsidP="00F508CB">
      <w:pPr>
        <w:pStyle w:val="Ttulo2"/>
        <w:numPr>
          <w:ilvl w:val="0"/>
          <w:numId w:val="1"/>
        </w:numPr>
        <w:tabs>
          <w:tab w:val="center" w:pos="1848"/>
        </w:tabs>
        <w:spacing w:before="0" w:after="0"/>
        <w:ind w:right="51"/>
        <w:rPr>
          <w:rFonts w:ascii="Arial" w:hAnsi="Arial" w:cs="Arial"/>
          <w:b w:val="0"/>
          <w:sz w:val="20"/>
          <w:szCs w:val="20"/>
        </w:rPr>
      </w:pPr>
      <w:bookmarkStart w:id="18" w:name="_Toc179901886"/>
      <w:r w:rsidRPr="00F508CB">
        <w:rPr>
          <w:rFonts w:ascii="Arial" w:hAnsi="Arial" w:cs="Arial"/>
          <w:sz w:val="20"/>
          <w:szCs w:val="20"/>
        </w:rPr>
        <w:t>Visitas a las instalaciones institucionales, donde se suministrarán o colocarán los bienes o donde se prestarán los servicios, en su caso.</w:t>
      </w:r>
      <w:bookmarkEnd w:id="18"/>
    </w:p>
    <w:p w14:paraId="05212F30" w14:textId="77777777" w:rsidR="00EF06D6" w:rsidRPr="00F508CB" w:rsidRDefault="00EF06D6" w:rsidP="00F508CB">
      <w:pPr>
        <w:jc w:val="both"/>
        <w:rPr>
          <w:rFonts w:ascii="Arial" w:hAnsi="Arial" w:cs="Arial"/>
          <w:sz w:val="20"/>
          <w:szCs w:val="20"/>
          <w:lang w:val="es-ES_tradnl"/>
        </w:rPr>
      </w:pPr>
    </w:p>
    <w:p w14:paraId="3921EC9D" w14:textId="3E931137" w:rsidR="00C737F8" w:rsidRDefault="00C737F8" w:rsidP="00F508CB">
      <w:pPr>
        <w:jc w:val="both"/>
        <w:rPr>
          <w:rFonts w:ascii="Arial" w:hAnsi="Arial" w:cs="Arial"/>
          <w:sz w:val="20"/>
          <w:szCs w:val="20"/>
          <w:lang w:val="es-ES_tradnl"/>
        </w:rPr>
      </w:pPr>
      <w:r w:rsidRPr="00F508CB">
        <w:rPr>
          <w:rFonts w:ascii="Arial" w:hAnsi="Arial" w:cs="Arial"/>
          <w:sz w:val="20"/>
          <w:szCs w:val="20"/>
          <w:lang w:val="es-ES_tradnl"/>
        </w:rPr>
        <w:t>No aplica</w:t>
      </w:r>
      <w:r w:rsidR="00EF06D6" w:rsidRPr="00F508CB">
        <w:rPr>
          <w:rFonts w:ascii="Arial" w:hAnsi="Arial" w:cs="Arial"/>
          <w:sz w:val="20"/>
          <w:szCs w:val="20"/>
          <w:lang w:val="es-ES_tradnl"/>
        </w:rPr>
        <w:t>.</w:t>
      </w:r>
    </w:p>
    <w:p w14:paraId="20DA8509" w14:textId="77777777" w:rsidR="00F508CB" w:rsidRPr="00F508CB" w:rsidRDefault="00F508CB" w:rsidP="00F508CB">
      <w:pPr>
        <w:jc w:val="both"/>
        <w:rPr>
          <w:rFonts w:ascii="Arial" w:hAnsi="Arial" w:cs="Arial"/>
          <w:sz w:val="20"/>
          <w:szCs w:val="20"/>
          <w:lang w:val="es-ES_tradnl"/>
        </w:rPr>
      </w:pPr>
    </w:p>
    <w:p w14:paraId="509A80BF" w14:textId="77777777" w:rsidR="00EF06D6" w:rsidRPr="00EF06D6" w:rsidRDefault="00EF06D6" w:rsidP="00F508CB">
      <w:pPr>
        <w:pStyle w:val="Ttulo2"/>
        <w:numPr>
          <w:ilvl w:val="0"/>
          <w:numId w:val="1"/>
        </w:numPr>
        <w:tabs>
          <w:tab w:val="center" w:pos="1848"/>
        </w:tabs>
        <w:spacing w:before="0" w:after="0"/>
        <w:ind w:right="51"/>
        <w:rPr>
          <w:rFonts w:ascii="Arial" w:hAnsi="Arial" w:cs="Arial"/>
          <w:sz w:val="20"/>
          <w:szCs w:val="20"/>
        </w:rPr>
      </w:pPr>
      <w:bookmarkStart w:id="19" w:name="_Toc179901887"/>
      <w:r w:rsidRPr="00EF06D6">
        <w:rPr>
          <w:rFonts w:ascii="Arial" w:hAnsi="Arial" w:cs="Arial"/>
          <w:sz w:val="20"/>
          <w:szCs w:val="20"/>
        </w:rPr>
        <w:t>Si se requiere efectuar visitas a las instalaciones de los licitantes. Se deberá precisar puntualmente, el objeto y el resultado que se espera obtener de la misma, a efecto de que se plasme en la convocatoria.</w:t>
      </w:r>
      <w:bookmarkEnd w:id="19"/>
      <w:r w:rsidRPr="00EF06D6">
        <w:rPr>
          <w:rFonts w:ascii="Arial" w:hAnsi="Arial" w:cs="Arial"/>
          <w:sz w:val="20"/>
          <w:szCs w:val="20"/>
        </w:rPr>
        <w:t xml:space="preserve"> </w:t>
      </w:r>
    </w:p>
    <w:p w14:paraId="432A7B7D" w14:textId="77777777" w:rsidR="00EF06D6" w:rsidRPr="00F508CB" w:rsidRDefault="00EF06D6" w:rsidP="00F508CB">
      <w:pPr>
        <w:jc w:val="both"/>
        <w:rPr>
          <w:rFonts w:ascii="Arial" w:hAnsi="Arial" w:cs="Arial"/>
          <w:sz w:val="20"/>
          <w:szCs w:val="20"/>
          <w:lang w:val="es-ES_tradnl"/>
        </w:rPr>
      </w:pPr>
    </w:p>
    <w:p w14:paraId="4D7DEE3F" w14:textId="77777777" w:rsidR="00EF06D6" w:rsidRPr="00F508CB" w:rsidRDefault="00EF06D6" w:rsidP="00F508CB">
      <w:pPr>
        <w:jc w:val="both"/>
        <w:rPr>
          <w:rFonts w:ascii="Arial" w:hAnsi="Arial" w:cs="Arial"/>
          <w:sz w:val="20"/>
          <w:szCs w:val="20"/>
          <w:lang w:val="es-ES_tradnl"/>
        </w:rPr>
      </w:pPr>
      <w:r w:rsidRPr="00F508CB">
        <w:rPr>
          <w:rFonts w:ascii="Arial" w:hAnsi="Arial" w:cs="Arial"/>
          <w:sz w:val="20"/>
          <w:szCs w:val="20"/>
          <w:lang w:val="es-ES_tradnl"/>
        </w:rPr>
        <w:t>No aplica.</w:t>
      </w:r>
    </w:p>
    <w:p w14:paraId="1975B872" w14:textId="77777777" w:rsidR="00EF06D6" w:rsidRPr="00F508CB" w:rsidRDefault="00EF06D6" w:rsidP="00F508CB">
      <w:pPr>
        <w:pStyle w:val="Prrafodelista"/>
        <w:autoSpaceDE w:val="0"/>
        <w:autoSpaceDN w:val="0"/>
        <w:adjustRightInd w:val="0"/>
        <w:ind w:left="360"/>
        <w:rPr>
          <w:rFonts w:ascii="Arial" w:hAnsi="Arial" w:cs="Arial"/>
          <w:color w:val="000000"/>
          <w:sz w:val="20"/>
          <w:szCs w:val="20"/>
          <w:lang w:eastAsia="es-MX"/>
        </w:rPr>
      </w:pPr>
      <w:bookmarkStart w:id="20" w:name="_Toc89190072"/>
      <w:bookmarkStart w:id="21" w:name="_Toc119324833"/>
    </w:p>
    <w:p w14:paraId="6FD18643" w14:textId="77777777" w:rsidR="00EF06D6" w:rsidRDefault="00EF06D6" w:rsidP="00F508CB">
      <w:pPr>
        <w:pStyle w:val="Ttulo2"/>
        <w:numPr>
          <w:ilvl w:val="0"/>
          <w:numId w:val="1"/>
        </w:numPr>
        <w:tabs>
          <w:tab w:val="center" w:pos="1848"/>
        </w:tabs>
        <w:spacing w:before="0" w:after="0"/>
        <w:ind w:right="51"/>
        <w:rPr>
          <w:rFonts w:ascii="Arial" w:hAnsi="Arial" w:cs="Arial"/>
          <w:sz w:val="20"/>
          <w:szCs w:val="20"/>
        </w:rPr>
      </w:pPr>
      <w:bookmarkStart w:id="22" w:name="_Toc179901888"/>
      <w:r w:rsidRPr="00F508CB">
        <w:rPr>
          <w:rFonts w:ascii="Arial" w:hAnsi="Arial" w:cs="Arial"/>
          <w:sz w:val="20"/>
          <w:szCs w:val="20"/>
        </w:rPr>
        <w:t>Las penas convencionales y deducciones</w:t>
      </w:r>
      <w:bookmarkEnd w:id="22"/>
      <w:r w:rsidRPr="00F508CB">
        <w:rPr>
          <w:rFonts w:ascii="Arial" w:hAnsi="Arial" w:cs="Arial"/>
          <w:sz w:val="20"/>
          <w:szCs w:val="20"/>
        </w:rPr>
        <w:t xml:space="preserve"> </w:t>
      </w:r>
    </w:p>
    <w:p w14:paraId="47A30B5A" w14:textId="77777777" w:rsidR="00F508CB" w:rsidRDefault="00F508CB" w:rsidP="00F508CB">
      <w:pPr>
        <w:pStyle w:val="Ttulo2"/>
        <w:tabs>
          <w:tab w:val="center" w:pos="1848"/>
        </w:tabs>
        <w:spacing w:before="0" w:after="0"/>
        <w:ind w:right="51"/>
        <w:rPr>
          <w:rFonts w:ascii="Arial" w:hAnsi="Arial" w:cs="Arial"/>
          <w:sz w:val="20"/>
          <w:szCs w:val="20"/>
        </w:rPr>
      </w:pPr>
    </w:p>
    <w:p w14:paraId="5866D057" w14:textId="439E6A8C" w:rsidR="00C737F8" w:rsidRPr="00F508CB" w:rsidRDefault="00F508CB" w:rsidP="00F508CB">
      <w:pPr>
        <w:pStyle w:val="Ttulo2"/>
        <w:numPr>
          <w:ilvl w:val="1"/>
          <w:numId w:val="34"/>
        </w:numPr>
        <w:tabs>
          <w:tab w:val="center" w:pos="1848"/>
        </w:tabs>
        <w:spacing w:before="0" w:after="0"/>
        <w:ind w:right="51"/>
        <w:rPr>
          <w:rFonts w:ascii="Arial" w:hAnsi="Arial" w:cs="Arial"/>
          <w:sz w:val="20"/>
          <w:szCs w:val="20"/>
        </w:rPr>
      </w:pPr>
      <w:bookmarkStart w:id="23" w:name="_Toc179901889"/>
      <w:r>
        <w:rPr>
          <w:rFonts w:ascii="Arial" w:hAnsi="Arial" w:cs="Arial"/>
          <w:sz w:val="20"/>
          <w:szCs w:val="20"/>
        </w:rPr>
        <w:t>P</w:t>
      </w:r>
      <w:r w:rsidR="00C737F8" w:rsidRPr="00F508CB">
        <w:rPr>
          <w:rFonts w:ascii="Arial" w:hAnsi="Arial" w:cs="Arial"/>
          <w:sz w:val="20"/>
          <w:szCs w:val="20"/>
        </w:rPr>
        <w:t>enas Convencionales aplicables</w:t>
      </w:r>
      <w:bookmarkEnd w:id="20"/>
      <w:bookmarkEnd w:id="21"/>
      <w:bookmarkEnd w:id="23"/>
    </w:p>
    <w:p w14:paraId="7B5375D7" w14:textId="77777777" w:rsidR="00C737F8" w:rsidRPr="00F508CB" w:rsidRDefault="00C737F8" w:rsidP="00F508CB">
      <w:pPr>
        <w:rPr>
          <w:rFonts w:ascii="Arial" w:hAnsi="Arial" w:cs="Arial"/>
          <w:sz w:val="20"/>
          <w:szCs w:val="20"/>
          <w:lang w:val="es-ES"/>
        </w:rPr>
      </w:pPr>
    </w:p>
    <w:p w14:paraId="4BDCA9F2" w14:textId="6B7E3933" w:rsidR="00C737F8" w:rsidRPr="00F508CB" w:rsidRDefault="00C737F8" w:rsidP="00F508CB">
      <w:pPr>
        <w:ind w:right="51"/>
        <w:jc w:val="both"/>
        <w:rPr>
          <w:rFonts w:ascii="Arial" w:hAnsi="Arial" w:cs="Arial"/>
          <w:sz w:val="20"/>
          <w:szCs w:val="20"/>
        </w:rPr>
      </w:pPr>
      <w:r w:rsidRPr="00F508CB">
        <w:rPr>
          <w:rFonts w:ascii="Arial" w:hAnsi="Arial" w:cs="Arial"/>
          <w:sz w:val="20"/>
          <w:szCs w:val="20"/>
        </w:rPr>
        <w:t>Para proceder a la aplicación de las Penas Convencionales, se aplicará de acuerdo a lo previsto en el artículo 53 de la LAASSP; 95 y 96 de su Reglamento y numerales 5.5.8.1 de las Políticas, Bases y Lineamientos en Materia de Adquisiciones, Arrendamientos Servicios de “EL INSTITUTO”.  Las penas convencionales y deducciones deben aplicarse bajo el principio de proporcionalidad conforme al artículo 1844 del C</w:t>
      </w:r>
      <w:r w:rsidR="000062E2" w:rsidRPr="00F508CB">
        <w:rPr>
          <w:rFonts w:ascii="Arial" w:hAnsi="Arial" w:cs="Arial"/>
          <w:sz w:val="20"/>
          <w:szCs w:val="20"/>
        </w:rPr>
        <w:t xml:space="preserve">ódigo </w:t>
      </w:r>
      <w:r w:rsidRPr="00F508CB">
        <w:rPr>
          <w:rFonts w:ascii="Arial" w:hAnsi="Arial" w:cs="Arial"/>
          <w:sz w:val="20"/>
          <w:szCs w:val="20"/>
        </w:rPr>
        <w:t>C</w:t>
      </w:r>
      <w:r w:rsidR="000062E2" w:rsidRPr="00F508CB">
        <w:rPr>
          <w:rFonts w:ascii="Arial" w:hAnsi="Arial" w:cs="Arial"/>
          <w:sz w:val="20"/>
          <w:szCs w:val="20"/>
        </w:rPr>
        <w:t xml:space="preserve">ivil </w:t>
      </w:r>
      <w:r w:rsidRPr="00F508CB">
        <w:rPr>
          <w:rFonts w:ascii="Arial" w:hAnsi="Arial" w:cs="Arial"/>
          <w:sz w:val="20"/>
          <w:szCs w:val="20"/>
        </w:rPr>
        <w:t>F</w:t>
      </w:r>
      <w:r w:rsidR="000062E2" w:rsidRPr="00F508CB">
        <w:rPr>
          <w:rFonts w:ascii="Arial" w:hAnsi="Arial" w:cs="Arial"/>
          <w:sz w:val="20"/>
          <w:szCs w:val="20"/>
        </w:rPr>
        <w:t>ederal (CCF)</w:t>
      </w:r>
      <w:r w:rsidRPr="00F508CB">
        <w:rPr>
          <w:rFonts w:ascii="Arial" w:hAnsi="Arial" w:cs="Arial"/>
          <w:sz w:val="20"/>
          <w:szCs w:val="20"/>
        </w:rPr>
        <w:t>, es decir, únicamente se aplicarán respecto del monto correspondiente a los servicios que no fueron prestados oportunamente.</w:t>
      </w:r>
    </w:p>
    <w:p w14:paraId="6B709808" w14:textId="77777777" w:rsidR="00C737F8" w:rsidRPr="00F508CB" w:rsidRDefault="00C737F8" w:rsidP="00F508CB">
      <w:pPr>
        <w:ind w:right="51"/>
        <w:jc w:val="both"/>
        <w:rPr>
          <w:rFonts w:ascii="Arial" w:hAnsi="Arial" w:cs="Arial"/>
          <w:sz w:val="20"/>
          <w:szCs w:val="20"/>
        </w:rPr>
      </w:pPr>
    </w:p>
    <w:p w14:paraId="5985530E" w14:textId="2CA59FCB" w:rsidR="00C737F8" w:rsidRPr="00F508CB" w:rsidRDefault="00C737F8" w:rsidP="00F508CB">
      <w:pPr>
        <w:ind w:right="51"/>
        <w:jc w:val="both"/>
        <w:rPr>
          <w:rFonts w:ascii="Arial" w:hAnsi="Arial" w:cs="Arial"/>
          <w:sz w:val="20"/>
          <w:szCs w:val="20"/>
        </w:rPr>
      </w:pPr>
      <w:r w:rsidRPr="00F508CB">
        <w:rPr>
          <w:rFonts w:ascii="Arial" w:hAnsi="Arial" w:cs="Arial"/>
          <w:sz w:val="20"/>
          <w:szCs w:val="20"/>
        </w:rPr>
        <w:t xml:space="preserve">De igual manera de acuerdo con el Numeral 5.5.8.1 de las Políticas, Bases y Lineamientos en Materia de Adquisiciones, Arrendamientos y Servicios de “EL INSTITUTO” que se cita enseguida: “ La penalización se calculará a partir del día </w:t>
      </w:r>
      <w:r w:rsidR="00284A84">
        <w:rPr>
          <w:rFonts w:ascii="Arial" w:hAnsi="Arial" w:cs="Arial"/>
          <w:sz w:val="20"/>
          <w:szCs w:val="20"/>
        </w:rPr>
        <w:t xml:space="preserve">hábil </w:t>
      </w:r>
      <w:r w:rsidRPr="00F508CB">
        <w:rPr>
          <w:rFonts w:ascii="Arial" w:hAnsi="Arial" w:cs="Arial"/>
          <w:sz w:val="20"/>
          <w:szCs w:val="20"/>
        </w:rPr>
        <w:t xml:space="preserve">siguiente en que concluye el plazo </w:t>
      </w:r>
      <w:r w:rsidR="00210721">
        <w:rPr>
          <w:rFonts w:ascii="Arial" w:hAnsi="Arial" w:cs="Arial"/>
          <w:sz w:val="20"/>
          <w:szCs w:val="20"/>
        </w:rPr>
        <w:t xml:space="preserve">para </w:t>
      </w:r>
      <w:r w:rsidRPr="00F508CB">
        <w:rPr>
          <w:rFonts w:ascii="Arial" w:hAnsi="Arial" w:cs="Arial"/>
          <w:sz w:val="20"/>
          <w:szCs w:val="20"/>
        </w:rPr>
        <w:t xml:space="preserve">iniciar la prestación de los servicios, y hasta el día en que inició la prestación del servicio de forma extemporánea, </w:t>
      </w:r>
      <w:r w:rsidR="00210721">
        <w:rPr>
          <w:rFonts w:ascii="Arial" w:hAnsi="Arial" w:cs="Arial"/>
          <w:sz w:val="20"/>
          <w:szCs w:val="20"/>
        </w:rPr>
        <w:t>la cual no podrá exceder del monto de la garantía del contrato.</w:t>
      </w:r>
    </w:p>
    <w:p w14:paraId="6AD02C81" w14:textId="77777777" w:rsidR="00C737F8" w:rsidRPr="00F508CB" w:rsidRDefault="00C737F8" w:rsidP="00F508CB">
      <w:pPr>
        <w:ind w:right="51"/>
        <w:jc w:val="both"/>
        <w:rPr>
          <w:rFonts w:ascii="Arial" w:hAnsi="Arial" w:cs="Arial"/>
          <w:sz w:val="20"/>
          <w:szCs w:val="20"/>
        </w:rPr>
      </w:pPr>
    </w:p>
    <w:p w14:paraId="4F484AB2" w14:textId="77777777" w:rsidR="00C737F8" w:rsidRPr="00F508CB" w:rsidRDefault="00C737F8" w:rsidP="00F508CB">
      <w:pPr>
        <w:ind w:right="51"/>
        <w:jc w:val="both"/>
        <w:rPr>
          <w:rFonts w:ascii="Arial" w:hAnsi="Arial" w:cs="Arial"/>
          <w:sz w:val="20"/>
          <w:szCs w:val="20"/>
        </w:rPr>
      </w:pPr>
      <w:r w:rsidRPr="00F508CB">
        <w:rPr>
          <w:rFonts w:ascii="Arial" w:hAnsi="Arial" w:cs="Arial"/>
          <w:sz w:val="20"/>
          <w:szCs w:val="20"/>
        </w:rPr>
        <w:t>La pena convencional por atraso en la entrega de bienes (certificado de licencias) o por la prestación de servicios, será del 2.5% por cada día de atraso, aplicado al valor de los servicios entregados con atraso o de los servicios prestados con atraso sobre los siguientes conceptos:</w:t>
      </w:r>
    </w:p>
    <w:p w14:paraId="2CC95742" w14:textId="77777777" w:rsidR="00C737F8" w:rsidRPr="00F508CB" w:rsidRDefault="00C737F8" w:rsidP="00F508CB">
      <w:pPr>
        <w:pStyle w:val="Textoindependiente21"/>
        <w:rPr>
          <w:szCs w:val="20"/>
        </w:rPr>
      </w:pPr>
    </w:p>
    <w:tbl>
      <w:tblPr>
        <w:tblW w:w="9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71"/>
        <w:gridCol w:w="3877"/>
        <w:gridCol w:w="1838"/>
        <w:gridCol w:w="728"/>
        <w:gridCol w:w="2395"/>
        <w:gridCol w:w="12"/>
      </w:tblGrid>
      <w:tr w:rsidR="00C737F8" w:rsidRPr="00F508CB" w14:paraId="4CB2F56F" w14:textId="77777777" w:rsidTr="00DE6CCA">
        <w:trPr>
          <w:cantSplit/>
          <w:trHeight w:val="227"/>
          <w:tblHeader/>
        </w:trPr>
        <w:tc>
          <w:tcPr>
            <w:tcW w:w="6086" w:type="dxa"/>
            <w:gridSpan w:val="3"/>
            <w:shd w:val="clear" w:color="auto" w:fill="76923C"/>
          </w:tcPr>
          <w:p w14:paraId="43254B7A"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lastRenderedPageBreak/>
              <w:t>Iniciales</w:t>
            </w:r>
          </w:p>
        </w:tc>
        <w:tc>
          <w:tcPr>
            <w:tcW w:w="3135" w:type="dxa"/>
            <w:gridSpan w:val="3"/>
            <w:shd w:val="clear" w:color="auto" w:fill="76923C"/>
            <w:vAlign w:val="center"/>
          </w:tcPr>
          <w:p w14:paraId="08CD729F"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Penalización</w:t>
            </w:r>
          </w:p>
        </w:tc>
      </w:tr>
      <w:tr w:rsidR="00C737F8" w:rsidRPr="00F508CB" w14:paraId="6A892FDA" w14:textId="77777777" w:rsidTr="00DE6CCA">
        <w:trPr>
          <w:cantSplit/>
          <w:trHeight w:val="397"/>
          <w:tblHeader/>
        </w:trPr>
        <w:tc>
          <w:tcPr>
            <w:tcW w:w="371" w:type="dxa"/>
            <w:shd w:val="clear" w:color="auto" w:fill="76923C"/>
          </w:tcPr>
          <w:p w14:paraId="087E7B98" w14:textId="77777777" w:rsidR="00C737F8" w:rsidRPr="00AE38A8" w:rsidRDefault="00C737F8" w:rsidP="00F508CB">
            <w:pPr>
              <w:jc w:val="center"/>
              <w:rPr>
                <w:rFonts w:ascii="Arial" w:hAnsi="Arial" w:cs="Arial"/>
                <w:b/>
                <w:bCs/>
                <w:sz w:val="16"/>
                <w:szCs w:val="16"/>
                <w:lang w:eastAsia="es-MX"/>
              </w:rPr>
            </w:pPr>
          </w:p>
        </w:tc>
        <w:tc>
          <w:tcPr>
            <w:tcW w:w="3877" w:type="dxa"/>
            <w:shd w:val="clear" w:color="auto" w:fill="76923C"/>
            <w:noWrap/>
            <w:vAlign w:val="center"/>
            <w:hideMark/>
          </w:tcPr>
          <w:p w14:paraId="775828A4"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Concepto</w:t>
            </w:r>
          </w:p>
        </w:tc>
        <w:tc>
          <w:tcPr>
            <w:tcW w:w="1838" w:type="dxa"/>
            <w:shd w:val="clear" w:color="auto" w:fill="76923C"/>
            <w:vAlign w:val="center"/>
          </w:tcPr>
          <w:p w14:paraId="0C1C2526"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Nivel de Servicio</w:t>
            </w:r>
          </w:p>
        </w:tc>
        <w:tc>
          <w:tcPr>
            <w:tcW w:w="728" w:type="dxa"/>
            <w:shd w:val="clear" w:color="auto" w:fill="76923C"/>
            <w:vAlign w:val="center"/>
          </w:tcPr>
          <w:p w14:paraId="2EC9E92A"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Unidad de medida</w:t>
            </w:r>
          </w:p>
        </w:tc>
        <w:tc>
          <w:tcPr>
            <w:tcW w:w="2407" w:type="dxa"/>
            <w:gridSpan w:val="2"/>
            <w:shd w:val="clear" w:color="auto" w:fill="76923C"/>
            <w:vAlign w:val="center"/>
          </w:tcPr>
          <w:p w14:paraId="1302B93E"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Importe a penalizar</w:t>
            </w:r>
          </w:p>
        </w:tc>
      </w:tr>
      <w:tr w:rsidR="00C737F8" w:rsidRPr="00F508CB" w14:paraId="5A417CC2" w14:textId="77777777" w:rsidTr="00DE6CCA">
        <w:trPr>
          <w:cantSplit/>
          <w:trHeight w:val="585"/>
        </w:trPr>
        <w:tc>
          <w:tcPr>
            <w:tcW w:w="371" w:type="dxa"/>
            <w:vAlign w:val="center"/>
          </w:tcPr>
          <w:p w14:paraId="2BFD9E1B"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lang w:eastAsia="es-MX"/>
              </w:rPr>
              <w:t>1</w:t>
            </w:r>
          </w:p>
        </w:tc>
        <w:tc>
          <w:tcPr>
            <w:tcW w:w="3877" w:type="dxa"/>
            <w:shd w:val="clear" w:color="auto" w:fill="auto"/>
            <w:noWrap/>
            <w:vAlign w:val="center"/>
            <w:hideMark/>
          </w:tcPr>
          <w:p w14:paraId="3BA73877"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Matriz de escalación, para los diferentes servicios que abarca el contrato. </w:t>
            </w:r>
          </w:p>
        </w:tc>
        <w:tc>
          <w:tcPr>
            <w:tcW w:w="1838" w:type="dxa"/>
            <w:vAlign w:val="center"/>
          </w:tcPr>
          <w:p w14:paraId="192E1216"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Dentro de los primeros 10 días hábiles a partir </w:t>
            </w:r>
            <w:r w:rsidRPr="00AE38A8">
              <w:rPr>
                <w:rFonts w:ascii="Arial" w:hAnsi="Arial" w:cs="Arial"/>
                <w:sz w:val="16"/>
                <w:szCs w:val="16"/>
              </w:rPr>
              <w:t>de la comunicación de adjudicación.</w:t>
            </w:r>
          </w:p>
        </w:tc>
        <w:tc>
          <w:tcPr>
            <w:tcW w:w="728" w:type="dxa"/>
            <w:vAlign w:val="center"/>
          </w:tcPr>
          <w:p w14:paraId="17789C34" w14:textId="4C42C965"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Día </w:t>
            </w:r>
            <w:r w:rsidR="000E3D1A">
              <w:rPr>
                <w:rFonts w:ascii="Arial" w:hAnsi="Arial" w:cs="Arial"/>
                <w:sz w:val="16"/>
                <w:szCs w:val="16"/>
                <w:lang w:eastAsia="es-MX"/>
              </w:rPr>
              <w:t xml:space="preserve">hábil </w:t>
            </w:r>
            <w:r w:rsidRPr="00AE38A8">
              <w:rPr>
                <w:rFonts w:ascii="Arial" w:hAnsi="Arial" w:cs="Arial"/>
                <w:sz w:val="16"/>
                <w:szCs w:val="16"/>
                <w:lang w:eastAsia="es-MX"/>
              </w:rPr>
              <w:t>de atraso</w:t>
            </w:r>
          </w:p>
        </w:tc>
        <w:tc>
          <w:tcPr>
            <w:tcW w:w="2407" w:type="dxa"/>
            <w:gridSpan w:val="2"/>
            <w:vAlign w:val="center"/>
          </w:tcPr>
          <w:p w14:paraId="090D31F0"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2.5% sobre la factura de licenciamiento entre 12. </w:t>
            </w:r>
          </w:p>
        </w:tc>
      </w:tr>
      <w:tr w:rsidR="00C737F8" w:rsidRPr="00F508CB" w14:paraId="0246E25B" w14:textId="77777777" w:rsidTr="00DE6CCA">
        <w:trPr>
          <w:cantSplit/>
          <w:trHeight w:val="60"/>
        </w:trPr>
        <w:tc>
          <w:tcPr>
            <w:tcW w:w="371" w:type="dxa"/>
            <w:shd w:val="clear" w:color="auto" w:fill="D9D9D9"/>
            <w:vAlign w:val="center"/>
          </w:tcPr>
          <w:p w14:paraId="1D5BFDA3"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lang w:eastAsia="es-MX"/>
              </w:rPr>
              <w:t>A</w:t>
            </w:r>
          </w:p>
        </w:tc>
        <w:tc>
          <w:tcPr>
            <w:tcW w:w="3877" w:type="dxa"/>
            <w:shd w:val="clear" w:color="auto" w:fill="D9D9D9"/>
            <w:noWrap/>
            <w:vAlign w:val="center"/>
          </w:tcPr>
          <w:p w14:paraId="6D1E23EA" w14:textId="77777777" w:rsidR="00C737F8" w:rsidRPr="00AE38A8" w:rsidRDefault="00C737F8" w:rsidP="00F508CB">
            <w:pPr>
              <w:pStyle w:val="Prrafodelista"/>
              <w:ind w:left="0"/>
              <w:jc w:val="both"/>
              <w:rPr>
                <w:rFonts w:ascii="Arial" w:hAnsi="Arial" w:cs="Arial"/>
                <w:sz w:val="16"/>
                <w:szCs w:val="16"/>
                <w:lang w:val="es-ES_tradnl" w:eastAsia="es-MX"/>
              </w:rPr>
            </w:pPr>
            <w:r w:rsidRPr="00AE38A8">
              <w:rPr>
                <w:rFonts w:ascii="Arial" w:hAnsi="Arial" w:cs="Arial"/>
                <w:b/>
                <w:sz w:val="16"/>
                <w:szCs w:val="16"/>
                <w:lang w:val="es-ES_tradnl"/>
              </w:rPr>
              <w:t>Derecho de uso de productos Microsoft</w:t>
            </w:r>
          </w:p>
        </w:tc>
        <w:tc>
          <w:tcPr>
            <w:tcW w:w="1838" w:type="dxa"/>
            <w:shd w:val="clear" w:color="auto" w:fill="D9D9D9"/>
            <w:vAlign w:val="center"/>
          </w:tcPr>
          <w:p w14:paraId="3854AFB6" w14:textId="77777777" w:rsidR="00C737F8" w:rsidRPr="00AE38A8" w:rsidRDefault="00C737F8" w:rsidP="00F508CB">
            <w:pPr>
              <w:pStyle w:val="Prrafodelista"/>
              <w:ind w:left="0"/>
              <w:jc w:val="both"/>
              <w:rPr>
                <w:rFonts w:ascii="Arial" w:hAnsi="Arial" w:cs="Arial"/>
                <w:b/>
                <w:sz w:val="16"/>
                <w:szCs w:val="16"/>
                <w:lang w:val="es-ES_tradnl"/>
              </w:rPr>
            </w:pPr>
          </w:p>
        </w:tc>
        <w:tc>
          <w:tcPr>
            <w:tcW w:w="728" w:type="dxa"/>
            <w:shd w:val="clear" w:color="auto" w:fill="D9D9D9"/>
            <w:vAlign w:val="center"/>
          </w:tcPr>
          <w:p w14:paraId="23E59B95" w14:textId="77777777" w:rsidR="00C737F8" w:rsidRPr="00AE38A8" w:rsidRDefault="00C737F8" w:rsidP="00F508CB">
            <w:pPr>
              <w:pStyle w:val="Prrafodelista"/>
              <w:ind w:left="0"/>
              <w:jc w:val="both"/>
              <w:rPr>
                <w:rFonts w:ascii="Arial" w:hAnsi="Arial" w:cs="Arial"/>
                <w:b/>
                <w:sz w:val="16"/>
                <w:szCs w:val="16"/>
                <w:lang w:val="es-ES_tradnl"/>
              </w:rPr>
            </w:pPr>
          </w:p>
        </w:tc>
        <w:tc>
          <w:tcPr>
            <w:tcW w:w="2407" w:type="dxa"/>
            <w:gridSpan w:val="2"/>
            <w:shd w:val="clear" w:color="auto" w:fill="D9D9D9"/>
            <w:vAlign w:val="center"/>
          </w:tcPr>
          <w:p w14:paraId="3A8E5B07" w14:textId="77777777" w:rsidR="00C737F8" w:rsidRPr="00AE38A8" w:rsidRDefault="00C737F8" w:rsidP="00F508CB">
            <w:pPr>
              <w:pStyle w:val="Prrafodelista"/>
              <w:ind w:left="0"/>
              <w:jc w:val="both"/>
              <w:rPr>
                <w:rFonts w:ascii="Arial" w:hAnsi="Arial" w:cs="Arial"/>
                <w:b/>
                <w:sz w:val="16"/>
                <w:szCs w:val="16"/>
                <w:lang w:val="es-ES_tradnl"/>
              </w:rPr>
            </w:pPr>
          </w:p>
        </w:tc>
      </w:tr>
      <w:tr w:rsidR="00C737F8" w:rsidRPr="00F508CB" w14:paraId="75F825D5" w14:textId="77777777" w:rsidTr="00DE6CCA">
        <w:trPr>
          <w:cantSplit/>
          <w:trHeight w:val="60"/>
        </w:trPr>
        <w:tc>
          <w:tcPr>
            <w:tcW w:w="371" w:type="dxa"/>
            <w:vAlign w:val="center"/>
          </w:tcPr>
          <w:p w14:paraId="7466631F"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lang w:eastAsia="es-MX"/>
              </w:rPr>
              <w:t>a.1</w:t>
            </w:r>
          </w:p>
        </w:tc>
        <w:tc>
          <w:tcPr>
            <w:tcW w:w="3877" w:type="dxa"/>
            <w:shd w:val="clear" w:color="auto" w:fill="auto"/>
            <w:noWrap/>
            <w:vAlign w:val="center"/>
          </w:tcPr>
          <w:p w14:paraId="16F58099"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Documento que certifique el derecho de uso de licencias firmado por el Apoderado legal</w:t>
            </w:r>
          </w:p>
        </w:tc>
        <w:tc>
          <w:tcPr>
            <w:tcW w:w="1838" w:type="dxa"/>
          </w:tcPr>
          <w:p w14:paraId="63531A03"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rPr>
              <w:t>Dentro de los primeros 10 días hábiles a partir de la comunicación de adjudicación, y/o a partir de la fecha de solicitud, para solicitudes adicionales</w:t>
            </w:r>
          </w:p>
        </w:tc>
        <w:tc>
          <w:tcPr>
            <w:tcW w:w="728" w:type="dxa"/>
            <w:vAlign w:val="center"/>
          </w:tcPr>
          <w:p w14:paraId="0619DA48" w14:textId="594F7C0A"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2407" w:type="dxa"/>
            <w:gridSpan w:val="2"/>
            <w:vAlign w:val="center"/>
          </w:tcPr>
          <w:p w14:paraId="28D7B2EE"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2.5% sobre la factura de licenciamiento</w:t>
            </w:r>
          </w:p>
        </w:tc>
      </w:tr>
      <w:tr w:rsidR="00C737F8" w:rsidRPr="00F508CB" w14:paraId="3F966B0F" w14:textId="77777777" w:rsidTr="00DE6CCA">
        <w:trPr>
          <w:cantSplit/>
          <w:trHeight w:val="60"/>
        </w:trPr>
        <w:tc>
          <w:tcPr>
            <w:tcW w:w="371" w:type="dxa"/>
            <w:vAlign w:val="center"/>
          </w:tcPr>
          <w:p w14:paraId="4BD04042"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rPr>
              <w:t>a.2</w:t>
            </w:r>
          </w:p>
        </w:tc>
        <w:tc>
          <w:tcPr>
            <w:tcW w:w="3877" w:type="dxa"/>
            <w:shd w:val="clear" w:color="auto" w:fill="auto"/>
            <w:noWrap/>
            <w:vAlign w:val="center"/>
          </w:tcPr>
          <w:p w14:paraId="0F3E02C4"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Documento que certifique el derecho de uso de las unidades de Azure firmado por el Apoderado legal</w:t>
            </w:r>
          </w:p>
          <w:p w14:paraId="58FCC410"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Concepto</w:t>
            </w:r>
          </w:p>
        </w:tc>
        <w:tc>
          <w:tcPr>
            <w:tcW w:w="1838" w:type="dxa"/>
          </w:tcPr>
          <w:p w14:paraId="73FA6FC1"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rPr>
              <w:t>Dentro de los 10 días hábiles a partir de la comunicación de adjudicación, y/o a partir de la fecha de solicitud, para solicitudes adicionales</w:t>
            </w:r>
          </w:p>
        </w:tc>
        <w:tc>
          <w:tcPr>
            <w:tcW w:w="728" w:type="dxa"/>
            <w:vAlign w:val="center"/>
          </w:tcPr>
          <w:p w14:paraId="699E2610" w14:textId="2F87D6E9"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2407" w:type="dxa"/>
            <w:gridSpan w:val="2"/>
            <w:vAlign w:val="center"/>
          </w:tcPr>
          <w:p w14:paraId="732723D4"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2.5% sobre la factura de licenciamiento de Azure</w:t>
            </w:r>
          </w:p>
        </w:tc>
      </w:tr>
      <w:tr w:rsidR="00C737F8" w:rsidRPr="00F508CB" w14:paraId="350DB60C" w14:textId="77777777" w:rsidTr="00DE6CCA">
        <w:trPr>
          <w:cantSplit/>
          <w:trHeight w:val="60"/>
        </w:trPr>
        <w:tc>
          <w:tcPr>
            <w:tcW w:w="371" w:type="dxa"/>
            <w:vAlign w:val="center"/>
          </w:tcPr>
          <w:p w14:paraId="0895FFC9" w14:textId="77777777" w:rsidR="00C737F8" w:rsidRPr="00AE38A8" w:rsidRDefault="00C737F8" w:rsidP="00F508CB">
            <w:pPr>
              <w:jc w:val="center"/>
              <w:rPr>
                <w:rFonts w:ascii="Arial" w:hAnsi="Arial" w:cs="Arial"/>
                <w:sz w:val="16"/>
                <w:szCs w:val="16"/>
              </w:rPr>
            </w:pPr>
            <w:r w:rsidRPr="00AE38A8">
              <w:rPr>
                <w:rFonts w:ascii="Arial" w:hAnsi="Arial" w:cs="Arial"/>
                <w:sz w:val="16"/>
                <w:szCs w:val="16"/>
              </w:rPr>
              <w:t>a.3</w:t>
            </w:r>
          </w:p>
        </w:tc>
        <w:tc>
          <w:tcPr>
            <w:tcW w:w="3877" w:type="dxa"/>
            <w:shd w:val="clear" w:color="auto" w:fill="auto"/>
            <w:noWrap/>
            <w:vAlign w:val="center"/>
          </w:tcPr>
          <w:p w14:paraId="7D82739E"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Acceso a las licencias requeridas</w:t>
            </w:r>
          </w:p>
        </w:tc>
        <w:tc>
          <w:tcPr>
            <w:tcW w:w="1838" w:type="dxa"/>
          </w:tcPr>
          <w:p w14:paraId="109A7E0C" w14:textId="77777777" w:rsidR="00C737F8" w:rsidRPr="00AE38A8" w:rsidRDefault="00C737F8" w:rsidP="00F508CB">
            <w:pPr>
              <w:jc w:val="both"/>
              <w:rPr>
                <w:rFonts w:ascii="Arial" w:hAnsi="Arial" w:cs="Arial"/>
                <w:sz w:val="16"/>
                <w:szCs w:val="16"/>
              </w:rPr>
            </w:pPr>
            <w:r w:rsidRPr="00AE38A8">
              <w:rPr>
                <w:rFonts w:ascii="Arial" w:hAnsi="Arial" w:cs="Arial"/>
                <w:sz w:val="16"/>
                <w:szCs w:val="16"/>
              </w:rPr>
              <w:t>Dentro de los primeros 10 días hábiles a partir de la comunicación de adjudicación, y/o a partir de la fecha de solicitud, para solicitudes adicionales</w:t>
            </w:r>
          </w:p>
        </w:tc>
        <w:tc>
          <w:tcPr>
            <w:tcW w:w="728" w:type="dxa"/>
            <w:vAlign w:val="center"/>
          </w:tcPr>
          <w:p w14:paraId="11E23966" w14:textId="666479C9"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2407" w:type="dxa"/>
            <w:gridSpan w:val="2"/>
            <w:vAlign w:val="center"/>
          </w:tcPr>
          <w:p w14:paraId="2EC0C9E2"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2.5% sobre la factura de licenciamiento</w:t>
            </w:r>
          </w:p>
        </w:tc>
      </w:tr>
      <w:tr w:rsidR="00C737F8" w:rsidRPr="00F508CB" w14:paraId="7D711D70" w14:textId="77777777" w:rsidTr="00DE6CCA">
        <w:trPr>
          <w:cantSplit/>
          <w:trHeight w:val="283"/>
        </w:trPr>
        <w:tc>
          <w:tcPr>
            <w:tcW w:w="371" w:type="dxa"/>
            <w:shd w:val="clear" w:color="auto" w:fill="D9D9D9"/>
            <w:vAlign w:val="center"/>
          </w:tcPr>
          <w:p w14:paraId="6A0DC71E"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lang w:eastAsia="es-MX"/>
              </w:rPr>
              <w:t>B</w:t>
            </w:r>
          </w:p>
        </w:tc>
        <w:tc>
          <w:tcPr>
            <w:tcW w:w="3877" w:type="dxa"/>
            <w:shd w:val="clear" w:color="auto" w:fill="D9D9D9"/>
            <w:noWrap/>
            <w:vAlign w:val="center"/>
          </w:tcPr>
          <w:p w14:paraId="2D9CC528" w14:textId="77777777" w:rsidR="00C737F8" w:rsidRPr="00AE38A8" w:rsidRDefault="00C737F8" w:rsidP="00F508CB">
            <w:pPr>
              <w:pStyle w:val="Prrafodelista"/>
              <w:ind w:left="0"/>
              <w:jc w:val="both"/>
              <w:rPr>
                <w:rFonts w:ascii="Arial" w:hAnsi="Arial" w:cs="Arial"/>
                <w:sz w:val="16"/>
                <w:szCs w:val="16"/>
                <w:lang w:eastAsia="es-MX"/>
              </w:rPr>
            </w:pPr>
            <w:r w:rsidRPr="00AE38A8">
              <w:rPr>
                <w:rFonts w:ascii="Arial" w:hAnsi="Arial" w:cs="Arial"/>
                <w:b/>
                <w:sz w:val="16"/>
                <w:szCs w:val="16"/>
                <w:lang w:val="es-ES_tradnl"/>
              </w:rPr>
              <w:t>Actualización de productos Microsoft.</w:t>
            </w:r>
          </w:p>
        </w:tc>
        <w:tc>
          <w:tcPr>
            <w:tcW w:w="1838" w:type="dxa"/>
            <w:shd w:val="clear" w:color="auto" w:fill="D9D9D9"/>
            <w:vAlign w:val="center"/>
          </w:tcPr>
          <w:p w14:paraId="724461A6" w14:textId="77777777" w:rsidR="00C737F8" w:rsidRPr="00AE38A8" w:rsidRDefault="00C737F8" w:rsidP="00F508CB">
            <w:pPr>
              <w:pStyle w:val="Prrafodelista"/>
              <w:ind w:left="0"/>
              <w:jc w:val="both"/>
              <w:rPr>
                <w:rFonts w:ascii="Arial" w:hAnsi="Arial" w:cs="Arial"/>
                <w:b/>
                <w:sz w:val="16"/>
                <w:szCs w:val="16"/>
                <w:lang w:val="es-ES_tradnl"/>
              </w:rPr>
            </w:pPr>
          </w:p>
        </w:tc>
        <w:tc>
          <w:tcPr>
            <w:tcW w:w="728" w:type="dxa"/>
            <w:shd w:val="clear" w:color="auto" w:fill="D9D9D9"/>
            <w:vAlign w:val="center"/>
          </w:tcPr>
          <w:p w14:paraId="44632081" w14:textId="77777777" w:rsidR="00C737F8" w:rsidRPr="00AE38A8" w:rsidRDefault="00C737F8" w:rsidP="00F508CB">
            <w:pPr>
              <w:pStyle w:val="Prrafodelista"/>
              <w:ind w:left="0"/>
              <w:jc w:val="both"/>
              <w:rPr>
                <w:rFonts w:ascii="Arial" w:hAnsi="Arial" w:cs="Arial"/>
                <w:b/>
                <w:sz w:val="16"/>
                <w:szCs w:val="16"/>
                <w:lang w:val="es-ES_tradnl"/>
              </w:rPr>
            </w:pPr>
          </w:p>
        </w:tc>
        <w:tc>
          <w:tcPr>
            <w:tcW w:w="2407" w:type="dxa"/>
            <w:gridSpan w:val="2"/>
            <w:shd w:val="clear" w:color="auto" w:fill="D9D9D9"/>
            <w:vAlign w:val="center"/>
          </w:tcPr>
          <w:p w14:paraId="29E2D0CD" w14:textId="77777777" w:rsidR="00C737F8" w:rsidRPr="00AE38A8" w:rsidRDefault="00C737F8" w:rsidP="00F508CB">
            <w:pPr>
              <w:pStyle w:val="Prrafodelista"/>
              <w:ind w:left="0"/>
              <w:jc w:val="both"/>
              <w:rPr>
                <w:rFonts w:ascii="Arial" w:hAnsi="Arial" w:cs="Arial"/>
                <w:b/>
                <w:sz w:val="16"/>
                <w:szCs w:val="16"/>
                <w:lang w:val="es-ES_tradnl"/>
              </w:rPr>
            </w:pPr>
          </w:p>
        </w:tc>
      </w:tr>
      <w:tr w:rsidR="00C737F8" w:rsidRPr="00F508CB" w14:paraId="4B8117EA" w14:textId="77777777" w:rsidTr="00DE6CCA">
        <w:trPr>
          <w:cantSplit/>
          <w:trHeight w:val="585"/>
        </w:trPr>
        <w:tc>
          <w:tcPr>
            <w:tcW w:w="371" w:type="dxa"/>
            <w:vAlign w:val="center"/>
          </w:tcPr>
          <w:p w14:paraId="77835123"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lang w:eastAsia="es-MX"/>
              </w:rPr>
              <w:t>b.1</w:t>
            </w:r>
          </w:p>
        </w:tc>
        <w:tc>
          <w:tcPr>
            <w:tcW w:w="3877" w:type="dxa"/>
            <w:shd w:val="clear" w:color="auto" w:fill="auto"/>
            <w:noWrap/>
            <w:vAlign w:val="center"/>
          </w:tcPr>
          <w:p w14:paraId="03CCAADF"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Documento firmado por el Apoderado legal, que contenga: </w:t>
            </w:r>
          </w:p>
          <w:p w14:paraId="5DC3E9ED" w14:textId="77777777" w:rsidR="00C737F8" w:rsidRPr="00AE38A8" w:rsidRDefault="00C737F8" w:rsidP="00F508CB">
            <w:pPr>
              <w:pStyle w:val="Prrafodelista"/>
              <w:numPr>
                <w:ilvl w:val="0"/>
                <w:numId w:val="19"/>
              </w:numPr>
              <w:ind w:left="219" w:hanging="219"/>
              <w:jc w:val="both"/>
              <w:rPr>
                <w:rFonts w:ascii="Arial" w:hAnsi="Arial" w:cs="Arial"/>
                <w:sz w:val="16"/>
                <w:szCs w:val="16"/>
                <w:lang w:eastAsia="es-MX"/>
              </w:rPr>
            </w:pPr>
            <w:r w:rsidRPr="00AE38A8">
              <w:rPr>
                <w:rFonts w:ascii="Arial" w:hAnsi="Arial" w:cs="Arial"/>
                <w:bCs/>
                <w:iCs/>
                <w:sz w:val="16"/>
                <w:szCs w:val="16"/>
              </w:rPr>
              <w:t xml:space="preserve">La URL donde se podrán descargar las actualizaciones de los productos Microsoft </w:t>
            </w:r>
          </w:p>
          <w:p w14:paraId="3FF21CCA" w14:textId="77777777" w:rsidR="00C737F8" w:rsidRPr="00AE38A8" w:rsidRDefault="00C737F8" w:rsidP="00F508CB">
            <w:pPr>
              <w:pStyle w:val="Prrafodelista"/>
              <w:numPr>
                <w:ilvl w:val="0"/>
                <w:numId w:val="22"/>
              </w:numPr>
              <w:ind w:left="263" w:hanging="263"/>
              <w:jc w:val="both"/>
              <w:rPr>
                <w:rFonts w:ascii="Arial" w:hAnsi="Arial" w:cs="Arial"/>
                <w:sz w:val="16"/>
                <w:szCs w:val="16"/>
                <w:lang w:eastAsia="es-MX"/>
              </w:rPr>
            </w:pPr>
            <w:r w:rsidRPr="00AE38A8">
              <w:rPr>
                <w:rFonts w:ascii="Arial" w:hAnsi="Arial" w:cs="Arial"/>
                <w:bCs/>
                <w:iCs/>
                <w:sz w:val="16"/>
                <w:szCs w:val="16"/>
              </w:rPr>
              <w:t>Procedimiento para darse de alta en el portal</w:t>
            </w:r>
          </w:p>
        </w:tc>
        <w:tc>
          <w:tcPr>
            <w:tcW w:w="1838" w:type="dxa"/>
            <w:vAlign w:val="center"/>
          </w:tcPr>
          <w:p w14:paraId="4647363E"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Dentro de los primeros 10</w:t>
            </w:r>
          </w:p>
          <w:p w14:paraId="34F8BF97"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 días hábiles a partir de la comunicación de adjudicació</w:t>
            </w:r>
            <w:r w:rsidRPr="00AE38A8">
              <w:rPr>
                <w:rFonts w:ascii="Arial" w:hAnsi="Arial" w:cs="Arial"/>
                <w:sz w:val="16"/>
                <w:szCs w:val="16"/>
              </w:rPr>
              <w:t>n.</w:t>
            </w:r>
          </w:p>
        </w:tc>
        <w:tc>
          <w:tcPr>
            <w:tcW w:w="728" w:type="dxa"/>
            <w:vAlign w:val="center"/>
          </w:tcPr>
          <w:p w14:paraId="45DAE03E" w14:textId="042392F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2407" w:type="dxa"/>
            <w:gridSpan w:val="2"/>
            <w:vAlign w:val="center"/>
          </w:tcPr>
          <w:p w14:paraId="78D982F0"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2.5% sobre la factura del servicio de derecho de uso del licenciamiento</w:t>
            </w:r>
          </w:p>
        </w:tc>
      </w:tr>
      <w:tr w:rsidR="00C737F8" w:rsidRPr="00F508CB" w14:paraId="236F6DB8" w14:textId="77777777" w:rsidTr="00DE6CCA">
        <w:trPr>
          <w:cantSplit/>
          <w:trHeight w:val="585"/>
        </w:trPr>
        <w:tc>
          <w:tcPr>
            <w:tcW w:w="371" w:type="dxa"/>
            <w:shd w:val="clear" w:color="auto" w:fill="auto"/>
            <w:vAlign w:val="center"/>
          </w:tcPr>
          <w:p w14:paraId="327F470C" w14:textId="77777777" w:rsidR="00C737F8" w:rsidRPr="00AE38A8" w:rsidRDefault="00C737F8" w:rsidP="00F508CB">
            <w:pPr>
              <w:jc w:val="center"/>
              <w:rPr>
                <w:rFonts w:ascii="Arial" w:hAnsi="Arial" w:cs="Arial"/>
                <w:sz w:val="16"/>
                <w:szCs w:val="16"/>
                <w:lang w:eastAsia="es-MX"/>
              </w:rPr>
            </w:pPr>
            <w:r w:rsidRPr="00AE38A8">
              <w:rPr>
                <w:rFonts w:ascii="Arial" w:hAnsi="Arial" w:cs="Arial"/>
                <w:bCs/>
                <w:iCs/>
                <w:sz w:val="16"/>
                <w:szCs w:val="16"/>
              </w:rPr>
              <w:t>b.2</w:t>
            </w:r>
          </w:p>
        </w:tc>
        <w:tc>
          <w:tcPr>
            <w:tcW w:w="3877" w:type="dxa"/>
            <w:shd w:val="clear" w:color="auto" w:fill="auto"/>
            <w:noWrap/>
            <w:vAlign w:val="bottom"/>
          </w:tcPr>
          <w:p w14:paraId="57D5656F" w14:textId="77777777" w:rsidR="00C737F8" w:rsidRPr="00AE38A8" w:rsidRDefault="00C737F8" w:rsidP="00F508CB">
            <w:pPr>
              <w:jc w:val="both"/>
              <w:rPr>
                <w:rFonts w:ascii="Arial" w:hAnsi="Arial" w:cs="Arial"/>
                <w:bCs/>
                <w:iCs/>
                <w:sz w:val="16"/>
                <w:szCs w:val="16"/>
              </w:rPr>
            </w:pPr>
            <w:r w:rsidRPr="00AE38A8">
              <w:rPr>
                <w:rFonts w:ascii="Arial" w:hAnsi="Arial" w:cs="Arial"/>
                <w:bCs/>
                <w:iCs/>
                <w:sz w:val="16"/>
                <w:szCs w:val="16"/>
              </w:rPr>
              <w:t xml:space="preserve">Documento firmado por el Apoderado legal, que contenga: </w:t>
            </w:r>
          </w:p>
          <w:p w14:paraId="30A13781" w14:textId="77777777" w:rsidR="00C737F8" w:rsidRPr="00AE38A8" w:rsidRDefault="00C737F8" w:rsidP="00F508CB">
            <w:pPr>
              <w:pStyle w:val="Prrafodelista"/>
              <w:numPr>
                <w:ilvl w:val="0"/>
                <w:numId w:val="19"/>
              </w:numPr>
              <w:ind w:left="219" w:hanging="219"/>
              <w:jc w:val="both"/>
              <w:rPr>
                <w:rFonts w:ascii="Arial" w:hAnsi="Arial" w:cs="Arial"/>
                <w:bCs/>
                <w:iCs/>
                <w:sz w:val="16"/>
                <w:szCs w:val="16"/>
              </w:rPr>
            </w:pPr>
            <w:r w:rsidRPr="00AE38A8">
              <w:rPr>
                <w:rFonts w:ascii="Arial" w:hAnsi="Arial" w:cs="Arial"/>
                <w:bCs/>
                <w:iCs/>
                <w:sz w:val="16"/>
                <w:szCs w:val="16"/>
              </w:rPr>
              <w:t>La URL donde se podrán acceder a los Servicios de Microsoft Azure</w:t>
            </w:r>
          </w:p>
          <w:p w14:paraId="33DB2415" w14:textId="77777777" w:rsidR="00C737F8" w:rsidRPr="00AE38A8" w:rsidRDefault="00C737F8" w:rsidP="00F508CB">
            <w:pPr>
              <w:pStyle w:val="Prrafodelista"/>
              <w:ind w:left="0"/>
              <w:jc w:val="both"/>
              <w:rPr>
                <w:rFonts w:ascii="Arial" w:hAnsi="Arial" w:cs="Arial"/>
                <w:b/>
                <w:sz w:val="16"/>
                <w:szCs w:val="16"/>
                <w:lang w:val="es-ES_tradnl"/>
              </w:rPr>
            </w:pPr>
            <w:r w:rsidRPr="00AE38A8">
              <w:rPr>
                <w:rFonts w:ascii="Arial" w:hAnsi="Arial" w:cs="Arial"/>
                <w:bCs/>
                <w:iCs/>
                <w:sz w:val="16"/>
                <w:szCs w:val="16"/>
              </w:rPr>
              <w:t>Procedimiento para darse de alta en el portal</w:t>
            </w:r>
          </w:p>
        </w:tc>
        <w:tc>
          <w:tcPr>
            <w:tcW w:w="1838" w:type="dxa"/>
            <w:shd w:val="clear" w:color="auto" w:fill="auto"/>
            <w:vAlign w:val="center"/>
          </w:tcPr>
          <w:p w14:paraId="790419C2" w14:textId="77777777" w:rsidR="00C737F8" w:rsidRPr="00AE38A8" w:rsidRDefault="00C737F8" w:rsidP="00F508CB">
            <w:pPr>
              <w:pStyle w:val="Prrafodelista"/>
              <w:ind w:left="0"/>
              <w:jc w:val="both"/>
              <w:rPr>
                <w:rFonts w:ascii="Arial" w:hAnsi="Arial" w:cs="Arial"/>
                <w:b/>
                <w:sz w:val="16"/>
                <w:szCs w:val="16"/>
                <w:lang w:val="es-ES_tradnl"/>
              </w:rPr>
            </w:pPr>
            <w:r w:rsidRPr="00AE38A8">
              <w:rPr>
                <w:rFonts w:ascii="Arial" w:hAnsi="Arial" w:cs="Arial"/>
                <w:sz w:val="16"/>
                <w:szCs w:val="16"/>
              </w:rPr>
              <w:t>Dentro de los primeros 10 días hábiles a partir de la comunicación de adjudicación.</w:t>
            </w:r>
          </w:p>
        </w:tc>
        <w:tc>
          <w:tcPr>
            <w:tcW w:w="728" w:type="dxa"/>
            <w:shd w:val="clear" w:color="auto" w:fill="auto"/>
            <w:vAlign w:val="center"/>
          </w:tcPr>
          <w:p w14:paraId="2D5D2967" w14:textId="5F47FB27" w:rsidR="00C737F8" w:rsidRPr="00AE38A8" w:rsidRDefault="00C737F8" w:rsidP="00F508CB">
            <w:pPr>
              <w:pStyle w:val="Prrafodelista"/>
              <w:ind w:left="0"/>
              <w:jc w:val="both"/>
              <w:rPr>
                <w:rFonts w:ascii="Arial" w:hAnsi="Arial" w:cs="Arial"/>
                <w:b/>
                <w:sz w:val="16"/>
                <w:szCs w:val="16"/>
                <w:lang w:val="es-ES_tradnl"/>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2407" w:type="dxa"/>
            <w:gridSpan w:val="2"/>
            <w:shd w:val="clear" w:color="auto" w:fill="auto"/>
            <w:vAlign w:val="center"/>
          </w:tcPr>
          <w:p w14:paraId="6A0A2D0E" w14:textId="77777777" w:rsidR="00C737F8" w:rsidRPr="00AE38A8" w:rsidRDefault="00C737F8" w:rsidP="00F508CB">
            <w:pPr>
              <w:pStyle w:val="Prrafodelista"/>
              <w:ind w:left="0"/>
              <w:jc w:val="both"/>
              <w:rPr>
                <w:rFonts w:ascii="Arial" w:hAnsi="Arial" w:cs="Arial"/>
                <w:b/>
                <w:sz w:val="16"/>
                <w:szCs w:val="16"/>
                <w:lang w:val="es-ES_tradnl"/>
              </w:rPr>
            </w:pPr>
            <w:r w:rsidRPr="00AE38A8">
              <w:rPr>
                <w:rFonts w:ascii="Arial" w:hAnsi="Arial" w:cs="Arial"/>
                <w:sz w:val="16"/>
                <w:szCs w:val="16"/>
                <w:lang w:eastAsia="es-MX"/>
              </w:rPr>
              <w:t>2.5% sobre la factura de licenciamiento de Azure</w:t>
            </w:r>
          </w:p>
        </w:tc>
      </w:tr>
      <w:tr w:rsidR="00C737F8" w:rsidRPr="00F508CB" w14:paraId="1F2A02F3" w14:textId="77777777" w:rsidTr="00DE6CCA">
        <w:trPr>
          <w:cantSplit/>
          <w:trHeight w:val="585"/>
        </w:trPr>
        <w:tc>
          <w:tcPr>
            <w:tcW w:w="371" w:type="dxa"/>
            <w:shd w:val="clear" w:color="auto" w:fill="D9D9D9"/>
            <w:vAlign w:val="center"/>
          </w:tcPr>
          <w:p w14:paraId="04D0FA73"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lang w:eastAsia="es-MX"/>
              </w:rPr>
              <w:t>C</w:t>
            </w:r>
          </w:p>
        </w:tc>
        <w:tc>
          <w:tcPr>
            <w:tcW w:w="3877" w:type="dxa"/>
            <w:shd w:val="clear" w:color="auto" w:fill="D9D9D9"/>
            <w:noWrap/>
            <w:vAlign w:val="center"/>
          </w:tcPr>
          <w:p w14:paraId="6024AFA5" w14:textId="77777777" w:rsidR="00C737F8" w:rsidRPr="00AE38A8" w:rsidRDefault="00C737F8" w:rsidP="00F508CB">
            <w:pPr>
              <w:pStyle w:val="Prrafodelista"/>
              <w:ind w:left="0"/>
              <w:jc w:val="both"/>
              <w:rPr>
                <w:rFonts w:ascii="Arial" w:hAnsi="Arial" w:cs="Arial"/>
                <w:b/>
                <w:sz w:val="16"/>
                <w:szCs w:val="16"/>
                <w:lang w:val="es-ES_tradnl"/>
              </w:rPr>
            </w:pPr>
            <w:r w:rsidRPr="00AE38A8">
              <w:rPr>
                <w:rFonts w:ascii="Arial" w:hAnsi="Arial" w:cs="Arial"/>
                <w:b/>
                <w:sz w:val="16"/>
                <w:szCs w:val="16"/>
                <w:lang w:val="es-ES_tradnl"/>
              </w:rPr>
              <w:t>Soporte Técnico Unificado</w:t>
            </w:r>
          </w:p>
          <w:p w14:paraId="7A732AAC" w14:textId="77777777" w:rsidR="00C737F8" w:rsidRPr="00AE38A8" w:rsidRDefault="00C737F8" w:rsidP="00F508CB">
            <w:pPr>
              <w:pStyle w:val="Prrafodelista"/>
              <w:ind w:left="0"/>
              <w:jc w:val="both"/>
              <w:rPr>
                <w:rFonts w:ascii="Arial" w:hAnsi="Arial" w:cs="Arial"/>
                <w:sz w:val="16"/>
                <w:szCs w:val="16"/>
                <w:lang w:val="es-ES_tradnl" w:eastAsia="es-MX"/>
              </w:rPr>
            </w:pPr>
            <w:r w:rsidRPr="00AE38A8">
              <w:rPr>
                <w:rFonts w:ascii="Arial" w:hAnsi="Arial" w:cs="Arial"/>
                <w:b/>
                <w:sz w:val="16"/>
                <w:szCs w:val="16"/>
                <w:lang w:val="es-ES_tradnl"/>
              </w:rPr>
              <w:t>Este servicio se solicitará de acuerdo a las necesidades de “EL INSTITUTO” (bajo demanda)</w:t>
            </w:r>
          </w:p>
        </w:tc>
        <w:tc>
          <w:tcPr>
            <w:tcW w:w="1838" w:type="dxa"/>
            <w:shd w:val="clear" w:color="auto" w:fill="D9D9D9"/>
            <w:vAlign w:val="center"/>
          </w:tcPr>
          <w:p w14:paraId="2F39119B" w14:textId="77777777" w:rsidR="00C737F8" w:rsidRPr="00AE38A8" w:rsidRDefault="00C737F8" w:rsidP="00F508CB">
            <w:pPr>
              <w:pStyle w:val="Prrafodelista"/>
              <w:ind w:left="0"/>
              <w:jc w:val="both"/>
              <w:rPr>
                <w:rFonts w:ascii="Arial" w:hAnsi="Arial" w:cs="Arial"/>
                <w:b/>
                <w:sz w:val="16"/>
                <w:szCs w:val="16"/>
                <w:lang w:val="es-ES_tradnl"/>
              </w:rPr>
            </w:pPr>
          </w:p>
        </w:tc>
        <w:tc>
          <w:tcPr>
            <w:tcW w:w="728" w:type="dxa"/>
            <w:shd w:val="clear" w:color="auto" w:fill="D9D9D9"/>
            <w:vAlign w:val="center"/>
          </w:tcPr>
          <w:p w14:paraId="3B652A5F" w14:textId="77777777" w:rsidR="00C737F8" w:rsidRPr="00AE38A8" w:rsidRDefault="00C737F8" w:rsidP="00F508CB">
            <w:pPr>
              <w:pStyle w:val="Prrafodelista"/>
              <w:ind w:left="0"/>
              <w:jc w:val="both"/>
              <w:rPr>
                <w:rFonts w:ascii="Arial" w:hAnsi="Arial" w:cs="Arial"/>
                <w:b/>
                <w:sz w:val="16"/>
                <w:szCs w:val="16"/>
                <w:lang w:val="es-ES_tradnl"/>
              </w:rPr>
            </w:pPr>
          </w:p>
        </w:tc>
        <w:tc>
          <w:tcPr>
            <w:tcW w:w="2407" w:type="dxa"/>
            <w:gridSpan w:val="2"/>
            <w:shd w:val="clear" w:color="auto" w:fill="D9D9D9"/>
            <w:vAlign w:val="center"/>
          </w:tcPr>
          <w:p w14:paraId="331747CB" w14:textId="77777777" w:rsidR="00C737F8" w:rsidRPr="00AE38A8" w:rsidRDefault="00C737F8" w:rsidP="00F508CB">
            <w:pPr>
              <w:pStyle w:val="Prrafodelista"/>
              <w:ind w:left="0"/>
              <w:jc w:val="both"/>
              <w:rPr>
                <w:rFonts w:ascii="Arial" w:hAnsi="Arial" w:cs="Arial"/>
                <w:b/>
                <w:sz w:val="16"/>
                <w:szCs w:val="16"/>
                <w:lang w:val="es-ES_tradnl"/>
              </w:rPr>
            </w:pPr>
          </w:p>
        </w:tc>
      </w:tr>
      <w:tr w:rsidR="00C737F8" w:rsidRPr="00F508CB" w14:paraId="0995EAC9" w14:textId="77777777" w:rsidTr="00DE6CCA">
        <w:trPr>
          <w:cantSplit/>
          <w:trHeight w:val="283"/>
        </w:trPr>
        <w:tc>
          <w:tcPr>
            <w:tcW w:w="371" w:type="dxa"/>
            <w:vAlign w:val="center"/>
          </w:tcPr>
          <w:p w14:paraId="29BFF3B4"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lang w:eastAsia="es-MX"/>
              </w:rPr>
              <w:t>c.1</w:t>
            </w:r>
          </w:p>
        </w:tc>
        <w:tc>
          <w:tcPr>
            <w:tcW w:w="3877" w:type="dxa"/>
            <w:shd w:val="clear" w:color="auto" w:fill="auto"/>
            <w:noWrap/>
            <w:vAlign w:val="center"/>
          </w:tcPr>
          <w:p w14:paraId="43F5088C"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Sesión de inicio de los trabajos de soporte Técnico Unificado (Kick-Off) en “EL INSTITUTO”, </w:t>
            </w:r>
            <w:r w:rsidRPr="00AE38A8">
              <w:rPr>
                <w:rFonts w:ascii="Arial" w:hAnsi="Arial" w:cs="Arial"/>
                <w:bCs/>
                <w:iCs/>
                <w:sz w:val="16"/>
                <w:szCs w:val="16"/>
              </w:rPr>
              <w:t>formalizándola mediante un documento.</w:t>
            </w:r>
          </w:p>
        </w:tc>
        <w:tc>
          <w:tcPr>
            <w:tcW w:w="1838" w:type="dxa"/>
            <w:vAlign w:val="center"/>
          </w:tcPr>
          <w:p w14:paraId="2A55B9A1"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Dentro de los primeros 10 días hábiles a partir </w:t>
            </w:r>
            <w:r w:rsidRPr="00AE38A8">
              <w:rPr>
                <w:rFonts w:ascii="Arial" w:hAnsi="Arial" w:cs="Arial"/>
                <w:sz w:val="16"/>
                <w:szCs w:val="16"/>
              </w:rPr>
              <w:t>de la comunicación de adjudicación.</w:t>
            </w:r>
          </w:p>
        </w:tc>
        <w:tc>
          <w:tcPr>
            <w:tcW w:w="728" w:type="dxa"/>
            <w:vAlign w:val="center"/>
          </w:tcPr>
          <w:p w14:paraId="35BF1601" w14:textId="62AD32E8"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2407" w:type="dxa"/>
            <w:gridSpan w:val="2"/>
            <w:vAlign w:val="center"/>
          </w:tcPr>
          <w:p w14:paraId="7EBBE6E5"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2.5% sobre la factura de Soporte Técnico Unificado </w:t>
            </w:r>
          </w:p>
        </w:tc>
      </w:tr>
      <w:tr w:rsidR="00C737F8" w:rsidRPr="00F508CB" w14:paraId="4929437E" w14:textId="77777777" w:rsidTr="00DE6CCA">
        <w:trPr>
          <w:cantSplit/>
          <w:trHeight w:val="283"/>
        </w:trPr>
        <w:tc>
          <w:tcPr>
            <w:tcW w:w="371" w:type="dxa"/>
            <w:vAlign w:val="center"/>
          </w:tcPr>
          <w:p w14:paraId="575CE3C8"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lang w:eastAsia="es-MX"/>
              </w:rPr>
              <w:t>c.2</w:t>
            </w:r>
          </w:p>
        </w:tc>
        <w:tc>
          <w:tcPr>
            <w:tcW w:w="3877" w:type="dxa"/>
            <w:shd w:val="clear" w:color="auto" w:fill="auto"/>
            <w:noWrap/>
            <w:vAlign w:val="center"/>
          </w:tcPr>
          <w:p w14:paraId="219B436E"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Carpeta con la presentación de inicio de los servicios de Soporte Técnico Unificado (Kick-Off)</w:t>
            </w:r>
          </w:p>
        </w:tc>
        <w:tc>
          <w:tcPr>
            <w:tcW w:w="1838" w:type="dxa"/>
            <w:vAlign w:val="center"/>
          </w:tcPr>
          <w:p w14:paraId="5C768948"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Dentro de los primeros 10 días hábiles a partir </w:t>
            </w:r>
            <w:r w:rsidRPr="00AE38A8">
              <w:rPr>
                <w:rFonts w:ascii="Arial" w:hAnsi="Arial" w:cs="Arial"/>
                <w:sz w:val="16"/>
                <w:szCs w:val="16"/>
              </w:rPr>
              <w:t>de la comunicación de adjudicación.</w:t>
            </w:r>
          </w:p>
        </w:tc>
        <w:tc>
          <w:tcPr>
            <w:tcW w:w="728" w:type="dxa"/>
            <w:vAlign w:val="center"/>
          </w:tcPr>
          <w:p w14:paraId="4A7D8372" w14:textId="4C5CC16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2407" w:type="dxa"/>
            <w:gridSpan w:val="2"/>
            <w:vAlign w:val="center"/>
          </w:tcPr>
          <w:p w14:paraId="4C2882A8"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2.5% sobre la factura de Soporte Técnico Unificado </w:t>
            </w:r>
          </w:p>
        </w:tc>
      </w:tr>
      <w:tr w:rsidR="00C737F8" w:rsidRPr="00F508CB" w14:paraId="1140D36F" w14:textId="77777777" w:rsidTr="00DE6CCA">
        <w:trPr>
          <w:cantSplit/>
          <w:trHeight w:val="283"/>
        </w:trPr>
        <w:tc>
          <w:tcPr>
            <w:tcW w:w="371" w:type="dxa"/>
            <w:vAlign w:val="center"/>
          </w:tcPr>
          <w:p w14:paraId="4F0F1828"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lang w:eastAsia="es-MX"/>
              </w:rPr>
              <w:t>c.3</w:t>
            </w:r>
          </w:p>
        </w:tc>
        <w:tc>
          <w:tcPr>
            <w:tcW w:w="3877" w:type="dxa"/>
            <w:shd w:val="clear" w:color="auto" w:fill="auto"/>
            <w:noWrap/>
            <w:vAlign w:val="center"/>
          </w:tcPr>
          <w:p w14:paraId="111E9924"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Reporte detallado de las actividades realizadas sobre trabajos concluidos, al término del trimestre</w:t>
            </w:r>
          </w:p>
        </w:tc>
        <w:tc>
          <w:tcPr>
            <w:tcW w:w="1838" w:type="dxa"/>
            <w:vAlign w:val="center"/>
          </w:tcPr>
          <w:p w14:paraId="5DE5AF0D"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Dentro de los primeros 10 días hábiles a partir de la finalización del trimestre correspondiente</w:t>
            </w:r>
          </w:p>
        </w:tc>
        <w:tc>
          <w:tcPr>
            <w:tcW w:w="728" w:type="dxa"/>
            <w:vAlign w:val="center"/>
          </w:tcPr>
          <w:p w14:paraId="4F796FAC" w14:textId="4CDF3ECA"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2407" w:type="dxa"/>
            <w:gridSpan w:val="2"/>
            <w:vAlign w:val="center"/>
          </w:tcPr>
          <w:p w14:paraId="00BDED2F"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2.5% sobre la factura de Soporte Técnico Unificado </w:t>
            </w:r>
          </w:p>
        </w:tc>
      </w:tr>
      <w:tr w:rsidR="00C737F8" w:rsidRPr="00F508CB" w14:paraId="0415C4ED" w14:textId="77777777" w:rsidTr="00DE6CCA">
        <w:trPr>
          <w:cantSplit/>
          <w:trHeight w:val="283"/>
        </w:trPr>
        <w:tc>
          <w:tcPr>
            <w:tcW w:w="371" w:type="dxa"/>
            <w:vAlign w:val="center"/>
          </w:tcPr>
          <w:p w14:paraId="7EFBF501"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lang w:eastAsia="es-MX"/>
              </w:rPr>
              <w:lastRenderedPageBreak/>
              <w:t>c.4</w:t>
            </w:r>
          </w:p>
        </w:tc>
        <w:tc>
          <w:tcPr>
            <w:tcW w:w="3877" w:type="dxa"/>
            <w:shd w:val="clear" w:color="auto" w:fill="auto"/>
            <w:noWrap/>
            <w:vAlign w:val="center"/>
          </w:tcPr>
          <w:p w14:paraId="22F32F19"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Matriz de escalación, en la sesión de inicio de trabajos de soporte Técnico Unificado</w:t>
            </w:r>
          </w:p>
          <w:p w14:paraId="66629A63" w14:textId="77777777" w:rsidR="00C737F8" w:rsidRPr="00AE38A8" w:rsidRDefault="00C737F8" w:rsidP="00F508CB">
            <w:pPr>
              <w:pStyle w:val="Prrafodelista"/>
              <w:numPr>
                <w:ilvl w:val="0"/>
                <w:numId w:val="7"/>
              </w:numPr>
              <w:ind w:left="374" w:hanging="374"/>
              <w:jc w:val="both"/>
              <w:rPr>
                <w:rFonts w:ascii="Arial" w:hAnsi="Arial" w:cs="Arial"/>
                <w:bCs/>
                <w:iCs/>
                <w:sz w:val="16"/>
                <w:szCs w:val="16"/>
              </w:rPr>
            </w:pPr>
            <w:r w:rsidRPr="00AE38A8">
              <w:rPr>
                <w:rFonts w:ascii="Arial" w:hAnsi="Arial" w:cs="Arial"/>
                <w:bCs/>
                <w:iCs/>
                <w:sz w:val="16"/>
                <w:szCs w:val="16"/>
              </w:rPr>
              <w:t>Debe contener al menos lo siguiente:</w:t>
            </w:r>
          </w:p>
          <w:p w14:paraId="6FC9ACAA" w14:textId="77777777" w:rsidR="00C737F8" w:rsidRPr="00AE38A8" w:rsidRDefault="00C737F8" w:rsidP="00F508CB">
            <w:pPr>
              <w:pStyle w:val="Prrafodelista"/>
              <w:numPr>
                <w:ilvl w:val="1"/>
                <w:numId w:val="7"/>
              </w:numPr>
              <w:ind w:left="374" w:hanging="142"/>
              <w:jc w:val="both"/>
              <w:rPr>
                <w:rFonts w:ascii="Arial" w:hAnsi="Arial" w:cs="Arial"/>
                <w:bCs/>
                <w:iCs/>
                <w:sz w:val="16"/>
                <w:szCs w:val="16"/>
              </w:rPr>
            </w:pPr>
            <w:r w:rsidRPr="00AE38A8">
              <w:rPr>
                <w:rFonts w:ascii="Arial" w:hAnsi="Arial" w:cs="Arial"/>
                <w:bCs/>
                <w:iCs/>
                <w:sz w:val="16"/>
                <w:szCs w:val="16"/>
              </w:rPr>
              <w:t>3 Niveles de escalamiento.</w:t>
            </w:r>
          </w:p>
          <w:p w14:paraId="26F1FAC2" w14:textId="77777777" w:rsidR="00C737F8" w:rsidRPr="00AE38A8" w:rsidRDefault="00C737F8" w:rsidP="00F508CB">
            <w:pPr>
              <w:pStyle w:val="Prrafodelista"/>
              <w:numPr>
                <w:ilvl w:val="1"/>
                <w:numId w:val="7"/>
              </w:numPr>
              <w:ind w:left="374" w:hanging="142"/>
              <w:jc w:val="both"/>
              <w:rPr>
                <w:rFonts w:ascii="Arial" w:hAnsi="Arial" w:cs="Arial"/>
                <w:bCs/>
                <w:iCs/>
                <w:sz w:val="16"/>
                <w:szCs w:val="16"/>
              </w:rPr>
            </w:pPr>
            <w:r w:rsidRPr="00AE38A8">
              <w:rPr>
                <w:rFonts w:ascii="Arial" w:hAnsi="Arial" w:cs="Arial"/>
                <w:bCs/>
                <w:iCs/>
                <w:sz w:val="16"/>
                <w:szCs w:val="16"/>
              </w:rPr>
              <w:t>Cada nivel deberá contener al menos</w:t>
            </w:r>
          </w:p>
          <w:p w14:paraId="2C2DA7D7" w14:textId="77777777" w:rsidR="00C737F8" w:rsidRPr="00AE38A8" w:rsidRDefault="00C737F8" w:rsidP="00F508CB">
            <w:pPr>
              <w:pStyle w:val="Prrafodelista"/>
              <w:numPr>
                <w:ilvl w:val="0"/>
                <w:numId w:val="10"/>
              </w:numPr>
              <w:ind w:left="515" w:firstLine="0"/>
              <w:jc w:val="both"/>
              <w:rPr>
                <w:rFonts w:ascii="Arial" w:hAnsi="Arial" w:cs="Arial"/>
                <w:bCs/>
                <w:iCs/>
                <w:sz w:val="16"/>
                <w:szCs w:val="16"/>
              </w:rPr>
            </w:pPr>
            <w:r w:rsidRPr="00AE38A8">
              <w:rPr>
                <w:rFonts w:ascii="Arial" w:hAnsi="Arial" w:cs="Arial"/>
                <w:bCs/>
                <w:iCs/>
                <w:sz w:val="16"/>
                <w:szCs w:val="16"/>
              </w:rPr>
              <w:t>Nombre completo del personal asignado.</w:t>
            </w:r>
          </w:p>
          <w:p w14:paraId="6E8CA1E5" w14:textId="77777777" w:rsidR="00C737F8" w:rsidRPr="00AE38A8" w:rsidRDefault="00C737F8" w:rsidP="00F508CB">
            <w:pPr>
              <w:pStyle w:val="Prrafodelista"/>
              <w:numPr>
                <w:ilvl w:val="0"/>
                <w:numId w:val="10"/>
              </w:numPr>
              <w:ind w:left="515" w:firstLine="0"/>
              <w:jc w:val="both"/>
              <w:rPr>
                <w:rFonts w:ascii="Arial" w:hAnsi="Arial" w:cs="Arial"/>
                <w:bCs/>
                <w:iCs/>
                <w:sz w:val="16"/>
                <w:szCs w:val="16"/>
              </w:rPr>
            </w:pPr>
            <w:r w:rsidRPr="00AE38A8">
              <w:rPr>
                <w:rFonts w:ascii="Arial" w:hAnsi="Arial" w:cs="Arial"/>
                <w:bCs/>
                <w:iCs/>
                <w:sz w:val="16"/>
                <w:szCs w:val="16"/>
              </w:rPr>
              <w:t>Puesto dentro de la empresa del personal asignado.</w:t>
            </w:r>
          </w:p>
          <w:p w14:paraId="242BB046" w14:textId="77777777" w:rsidR="00C737F8" w:rsidRPr="00AE38A8" w:rsidRDefault="00C737F8" w:rsidP="00F508CB">
            <w:pPr>
              <w:pStyle w:val="Prrafodelista"/>
              <w:numPr>
                <w:ilvl w:val="0"/>
                <w:numId w:val="10"/>
              </w:numPr>
              <w:ind w:left="515" w:firstLine="0"/>
              <w:jc w:val="both"/>
              <w:rPr>
                <w:rFonts w:ascii="Arial" w:hAnsi="Arial" w:cs="Arial"/>
                <w:bCs/>
                <w:iCs/>
                <w:sz w:val="16"/>
                <w:szCs w:val="16"/>
              </w:rPr>
            </w:pPr>
            <w:r w:rsidRPr="00AE38A8">
              <w:rPr>
                <w:rFonts w:ascii="Arial" w:hAnsi="Arial" w:cs="Arial"/>
                <w:bCs/>
                <w:iCs/>
                <w:sz w:val="16"/>
                <w:szCs w:val="16"/>
              </w:rPr>
              <w:t>Correo electrónico del personal asignado.</w:t>
            </w:r>
          </w:p>
          <w:p w14:paraId="3B163E6E" w14:textId="77777777" w:rsidR="00C737F8" w:rsidRPr="00AE38A8" w:rsidRDefault="00C737F8" w:rsidP="00F508CB">
            <w:pPr>
              <w:pStyle w:val="Prrafodelista"/>
              <w:numPr>
                <w:ilvl w:val="0"/>
                <w:numId w:val="10"/>
              </w:numPr>
              <w:ind w:left="515" w:firstLine="0"/>
              <w:jc w:val="both"/>
              <w:rPr>
                <w:rFonts w:ascii="Arial" w:hAnsi="Arial" w:cs="Arial"/>
                <w:bCs/>
                <w:iCs/>
                <w:sz w:val="16"/>
                <w:szCs w:val="16"/>
              </w:rPr>
            </w:pPr>
            <w:r w:rsidRPr="00AE38A8">
              <w:rPr>
                <w:rFonts w:ascii="Arial" w:hAnsi="Arial" w:cs="Arial"/>
                <w:bCs/>
                <w:iCs/>
                <w:sz w:val="16"/>
                <w:szCs w:val="16"/>
              </w:rPr>
              <w:t>Teléfono de la oficina del personal asignado.</w:t>
            </w:r>
          </w:p>
          <w:p w14:paraId="5F65C2FF" w14:textId="77777777" w:rsidR="00C737F8" w:rsidRPr="00AE38A8" w:rsidRDefault="00C737F8" w:rsidP="00F508CB">
            <w:pPr>
              <w:numPr>
                <w:ilvl w:val="0"/>
                <w:numId w:val="10"/>
              </w:numPr>
              <w:ind w:left="515" w:firstLine="0"/>
              <w:jc w:val="both"/>
              <w:rPr>
                <w:rFonts w:ascii="Arial" w:hAnsi="Arial" w:cs="Arial"/>
                <w:sz w:val="16"/>
                <w:szCs w:val="16"/>
                <w:lang w:eastAsia="es-MX"/>
              </w:rPr>
            </w:pPr>
            <w:r w:rsidRPr="00AE38A8">
              <w:rPr>
                <w:rFonts w:ascii="Arial" w:hAnsi="Arial" w:cs="Arial"/>
                <w:bCs/>
                <w:iCs/>
                <w:sz w:val="16"/>
                <w:szCs w:val="16"/>
              </w:rPr>
              <w:t>Teléfono Celular del personal asignado.</w:t>
            </w:r>
          </w:p>
        </w:tc>
        <w:tc>
          <w:tcPr>
            <w:tcW w:w="1838" w:type="dxa"/>
            <w:vAlign w:val="center"/>
          </w:tcPr>
          <w:p w14:paraId="5DF6A3F3"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Dentro de los primeros 10 días hábiles a partir </w:t>
            </w:r>
            <w:r w:rsidRPr="00AE38A8">
              <w:rPr>
                <w:rFonts w:ascii="Arial" w:hAnsi="Arial" w:cs="Arial"/>
                <w:sz w:val="16"/>
                <w:szCs w:val="16"/>
              </w:rPr>
              <w:t>de la comunicación de adjudicación.</w:t>
            </w:r>
          </w:p>
        </w:tc>
        <w:tc>
          <w:tcPr>
            <w:tcW w:w="728" w:type="dxa"/>
            <w:vAlign w:val="center"/>
          </w:tcPr>
          <w:p w14:paraId="59FC9005" w14:textId="0156A5FF"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2407" w:type="dxa"/>
            <w:gridSpan w:val="2"/>
            <w:vAlign w:val="center"/>
          </w:tcPr>
          <w:p w14:paraId="492DFB7D"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2.5% sobre la factura de Soporte Técnico Unificado </w:t>
            </w:r>
          </w:p>
        </w:tc>
      </w:tr>
      <w:tr w:rsidR="00C737F8" w:rsidRPr="00F508CB" w14:paraId="0A61F3E4" w14:textId="77777777" w:rsidTr="00DE6CCA">
        <w:trPr>
          <w:cantSplit/>
          <w:trHeight w:val="340"/>
        </w:trPr>
        <w:tc>
          <w:tcPr>
            <w:tcW w:w="371" w:type="dxa"/>
            <w:vAlign w:val="center"/>
          </w:tcPr>
          <w:p w14:paraId="52307BC2"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lang w:eastAsia="es-MX"/>
              </w:rPr>
              <w:t>c.5</w:t>
            </w:r>
          </w:p>
        </w:tc>
        <w:tc>
          <w:tcPr>
            <w:tcW w:w="3877" w:type="dxa"/>
            <w:shd w:val="clear" w:color="auto" w:fill="auto"/>
            <w:noWrap/>
            <w:vAlign w:val="center"/>
          </w:tcPr>
          <w:p w14:paraId="29089C24"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Carta firmada por su Apoderado legal donde se compromete a cumplir con lo establecido en el punto 4.2 "Servicio de Soporte Técnico Unificado" descrito en el Anexo Técnico</w:t>
            </w:r>
          </w:p>
        </w:tc>
        <w:tc>
          <w:tcPr>
            <w:tcW w:w="1838" w:type="dxa"/>
            <w:vAlign w:val="center"/>
          </w:tcPr>
          <w:p w14:paraId="4A5AE2AD"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Dentro de los primeros 10 días hábiles a partir </w:t>
            </w:r>
            <w:r w:rsidRPr="00AE38A8">
              <w:rPr>
                <w:rFonts w:ascii="Arial" w:hAnsi="Arial" w:cs="Arial"/>
                <w:sz w:val="16"/>
                <w:szCs w:val="16"/>
              </w:rPr>
              <w:t>de la comunicación de adjudicación.</w:t>
            </w:r>
          </w:p>
        </w:tc>
        <w:tc>
          <w:tcPr>
            <w:tcW w:w="728" w:type="dxa"/>
            <w:vAlign w:val="center"/>
          </w:tcPr>
          <w:p w14:paraId="1BB6D945" w14:textId="52AC291E"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2407" w:type="dxa"/>
            <w:gridSpan w:val="2"/>
            <w:vAlign w:val="center"/>
          </w:tcPr>
          <w:p w14:paraId="50B9FE69"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2.5% sobre la factura de Soporte Técnico Unificado </w:t>
            </w:r>
          </w:p>
        </w:tc>
      </w:tr>
      <w:tr w:rsidR="00C737F8" w:rsidRPr="00AE38A8" w14:paraId="4962778C" w14:textId="77777777" w:rsidTr="00DE6CCA">
        <w:trPr>
          <w:gridAfter w:val="1"/>
          <w:wAfter w:w="12" w:type="dxa"/>
          <w:cantSplit/>
          <w:trHeight w:val="340"/>
        </w:trPr>
        <w:tc>
          <w:tcPr>
            <w:tcW w:w="371" w:type="dxa"/>
            <w:vAlign w:val="center"/>
          </w:tcPr>
          <w:p w14:paraId="6AD61AF6"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lang w:eastAsia="es-MX"/>
              </w:rPr>
              <w:t>c.6</w:t>
            </w:r>
          </w:p>
        </w:tc>
        <w:tc>
          <w:tcPr>
            <w:tcW w:w="3877" w:type="dxa"/>
            <w:shd w:val="clear" w:color="auto" w:fill="auto"/>
            <w:noWrap/>
            <w:vAlign w:val="center"/>
          </w:tcPr>
          <w:p w14:paraId="32D544DB"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Carta firmada por su Apoderado legal donde se indique que el Soporte de resolución de problemas deberá estar disponible 24 horas al día los 7 días de la semana.</w:t>
            </w:r>
          </w:p>
          <w:p w14:paraId="3ABF5835" w14:textId="77777777" w:rsidR="00C737F8" w:rsidRPr="00AE38A8" w:rsidRDefault="00C737F8" w:rsidP="00F508CB">
            <w:pPr>
              <w:pStyle w:val="Prrafodelista"/>
              <w:numPr>
                <w:ilvl w:val="0"/>
                <w:numId w:val="7"/>
              </w:numPr>
              <w:jc w:val="both"/>
              <w:rPr>
                <w:rFonts w:ascii="Arial" w:hAnsi="Arial" w:cs="Arial"/>
                <w:sz w:val="16"/>
                <w:szCs w:val="16"/>
                <w:lang w:eastAsia="es-MX"/>
              </w:rPr>
            </w:pPr>
            <w:r w:rsidRPr="00AE38A8">
              <w:rPr>
                <w:rFonts w:ascii="Arial" w:hAnsi="Arial" w:cs="Arial"/>
                <w:bCs/>
                <w:iCs/>
                <w:sz w:val="16"/>
                <w:szCs w:val="16"/>
              </w:rPr>
              <w:t xml:space="preserve">Se requiere que las solicitudes de soporte puedan ser presentadas vía telefónica o electrónicamente a través de un sitio web en línea, dependiendo de la severidad del incidente. </w:t>
            </w:r>
          </w:p>
        </w:tc>
        <w:tc>
          <w:tcPr>
            <w:tcW w:w="1838" w:type="dxa"/>
            <w:vAlign w:val="center"/>
          </w:tcPr>
          <w:p w14:paraId="59A7AA24"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 xml:space="preserve">Dentro de los primeros 10 días hábiles a partir </w:t>
            </w:r>
            <w:r w:rsidRPr="00AE38A8">
              <w:rPr>
                <w:rFonts w:ascii="Arial" w:hAnsi="Arial" w:cs="Arial"/>
                <w:sz w:val="16"/>
                <w:szCs w:val="16"/>
              </w:rPr>
              <w:t>de la comunicación de adjudicación.</w:t>
            </w:r>
          </w:p>
        </w:tc>
        <w:tc>
          <w:tcPr>
            <w:tcW w:w="728" w:type="dxa"/>
            <w:vAlign w:val="center"/>
          </w:tcPr>
          <w:p w14:paraId="10370C76" w14:textId="2D66BA6C"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2395" w:type="dxa"/>
            <w:vAlign w:val="center"/>
          </w:tcPr>
          <w:p w14:paraId="2AE5B521"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2.5% sobre la factura de Soporte Técnico Unificado</w:t>
            </w:r>
          </w:p>
        </w:tc>
      </w:tr>
    </w:tbl>
    <w:p w14:paraId="58AB4879" w14:textId="77777777" w:rsidR="00C65AA9" w:rsidRPr="00057B27" w:rsidRDefault="00C65AA9" w:rsidP="00C65AA9">
      <w:pPr>
        <w:rPr>
          <w:rFonts w:ascii="Arial" w:hAnsi="Arial" w:cs="Arial"/>
          <w:sz w:val="16"/>
          <w:szCs w:val="16"/>
        </w:rPr>
      </w:pPr>
      <w:r w:rsidRPr="00057B27">
        <w:rPr>
          <w:rFonts w:ascii="Arial" w:hAnsi="Arial" w:cs="Arial"/>
          <w:sz w:val="16"/>
          <w:szCs w:val="16"/>
        </w:rPr>
        <w:t xml:space="preserve">Donde: </w:t>
      </w:r>
    </w:p>
    <w:p w14:paraId="3E081DA7" w14:textId="4400F3FF" w:rsidR="00C65AA9" w:rsidRDefault="00C65AA9" w:rsidP="00C65AA9">
      <w:pPr>
        <w:rPr>
          <w:rFonts w:ascii="Arial" w:hAnsi="Arial" w:cs="Arial"/>
          <w:sz w:val="16"/>
          <w:szCs w:val="16"/>
        </w:rPr>
      </w:pPr>
      <w:r w:rsidRPr="003C0145">
        <w:rPr>
          <w:rFonts w:ascii="Arial" w:hAnsi="Arial" w:cs="Arial"/>
          <w:sz w:val="16"/>
          <w:szCs w:val="16"/>
        </w:rPr>
        <w:t>Deductiva a aplicar</w:t>
      </w:r>
      <w:r w:rsidR="00B96D06">
        <w:rPr>
          <w:rFonts w:ascii="Arial" w:hAnsi="Arial" w:cs="Arial"/>
          <w:sz w:val="16"/>
          <w:szCs w:val="16"/>
        </w:rPr>
        <w:t xml:space="preserve"> 2.5%</w:t>
      </w:r>
    </w:p>
    <w:p w14:paraId="58666563" w14:textId="2FD5AECA" w:rsidR="00C65AA9" w:rsidRDefault="007477D5" w:rsidP="00C65AA9">
      <w:pPr>
        <w:rPr>
          <w:rFonts w:ascii="Arial" w:hAnsi="Arial" w:cs="Arial"/>
          <w:sz w:val="16"/>
          <w:szCs w:val="16"/>
        </w:rPr>
      </w:pPr>
      <w:r>
        <w:rPr>
          <w:rFonts w:ascii="Arial" w:hAnsi="Arial" w:cs="Arial"/>
          <w:sz w:val="16"/>
          <w:szCs w:val="16"/>
        </w:rPr>
        <w:t>Número</w:t>
      </w:r>
      <w:r w:rsidR="00C65AA9">
        <w:rPr>
          <w:rFonts w:ascii="Arial" w:hAnsi="Arial" w:cs="Arial"/>
          <w:sz w:val="16"/>
          <w:szCs w:val="16"/>
        </w:rPr>
        <w:t xml:space="preserve"> de días de atraso</w:t>
      </w:r>
    </w:p>
    <w:p w14:paraId="6191176A" w14:textId="7FC195E0" w:rsidR="00C737F8" w:rsidRDefault="00C65AA9" w:rsidP="00C65AA9">
      <w:pPr>
        <w:rPr>
          <w:rFonts w:ascii="Arial" w:hAnsi="Arial" w:cs="Arial"/>
          <w:sz w:val="20"/>
          <w:szCs w:val="20"/>
        </w:rPr>
      </w:pPr>
      <w:r>
        <w:rPr>
          <w:rFonts w:ascii="Arial" w:hAnsi="Arial" w:cs="Arial"/>
          <w:sz w:val="16"/>
          <w:szCs w:val="16"/>
        </w:rPr>
        <w:t xml:space="preserve">Costo </w:t>
      </w:r>
      <w:r w:rsidR="00B96D06">
        <w:rPr>
          <w:rFonts w:ascii="Arial" w:hAnsi="Arial" w:cs="Arial"/>
          <w:sz w:val="16"/>
          <w:szCs w:val="16"/>
        </w:rPr>
        <w:t>de la factura</w:t>
      </w:r>
    </w:p>
    <w:p w14:paraId="35F0243F" w14:textId="77777777" w:rsidR="00C65AA9" w:rsidRPr="00634E94" w:rsidRDefault="00C65AA9" w:rsidP="00F508CB">
      <w:pPr>
        <w:rPr>
          <w:rFonts w:ascii="Arial" w:hAnsi="Arial" w:cs="Arial"/>
          <w:b/>
          <w:bCs/>
          <w:sz w:val="20"/>
          <w:szCs w:val="20"/>
        </w:rPr>
      </w:pPr>
    </w:p>
    <w:tbl>
      <w:tblPr>
        <w:tblW w:w="9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67"/>
        <w:gridCol w:w="3615"/>
        <w:gridCol w:w="1614"/>
        <w:gridCol w:w="9"/>
        <w:gridCol w:w="777"/>
        <w:gridCol w:w="1400"/>
        <w:gridCol w:w="9"/>
      </w:tblGrid>
      <w:tr w:rsidR="00C737F8" w:rsidRPr="00AE38A8" w14:paraId="67A9CBD7" w14:textId="77777777" w:rsidTr="00AE38A8">
        <w:trPr>
          <w:cantSplit/>
          <w:trHeight w:val="227"/>
          <w:tblHeader/>
        </w:trPr>
        <w:tc>
          <w:tcPr>
            <w:tcW w:w="7005" w:type="dxa"/>
            <w:gridSpan w:val="4"/>
            <w:shd w:val="clear" w:color="auto" w:fill="76923C"/>
          </w:tcPr>
          <w:p w14:paraId="1D32A228"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Iniciales</w:t>
            </w:r>
          </w:p>
        </w:tc>
        <w:tc>
          <w:tcPr>
            <w:tcW w:w="2186" w:type="dxa"/>
            <w:gridSpan w:val="3"/>
            <w:shd w:val="clear" w:color="auto" w:fill="76923C"/>
            <w:vAlign w:val="center"/>
          </w:tcPr>
          <w:p w14:paraId="3A83A6FB"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Penalización</w:t>
            </w:r>
          </w:p>
        </w:tc>
      </w:tr>
      <w:tr w:rsidR="00C737F8" w:rsidRPr="00AE38A8" w14:paraId="1FFA73E4" w14:textId="77777777" w:rsidTr="00AE38A8">
        <w:trPr>
          <w:gridAfter w:val="1"/>
          <w:wAfter w:w="9" w:type="dxa"/>
          <w:cantSplit/>
          <w:trHeight w:val="585"/>
        </w:trPr>
        <w:tc>
          <w:tcPr>
            <w:tcW w:w="1767" w:type="dxa"/>
            <w:shd w:val="clear" w:color="auto" w:fill="BFBFBF" w:themeFill="background1" w:themeFillShade="BF"/>
            <w:vAlign w:val="center"/>
          </w:tcPr>
          <w:p w14:paraId="77FDDD14" w14:textId="77777777" w:rsidR="00C737F8" w:rsidRPr="00AE38A8" w:rsidRDefault="00C737F8" w:rsidP="00F508CB">
            <w:pPr>
              <w:jc w:val="center"/>
              <w:rPr>
                <w:rFonts w:ascii="Arial" w:hAnsi="Arial" w:cs="Arial"/>
                <w:b/>
                <w:bCs/>
                <w:color w:val="000000" w:themeColor="text1"/>
                <w:sz w:val="16"/>
                <w:szCs w:val="16"/>
              </w:rPr>
            </w:pPr>
            <w:r w:rsidRPr="00AE38A8">
              <w:rPr>
                <w:rFonts w:ascii="Arial" w:hAnsi="Arial" w:cs="Arial"/>
                <w:b/>
                <w:bCs/>
                <w:color w:val="000000" w:themeColor="text1"/>
                <w:sz w:val="16"/>
                <w:szCs w:val="16"/>
              </w:rPr>
              <w:t>E</w:t>
            </w:r>
          </w:p>
        </w:tc>
        <w:tc>
          <w:tcPr>
            <w:tcW w:w="3615" w:type="dxa"/>
            <w:shd w:val="clear" w:color="auto" w:fill="BFBFBF" w:themeFill="background1" w:themeFillShade="BF"/>
            <w:noWrap/>
            <w:vAlign w:val="center"/>
          </w:tcPr>
          <w:p w14:paraId="611750A2" w14:textId="77777777" w:rsidR="00C737F8" w:rsidRPr="00AE38A8" w:rsidRDefault="00C737F8" w:rsidP="00F508CB">
            <w:pPr>
              <w:jc w:val="both"/>
              <w:rPr>
                <w:rFonts w:ascii="Arial" w:hAnsi="Arial" w:cs="Arial"/>
                <w:b/>
                <w:bCs/>
                <w:color w:val="000000" w:themeColor="text1"/>
                <w:sz w:val="16"/>
                <w:szCs w:val="16"/>
              </w:rPr>
            </w:pPr>
            <w:r w:rsidRPr="00AE38A8">
              <w:rPr>
                <w:rFonts w:ascii="Arial" w:hAnsi="Arial" w:cs="Arial"/>
                <w:b/>
                <w:bCs/>
                <w:color w:val="000000" w:themeColor="text1"/>
                <w:sz w:val="16"/>
                <w:szCs w:val="16"/>
              </w:rPr>
              <w:t>Azure</w:t>
            </w:r>
          </w:p>
        </w:tc>
        <w:tc>
          <w:tcPr>
            <w:tcW w:w="1614" w:type="dxa"/>
            <w:shd w:val="clear" w:color="auto" w:fill="BFBFBF" w:themeFill="background1" w:themeFillShade="BF"/>
            <w:vAlign w:val="center"/>
          </w:tcPr>
          <w:p w14:paraId="567D472B" w14:textId="77777777" w:rsidR="00C737F8" w:rsidRPr="00AE38A8" w:rsidRDefault="00C737F8" w:rsidP="00F508CB">
            <w:pPr>
              <w:jc w:val="both"/>
              <w:rPr>
                <w:rFonts w:ascii="Arial" w:hAnsi="Arial" w:cs="Arial"/>
                <w:sz w:val="16"/>
                <w:szCs w:val="16"/>
              </w:rPr>
            </w:pPr>
          </w:p>
        </w:tc>
        <w:tc>
          <w:tcPr>
            <w:tcW w:w="786" w:type="dxa"/>
            <w:gridSpan w:val="2"/>
            <w:shd w:val="clear" w:color="auto" w:fill="BFBFBF" w:themeFill="background1" w:themeFillShade="BF"/>
            <w:vAlign w:val="center"/>
          </w:tcPr>
          <w:p w14:paraId="1F20212D" w14:textId="77777777" w:rsidR="00C737F8" w:rsidRPr="00AE38A8" w:rsidRDefault="00C737F8" w:rsidP="00F508CB">
            <w:pPr>
              <w:jc w:val="both"/>
              <w:rPr>
                <w:rFonts w:ascii="Arial" w:hAnsi="Arial" w:cs="Arial"/>
                <w:sz w:val="16"/>
                <w:szCs w:val="16"/>
                <w:highlight w:val="yellow"/>
                <w:lang w:eastAsia="es-MX"/>
              </w:rPr>
            </w:pPr>
          </w:p>
        </w:tc>
        <w:tc>
          <w:tcPr>
            <w:tcW w:w="1400" w:type="dxa"/>
            <w:shd w:val="clear" w:color="auto" w:fill="BFBFBF" w:themeFill="background1" w:themeFillShade="BF"/>
            <w:vAlign w:val="center"/>
          </w:tcPr>
          <w:p w14:paraId="2EA58C0C" w14:textId="77777777" w:rsidR="00C737F8" w:rsidRPr="00AE38A8" w:rsidRDefault="00C737F8" w:rsidP="00F508CB">
            <w:pPr>
              <w:jc w:val="both"/>
              <w:rPr>
                <w:rFonts w:ascii="Arial" w:hAnsi="Arial" w:cs="Arial"/>
                <w:sz w:val="16"/>
                <w:szCs w:val="16"/>
                <w:highlight w:val="yellow"/>
                <w:lang w:eastAsia="es-MX"/>
              </w:rPr>
            </w:pPr>
          </w:p>
        </w:tc>
      </w:tr>
      <w:tr w:rsidR="00C737F8" w:rsidRPr="00AE38A8" w14:paraId="0B789448" w14:textId="77777777" w:rsidTr="00AE38A8">
        <w:trPr>
          <w:gridAfter w:val="1"/>
          <w:wAfter w:w="9" w:type="dxa"/>
          <w:cantSplit/>
          <w:trHeight w:val="585"/>
        </w:trPr>
        <w:tc>
          <w:tcPr>
            <w:tcW w:w="1767" w:type="dxa"/>
            <w:vAlign w:val="center"/>
          </w:tcPr>
          <w:p w14:paraId="663CA8E6" w14:textId="77777777" w:rsidR="00C737F8" w:rsidRPr="00AE38A8" w:rsidRDefault="00C737F8" w:rsidP="00F508CB">
            <w:pPr>
              <w:jc w:val="center"/>
              <w:rPr>
                <w:rFonts w:ascii="Arial" w:hAnsi="Arial" w:cs="Arial"/>
                <w:sz w:val="16"/>
                <w:szCs w:val="16"/>
                <w:highlight w:val="yellow"/>
                <w:lang w:eastAsia="es-MX"/>
              </w:rPr>
            </w:pPr>
            <w:r w:rsidRPr="00AE38A8">
              <w:rPr>
                <w:rFonts w:ascii="Arial" w:hAnsi="Arial" w:cs="Arial"/>
                <w:color w:val="000000" w:themeColor="text1"/>
                <w:sz w:val="16"/>
                <w:szCs w:val="16"/>
              </w:rPr>
              <w:t>e.1</w:t>
            </w:r>
          </w:p>
        </w:tc>
        <w:tc>
          <w:tcPr>
            <w:tcW w:w="3615" w:type="dxa"/>
            <w:shd w:val="clear" w:color="auto" w:fill="auto"/>
            <w:noWrap/>
            <w:vAlign w:val="center"/>
          </w:tcPr>
          <w:p w14:paraId="40286CCD" w14:textId="77777777" w:rsidR="00C737F8" w:rsidRPr="00AE38A8" w:rsidRDefault="00C737F8" w:rsidP="00F508CB">
            <w:pPr>
              <w:jc w:val="both"/>
              <w:rPr>
                <w:rFonts w:ascii="Arial" w:hAnsi="Arial" w:cs="Arial"/>
                <w:color w:val="000000" w:themeColor="text1"/>
                <w:sz w:val="16"/>
                <w:szCs w:val="16"/>
              </w:rPr>
            </w:pPr>
            <w:r w:rsidRPr="00AE38A8">
              <w:rPr>
                <w:rFonts w:ascii="Arial" w:hAnsi="Arial" w:cs="Arial"/>
                <w:color w:val="000000" w:themeColor="text1"/>
                <w:sz w:val="16"/>
                <w:szCs w:val="16"/>
              </w:rPr>
              <w:t xml:space="preserve">Documento firmado por el Apoderado legal, que contenga: </w:t>
            </w:r>
          </w:p>
          <w:p w14:paraId="69E2C7DE" w14:textId="77777777" w:rsidR="00C737F8" w:rsidRPr="00AE38A8" w:rsidRDefault="00C737F8" w:rsidP="00F508CB">
            <w:pPr>
              <w:jc w:val="both"/>
              <w:rPr>
                <w:rFonts w:ascii="Arial" w:hAnsi="Arial" w:cs="Arial"/>
                <w:sz w:val="16"/>
                <w:szCs w:val="16"/>
                <w:lang w:eastAsia="es-MX"/>
              </w:rPr>
            </w:pPr>
            <w:r w:rsidRPr="00AE38A8">
              <w:rPr>
                <w:rFonts w:ascii="Arial" w:hAnsi="Arial" w:cs="Arial"/>
                <w:color w:val="000000" w:themeColor="text1"/>
                <w:sz w:val="16"/>
                <w:szCs w:val="16"/>
              </w:rPr>
              <w:t>La URL donde se podrán consultar los Niveles de Servicios en línea (incluido Microsoft Azure)</w:t>
            </w:r>
          </w:p>
        </w:tc>
        <w:tc>
          <w:tcPr>
            <w:tcW w:w="1614" w:type="dxa"/>
            <w:vAlign w:val="center"/>
          </w:tcPr>
          <w:p w14:paraId="3C1A6FDB"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rPr>
              <w:t>Dentro de los primeros 10 días hábiles a partir de la comunicación de adjudicación</w:t>
            </w:r>
          </w:p>
        </w:tc>
        <w:tc>
          <w:tcPr>
            <w:tcW w:w="786" w:type="dxa"/>
            <w:gridSpan w:val="2"/>
            <w:vAlign w:val="center"/>
          </w:tcPr>
          <w:p w14:paraId="5D420716" w14:textId="47AA7BA9"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1400" w:type="dxa"/>
            <w:vAlign w:val="center"/>
          </w:tcPr>
          <w:p w14:paraId="4916D1B9"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2.5% sobre la factura de licenciamiento de Azure</w:t>
            </w:r>
          </w:p>
        </w:tc>
      </w:tr>
      <w:tr w:rsidR="00C737F8" w:rsidRPr="00AE38A8" w14:paraId="18BFF320" w14:textId="77777777" w:rsidTr="00AE38A8">
        <w:trPr>
          <w:gridAfter w:val="1"/>
          <w:wAfter w:w="9" w:type="dxa"/>
          <w:cantSplit/>
          <w:trHeight w:val="585"/>
        </w:trPr>
        <w:tc>
          <w:tcPr>
            <w:tcW w:w="1767" w:type="dxa"/>
            <w:vAlign w:val="center"/>
          </w:tcPr>
          <w:p w14:paraId="2BDD3B1D" w14:textId="77777777" w:rsidR="00C737F8" w:rsidRPr="00AE38A8" w:rsidRDefault="00C737F8" w:rsidP="00F508CB">
            <w:pPr>
              <w:jc w:val="center"/>
              <w:rPr>
                <w:rFonts w:ascii="Arial" w:hAnsi="Arial" w:cs="Arial"/>
                <w:sz w:val="16"/>
                <w:szCs w:val="16"/>
                <w:lang w:eastAsia="es-MX"/>
              </w:rPr>
            </w:pPr>
            <w:r w:rsidRPr="00AE38A8">
              <w:rPr>
                <w:rFonts w:ascii="Arial" w:hAnsi="Arial" w:cs="Arial"/>
                <w:color w:val="000000" w:themeColor="text1"/>
                <w:sz w:val="16"/>
                <w:szCs w:val="16"/>
              </w:rPr>
              <w:t>e.2</w:t>
            </w:r>
          </w:p>
        </w:tc>
        <w:tc>
          <w:tcPr>
            <w:tcW w:w="3615" w:type="dxa"/>
            <w:shd w:val="clear" w:color="auto" w:fill="auto"/>
            <w:noWrap/>
            <w:vAlign w:val="center"/>
          </w:tcPr>
          <w:p w14:paraId="6131A0C6" w14:textId="77777777" w:rsidR="00C737F8" w:rsidRPr="00AE38A8" w:rsidRDefault="00C737F8" w:rsidP="00F508CB">
            <w:pPr>
              <w:jc w:val="both"/>
              <w:rPr>
                <w:rFonts w:ascii="Arial" w:hAnsi="Arial" w:cs="Arial"/>
                <w:bCs/>
                <w:sz w:val="16"/>
                <w:szCs w:val="16"/>
                <w:lang w:eastAsia="es-MX"/>
              </w:rPr>
            </w:pPr>
            <w:r w:rsidRPr="00AE38A8">
              <w:rPr>
                <w:rFonts w:ascii="Arial" w:hAnsi="Arial" w:cs="Arial"/>
                <w:b/>
                <w:color w:val="000000" w:themeColor="text1"/>
                <w:sz w:val="16"/>
                <w:szCs w:val="16"/>
              </w:rPr>
              <w:t xml:space="preserve"> </w:t>
            </w:r>
            <w:r w:rsidRPr="00AE38A8">
              <w:rPr>
                <w:rFonts w:ascii="Arial" w:hAnsi="Arial" w:cs="Arial"/>
                <w:bCs/>
                <w:color w:val="000000" w:themeColor="text1"/>
                <w:sz w:val="16"/>
                <w:szCs w:val="16"/>
              </w:rPr>
              <w:t>Guía de activación de notificaciones de Azure</w:t>
            </w:r>
          </w:p>
        </w:tc>
        <w:tc>
          <w:tcPr>
            <w:tcW w:w="1614" w:type="dxa"/>
            <w:vAlign w:val="center"/>
          </w:tcPr>
          <w:p w14:paraId="47F1B295"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rPr>
              <w:t>Dentro de los primeros 10 días hábiles a partir de la comunicación de adjudicación</w:t>
            </w:r>
          </w:p>
        </w:tc>
        <w:tc>
          <w:tcPr>
            <w:tcW w:w="786" w:type="dxa"/>
            <w:gridSpan w:val="2"/>
            <w:vAlign w:val="center"/>
          </w:tcPr>
          <w:p w14:paraId="1E5CD220" w14:textId="319B48A5"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1400" w:type="dxa"/>
            <w:vAlign w:val="center"/>
          </w:tcPr>
          <w:p w14:paraId="69F5E0DA"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2.5% sobre la factura de licenciamiento de Azure</w:t>
            </w:r>
          </w:p>
        </w:tc>
      </w:tr>
      <w:tr w:rsidR="00C737F8" w:rsidRPr="00AE38A8" w14:paraId="0D91D32A" w14:textId="77777777" w:rsidTr="00AE38A8">
        <w:trPr>
          <w:gridAfter w:val="1"/>
          <w:wAfter w:w="9" w:type="dxa"/>
          <w:cantSplit/>
          <w:trHeight w:val="585"/>
        </w:trPr>
        <w:tc>
          <w:tcPr>
            <w:tcW w:w="1767" w:type="dxa"/>
            <w:vAlign w:val="center"/>
          </w:tcPr>
          <w:p w14:paraId="16DEC3A2"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rPr>
              <w:t>e.3</w:t>
            </w:r>
          </w:p>
        </w:tc>
        <w:tc>
          <w:tcPr>
            <w:tcW w:w="3615" w:type="dxa"/>
            <w:shd w:val="clear" w:color="auto" w:fill="auto"/>
            <w:noWrap/>
            <w:vAlign w:val="center"/>
          </w:tcPr>
          <w:p w14:paraId="7B03C962"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rPr>
              <w:t>Documento que contenga la liga de acceso al portal Azure</w:t>
            </w:r>
          </w:p>
        </w:tc>
        <w:tc>
          <w:tcPr>
            <w:tcW w:w="1614" w:type="dxa"/>
            <w:vAlign w:val="center"/>
          </w:tcPr>
          <w:p w14:paraId="5B51A2E5"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rPr>
              <w:t>Dentro de los 10 días hábiles a partir de la fecha de comunicación de adjudicación.</w:t>
            </w:r>
          </w:p>
        </w:tc>
        <w:tc>
          <w:tcPr>
            <w:tcW w:w="786" w:type="dxa"/>
            <w:gridSpan w:val="2"/>
            <w:vAlign w:val="center"/>
          </w:tcPr>
          <w:p w14:paraId="65E3136A" w14:textId="2813DD5F"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1400" w:type="dxa"/>
            <w:vAlign w:val="center"/>
          </w:tcPr>
          <w:p w14:paraId="536CBCBF"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2.5% sobre la factura de licenciamiento Azure</w:t>
            </w:r>
          </w:p>
        </w:tc>
      </w:tr>
      <w:tr w:rsidR="00C737F8" w:rsidRPr="00AE38A8" w14:paraId="0EF67FF0" w14:textId="77777777" w:rsidTr="00AE38A8">
        <w:trPr>
          <w:gridAfter w:val="1"/>
          <w:wAfter w:w="9" w:type="dxa"/>
          <w:cantSplit/>
          <w:trHeight w:val="585"/>
        </w:trPr>
        <w:tc>
          <w:tcPr>
            <w:tcW w:w="1767" w:type="dxa"/>
            <w:vAlign w:val="center"/>
          </w:tcPr>
          <w:p w14:paraId="2E5EBBB0"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rPr>
              <w:t>e.4</w:t>
            </w:r>
          </w:p>
        </w:tc>
        <w:tc>
          <w:tcPr>
            <w:tcW w:w="3615" w:type="dxa"/>
            <w:shd w:val="clear" w:color="auto" w:fill="auto"/>
            <w:noWrap/>
            <w:vAlign w:val="center"/>
          </w:tcPr>
          <w:p w14:paraId="03532915"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rPr>
              <w:t>Documento con procedimiento para obtener los reportes detallados de consumo de Azure al término del mes (por aplicativo y/o grupo de recursos, unidades, monto, acumulado, entre otros)</w:t>
            </w:r>
          </w:p>
        </w:tc>
        <w:tc>
          <w:tcPr>
            <w:tcW w:w="1614" w:type="dxa"/>
            <w:vAlign w:val="center"/>
          </w:tcPr>
          <w:p w14:paraId="285BAB73"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rPr>
              <w:t>Dentro de los 10 días hábiles a partir de la fecha de comunicación de adjudicación.</w:t>
            </w:r>
          </w:p>
        </w:tc>
        <w:tc>
          <w:tcPr>
            <w:tcW w:w="786" w:type="dxa"/>
            <w:gridSpan w:val="2"/>
            <w:vAlign w:val="center"/>
          </w:tcPr>
          <w:p w14:paraId="5FCD23AF" w14:textId="5D6B9308"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Día</w:t>
            </w:r>
            <w:r w:rsidR="000E3D1A">
              <w:rPr>
                <w:rFonts w:ascii="Arial" w:hAnsi="Arial" w:cs="Arial"/>
                <w:sz w:val="16"/>
                <w:szCs w:val="16"/>
                <w:lang w:eastAsia="es-MX"/>
              </w:rPr>
              <w:t xml:space="preserve"> hábil</w:t>
            </w:r>
            <w:r w:rsidRPr="00AE38A8">
              <w:rPr>
                <w:rFonts w:ascii="Arial" w:hAnsi="Arial" w:cs="Arial"/>
                <w:sz w:val="16"/>
                <w:szCs w:val="16"/>
                <w:lang w:eastAsia="es-MX"/>
              </w:rPr>
              <w:t xml:space="preserve"> de atraso</w:t>
            </w:r>
          </w:p>
        </w:tc>
        <w:tc>
          <w:tcPr>
            <w:tcW w:w="1400" w:type="dxa"/>
            <w:vAlign w:val="center"/>
          </w:tcPr>
          <w:p w14:paraId="5BDED74D"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2.5% sobre la factura de licenciamiento Azure</w:t>
            </w:r>
          </w:p>
        </w:tc>
      </w:tr>
    </w:tbl>
    <w:p w14:paraId="7B6824F4" w14:textId="77777777" w:rsidR="00057B27" w:rsidRPr="00F508CB" w:rsidRDefault="00057B27" w:rsidP="00F508CB">
      <w:pPr>
        <w:rPr>
          <w:rFonts w:ascii="Arial" w:hAnsi="Arial" w:cs="Arial"/>
          <w:sz w:val="20"/>
          <w:szCs w:val="20"/>
        </w:rPr>
      </w:pPr>
    </w:p>
    <w:p w14:paraId="344DE28C" w14:textId="77777777" w:rsidR="00C737F8" w:rsidRPr="00F508CB" w:rsidRDefault="00C737F8" w:rsidP="00F508CB">
      <w:pPr>
        <w:pStyle w:val="Textoindependiente21"/>
        <w:rPr>
          <w:szCs w:val="20"/>
        </w:rPr>
      </w:pPr>
      <w:r w:rsidRPr="00F508CB">
        <w:rPr>
          <w:szCs w:val="20"/>
        </w:rPr>
        <w:t>El proveedor acreditará a “EL INSTITUTO”, el importe relativo a la Pena Convencional a través de la presentación de una Nota de Crédito (en caso de aplique), de la Pena Convencional correspondiente.</w:t>
      </w:r>
    </w:p>
    <w:p w14:paraId="2AF8E8B5" w14:textId="77777777" w:rsidR="00C737F8" w:rsidRPr="00F508CB" w:rsidRDefault="00C737F8" w:rsidP="00F508CB">
      <w:pPr>
        <w:pStyle w:val="Textoindependiente21"/>
        <w:rPr>
          <w:szCs w:val="20"/>
        </w:rPr>
      </w:pPr>
    </w:p>
    <w:p w14:paraId="1D09739B" w14:textId="18FDC790" w:rsidR="00E11814" w:rsidRPr="00E11814" w:rsidRDefault="00C737F8" w:rsidP="00E11814">
      <w:pPr>
        <w:pStyle w:val="Textoindependiente21"/>
        <w:rPr>
          <w:szCs w:val="20"/>
          <w:lang w:val="es-MX"/>
        </w:rPr>
      </w:pPr>
      <w:r w:rsidRPr="00F508CB">
        <w:rPr>
          <w:szCs w:val="20"/>
        </w:rPr>
        <w:t xml:space="preserve">La pena convencional por atraso se calculará por cada día </w:t>
      </w:r>
      <w:r w:rsidR="006B7645">
        <w:rPr>
          <w:szCs w:val="20"/>
        </w:rPr>
        <w:t xml:space="preserve">hábil </w:t>
      </w:r>
      <w:r w:rsidRPr="00F508CB">
        <w:rPr>
          <w:szCs w:val="20"/>
        </w:rPr>
        <w:t>de atraso, de acuerdo con el porcentaje de penalización antes establecido, aplicado al valor de los servicios entregados con atraso.</w:t>
      </w:r>
      <w:r w:rsidR="00E11814">
        <w:rPr>
          <w:szCs w:val="20"/>
          <w:lang w:val="es-MX"/>
        </w:rPr>
        <w:t xml:space="preserve"> D</w:t>
      </w:r>
      <w:r w:rsidR="00E11814" w:rsidRPr="00E11814">
        <w:rPr>
          <w:szCs w:val="20"/>
          <w:lang w:val="es-MX"/>
        </w:rPr>
        <w:t xml:space="preserve">icha pena no podrá exceder del monto de la garantía de cumplimiento del contrato </w:t>
      </w:r>
    </w:p>
    <w:p w14:paraId="7C0E0729" w14:textId="77777777" w:rsidR="00C737F8" w:rsidRPr="00F508CB" w:rsidRDefault="00C737F8" w:rsidP="00F508CB">
      <w:pPr>
        <w:pStyle w:val="Textoindependiente21"/>
        <w:rPr>
          <w:szCs w:val="20"/>
        </w:rPr>
      </w:pPr>
    </w:p>
    <w:p w14:paraId="4135ACE0" w14:textId="77777777" w:rsidR="00C737F8" w:rsidRDefault="00C737F8" w:rsidP="00F508CB">
      <w:pPr>
        <w:pStyle w:val="Textoindependiente21"/>
        <w:rPr>
          <w:szCs w:val="20"/>
        </w:rPr>
      </w:pPr>
      <w:r w:rsidRPr="00F508CB">
        <w:rPr>
          <w:szCs w:val="20"/>
        </w:rPr>
        <w:t>Conforme a lo previsto en el último párrafo del artículo 96, del Reglamento de la LAASSP, no se aceptará la estipulación de penas convencionales, ni intereses moratorios a cargo del Instituto.</w:t>
      </w:r>
    </w:p>
    <w:p w14:paraId="38CF56E5" w14:textId="77777777" w:rsidR="00AE38A8" w:rsidRPr="00F508CB" w:rsidRDefault="00AE38A8" w:rsidP="00F508CB">
      <w:pPr>
        <w:pStyle w:val="Textoindependiente21"/>
        <w:rPr>
          <w:szCs w:val="20"/>
        </w:rPr>
      </w:pPr>
    </w:p>
    <w:p w14:paraId="05D17C35" w14:textId="611208B1" w:rsidR="00C737F8" w:rsidRPr="00F508CB" w:rsidRDefault="00C737F8" w:rsidP="00AE38A8">
      <w:pPr>
        <w:pStyle w:val="Ttulo2"/>
        <w:numPr>
          <w:ilvl w:val="1"/>
          <w:numId w:val="34"/>
        </w:numPr>
        <w:tabs>
          <w:tab w:val="center" w:pos="1848"/>
        </w:tabs>
        <w:spacing w:before="0" w:after="0"/>
        <w:ind w:right="51"/>
        <w:rPr>
          <w:rFonts w:ascii="Arial" w:hAnsi="Arial" w:cs="Arial"/>
          <w:sz w:val="20"/>
          <w:szCs w:val="20"/>
        </w:rPr>
      </w:pPr>
      <w:bookmarkStart w:id="24" w:name="_Toc89190073"/>
      <w:bookmarkStart w:id="25" w:name="_Toc119324834"/>
      <w:bookmarkStart w:id="26" w:name="_Toc179901890"/>
      <w:r w:rsidRPr="00F508CB">
        <w:rPr>
          <w:rFonts w:ascii="Arial" w:hAnsi="Arial" w:cs="Arial"/>
          <w:sz w:val="20"/>
          <w:szCs w:val="20"/>
        </w:rPr>
        <w:t>Deducciones</w:t>
      </w:r>
      <w:bookmarkEnd w:id="24"/>
      <w:bookmarkEnd w:id="25"/>
      <w:bookmarkEnd w:id="26"/>
    </w:p>
    <w:p w14:paraId="5096BB5E" w14:textId="77777777" w:rsidR="00C737F8" w:rsidRPr="00F508CB" w:rsidRDefault="00C737F8" w:rsidP="00F508CB">
      <w:pPr>
        <w:rPr>
          <w:rFonts w:ascii="Arial" w:hAnsi="Arial" w:cs="Arial"/>
          <w:sz w:val="20"/>
          <w:szCs w:val="20"/>
          <w:lang w:val="es-ES"/>
        </w:rPr>
      </w:pP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
        <w:gridCol w:w="3196"/>
        <w:gridCol w:w="2835"/>
        <w:gridCol w:w="1032"/>
        <w:gridCol w:w="1963"/>
      </w:tblGrid>
      <w:tr w:rsidR="00C737F8" w:rsidRPr="00AE38A8" w14:paraId="65A6440B" w14:textId="77777777" w:rsidTr="0021059A">
        <w:trPr>
          <w:cantSplit/>
          <w:trHeight w:val="227"/>
          <w:tblHeader/>
        </w:trPr>
        <w:tc>
          <w:tcPr>
            <w:tcW w:w="6449" w:type="dxa"/>
            <w:gridSpan w:val="3"/>
            <w:shd w:val="clear" w:color="auto" w:fill="76923C"/>
          </w:tcPr>
          <w:p w14:paraId="419EF53E" w14:textId="77777777" w:rsidR="00C737F8" w:rsidRPr="00AE38A8" w:rsidRDefault="00C737F8" w:rsidP="00F508CB">
            <w:pPr>
              <w:jc w:val="center"/>
              <w:rPr>
                <w:rFonts w:ascii="Arial" w:hAnsi="Arial" w:cs="Arial"/>
                <w:b/>
                <w:bCs/>
                <w:sz w:val="16"/>
                <w:szCs w:val="16"/>
                <w:lang w:eastAsia="es-MX"/>
              </w:rPr>
            </w:pPr>
          </w:p>
        </w:tc>
        <w:tc>
          <w:tcPr>
            <w:tcW w:w="2995" w:type="dxa"/>
            <w:gridSpan w:val="2"/>
            <w:shd w:val="clear" w:color="auto" w:fill="76923C"/>
            <w:vAlign w:val="center"/>
          </w:tcPr>
          <w:p w14:paraId="0A331B2D"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Deducción</w:t>
            </w:r>
          </w:p>
        </w:tc>
      </w:tr>
      <w:tr w:rsidR="00C737F8" w:rsidRPr="00AE38A8" w14:paraId="2BD6137F" w14:textId="77777777" w:rsidTr="0021059A">
        <w:trPr>
          <w:cantSplit/>
          <w:trHeight w:val="60"/>
          <w:tblHeader/>
        </w:trPr>
        <w:tc>
          <w:tcPr>
            <w:tcW w:w="418" w:type="dxa"/>
            <w:shd w:val="clear" w:color="auto" w:fill="76923C"/>
          </w:tcPr>
          <w:p w14:paraId="368D4AC4" w14:textId="77777777" w:rsidR="00C737F8" w:rsidRPr="00AE38A8" w:rsidRDefault="00C737F8" w:rsidP="00F508CB">
            <w:pPr>
              <w:jc w:val="center"/>
              <w:rPr>
                <w:rFonts w:ascii="Arial" w:hAnsi="Arial" w:cs="Arial"/>
                <w:b/>
                <w:bCs/>
                <w:sz w:val="16"/>
                <w:szCs w:val="16"/>
                <w:lang w:eastAsia="es-MX"/>
              </w:rPr>
            </w:pPr>
          </w:p>
        </w:tc>
        <w:tc>
          <w:tcPr>
            <w:tcW w:w="3196" w:type="dxa"/>
            <w:shd w:val="clear" w:color="auto" w:fill="76923C"/>
            <w:noWrap/>
            <w:vAlign w:val="center"/>
            <w:hideMark/>
          </w:tcPr>
          <w:p w14:paraId="657A02D7"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Concepto</w:t>
            </w:r>
          </w:p>
        </w:tc>
        <w:tc>
          <w:tcPr>
            <w:tcW w:w="2835" w:type="dxa"/>
            <w:shd w:val="clear" w:color="auto" w:fill="76923C"/>
            <w:vAlign w:val="center"/>
          </w:tcPr>
          <w:p w14:paraId="14CBD071"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Nivel de Servicio</w:t>
            </w:r>
          </w:p>
        </w:tc>
        <w:tc>
          <w:tcPr>
            <w:tcW w:w="1032" w:type="dxa"/>
            <w:shd w:val="clear" w:color="auto" w:fill="76923C"/>
            <w:vAlign w:val="center"/>
          </w:tcPr>
          <w:p w14:paraId="6A084CD3"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Unidad de medida</w:t>
            </w:r>
          </w:p>
        </w:tc>
        <w:tc>
          <w:tcPr>
            <w:tcW w:w="1963" w:type="dxa"/>
            <w:shd w:val="clear" w:color="auto" w:fill="76923C"/>
            <w:vAlign w:val="center"/>
          </w:tcPr>
          <w:p w14:paraId="5B782952"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Importe a penalizar</w:t>
            </w:r>
          </w:p>
        </w:tc>
      </w:tr>
      <w:tr w:rsidR="00C737F8" w:rsidRPr="00AE38A8" w14:paraId="5922865D" w14:textId="77777777" w:rsidTr="0021059A">
        <w:trPr>
          <w:cantSplit/>
          <w:trHeight w:val="60"/>
        </w:trPr>
        <w:tc>
          <w:tcPr>
            <w:tcW w:w="418" w:type="dxa"/>
            <w:shd w:val="clear" w:color="auto" w:fill="D9D9D9"/>
            <w:vAlign w:val="center"/>
          </w:tcPr>
          <w:p w14:paraId="4EB6A768"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lang w:eastAsia="es-MX"/>
              </w:rPr>
              <w:t>A</w:t>
            </w:r>
          </w:p>
        </w:tc>
        <w:tc>
          <w:tcPr>
            <w:tcW w:w="3196" w:type="dxa"/>
            <w:shd w:val="clear" w:color="auto" w:fill="D9D9D9"/>
            <w:noWrap/>
            <w:vAlign w:val="center"/>
          </w:tcPr>
          <w:p w14:paraId="50412A6E" w14:textId="77777777" w:rsidR="00C737F8" w:rsidRPr="00AE38A8" w:rsidRDefault="00C737F8" w:rsidP="00F508CB">
            <w:pPr>
              <w:pStyle w:val="Prrafodelista"/>
              <w:ind w:left="0"/>
              <w:jc w:val="both"/>
              <w:rPr>
                <w:rFonts w:ascii="Arial" w:hAnsi="Arial" w:cs="Arial"/>
                <w:sz w:val="16"/>
                <w:szCs w:val="16"/>
                <w:lang w:val="es-ES_tradnl" w:eastAsia="es-MX"/>
              </w:rPr>
            </w:pPr>
            <w:r w:rsidRPr="00AE38A8">
              <w:rPr>
                <w:rFonts w:ascii="Arial" w:hAnsi="Arial" w:cs="Arial"/>
                <w:b/>
                <w:sz w:val="16"/>
                <w:szCs w:val="16"/>
                <w:lang w:val="es-ES_tradnl"/>
              </w:rPr>
              <w:t>Derecho de uso de productos Microsoft</w:t>
            </w:r>
          </w:p>
        </w:tc>
        <w:tc>
          <w:tcPr>
            <w:tcW w:w="2835" w:type="dxa"/>
            <w:shd w:val="clear" w:color="auto" w:fill="D9D9D9"/>
            <w:vAlign w:val="center"/>
          </w:tcPr>
          <w:p w14:paraId="6F059C25" w14:textId="77777777" w:rsidR="00C737F8" w:rsidRPr="00AE38A8" w:rsidRDefault="00C737F8" w:rsidP="00F508CB">
            <w:pPr>
              <w:pStyle w:val="Prrafodelista"/>
              <w:ind w:left="0"/>
              <w:jc w:val="both"/>
              <w:rPr>
                <w:rFonts w:ascii="Arial" w:hAnsi="Arial" w:cs="Arial"/>
                <w:b/>
                <w:sz w:val="16"/>
                <w:szCs w:val="16"/>
                <w:lang w:val="es-ES_tradnl"/>
              </w:rPr>
            </w:pPr>
          </w:p>
        </w:tc>
        <w:tc>
          <w:tcPr>
            <w:tcW w:w="1032" w:type="dxa"/>
            <w:shd w:val="clear" w:color="auto" w:fill="D9D9D9"/>
            <w:vAlign w:val="center"/>
          </w:tcPr>
          <w:p w14:paraId="45441DA5" w14:textId="77777777" w:rsidR="00C737F8" w:rsidRPr="00AE38A8" w:rsidRDefault="00C737F8" w:rsidP="00F508CB">
            <w:pPr>
              <w:pStyle w:val="Prrafodelista"/>
              <w:ind w:left="0"/>
              <w:jc w:val="both"/>
              <w:rPr>
                <w:rFonts w:ascii="Arial" w:hAnsi="Arial" w:cs="Arial"/>
                <w:b/>
                <w:sz w:val="16"/>
                <w:szCs w:val="16"/>
                <w:lang w:val="es-ES_tradnl"/>
              </w:rPr>
            </w:pPr>
          </w:p>
        </w:tc>
        <w:tc>
          <w:tcPr>
            <w:tcW w:w="1963" w:type="dxa"/>
            <w:shd w:val="clear" w:color="auto" w:fill="D9D9D9"/>
            <w:vAlign w:val="center"/>
          </w:tcPr>
          <w:p w14:paraId="6132137D" w14:textId="77777777" w:rsidR="00C737F8" w:rsidRPr="00AE38A8" w:rsidRDefault="00C737F8" w:rsidP="00F508CB">
            <w:pPr>
              <w:pStyle w:val="Prrafodelista"/>
              <w:ind w:left="0"/>
              <w:jc w:val="both"/>
              <w:rPr>
                <w:rFonts w:ascii="Arial" w:hAnsi="Arial" w:cs="Arial"/>
                <w:b/>
                <w:sz w:val="16"/>
                <w:szCs w:val="16"/>
                <w:lang w:val="es-ES_tradnl"/>
              </w:rPr>
            </w:pPr>
          </w:p>
        </w:tc>
      </w:tr>
      <w:tr w:rsidR="00C737F8" w:rsidRPr="00AE38A8" w14:paraId="5A567F6C" w14:textId="77777777" w:rsidTr="0021059A">
        <w:trPr>
          <w:cantSplit/>
          <w:trHeight w:val="585"/>
        </w:trPr>
        <w:tc>
          <w:tcPr>
            <w:tcW w:w="418" w:type="dxa"/>
            <w:vAlign w:val="center"/>
          </w:tcPr>
          <w:p w14:paraId="1C898377"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rPr>
              <w:t>a.3</w:t>
            </w:r>
          </w:p>
        </w:tc>
        <w:tc>
          <w:tcPr>
            <w:tcW w:w="3196" w:type="dxa"/>
            <w:shd w:val="clear" w:color="auto" w:fill="auto"/>
            <w:noWrap/>
            <w:vAlign w:val="center"/>
            <w:hideMark/>
          </w:tcPr>
          <w:p w14:paraId="6285325D"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Acceso a las licencias requeridas</w:t>
            </w:r>
          </w:p>
        </w:tc>
        <w:tc>
          <w:tcPr>
            <w:tcW w:w="2835" w:type="dxa"/>
          </w:tcPr>
          <w:p w14:paraId="2AE9F43A"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rPr>
              <w:t>Por día sin acceso al servicio de  licenciamiento contratado durante la vigencia del contrato</w:t>
            </w:r>
          </w:p>
        </w:tc>
        <w:tc>
          <w:tcPr>
            <w:tcW w:w="1032" w:type="dxa"/>
            <w:vAlign w:val="center"/>
          </w:tcPr>
          <w:p w14:paraId="6C4B11C3" w14:textId="7D266F36" w:rsidR="00C737F8" w:rsidRPr="00AE38A8" w:rsidRDefault="000121E3" w:rsidP="00F508CB">
            <w:pPr>
              <w:jc w:val="both"/>
              <w:rPr>
                <w:rFonts w:ascii="Arial" w:hAnsi="Arial" w:cs="Arial"/>
                <w:sz w:val="16"/>
                <w:szCs w:val="16"/>
                <w:lang w:eastAsia="es-MX"/>
              </w:rPr>
            </w:pPr>
            <w:r w:rsidRPr="00AE38A8">
              <w:rPr>
                <w:rFonts w:ascii="Arial" w:hAnsi="Arial" w:cs="Arial"/>
                <w:sz w:val="16"/>
                <w:szCs w:val="16"/>
                <w:lang w:eastAsia="es-MX"/>
              </w:rPr>
              <w:t xml:space="preserve">Día </w:t>
            </w:r>
            <w:r w:rsidR="00EF52D0">
              <w:rPr>
                <w:rFonts w:ascii="Arial" w:hAnsi="Arial" w:cs="Arial"/>
                <w:sz w:val="16"/>
                <w:szCs w:val="16"/>
                <w:lang w:eastAsia="es-MX"/>
              </w:rPr>
              <w:t xml:space="preserve">Sin acceso </w:t>
            </w:r>
            <w:r w:rsidR="00C737F8" w:rsidRPr="00AE38A8">
              <w:rPr>
                <w:rFonts w:ascii="Arial" w:hAnsi="Arial" w:cs="Arial"/>
                <w:sz w:val="16"/>
                <w:szCs w:val="16"/>
                <w:lang w:eastAsia="es-MX"/>
              </w:rPr>
              <w:t xml:space="preserve"> </w:t>
            </w:r>
          </w:p>
        </w:tc>
        <w:tc>
          <w:tcPr>
            <w:tcW w:w="1963" w:type="dxa"/>
            <w:vAlign w:val="center"/>
          </w:tcPr>
          <w:p w14:paraId="16F544A1" w14:textId="77777777" w:rsidR="00C737F8" w:rsidRPr="00AE38A8" w:rsidRDefault="00C737F8" w:rsidP="00F508CB">
            <w:pPr>
              <w:jc w:val="both"/>
              <w:rPr>
                <w:rFonts w:ascii="Arial" w:hAnsi="Arial" w:cs="Arial"/>
                <w:sz w:val="16"/>
                <w:szCs w:val="16"/>
                <w:lang w:eastAsia="es-MX"/>
              </w:rPr>
            </w:pPr>
            <w:r w:rsidRPr="00AE38A8">
              <w:rPr>
                <w:rFonts w:ascii="Arial" w:hAnsi="Arial" w:cs="Arial"/>
                <w:sz w:val="16"/>
                <w:szCs w:val="16"/>
                <w:lang w:eastAsia="es-MX"/>
              </w:rPr>
              <w:t>2.5 % del costo de las licencias afectadas</w:t>
            </w:r>
          </w:p>
        </w:tc>
      </w:tr>
    </w:tbl>
    <w:p w14:paraId="4F148145" w14:textId="77777777" w:rsidR="00C737F8" w:rsidRPr="00F508CB" w:rsidRDefault="00C737F8" w:rsidP="00F508CB">
      <w:pPr>
        <w:rPr>
          <w:rFonts w:ascii="Arial" w:hAnsi="Arial" w:cs="Arial"/>
          <w:sz w:val="20"/>
          <w:szCs w:val="20"/>
          <w:lang w:val="es-ES"/>
        </w:rPr>
      </w:pP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46"/>
        <w:gridCol w:w="3877"/>
        <w:gridCol w:w="2410"/>
        <w:gridCol w:w="992"/>
        <w:gridCol w:w="1719"/>
      </w:tblGrid>
      <w:tr w:rsidR="00C737F8" w:rsidRPr="00AE38A8" w14:paraId="6EA96D56" w14:textId="77777777" w:rsidTr="00DE6CCA">
        <w:trPr>
          <w:cantSplit/>
          <w:trHeight w:val="227"/>
          <w:tblHeader/>
        </w:trPr>
        <w:tc>
          <w:tcPr>
            <w:tcW w:w="6733" w:type="dxa"/>
            <w:gridSpan w:val="3"/>
            <w:shd w:val="clear" w:color="auto" w:fill="76923C"/>
          </w:tcPr>
          <w:p w14:paraId="60B0244F" w14:textId="77777777" w:rsidR="00C737F8" w:rsidRPr="00AE38A8" w:rsidRDefault="00C737F8" w:rsidP="00F508CB">
            <w:pPr>
              <w:jc w:val="center"/>
              <w:rPr>
                <w:rFonts w:ascii="Arial" w:hAnsi="Arial" w:cs="Arial"/>
                <w:b/>
                <w:bCs/>
                <w:sz w:val="16"/>
                <w:szCs w:val="16"/>
                <w:lang w:eastAsia="es-MX"/>
              </w:rPr>
            </w:pPr>
          </w:p>
        </w:tc>
        <w:tc>
          <w:tcPr>
            <w:tcW w:w="2711" w:type="dxa"/>
            <w:gridSpan w:val="2"/>
            <w:shd w:val="clear" w:color="auto" w:fill="76923C"/>
            <w:vAlign w:val="center"/>
          </w:tcPr>
          <w:p w14:paraId="606DC848"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Deducción</w:t>
            </w:r>
          </w:p>
        </w:tc>
      </w:tr>
      <w:tr w:rsidR="00C737F8" w:rsidRPr="00AE38A8" w14:paraId="3494D087" w14:textId="77777777" w:rsidTr="00DE6CCA">
        <w:trPr>
          <w:cantSplit/>
          <w:trHeight w:val="60"/>
          <w:tblHeader/>
        </w:trPr>
        <w:tc>
          <w:tcPr>
            <w:tcW w:w="446" w:type="dxa"/>
            <w:shd w:val="clear" w:color="auto" w:fill="76923C"/>
          </w:tcPr>
          <w:p w14:paraId="74D46DC1" w14:textId="77777777" w:rsidR="00C737F8" w:rsidRPr="00AE38A8" w:rsidRDefault="00C737F8" w:rsidP="00F508CB">
            <w:pPr>
              <w:jc w:val="center"/>
              <w:rPr>
                <w:rFonts w:ascii="Arial" w:hAnsi="Arial" w:cs="Arial"/>
                <w:b/>
                <w:bCs/>
                <w:sz w:val="16"/>
                <w:szCs w:val="16"/>
                <w:lang w:eastAsia="es-MX"/>
              </w:rPr>
            </w:pPr>
          </w:p>
        </w:tc>
        <w:tc>
          <w:tcPr>
            <w:tcW w:w="3877" w:type="dxa"/>
            <w:shd w:val="clear" w:color="auto" w:fill="76923C"/>
            <w:noWrap/>
            <w:vAlign w:val="center"/>
            <w:hideMark/>
          </w:tcPr>
          <w:p w14:paraId="14838C83"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Concepto</w:t>
            </w:r>
          </w:p>
        </w:tc>
        <w:tc>
          <w:tcPr>
            <w:tcW w:w="2410" w:type="dxa"/>
            <w:shd w:val="clear" w:color="auto" w:fill="76923C"/>
            <w:vAlign w:val="center"/>
          </w:tcPr>
          <w:p w14:paraId="15B239C3"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Nivel de Servicio</w:t>
            </w:r>
          </w:p>
        </w:tc>
        <w:tc>
          <w:tcPr>
            <w:tcW w:w="992" w:type="dxa"/>
            <w:shd w:val="clear" w:color="auto" w:fill="76923C"/>
            <w:vAlign w:val="center"/>
          </w:tcPr>
          <w:p w14:paraId="715E9BD8"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Unidad de medida</w:t>
            </w:r>
          </w:p>
        </w:tc>
        <w:tc>
          <w:tcPr>
            <w:tcW w:w="1719" w:type="dxa"/>
            <w:shd w:val="clear" w:color="auto" w:fill="76923C"/>
            <w:vAlign w:val="center"/>
          </w:tcPr>
          <w:p w14:paraId="558D9B8A" w14:textId="77777777" w:rsidR="00C737F8" w:rsidRPr="00AE38A8" w:rsidRDefault="00C737F8" w:rsidP="00F508CB">
            <w:pPr>
              <w:jc w:val="center"/>
              <w:rPr>
                <w:rFonts w:ascii="Arial" w:hAnsi="Arial" w:cs="Arial"/>
                <w:b/>
                <w:bCs/>
                <w:sz w:val="16"/>
                <w:szCs w:val="16"/>
                <w:lang w:eastAsia="es-MX"/>
              </w:rPr>
            </w:pPr>
            <w:r w:rsidRPr="00AE38A8">
              <w:rPr>
                <w:rFonts w:ascii="Arial" w:hAnsi="Arial" w:cs="Arial"/>
                <w:b/>
                <w:bCs/>
                <w:sz w:val="16"/>
                <w:szCs w:val="16"/>
                <w:lang w:eastAsia="es-MX"/>
              </w:rPr>
              <w:t>Importe a penalizar</w:t>
            </w:r>
          </w:p>
        </w:tc>
      </w:tr>
      <w:tr w:rsidR="00C737F8" w:rsidRPr="00AE38A8" w14:paraId="5CE95B92" w14:textId="77777777" w:rsidTr="00DE6CCA">
        <w:trPr>
          <w:cantSplit/>
          <w:trHeight w:val="585"/>
        </w:trPr>
        <w:tc>
          <w:tcPr>
            <w:tcW w:w="446" w:type="dxa"/>
            <w:shd w:val="clear" w:color="auto" w:fill="D9D9D9"/>
            <w:vAlign w:val="center"/>
          </w:tcPr>
          <w:p w14:paraId="4C10AB40" w14:textId="77777777" w:rsidR="00C737F8" w:rsidRPr="00AE38A8" w:rsidRDefault="00C737F8" w:rsidP="00F508CB">
            <w:pPr>
              <w:jc w:val="center"/>
              <w:rPr>
                <w:rFonts w:ascii="Arial" w:hAnsi="Arial" w:cs="Arial"/>
                <w:sz w:val="16"/>
                <w:szCs w:val="16"/>
                <w:lang w:eastAsia="es-MX"/>
              </w:rPr>
            </w:pPr>
            <w:r w:rsidRPr="00AE38A8">
              <w:rPr>
                <w:rFonts w:ascii="Arial" w:hAnsi="Arial" w:cs="Arial"/>
                <w:sz w:val="16"/>
                <w:szCs w:val="16"/>
                <w:lang w:eastAsia="es-MX"/>
              </w:rPr>
              <w:t>D</w:t>
            </w:r>
          </w:p>
        </w:tc>
        <w:tc>
          <w:tcPr>
            <w:tcW w:w="3877" w:type="dxa"/>
            <w:shd w:val="clear" w:color="auto" w:fill="D9D9D9"/>
            <w:noWrap/>
            <w:vAlign w:val="center"/>
          </w:tcPr>
          <w:p w14:paraId="368698C8" w14:textId="77777777" w:rsidR="00C737F8" w:rsidRPr="00AE38A8" w:rsidRDefault="00C737F8" w:rsidP="00F508CB">
            <w:pPr>
              <w:pStyle w:val="Prrafodelista"/>
              <w:ind w:left="0"/>
              <w:jc w:val="both"/>
              <w:rPr>
                <w:rFonts w:ascii="Arial" w:hAnsi="Arial" w:cs="Arial"/>
                <w:b/>
                <w:sz w:val="16"/>
                <w:szCs w:val="16"/>
                <w:lang w:val="es-ES_tradnl"/>
              </w:rPr>
            </w:pPr>
            <w:r w:rsidRPr="00AE38A8">
              <w:rPr>
                <w:rFonts w:ascii="Arial" w:hAnsi="Arial" w:cs="Arial"/>
                <w:b/>
                <w:sz w:val="16"/>
                <w:szCs w:val="16"/>
                <w:lang w:val="es-ES_tradnl"/>
              </w:rPr>
              <w:t>Soporte Proactivo</w:t>
            </w:r>
          </w:p>
          <w:p w14:paraId="64A00506" w14:textId="77777777" w:rsidR="00C737F8" w:rsidRPr="00AE38A8" w:rsidRDefault="00C737F8" w:rsidP="00F508CB">
            <w:pPr>
              <w:pStyle w:val="Prrafodelista"/>
              <w:ind w:left="0"/>
              <w:jc w:val="both"/>
              <w:rPr>
                <w:rFonts w:ascii="Arial" w:hAnsi="Arial" w:cs="Arial"/>
                <w:sz w:val="16"/>
                <w:szCs w:val="16"/>
                <w:lang w:val="es-ES_tradnl" w:eastAsia="es-MX"/>
              </w:rPr>
            </w:pPr>
            <w:r w:rsidRPr="00AE38A8">
              <w:rPr>
                <w:rFonts w:ascii="Arial" w:hAnsi="Arial" w:cs="Arial"/>
                <w:b/>
                <w:sz w:val="16"/>
                <w:szCs w:val="16"/>
                <w:lang w:val="es-ES_tradnl"/>
              </w:rPr>
              <w:t>Este servicio se solicitará de acuerdo a las necesidades de “EL INSTITUTO” (bajo demanda)</w:t>
            </w:r>
          </w:p>
        </w:tc>
        <w:tc>
          <w:tcPr>
            <w:tcW w:w="5121" w:type="dxa"/>
            <w:gridSpan w:val="3"/>
            <w:shd w:val="clear" w:color="auto" w:fill="D9D9D9"/>
            <w:vAlign w:val="center"/>
          </w:tcPr>
          <w:p w14:paraId="69EDA53F" w14:textId="77777777" w:rsidR="00C737F8" w:rsidRPr="00AE38A8" w:rsidRDefault="00C737F8" w:rsidP="00F508CB">
            <w:pPr>
              <w:pStyle w:val="Prrafodelista"/>
              <w:ind w:left="0"/>
              <w:jc w:val="both"/>
              <w:rPr>
                <w:rFonts w:ascii="Arial" w:hAnsi="Arial" w:cs="Arial"/>
                <w:sz w:val="16"/>
                <w:szCs w:val="16"/>
                <w:lang w:val="es-ES_tradnl"/>
              </w:rPr>
            </w:pPr>
            <w:r w:rsidRPr="00AE38A8">
              <w:rPr>
                <w:rFonts w:ascii="Arial" w:hAnsi="Arial" w:cs="Arial"/>
                <w:sz w:val="16"/>
                <w:szCs w:val="16"/>
                <w:lang w:val="es-ES_tradnl"/>
              </w:rPr>
              <w:t>Los tiempos de respuesta de Soporte Proactivo se acordarán caso por caso de acuerdo a las necesidades de “EL INSTITUTO” y se establecerán en el “Estatuto de Trabajo (SOW)” de dicho servicio.</w:t>
            </w:r>
          </w:p>
        </w:tc>
      </w:tr>
      <w:tr w:rsidR="002725F9" w:rsidRPr="00AE38A8" w14:paraId="43C83CB8" w14:textId="77777777" w:rsidTr="002725F9">
        <w:trPr>
          <w:cantSplit/>
          <w:trHeight w:val="283"/>
        </w:trPr>
        <w:tc>
          <w:tcPr>
            <w:tcW w:w="446" w:type="dxa"/>
            <w:vAlign w:val="center"/>
          </w:tcPr>
          <w:p w14:paraId="7F6AC946" w14:textId="77777777" w:rsidR="002725F9" w:rsidRPr="00AE38A8" w:rsidRDefault="002725F9" w:rsidP="002725F9">
            <w:pPr>
              <w:jc w:val="center"/>
              <w:rPr>
                <w:rFonts w:ascii="Arial" w:hAnsi="Arial" w:cs="Arial"/>
                <w:sz w:val="16"/>
                <w:szCs w:val="16"/>
                <w:lang w:eastAsia="es-MX"/>
              </w:rPr>
            </w:pPr>
            <w:r w:rsidRPr="00AE38A8">
              <w:rPr>
                <w:rFonts w:ascii="Arial" w:hAnsi="Arial" w:cs="Arial"/>
                <w:sz w:val="16"/>
                <w:szCs w:val="16"/>
                <w:lang w:eastAsia="es-MX"/>
              </w:rPr>
              <w:t>d.1</w:t>
            </w:r>
          </w:p>
        </w:tc>
        <w:tc>
          <w:tcPr>
            <w:tcW w:w="3877" w:type="dxa"/>
            <w:shd w:val="clear" w:color="auto" w:fill="auto"/>
            <w:noWrap/>
            <w:vAlign w:val="center"/>
          </w:tcPr>
          <w:p w14:paraId="3EB88F72"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Declaración de Trabajo (SOW-Statement of Work)</w:t>
            </w:r>
          </w:p>
          <w:p w14:paraId="4963DC8F"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rPr>
              <w:t>(antes del inicio de las actividades de los servicios solicitados, Microsoft deberá entregar un Estatuto de Trabajo (SOW – Statement of Work), donde se establecerán los alcances y entregables que considere pertinente “EL INSTITUTO”).</w:t>
            </w:r>
          </w:p>
        </w:tc>
        <w:tc>
          <w:tcPr>
            <w:tcW w:w="2410" w:type="dxa"/>
            <w:vAlign w:val="center"/>
          </w:tcPr>
          <w:p w14:paraId="1711331E"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Dentro de los primeros 15 días hábiles a partir de la solicitud formal de la CSITI</w:t>
            </w:r>
          </w:p>
        </w:tc>
        <w:tc>
          <w:tcPr>
            <w:tcW w:w="992" w:type="dxa"/>
            <w:vAlign w:val="center"/>
          </w:tcPr>
          <w:p w14:paraId="09E2BF39" w14:textId="3F11401C" w:rsidR="002725F9" w:rsidRPr="00AE38A8" w:rsidRDefault="002725F9" w:rsidP="002725F9">
            <w:pPr>
              <w:jc w:val="both"/>
              <w:rPr>
                <w:rFonts w:ascii="Arial" w:hAnsi="Arial" w:cs="Arial"/>
                <w:sz w:val="16"/>
                <w:szCs w:val="16"/>
                <w:lang w:eastAsia="es-MX"/>
              </w:rPr>
            </w:pPr>
            <w:r w:rsidRPr="00C11D74">
              <w:rPr>
                <w:rFonts w:ascii="Arial" w:hAnsi="Arial" w:cs="Arial"/>
                <w:sz w:val="16"/>
                <w:szCs w:val="16"/>
                <w:lang w:eastAsia="es-MX"/>
              </w:rPr>
              <w:t>Día Sin acceso</w:t>
            </w:r>
          </w:p>
        </w:tc>
        <w:tc>
          <w:tcPr>
            <w:tcW w:w="1719" w:type="dxa"/>
            <w:vAlign w:val="center"/>
          </w:tcPr>
          <w:p w14:paraId="5ACE9F75"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2.5% de la factura sobre el SOW del proyecto</w:t>
            </w:r>
          </w:p>
        </w:tc>
      </w:tr>
      <w:tr w:rsidR="002725F9" w:rsidRPr="00AE38A8" w14:paraId="7404AE3B" w14:textId="77777777" w:rsidTr="002725F9">
        <w:trPr>
          <w:cantSplit/>
          <w:trHeight w:val="283"/>
        </w:trPr>
        <w:tc>
          <w:tcPr>
            <w:tcW w:w="446" w:type="dxa"/>
            <w:vAlign w:val="center"/>
          </w:tcPr>
          <w:p w14:paraId="73CE4A4A" w14:textId="77777777" w:rsidR="002725F9" w:rsidRPr="00AE38A8" w:rsidRDefault="002725F9" w:rsidP="002725F9">
            <w:pPr>
              <w:jc w:val="center"/>
              <w:rPr>
                <w:rFonts w:ascii="Arial" w:hAnsi="Arial" w:cs="Arial"/>
                <w:sz w:val="16"/>
                <w:szCs w:val="16"/>
                <w:lang w:eastAsia="es-MX"/>
              </w:rPr>
            </w:pPr>
            <w:r w:rsidRPr="00AE38A8">
              <w:rPr>
                <w:rFonts w:ascii="Arial" w:hAnsi="Arial" w:cs="Arial"/>
                <w:sz w:val="16"/>
                <w:szCs w:val="16"/>
                <w:lang w:eastAsia="es-MX"/>
              </w:rPr>
              <w:t>d.2</w:t>
            </w:r>
          </w:p>
        </w:tc>
        <w:tc>
          <w:tcPr>
            <w:tcW w:w="3877" w:type="dxa"/>
            <w:shd w:val="clear" w:color="auto" w:fill="auto"/>
            <w:noWrap/>
            <w:vAlign w:val="center"/>
          </w:tcPr>
          <w:p w14:paraId="4C04E4DB"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Orden de trabajo para soporte proactivo al inicio de las actividades.</w:t>
            </w:r>
          </w:p>
        </w:tc>
        <w:tc>
          <w:tcPr>
            <w:tcW w:w="2410" w:type="dxa"/>
            <w:vAlign w:val="center"/>
          </w:tcPr>
          <w:p w14:paraId="72CC75A7"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Dentro de los primeros 15 días hábiles a partir de la solicitud formal de la CSITI</w:t>
            </w:r>
          </w:p>
        </w:tc>
        <w:tc>
          <w:tcPr>
            <w:tcW w:w="992" w:type="dxa"/>
            <w:vAlign w:val="center"/>
          </w:tcPr>
          <w:p w14:paraId="28CA8E8A" w14:textId="7947BB75" w:rsidR="002725F9" w:rsidRPr="00AE38A8" w:rsidRDefault="002725F9" w:rsidP="002725F9">
            <w:pPr>
              <w:jc w:val="both"/>
              <w:rPr>
                <w:rFonts w:ascii="Arial" w:hAnsi="Arial" w:cs="Arial"/>
                <w:sz w:val="16"/>
                <w:szCs w:val="16"/>
                <w:lang w:eastAsia="es-MX"/>
              </w:rPr>
            </w:pPr>
            <w:r w:rsidRPr="00C11D74">
              <w:rPr>
                <w:rFonts w:ascii="Arial" w:hAnsi="Arial" w:cs="Arial"/>
                <w:sz w:val="16"/>
                <w:szCs w:val="16"/>
                <w:lang w:eastAsia="es-MX"/>
              </w:rPr>
              <w:t>Día Sin acceso</w:t>
            </w:r>
          </w:p>
        </w:tc>
        <w:tc>
          <w:tcPr>
            <w:tcW w:w="1719" w:type="dxa"/>
            <w:vAlign w:val="center"/>
          </w:tcPr>
          <w:p w14:paraId="7DCB1C2C"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2.5% de la factura sobre el SOW del proyecto</w:t>
            </w:r>
          </w:p>
        </w:tc>
      </w:tr>
      <w:tr w:rsidR="002725F9" w:rsidRPr="00AE38A8" w14:paraId="489AF110" w14:textId="77777777" w:rsidTr="002725F9">
        <w:trPr>
          <w:cantSplit/>
          <w:trHeight w:val="283"/>
        </w:trPr>
        <w:tc>
          <w:tcPr>
            <w:tcW w:w="446" w:type="dxa"/>
            <w:vAlign w:val="center"/>
          </w:tcPr>
          <w:p w14:paraId="729CFD26" w14:textId="77777777" w:rsidR="002725F9" w:rsidRPr="00AE38A8" w:rsidRDefault="002725F9" w:rsidP="002725F9">
            <w:pPr>
              <w:jc w:val="center"/>
              <w:rPr>
                <w:rFonts w:ascii="Arial" w:hAnsi="Arial" w:cs="Arial"/>
                <w:sz w:val="16"/>
                <w:szCs w:val="16"/>
                <w:lang w:eastAsia="es-MX"/>
              </w:rPr>
            </w:pPr>
            <w:r w:rsidRPr="00AE38A8">
              <w:rPr>
                <w:rFonts w:ascii="Arial" w:hAnsi="Arial" w:cs="Arial"/>
                <w:sz w:val="16"/>
                <w:szCs w:val="16"/>
                <w:lang w:eastAsia="es-MX"/>
              </w:rPr>
              <w:t>d.3</w:t>
            </w:r>
          </w:p>
        </w:tc>
        <w:tc>
          <w:tcPr>
            <w:tcW w:w="3877" w:type="dxa"/>
            <w:shd w:val="clear" w:color="auto" w:fill="auto"/>
            <w:noWrap/>
            <w:vAlign w:val="center"/>
          </w:tcPr>
          <w:p w14:paraId="0BA8946B"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Documento de aceptación (Original del Acta entrega-recepción) firmado por el área usuaria, al finalizar las actividades establecidas en cada orden de trabajo.</w:t>
            </w:r>
          </w:p>
        </w:tc>
        <w:tc>
          <w:tcPr>
            <w:tcW w:w="2410" w:type="dxa"/>
            <w:vAlign w:val="center"/>
          </w:tcPr>
          <w:p w14:paraId="5D5278DA"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Dentro de los primeros 10 días hábiles a partir de la conclusión de los trabajos realizados.</w:t>
            </w:r>
          </w:p>
        </w:tc>
        <w:tc>
          <w:tcPr>
            <w:tcW w:w="992" w:type="dxa"/>
            <w:vAlign w:val="center"/>
          </w:tcPr>
          <w:p w14:paraId="3FF334F0" w14:textId="2E6BE820" w:rsidR="002725F9" w:rsidRPr="00AE38A8" w:rsidRDefault="002725F9" w:rsidP="002725F9">
            <w:pPr>
              <w:jc w:val="both"/>
              <w:rPr>
                <w:rFonts w:ascii="Arial" w:hAnsi="Arial" w:cs="Arial"/>
                <w:sz w:val="16"/>
                <w:szCs w:val="16"/>
                <w:lang w:eastAsia="es-MX"/>
              </w:rPr>
            </w:pPr>
            <w:r w:rsidRPr="00C11D74">
              <w:rPr>
                <w:rFonts w:ascii="Arial" w:hAnsi="Arial" w:cs="Arial"/>
                <w:sz w:val="16"/>
                <w:szCs w:val="16"/>
                <w:lang w:eastAsia="es-MX"/>
              </w:rPr>
              <w:t>Día Sin acceso</w:t>
            </w:r>
          </w:p>
        </w:tc>
        <w:tc>
          <w:tcPr>
            <w:tcW w:w="1719" w:type="dxa"/>
            <w:vAlign w:val="center"/>
          </w:tcPr>
          <w:p w14:paraId="7042AAAF"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2.5% de la factura sobre el SOW del proyecto</w:t>
            </w:r>
          </w:p>
        </w:tc>
      </w:tr>
      <w:tr w:rsidR="002725F9" w:rsidRPr="00AE38A8" w14:paraId="57EB98FF" w14:textId="77777777" w:rsidTr="002725F9">
        <w:trPr>
          <w:cantSplit/>
          <w:trHeight w:val="585"/>
        </w:trPr>
        <w:tc>
          <w:tcPr>
            <w:tcW w:w="446" w:type="dxa"/>
            <w:vAlign w:val="center"/>
          </w:tcPr>
          <w:p w14:paraId="7B1EC575" w14:textId="77777777" w:rsidR="002725F9" w:rsidRPr="00AE38A8" w:rsidRDefault="002725F9" w:rsidP="002725F9">
            <w:pPr>
              <w:jc w:val="center"/>
              <w:rPr>
                <w:rFonts w:ascii="Arial" w:hAnsi="Arial" w:cs="Arial"/>
                <w:sz w:val="16"/>
                <w:szCs w:val="16"/>
                <w:lang w:eastAsia="es-MX"/>
              </w:rPr>
            </w:pPr>
            <w:r w:rsidRPr="00AE38A8">
              <w:rPr>
                <w:rFonts w:ascii="Arial" w:hAnsi="Arial" w:cs="Arial"/>
                <w:sz w:val="16"/>
                <w:szCs w:val="16"/>
                <w:lang w:eastAsia="es-MX"/>
              </w:rPr>
              <w:t>d.4</w:t>
            </w:r>
          </w:p>
        </w:tc>
        <w:tc>
          <w:tcPr>
            <w:tcW w:w="3877" w:type="dxa"/>
            <w:shd w:val="clear" w:color="auto" w:fill="auto"/>
            <w:noWrap/>
            <w:vAlign w:val="center"/>
          </w:tcPr>
          <w:p w14:paraId="668A00C1"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Reporte detallado de las actividades realizadas (memoria documental impreso y en electrónico) sobre los trabajos realizados al término del trimestre.</w:t>
            </w:r>
          </w:p>
        </w:tc>
        <w:tc>
          <w:tcPr>
            <w:tcW w:w="2410" w:type="dxa"/>
            <w:vAlign w:val="center"/>
          </w:tcPr>
          <w:p w14:paraId="574BD1A4"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Dentro de los primeros 10 días hábiles a partir de la finalización del trimestre correspondiente</w:t>
            </w:r>
          </w:p>
        </w:tc>
        <w:tc>
          <w:tcPr>
            <w:tcW w:w="992" w:type="dxa"/>
            <w:vAlign w:val="center"/>
          </w:tcPr>
          <w:p w14:paraId="12B65F24" w14:textId="3F9D12BA" w:rsidR="002725F9" w:rsidRPr="00AE38A8" w:rsidRDefault="002725F9" w:rsidP="002725F9">
            <w:pPr>
              <w:jc w:val="both"/>
              <w:rPr>
                <w:rFonts w:ascii="Arial" w:hAnsi="Arial" w:cs="Arial"/>
                <w:sz w:val="16"/>
                <w:szCs w:val="16"/>
                <w:lang w:eastAsia="es-MX"/>
              </w:rPr>
            </w:pPr>
            <w:r w:rsidRPr="00C11D74">
              <w:rPr>
                <w:rFonts w:ascii="Arial" w:hAnsi="Arial" w:cs="Arial"/>
                <w:sz w:val="16"/>
                <w:szCs w:val="16"/>
                <w:lang w:eastAsia="es-MX"/>
              </w:rPr>
              <w:t>Día Sin acceso</w:t>
            </w:r>
          </w:p>
        </w:tc>
        <w:tc>
          <w:tcPr>
            <w:tcW w:w="1719" w:type="dxa"/>
            <w:vAlign w:val="center"/>
          </w:tcPr>
          <w:p w14:paraId="796CA464"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2.5% de la factura sobre el SOW del proyecto</w:t>
            </w:r>
          </w:p>
        </w:tc>
      </w:tr>
      <w:tr w:rsidR="002725F9" w:rsidRPr="00AE38A8" w14:paraId="6059E0DF" w14:textId="77777777" w:rsidTr="002725F9">
        <w:trPr>
          <w:cantSplit/>
          <w:trHeight w:val="585"/>
        </w:trPr>
        <w:tc>
          <w:tcPr>
            <w:tcW w:w="446" w:type="dxa"/>
            <w:vAlign w:val="center"/>
          </w:tcPr>
          <w:p w14:paraId="04595478" w14:textId="77777777" w:rsidR="002725F9" w:rsidRPr="00AE38A8" w:rsidRDefault="002725F9" w:rsidP="002725F9">
            <w:pPr>
              <w:jc w:val="center"/>
              <w:rPr>
                <w:rFonts w:ascii="Arial" w:hAnsi="Arial" w:cs="Arial"/>
                <w:sz w:val="16"/>
                <w:szCs w:val="16"/>
                <w:lang w:eastAsia="es-MX"/>
              </w:rPr>
            </w:pPr>
            <w:r w:rsidRPr="00AE38A8">
              <w:rPr>
                <w:rFonts w:ascii="Arial" w:hAnsi="Arial" w:cs="Arial"/>
                <w:color w:val="000000" w:themeColor="text1"/>
                <w:sz w:val="16"/>
                <w:szCs w:val="16"/>
              </w:rPr>
              <w:t>d.5</w:t>
            </w:r>
          </w:p>
        </w:tc>
        <w:tc>
          <w:tcPr>
            <w:tcW w:w="3877" w:type="dxa"/>
            <w:shd w:val="clear" w:color="auto" w:fill="auto"/>
            <w:noWrap/>
            <w:vAlign w:val="center"/>
          </w:tcPr>
          <w:p w14:paraId="720A2D4C"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rPr>
              <w:t xml:space="preserve"> Documentación en formato con la normatividad vigente</w:t>
            </w:r>
            <w:r w:rsidRPr="00AE38A8">
              <w:rPr>
                <w:rFonts w:ascii="Arial" w:hAnsi="Arial" w:cs="Arial"/>
                <w:color w:val="000000" w:themeColor="text1"/>
                <w:sz w:val="16"/>
                <w:szCs w:val="16"/>
              </w:rPr>
              <w:t>.</w:t>
            </w:r>
          </w:p>
        </w:tc>
        <w:tc>
          <w:tcPr>
            <w:tcW w:w="2410" w:type="dxa"/>
            <w:vAlign w:val="center"/>
          </w:tcPr>
          <w:p w14:paraId="0B78B52C" w14:textId="77777777" w:rsidR="002725F9" w:rsidRPr="00AE38A8" w:rsidRDefault="002725F9" w:rsidP="002725F9">
            <w:pPr>
              <w:jc w:val="both"/>
              <w:rPr>
                <w:rFonts w:ascii="Arial" w:hAnsi="Arial" w:cs="Arial"/>
                <w:sz w:val="16"/>
                <w:szCs w:val="16"/>
                <w:lang w:eastAsia="es-MX"/>
              </w:rPr>
            </w:pPr>
            <w:r w:rsidRPr="00AE38A8">
              <w:rPr>
                <w:rFonts w:ascii="Arial" w:hAnsi="Arial" w:cs="Arial"/>
                <w:color w:val="000000" w:themeColor="text1"/>
                <w:sz w:val="16"/>
                <w:szCs w:val="16"/>
              </w:rPr>
              <w:t>A la fecha compromiso pactada en el plan de trabajo del soporte proactivo.</w:t>
            </w:r>
          </w:p>
        </w:tc>
        <w:tc>
          <w:tcPr>
            <w:tcW w:w="992" w:type="dxa"/>
            <w:vAlign w:val="center"/>
          </w:tcPr>
          <w:p w14:paraId="30CB1680" w14:textId="5C2B971B" w:rsidR="002725F9" w:rsidRPr="00AE38A8" w:rsidRDefault="002725F9" w:rsidP="002725F9">
            <w:pPr>
              <w:jc w:val="both"/>
              <w:rPr>
                <w:rFonts w:ascii="Arial" w:hAnsi="Arial" w:cs="Arial"/>
                <w:sz w:val="16"/>
                <w:szCs w:val="16"/>
                <w:lang w:eastAsia="es-MX"/>
              </w:rPr>
            </w:pPr>
            <w:r w:rsidRPr="00C11D74">
              <w:rPr>
                <w:rFonts w:ascii="Arial" w:hAnsi="Arial" w:cs="Arial"/>
                <w:sz w:val="16"/>
                <w:szCs w:val="16"/>
                <w:lang w:eastAsia="es-MX"/>
              </w:rPr>
              <w:t>Día Sin acceso</w:t>
            </w:r>
          </w:p>
        </w:tc>
        <w:tc>
          <w:tcPr>
            <w:tcW w:w="1719" w:type="dxa"/>
            <w:vAlign w:val="center"/>
          </w:tcPr>
          <w:p w14:paraId="7A2B0B35"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2.5%de la factura sobre el SOW del proyecto</w:t>
            </w:r>
          </w:p>
        </w:tc>
      </w:tr>
      <w:tr w:rsidR="002725F9" w:rsidRPr="00AE38A8" w14:paraId="0D2CC0C0" w14:textId="77777777" w:rsidTr="002725F9">
        <w:trPr>
          <w:cantSplit/>
          <w:trHeight w:val="585"/>
        </w:trPr>
        <w:tc>
          <w:tcPr>
            <w:tcW w:w="446" w:type="dxa"/>
            <w:vAlign w:val="center"/>
          </w:tcPr>
          <w:p w14:paraId="7314A526" w14:textId="77777777" w:rsidR="002725F9" w:rsidRPr="00AE38A8" w:rsidRDefault="002725F9" w:rsidP="002725F9">
            <w:pPr>
              <w:jc w:val="center"/>
              <w:rPr>
                <w:rFonts w:ascii="Arial" w:hAnsi="Arial" w:cs="Arial"/>
                <w:color w:val="000000" w:themeColor="text1"/>
                <w:sz w:val="16"/>
                <w:szCs w:val="16"/>
              </w:rPr>
            </w:pPr>
            <w:r w:rsidRPr="00AE38A8">
              <w:rPr>
                <w:rFonts w:ascii="Arial" w:hAnsi="Arial" w:cs="Arial"/>
                <w:sz w:val="16"/>
                <w:szCs w:val="16"/>
              </w:rPr>
              <w:t>d.6</w:t>
            </w:r>
          </w:p>
        </w:tc>
        <w:tc>
          <w:tcPr>
            <w:tcW w:w="3877" w:type="dxa"/>
            <w:shd w:val="clear" w:color="auto" w:fill="auto"/>
            <w:noWrap/>
            <w:vAlign w:val="center"/>
          </w:tcPr>
          <w:p w14:paraId="7A109059" w14:textId="77777777" w:rsidR="002725F9" w:rsidRPr="00AE38A8" w:rsidRDefault="002725F9" w:rsidP="002725F9">
            <w:pPr>
              <w:jc w:val="both"/>
              <w:rPr>
                <w:rFonts w:ascii="Arial" w:hAnsi="Arial" w:cs="Arial"/>
                <w:color w:val="000000" w:themeColor="text1"/>
                <w:sz w:val="16"/>
                <w:szCs w:val="16"/>
              </w:rPr>
            </w:pPr>
            <w:r w:rsidRPr="00AE38A8">
              <w:rPr>
                <w:rFonts w:ascii="Arial" w:hAnsi="Arial" w:cs="Arial"/>
                <w:sz w:val="16"/>
                <w:szCs w:val="16"/>
              </w:rPr>
              <w:t>Diagrama de arquitectura.</w:t>
            </w:r>
          </w:p>
        </w:tc>
        <w:tc>
          <w:tcPr>
            <w:tcW w:w="2410" w:type="dxa"/>
          </w:tcPr>
          <w:p w14:paraId="687E95C0" w14:textId="77777777" w:rsidR="002725F9" w:rsidRPr="00AE38A8" w:rsidRDefault="002725F9" w:rsidP="002725F9">
            <w:pPr>
              <w:jc w:val="both"/>
              <w:rPr>
                <w:rFonts w:ascii="Arial" w:hAnsi="Arial" w:cs="Arial"/>
                <w:color w:val="000000" w:themeColor="text1"/>
                <w:sz w:val="16"/>
                <w:szCs w:val="16"/>
              </w:rPr>
            </w:pPr>
            <w:r w:rsidRPr="00AE38A8">
              <w:rPr>
                <w:rFonts w:ascii="Arial" w:hAnsi="Arial" w:cs="Arial"/>
                <w:color w:val="000000" w:themeColor="text1"/>
                <w:sz w:val="16"/>
                <w:szCs w:val="16"/>
              </w:rPr>
              <w:t>A la fecha compromiso pactada en el plan de trabajo del soporte proactivo.</w:t>
            </w:r>
          </w:p>
        </w:tc>
        <w:tc>
          <w:tcPr>
            <w:tcW w:w="992" w:type="dxa"/>
            <w:vAlign w:val="center"/>
          </w:tcPr>
          <w:p w14:paraId="5B43C47C" w14:textId="2B70CA25" w:rsidR="002725F9" w:rsidRPr="00AE38A8" w:rsidRDefault="002725F9" w:rsidP="002725F9">
            <w:pPr>
              <w:jc w:val="both"/>
              <w:rPr>
                <w:rFonts w:ascii="Arial" w:hAnsi="Arial" w:cs="Arial"/>
                <w:sz w:val="16"/>
                <w:szCs w:val="16"/>
                <w:lang w:eastAsia="es-MX"/>
              </w:rPr>
            </w:pPr>
            <w:r w:rsidRPr="00C11D74">
              <w:rPr>
                <w:rFonts w:ascii="Arial" w:hAnsi="Arial" w:cs="Arial"/>
                <w:sz w:val="16"/>
                <w:szCs w:val="16"/>
                <w:lang w:eastAsia="es-MX"/>
              </w:rPr>
              <w:t>Día Sin acceso</w:t>
            </w:r>
          </w:p>
        </w:tc>
        <w:tc>
          <w:tcPr>
            <w:tcW w:w="1719" w:type="dxa"/>
            <w:vAlign w:val="center"/>
          </w:tcPr>
          <w:p w14:paraId="51D5ABCD"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2.5%de la factura sobre el SOW del proyecto</w:t>
            </w:r>
          </w:p>
        </w:tc>
      </w:tr>
      <w:tr w:rsidR="002725F9" w:rsidRPr="00AE38A8" w14:paraId="2E83F8E1" w14:textId="77777777" w:rsidTr="002725F9">
        <w:trPr>
          <w:cantSplit/>
          <w:trHeight w:val="585"/>
        </w:trPr>
        <w:tc>
          <w:tcPr>
            <w:tcW w:w="446" w:type="dxa"/>
            <w:vAlign w:val="center"/>
          </w:tcPr>
          <w:p w14:paraId="08EB4119" w14:textId="77777777" w:rsidR="002725F9" w:rsidRPr="00AE38A8" w:rsidRDefault="002725F9" w:rsidP="002725F9">
            <w:pPr>
              <w:jc w:val="center"/>
              <w:rPr>
                <w:rFonts w:ascii="Arial" w:hAnsi="Arial" w:cs="Arial"/>
                <w:color w:val="000000" w:themeColor="text1"/>
                <w:sz w:val="16"/>
                <w:szCs w:val="16"/>
              </w:rPr>
            </w:pPr>
            <w:r w:rsidRPr="00AE38A8">
              <w:rPr>
                <w:rFonts w:ascii="Arial" w:hAnsi="Arial" w:cs="Arial"/>
                <w:sz w:val="16"/>
                <w:szCs w:val="16"/>
              </w:rPr>
              <w:t>d.7</w:t>
            </w:r>
          </w:p>
        </w:tc>
        <w:tc>
          <w:tcPr>
            <w:tcW w:w="3877" w:type="dxa"/>
            <w:shd w:val="clear" w:color="auto" w:fill="auto"/>
            <w:noWrap/>
            <w:vAlign w:val="center"/>
          </w:tcPr>
          <w:p w14:paraId="442D0A2A" w14:textId="77777777" w:rsidR="002725F9" w:rsidRPr="00AE38A8" w:rsidRDefault="002725F9" w:rsidP="002725F9">
            <w:pPr>
              <w:jc w:val="both"/>
              <w:rPr>
                <w:rFonts w:ascii="Arial" w:hAnsi="Arial" w:cs="Arial"/>
                <w:color w:val="000000" w:themeColor="text1"/>
                <w:sz w:val="16"/>
                <w:szCs w:val="16"/>
              </w:rPr>
            </w:pPr>
            <w:r w:rsidRPr="00AE38A8">
              <w:rPr>
                <w:rFonts w:ascii="Arial" w:hAnsi="Arial" w:cs="Arial"/>
                <w:sz w:val="16"/>
                <w:szCs w:val="16"/>
              </w:rPr>
              <w:t>Recomendaciones preventivas para evitar problemas en la operación del servicio implementado, así como el periodo de aplicación.</w:t>
            </w:r>
          </w:p>
        </w:tc>
        <w:tc>
          <w:tcPr>
            <w:tcW w:w="2410" w:type="dxa"/>
          </w:tcPr>
          <w:p w14:paraId="0EEBBBF0" w14:textId="77777777" w:rsidR="002725F9" w:rsidRPr="00AE38A8" w:rsidRDefault="002725F9" w:rsidP="002725F9">
            <w:pPr>
              <w:jc w:val="both"/>
              <w:rPr>
                <w:rFonts w:ascii="Arial" w:hAnsi="Arial" w:cs="Arial"/>
                <w:color w:val="000000" w:themeColor="text1"/>
                <w:sz w:val="16"/>
                <w:szCs w:val="16"/>
              </w:rPr>
            </w:pPr>
            <w:r w:rsidRPr="00AE38A8">
              <w:rPr>
                <w:rFonts w:ascii="Arial" w:hAnsi="Arial" w:cs="Arial"/>
                <w:color w:val="000000" w:themeColor="text1"/>
                <w:sz w:val="16"/>
                <w:szCs w:val="16"/>
              </w:rPr>
              <w:t>A la fecha compromiso pactada en el plan de trabajo del soporte proactivo.</w:t>
            </w:r>
          </w:p>
        </w:tc>
        <w:tc>
          <w:tcPr>
            <w:tcW w:w="992" w:type="dxa"/>
            <w:vAlign w:val="center"/>
          </w:tcPr>
          <w:p w14:paraId="04958F07" w14:textId="41E52D4B" w:rsidR="002725F9" w:rsidRPr="00AE38A8" w:rsidRDefault="002725F9" w:rsidP="002725F9">
            <w:pPr>
              <w:jc w:val="both"/>
              <w:rPr>
                <w:rFonts w:ascii="Arial" w:hAnsi="Arial" w:cs="Arial"/>
                <w:sz w:val="16"/>
                <w:szCs w:val="16"/>
                <w:lang w:eastAsia="es-MX"/>
              </w:rPr>
            </w:pPr>
            <w:r w:rsidRPr="00C11D74">
              <w:rPr>
                <w:rFonts w:ascii="Arial" w:hAnsi="Arial" w:cs="Arial"/>
                <w:sz w:val="16"/>
                <w:szCs w:val="16"/>
                <w:lang w:eastAsia="es-MX"/>
              </w:rPr>
              <w:t>Día Sin acceso</w:t>
            </w:r>
          </w:p>
        </w:tc>
        <w:tc>
          <w:tcPr>
            <w:tcW w:w="1719" w:type="dxa"/>
            <w:vAlign w:val="center"/>
          </w:tcPr>
          <w:p w14:paraId="789CB2CA"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2.5% de la factura sobre el SOW del proyecto</w:t>
            </w:r>
          </w:p>
        </w:tc>
      </w:tr>
      <w:tr w:rsidR="002725F9" w:rsidRPr="00AE38A8" w14:paraId="50C0A3F4" w14:textId="77777777" w:rsidTr="002725F9">
        <w:trPr>
          <w:cantSplit/>
          <w:trHeight w:val="585"/>
        </w:trPr>
        <w:tc>
          <w:tcPr>
            <w:tcW w:w="446" w:type="dxa"/>
            <w:vAlign w:val="center"/>
          </w:tcPr>
          <w:p w14:paraId="17EF8F35" w14:textId="77777777" w:rsidR="002725F9" w:rsidRPr="00AE38A8" w:rsidRDefault="002725F9" w:rsidP="002725F9">
            <w:pPr>
              <w:jc w:val="center"/>
              <w:rPr>
                <w:rFonts w:ascii="Arial" w:hAnsi="Arial" w:cs="Arial"/>
                <w:color w:val="000000" w:themeColor="text1"/>
                <w:sz w:val="16"/>
                <w:szCs w:val="16"/>
              </w:rPr>
            </w:pPr>
            <w:r w:rsidRPr="00AE38A8">
              <w:rPr>
                <w:rFonts w:ascii="Arial" w:hAnsi="Arial" w:cs="Arial"/>
                <w:sz w:val="16"/>
                <w:szCs w:val="16"/>
              </w:rPr>
              <w:t>d.8</w:t>
            </w:r>
          </w:p>
        </w:tc>
        <w:tc>
          <w:tcPr>
            <w:tcW w:w="3877" w:type="dxa"/>
            <w:shd w:val="clear" w:color="auto" w:fill="auto"/>
            <w:noWrap/>
            <w:vAlign w:val="center"/>
          </w:tcPr>
          <w:p w14:paraId="5C5591F5" w14:textId="77777777" w:rsidR="002725F9" w:rsidRPr="00AE38A8" w:rsidRDefault="002725F9" w:rsidP="002725F9">
            <w:pPr>
              <w:jc w:val="both"/>
              <w:rPr>
                <w:rFonts w:ascii="Arial" w:hAnsi="Arial" w:cs="Arial"/>
                <w:color w:val="000000" w:themeColor="text1"/>
                <w:sz w:val="16"/>
                <w:szCs w:val="16"/>
              </w:rPr>
            </w:pPr>
            <w:r w:rsidRPr="00AE38A8">
              <w:rPr>
                <w:rFonts w:ascii="Arial" w:hAnsi="Arial" w:cs="Arial"/>
                <w:sz w:val="16"/>
                <w:szCs w:val="16"/>
              </w:rPr>
              <w:t>Reporte de remediaciones aplicadas sobre el ambiente productivo.</w:t>
            </w:r>
          </w:p>
        </w:tc>
        <w:tc>
          <w:tcPr>
            <w:tcW w:w="2410" w:type="dxa"/>
          </w:tcPr>
          <w:p w14:paraId="59CD5C90" w14:textId="77777777" w:rsidR="002725F9" w:rsidRPr="00AE38A8" w:rsidRDefault="002725F9" w:rsidP="002725F9">
            <w:pPr>
              <w:jc w:val="both"/>
              <w:rPr>
                <w:rFonts w:ascii="Arial" w:hAnsi="Arial" w:cs="Arial"/>
                <w:color w:val="000000" w:themeColor="text1"/>
                <w:sz w:val="16"/>
                <w:szCs w:val="16"/>
              </w:rPr>
            </w:pPr>
            <w:r w:rsidRPr="00AE38A8">
              <w:rPr>
                <w:rFonts w:ascii="Arial" w:hAnsi="Arial" w:cs="Arial"/>
                <w:color w:val="000000" w:themeColor="text1"/>
                <w:sz w:val="16"/>
                <w:szCs w:val="16"/>
              </w:rPr>
              <w:t>A la fecha compromiso pactada en el plan de trabajo del soporte proactivo.</w:t>
            </w:r>
          </w:p>
        </w:tc>
        <w:tc>
          <w:tcPr>
            <w:tcW w:w="992" w:type="dxa"/>
            <w:vAlign w:val="center"/>
          </w:tcPr>
          <w:p w14:paraId="3664E41E" w14:textId="0A74B5DF" w:rsidR="002725F9" w:rsidRPr="00AE38A8" w:rsidRDefault="002725F9" w:rsidP="002725F9">
            <w:pPr>
              <w:jc w:val="both"/>
              <w:rPr>
                <w:rFonts w:ascii="Arial" w:hAnsi="Arial" w:cs="Arial"/>
                <w:sz w:val="16"/>
                <w:szCs w:val="16"/>
                <w:lang w:eastAsia="es-MX"/>
              </w:rPr>
            </w:pPr>
            <w:r w:rsidRPr="00C11D74">
              <w:rPr>
                <w:rFonts w:ascii="Arial" w:hAnsi="Arial" w:cs="Arial"/>
                <w:sz w:val="16"/>
                <w:szCs w:val="16"/>
                <w:lang w:eastAsia="es-MX"/>
              </w:rPr>
              <w:t>Día Sin acceso</w:t>
            </w:r>
          </w:p>
        </w:tc>
        <w:tc>
          <w:tcPr>
            <w:tcW w:w="1719" w:type="dxa"/>
            <w:vAlign w:val="center"/>
          </w:tcPr>
          <w:p w14:paraId="57902AA3" w14:textId="77777777" w:rsidR="002725F9" w:rsidRPr="00AE38A8" w:rsidRDefault="002725F9" w:rsidP="002725F9">
            <w:pPr>
              <w:jc w:val="both"/>
              <w:rPr>
                <w:rFonts w:ascii="Arial" w:hAnsi="Arial" w:cs="Arial"/>
                <w:sz w:val="16"/>
                <w:szCs w:val="16"/>
                <w:lang w:eastAsia="es-MX"/>
              </w:rPr>
            </w:pPr>
            <w:r w:rsidRPr="00AE38A8">
              <w:rPr>
                <w:rFonts w:ascii="Arial" w:hAnsi="Arial" w:cs="Arial"/>
                <w:sz w:val="16"/>
                <w:szCs w:val="16"/>
                <w:lang w:eastAsia="es-MX"/>
              </w:rPr>
              <w:t>2.5% de la factura sobre el SOW del proyecto</w:t>
            </w:r>
          </w:p>
        </w:tc>
      </w:tr>
    </w:tbl>
    <w:p w14:paraId="095EA155" w14:textId="77777777" w:rsidR="00C737F8" w:rsidRPr="00F508CB" w:rsidRDefault="00C737F8" w:rsidP="00F508CB">
      <w:pPr>
        <w:rPr>
          <w:rFonts w:ascii="Arial" w:hAnsi="Arial" w:cs="Arial"/>
          <w:sz w:val="20"/>
          <w:szCs w:val="20"/>
          <w:lang w:val="es-ES"/>
        </w:rPr>
      </w:pP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
        <w:gridCol w:w="18"/>
        <w:gridCol w:w="3745"/>
        <w:gridCol w:w="2268"/>
        <w:gridCol w:w="86"/>
        <w:gridCol w:w="946"/>
        <w:gridCol w:w="1963"/>
      </w:tblGrid>
      <w:tr w:rsidR="00C737F8" w:rsidRPr="00AE38A8" w14:paraId="48F6DA99" w14:textId="77777777" w:rsidTr="0021059A">
        <w:trPr>
          <w:cantSplit/>
          <w:trHeight w:val="227"/>
          <w:tblHeader/>
        </w:trPr>
        <w:tc>
          <w:tcPr>
            <w:tcW w:w="6449" w:type="dxa"/>
            <w:gridSpan w:val="4"/>
            <w:shd w:val="clear" w:color="auto" w:fill="76923C"/>
          </w:tcPr>
          <w:p w14:paraId="0E5FFD9E" w14:textId="77777777" w:rsidR="00C737F8" w:rsidRPr="00AE38A8" w:rsidRDefault="00C737F8" w:rsidP="00F508CB">
            <w:pPr>
              <w:jc w:val="center"/>
              <w:rPr>
                <w:rFonts w:ascii="Arial" w:hAnsi="Arial" w:cs="Arial"/>
                <w:b/>
                <w:bCs/>
                <w:sz w:val="18"/>
                <w:szCs w:val="18"/>
                <w:lang w:eastAsia="es-MX"/>
              </w:rPr>
            </w:pPr>
          </w:p>
        </w:tc>
        <w:tc>
          <w:tcPr>
            <w:tcW w:w="2995" w:type="dxa"/>
            <w:gridSpan w:val="3"/>
            <w:shd w:val="clear" w:color="auto" w:fill="76923C"/>
            <w:vAlign w:val="center"/>
          </w:tcPr>
          <w:p w14:paraId="139151AB" w14:textId="77777777" w:rsidR="00C737F8" w:rsidRPr="00AE38A8" w:rsidRDefault="00C737F8" w:rsidP="00F508CB">
            <w:pPr>
              <w:jc w:val="center"/>
              <w:rPr>
                <w:rFonts w:ascii="Arial" w:hAnsi="Arial" w:cs="Arial"/>
                <w:b/>
                <w:bCs/>
                <w:sz w:val="18"/>
                <w:szCs w:val="18"/>
                <w:lang w:eastAsia="es-MX"/>
              </w:rPr>
            </w:pPr>
            <w:r w:rsidRPr="00AE38A8">
              <w:rPr>
                <w:rFonts w:ascii="Arial" w:hAnsi="Arial" w:cs="Arial"/>
                <w:b/>
                <w:bCs/>
                <w:sz w:val="18"/>
                <w:szCs w:val="18"/>
                <w:lang w:eastAsia="es-MX"/>
              </w:rPr>
              <w:t>Deducción</w:t>
            </w:r>
          </w:p>
        </w:tc>
      </w:tr>
      <w:tr w:rsidR="00C737F8" w:rsidRPr="00AE38A8" w14:paraId="074EE68C" w14:textId="77777777" w:rsidTr="0021059A">
        <w:trPr>
          <w:cantSplit/>
          <w:trHeight w:val="60"/>
          <w:tblHeader/>
        </w:trPr>
        <w:tc>
          <w:tcPr>
            <w:tcW w:w="418" w:type="dxa"/>
            <w:shd w:val="clear" w:color="auto" w:fill="76923C"/>
          </w:tcPr>
          <w:p w14:paraId="412CF261" w14:textId="77777777" w:rsidR="00C737F8" w:rsidRPr="00AE38A8" w:rsidRDefault="00C737F8" w:rsidP="00F508CB">
            <w:pPr>
              <w:jc w:val="center"/>
              <w:rPr>
                <w:rFonts w:ascii="Arial" w:hAnsi="Arial" w:cs="Arial"/>
                <w:b/>
                <w:bCs/>
                <w:sz w:val="18"/>
                <w:szCs w:val="18"/>
                <w:lang w:eastAsia="es-MX"/>
              </w:rPr>
            </w:pPr>
          </w:p>
        </w:tc>
        <w:tc>
          <w:tcPr>
            <w:tcW w:w="3763" w:type="dxa"/>
            <w:gridSpan w:val="2"/>
            <w:shd w:val="clear" w:color="auto" w:fill="76923C"/>
            <w:noWrap/>
            <w:vAlign w:val="center"/>
            <w:hideMark/>
          </w:tcPr>
          <w:p w14:paraId="745B420F" w14:textId="77777777" w:rsidR="00C737F8" w:rsidRPr="00AE38A8" w:rsidRDefault="00C737F8" w:rsidP="00F508CB">
            <w:pPr>
              <w:jc w:val="center"/>
              <w:rPr>
                <w:rFonts w:ascii="Arial" w:hAnsi="Arial" w:cs="Arial"/>
                <w:b/>
                <w:bCs/>
                <w:sz w:val="18"/>
                <w:szCs w:val="18"/>
                <w:lang w:eastAsia="es-MX"/>
              </w:rPr>
            </w:pPr>
            <w:r w:rsidRPr="00AE38A8">
              <w:rPr>
                <w:rFonts w:ascii="Arial" w:hAnsi="Arial" w:cs="Arial"/>
                <w:b/>
                <w:bCs/>
                <w:sz w:val="18"/>
                <w:szCs w:val="18"/>
                <w:lang w:eastAsia="es-MX"/>
              </w:rPr>
              <w:t>Concepto</w:t>
            </w:r>
          </w:p>
        </w:tc>
        <w:tc>
          <w:tcPr>
            <w:tcW w:w="2268" w:type="dxa"/>
            <w:shd w:val="clear" w:color="auto" w:fill="76923C"/>
            <w:vAlign w:val="center"/>
          </w:tcPr>
          <w:p w14:paraId="6C023CF2" w14:textId="77777777" w:rsidR="00C737F8" w:rsidRPr="00AE38A8" w:rsidRDefault="00C737F8" w:rsidP="00F508CB">
            <w:pPr>
              <w:jc w:val="center"/>
              <w:rPr>
                <w:rFonts w:ascii="Arial" w:hAnsi="Arial" w:cs="Arial"/>
                <w:b/>
                <w:bCs/>
                <w:sz w:val="18"/>
                <w:szCs w:val="18"/>
                <w:lang w:eastAsia="es-MX"/>
              </w:rPr>
            </w:pPr>
            <w:r w:rsidRPr="00AE38A8">
              <w:rPr>
                <w:rFonts w:ascii="Arial" w:hAnsi="Arial" w:cs="Arial"/>
                <w:b/>
                <w:bCs/>
                <w:sz w:val="18"/>
                <w:szCs w:val="18"/>
                <w:lang w:eastAsia="es-MX"/>
              </w:rPr>
              <w:t>Nivel de Servicio</w:t>
            </w:r>
          </w:p>
        </w:tc>
        <w:tc>
          <w:tcPr>
            <w:tcW w:w="1032" w:type="dxa"/>
            <w:gridSpan w:val="2"/>
            <w:shd w:val="clear" w:color="auto" w:fill="76923C"/>
            <w:vAlign w:val="center"/>
          </w:tcPr>
          <w:p w14:paraId="2CE907BA" w14:textId="77777777" w:rsidR="00C737F8" w:rsidRPr="00AE38A8" w:rsidRDefault="00C737F8" w:rsidP="00F508CB">
            <w:pPr>
              <w:jc w:val="center"/>
              <w:rPr>
                <w:rFonts w:ascii="Arial" w:hAnsi="Arial" w:cs="Arial"/>
                <w:b/>
                <w:bCs/>
                <w:sz w:val="18"/>
                <w:szCs w:val="18"/>
                <w:lang w:eastAsia="es-MX"/>
              </w:rPr>
            </w:pPr>
            <w:r w:rsidRPr="00AE38A8">
              <w:rPr>
                <w:rFonts w:ascii="Arial" w:hAnsi="Arial" w:cs="Arial"/>
                <w:b/>
                <w:bCs/>
                <w:sz w:val="18"/>
                <w:szCs w:val="18"/>
                <w:lang w:eastAsia="es-MX"/>
              </w:rPr>
              <w:t>Unidad de medida</w:t>
            </w:r>
          </w:p>
        </w:tc>
        <w:tc>
          <w:tcPr>
            <w:tcW w:w="1963" w:type="dxa"/>
            <w:shd w:val="clear" w:color="auto" w:fill="76923C"/>
            <w:vAlign w:val="center"/>
          </w:tcPr>
          <w:p w14:paraId="02DA2F22" w14:textId="77777777" w:rsidR="00C737F8" w:rsidRPr="00AE38A8" w:rsidRDefault="00C737F8" w:rsidP="00F508CB">
            <w:pPr>
              <w:jc w:val="center"/>
              <w:rPr>
                <w:rFonts w:ascii="Arial" w:hAnsi="Arial" w:cs="Arial"/>
                <w:b/>
                <w:bCs/>
                <w:sz w:val="18"/>
                <w:szCs w:val="18"/>
                <w:lang w:eastAsia="es-MX"/>
              </w:rPr>
            </w:pPr>
            <w:r w:rsidRPr="00AE38A8">
              <w:rPr>
                <w:rFonts w:ascii="Arial" w:hAnsi="Arial" w:cs="Arial"/>
                <w:b/>
                <w:bCs/>
                <w:sz w:val="18"/>
                <w:szCs w:val="18"/>
                <w:lang w:eastAsia="es-MX"/>
              </w:rPr>
              <w:t>Importe a penalizar</w:t>
            </w:r>
          </w:p>
        </w:tc>
      </w:tr>
      <w:tr w:rsidR="00C737F8" w:rsidRPr="00AE38A8" w14:paraId="552E3858" w14:textId="77777777" w:rsidTr="0021059A">
        <w:trPr>
          <w:cantSplit/>
          <w:trHeight w:val="204"/>
        </w:trPr>
        <w:tc>
          <w:tcPr>
            <w:tcW w:w="436" w:type="dxa"/>
            <w:gridSpan w:val="2"/>
            <w:shd w:val="clear" w:color="auto" w:fill="D9D9D9" w:themeFill="background1" w:themeFillShade="D9"/>
            <w:vAlign w:val="center"/>
          </w:tcPr>
          <w:p w14:paraId="78EF4F5E" w14:textId="77777777" w:rsidR="00C737F8" w:rsidRPr="00AE38A8" w:rsidRDefault="00C737F8" w:rsidP="00F508CB">
            <w:pPr>
              <w:jc w:val="center"/>
              <w:rPr>
                <w:rFonts w:ascii="Arial" w:hAnsi="Arial" w:cs="Arial"/>
                <w:sz w:val="18"/>
                <w:szCs w:val="18"/>
                <w:lang w:eastAsia="es-MX"/>
              </w:rPr>
            </w:pPr>
            <w:r w:rsidRPr="00AE38A8">
              <w:rPr>
                <w:rFonts w:ascii="Arial" w:hAnsi="Arial" w:cs="Arial"/>
                <w:sz w:val="18"/>
                <w:szCs w:val="18"/>
                <w:lang w:eastAsia="es-MX"/>
              </w:rPr>
              <w:t>E</w:t>
            </w:r>
          </w:p>
        </w:tc>
        <w:tc>
          <w:tcPr>
            <w:tcW w:w="3745" w:type="dxa"/>
            <w:shd w:val="clear" w:color="auto" w:fill="D9D9D9" w:themeFill="background1" w:themeFillShade="D9"/>
            <w:noWrap/>
            <w:vAlign w:val="center"/>
          </w:tcPr>
          <w:p w14:paraId="0FC4B710" w14:textId="77777777" w:rsidR="00C737F8" w:rsidRPr="00AE38A8" w:rsidRDefault="00C737F8" w:rsidP="00F508CB">
            <w:pPr>
              <w:jc w:val="center"/>
              <w:rPr>
                <w:rFonts w:ascii="Arial" w:hAnsi="Arial" w:cs="Arial"/>
                <w:sz w:val="18"/>
                <w:szCs w:val="18"/>
                <w:lang w:eastAsia="es-MX"/>
              </w:rPr>
            </w:pPr>
            <w:r w:rsidRPr="00AE38A8">
              <w:rPr>
                <w:rFonts w:ascii="Arial" w:hAnsi="Arial" w:cs="Arial"/>
                <w:sz w:val="18"/>
                <w:szCs w:val="18"/>
                <w:lang w:eastAsia="es-MX"/>
              </w:rPr>
              <w:t>Azure</w:t>
            </w:r>
          </w:p>
        </w:tc>
        <w:tc>
          <w:tcPr>
            <w:tcW w:w="2354" w:type="dxa"/>
            <w:gridSpan w:val="2"/>
            <w:shd w:val="clear" w:color="auto" w:fill="D9D9D9" w:themeFill="background1" w:themeFillShade="D9"/>
            <w:vAlign w:val="center"/>
          </w:tcPr>
          <w:p w14:paraId="08AF96FD" w14:textId="77777777" w:rsidR="00C737F8" w:rsidRPr="00AE38A8" w:rsidRDefault="00C737F8" w:rsidP="00F508CB">
            <w:pPr>
              <w:jc w:val="center"/>
              <w:rPr>
                <w:rFonts w:ascii="Arial" w:hAnsi="Arial" w:cs="Arial"/>
                <w:sz w:val="18"/>
                <w:szCs w:val="18"/>
                <w:lang w:eastAsia="es-MX"/>
              </w:rPr>
            </w:pPr>
          </w:p>
        </w:tc>
        <w:tc>
          <w:tcPr>
            <w:tcW w:w="946" w:type="dxa"/>
            <w:shd w:val="clear" w:color="auto" w:fill="D9D9D9" w:themeFill="background1" w:themeFillShade="D9"/>
            <w:vAlign w:val="center"/>
          </w:tcPr>
          <w:p w14:paraId="534027E6" w14:textId="77777777" w:rsidR="00C737F8" w:rsidRPr="00AE38A8" w:rsidRDefault="00C737F8" w:rsidP="00F508CB">
            <w:pPr>
              <w:jc w:val="center"/>
              <w:rPr>
                <w:rFonts w:ascii="Arial" w:hAnsi="Arial" w:cs="Arial"/>
                <w:sz w:val="18"/>
                <w:szCs w:val="18"/>
                <w:lang w:eastAsia="es-MX"/>
              </w:rPr>
            </w:pPr>
          </w:p>
        </w:tc>
        <w:tc>
          <w:tcPr>
            <w:tcW w:w="1963" w:type="dxa"/>
            <w:shd w:val="clear" w:color="auto" w:fill="D9D9D9" w:themeFill="background1" w:themeFillShade="D9"/>
            <w:vAlign w:val="center"/>
          </w:tcPr>
          <w:p w14:paraId="5F47810A" w14:textId="77777777" w:rsidR="00C737F8" w:rsidRPr="00AE38A8" w:rsidRDefault="00C737F8" w:rsidP="00F508CB">
            <w:pPr>
              <w:jc w:val="center"/>
              <w:rPr>
                <w:rFonts w:ascii="Arial" w:hAnsi="Arial" w:cs="Arial"/>
                <w:sz w:val="18"/>
                <w:szCs w:val="18"/>
                <w:lang w:eastAsia="es-MX"/>
              </w:rPr>
            </w:pPr>
          </w:p>
        </w:tc>
      </w:tr>
      <w:tr w:rsidR="00C737F8" w:rsidRPr="00AE38A8" w14:paraId="477C6DEC" w14:textId="77777777" w:rsidTr="0021059A">
        <w:trPr>
          <w:cantSplit/>
          <w:trHeight w:val="585"/>
        </w:trPr>
        <w:tc>
          <w:tcPr>
            <w:tcW w:w="436" w:type="dxa"/>
            <w:gridSpan w:val="2"/>
            <w:vAlign w:val="center"/>
          </w:tcPr>
          <w:p w14:paraId="69346E65" w14:textId="77777777" w:rsidR="00C737F8" w:rsidRPr="00AE38A8" w:rsidRDefault="00C737F8" w:rsidP="00F508CB">
            <w:pPr>
              <w:jc w:val="center"/>
              <w:rPr>
                <w:rFonts w:ascii="Arial" w:hAnsi="Arial" w:cs="Arial"/>
                <w:b/>
                <w:bCs/>
                <w:color w:val="000000" w:themeColor="text1"/>
                <w:sz w:val="18"/>
                <w:szCs w:val="18"/>
              </w:rPr>
            </w:pPr>
            <w:r w:rsidRPr="00AE38A8">
              <w:rPr>
                <w:rFonts w:ascii="Arial" w:hAnsi="Arial" w:cs="Arial"/>
                <w:sz w:val="18"/>
                <w:szCs w:val="18"/>
              </w:rPr>
              <w:lastRenderedPageBreak/>
              <w:t>e.5</w:t>
            </w:r>
          </w:p>
        </w:tc>
        <w:tc>
          <w:tcPr>
            <w:tcW w:w="3745" w:type="dxa"/>
            <w:shd w:val="clear" w:color="auto" w:fill="auto"/>
            <w:noWrap/>
            <w:vAlign w:val="center"/>
          </w:tcPr>
          <w:p w14:paraId="1B7BFE26" w14:textId="77777777" w:rsidR="00C737F8" w:rsidRPr="00AE38A8" w:rsidRDefault="00C737F8" w:rsidP="00F508CB">
            <w:pPr>
              <w:jc w:val="both"/>
              <w:rPr>
                <w:rFonts w:ascii="Arial" w:hAnsi="Arial" w:cs="Arial"/>
                <w:b/>
                <w:bCs/>
                <w:color w:val="000000" w:themeColor="text1"/>
                <w:sz w:val="18"/>
                <w:szCs w:val="18"/>
              </w:rPr>
            </w:pPr>
            <w:r w:rsidRPr="00AE38A8">
              <w:rPr>
                <w:rFonts w:ascii="Arial" w:hAnsi="Arial" w:cs="Arial"/>
                <w:sz w:val="18"/>
                <w:szCs w:val="18"/>
              </w:rPr>
              <w:t>Entrega de reporte detallado de consumo mensual de Azure</w:t>
            </w:r>
          </w:p>
        </w:tc>
        <w:tc>
          <w:tcPr>
            <w:tcW w:w="2354" w:type="dxa"/>
            <w:gridSpan w:val="2"/>
            <w:vAlign w:val="center"/>
          </w:tcPr>
          <w:p w14:paraId="7ED1A907" w14:textId="77777777" w:rsidR="00C737F8" w:rsidRPr="00AE38A8" w:rsidRDefault="00C737F8" w:rsidP="00F508CB">
            <w:pPr>
              <w:jc w:val="both"/>
              <w:rPr>
                <w:rFonts w:ascii="Arial" w:hAnsi="Arial" w:cs="Arial"/>
                <w:sz w:val="18"/>
                <w:szCs w:val="18"/>
              </w:rPr>
            </w:pPr>
            <w:r w:rsidRPr="00AE38A8">
              <w:rPr>
                <w:rFonts w:ascii="Arial" w:hAnsi="Arial" w:cs="Arial"/>
                <w:sz w:val="18"/>
                <w:szCs w:val="18"/>
              </w:rPr>
              <w:t>Dentro de los primeros 5 días hábiles al mes vencido</w:t>
            </w:r>
          </w:p>
        </w:tc>
        <w:tc>
          <w:tcPr>
            <w:tcW w:w="946" w:type="dxa"/>
            <w:vAlign w:val="center"/>
          </w:tcPr>
          <w:p w14:paraId="4C4E7EB5" w14:textId="7EEE26C0" w:rsidR="00C737F8" w:rsidRPr="00AE38A8" w:rsidRDefault="002725F9" w:rsidP="00F508CB">
            <w:pPr>
              <w:jc w:val="both"/>
              <w:rPr>
                <w:rFonts w:ascii="Arial" w:hAnsi="Arial" w:cs="Arial"/>
                <w:sz w:val="18"/>
                <w:szCs w:val="18"/>
                <w:lang w:eastAsia="es-MX"/>
              </w:rPr>
            </w:pPr>
            <w:r w:rsidRPr="00C11D74">
              <w:rPr>
                <w:rFonts w:ascii="Arial" w:hAnsi="Arial" w:cs="Arial"/>
                <w:sz w:val="16"/>
                <w:szCs w:val="16"/>
                <w:lang w:eastAsia="es-MX"/>
              </w:rPr>
              <w:t>Día Sin acceso</w:t>
            </w:r>
          </w:p>
        </w:tc>
        <w:tc>
          <w:tcPr>
            <w:tcW w:w="1963" w:type="dxa"/>
            <w:vAlign w:val="center"/>
          </w:tcPr>
          <w:p w14:paraId="7A5FC7AF" w14:textId="77777777" w:rsidR="00C737F8" w:rsidRPr="00AE38A8" w:rsidRDefault="00C737F8" w:rsidP="00F508CB">
            <w:pPr>
              <w:jc w:val="both"/>
              <w:rPr>
                <w:rFonts w:ascii="Arial" w:hAnsi="Arial" w:cs="Arial"/>
                <w:sz w:val="18"/>
                <w:szCs w:val="18"/>
                <w:lang w:eastAsia="es-MX"/>
              </w:rPr>
            </w:pPr>
            <w:r w:rsidRPr="00AE38A8">
              <w:rPr>
                <w:rFonts w:ascii="Arial" w:hAnsi="Arial" w:cs="Arial"/>
                <w:sz w:val="18"/>
                <w:szCs w:val="18"/>
                <w:lang w:eastAsia="es-MX"/>
              </w:rPr>
              <w:t>2.5% sobre la factura de licenciamiento de Azure</w:t>
            </w:r>
          </w:p>
        </w:tc>
      </w:tr>
    </w:tbl>
    <w:p w14:paraId="0B91DF90" w14:textId="77777777" w:rsidR="00C737F8" w:rsidRPr="00F508CB" w:rsidRDefault="00C737F8" w:rsidP="00F508CB">
      <w:pPr>
        <w:rPr>
          <w:rFonts w:ascii="Arial" w:hAnsi="Arial" w:cs="Arial"/>
          <w:sz w:val="20"/>
          <w:szCs w:val="20"/>
          <w:lang w:val="es-ES"/>
        </w:rPr>
      </w:pPr>
    </w:p>
    <w:p w14:paraId="763A4F35" w14:textId="77777777" w:rsidR="00C737F8" w:rsidRPr="00F508CB" w:rsidRDefault="00C737F8" w:rsidP="00F508CB">
      <w:pPr>
        <w:pStyle w:val="Textoindependiente21"/>
        <w:rPr>
          <w:szCs w:val="20"/>
        </w:rPr>
      </w:pPr>
      <w:r w:rsidRPr="00F508CB">
        <w:rPr>
          <w:szCs w:val="20"/>
        </w:rPr>
        <w:t>El proveedor acreditará a “EL INSTITUTO”, el importe relativo a las deductivas a través de la presentación de una Nota de Crédito, misma que se descontará de la factura correspondiente. Las deducciones, se aplicarán de acuerdo a lo previsto en el artículo 53 Bis de la LAASSP y 97 de su Reglamento.</w:t>
      </w:r>
    </w:p>
    <w:p w14:paraId="35FD916D" w14:textId="77777777" w:rsidR="00C737F8" w:rsidRPr="00F508CB" w:rsidRDefault="00C737F8" w:rsidP="00F508CB">
      <w:pPr>
        <w:pStyle w:val="Textoindependiente21"/>
        <w:rPr>
          <w:szCs w:val="20"/>
        </w:rPr>
      </w:pPr>
    </w:p>
    <w:p w14:paraId="5BC0CF19" w14:textId="514E1BBE" w:rsidR="00C737F8" w:rsidRPr="00F508CB" w:rsidRDefault="00C737F8" w:rsidP="00F508CB">
      <w:pPr>
        <w:pStyle w:val="Textoindependiente21"/>
        <w:rPr>
          <w:szCs w:val="20"/>
        </w:rPr>
      </w:pPr>
      <w:r w:rsidRPr="00F508CB">
        <w:rPr>
          <w:szCs w:val="20"/>
        </w:rPr>
        <w:t>Para el soporte Técnico Unificado en caso de que el proveedor incumpla con los niveles de servicio establecidos, se aplicar</w:t>
      </w:r>
      <w:r w:rsidR="0049537E" w:rsidRPr="00F508CB">
        <w:rPr>
          <w:szCs w:val="20"/>
        </w:rPr>
        <w:t>á</w:t>
      </w:r>
      <w:r w:rsidRPr="00F508CB">
        <w:rPr>
          <w:szCs w:val="20"/>
        </w:rPr>
        <w:t>n las deductivas sobre el servicio incumplido, notificando el administrador del contrato al proveedor, el cual deberá de presentar una Nota de Crédito, por el monto de la deductiva a que se hizo acreedor y se aplicarán de acuerdo a lo previsto en el artículo 53 Bis de la LAASSP y 97 de su Reglamento.</w:t>
      </w:r>
    </w:p>
    <w:p w14:paraId="0ED5DD62" w14:textId="77777777" w:rsidR="00C737F8" w:rsidRPr="00F508CB" w:rsidRDefault="00C737F8" w:rsidP="00F508CB">
      <w:pPr>
        <w:pStyle w:val="Textoindependiente21"/>
        <w:rPr>
          <w:szCs w:val="20"/>
        </w:rPr>
      </w:pPr>
    </w:p>
    <w:p w14:paraId="3D9AB046" w14:textId="77777777" w:rsidR="00C737F8" w:rsidRPr="00F508CB" w:rsidRDefault="00C737F8" w:rsidP="00F508CB">
      <w:pPr>
        <w:pStyle w:val="Textoindependiente21"/>
        <w:rPr>
          <w:szCs w:val="20"/>
        </w:rPr>
      </w:pPr>
      <w:r w:rsidRPr="00F508CB">
        <w:rPr>
          <w:szCs w:val="20"/>
        </w:rPr>
        <w:t>Se aplicarán deducciones a los siguientes conceptos derivados de los distintos rubros que componen los Servicios Profesionales:</w:t>
      </w:r>
    </w:p>
    <w:p w14:paraId="726945B1" w14:textId="77777777" w:rsidR="00C737F8" w:rsidRPr="00F508CB" w:rsidRDefault="00C737F8" w:rsidP="00F508CB">
      <w:pPr>
        <w:pStyle w:val="Prrafodelista"/>
        <w:ind w:left="360"/>
        <w:rPr>
          <w:rFonts w:ascii="Arial" w:hAnsi="Arial" w:cs="Arial"/>
          <w:bCs/>
          <w:sz w:val="20"/>
          <w:szCs w:val="20"/>
        </w:rPr>
      </w:pPr>
    </w:p>
    <w:p w14:paraId="4BA39674" w14:textId="77777777" w:rsidR="00C737F8" w:rsidRPr="00F508CB" w:rsidRDefault="00C737F8" w:rsidP="00F508CB">
      <w:pPr>
        <w:pStyle w:val="Textoindependiente21"/>
        <w:numPr>
          <w:ilvl w:val="0"/>
          <w:numId w:val="10"/>
        </w:numPr>
        <w:rPr>
          <w:szCs w:val="20"/>
        </w:rPr>
      </w:pPr>
      <w:r w:rsidRPr="00F508CB">
        <w:rPr>
          <w:szCs w:val="20"/>
        </w:rPr>
        <w:t>Las deducciones se aplicarán de los montos relativos al costo por el servicio de Soporte Técnico Unificado del componente de Resolución de Problemas.</w:t>
      </w:r>
    </w:p>
    <w:p w14:paraId="5DCFC36B" w14:textId="77777777" w:rsidR="00C737F8" w:rsidRPr="00F508CB" w:rsidRDefault="00C737F8" w:rsidP="00F508CB">
      <w:pPr>
        <w:ind w:right="51"/>
        <w:jc w:val="both"/>
        <w:rPr>
          <w:rFonts w:ascii="Arial" w:hAnsi="Arial" w:cs="Arial"/>
          <w:b/>
          <w:bCs/>
          <w:sz w:val="20"/>
          <w:szCs w:val="20"/>
          <w:lang w:val="es-ES"/>
        </w:rPr>
      </w:pPr>
    </w:p>
    <w:p w14:paraId="0688D390" w14:textId="77777777" w:rsidR="00C737F8" w:rsidRPr="00F508CB" w:rsidRDefault="00C737F8" w:rsidP="00F508CB">
      <w:pPr>
        <w:ind w:right="51"/>
        <w:jc w:val="both"/>
        <w:rPr>
          <w:rFonts w:ascii="Arial" w:hAnsi="Arial" w:cs="Arial"/>
          <w:bCs/>
          <w:i/>
          <w:sz w:val="20"/>
          <w:szCs w:val="20"/>
          <w:u w:val="single"/>
        </w:rPr>
      </w:pPr>
      <w:r w:rsidRPr="00F508CB">
        <w:rPr>
          <w:rFonts w:ascii="Arial" w:hAnsi="Arial" w:cs="Arial"/>
          <w:bCs/>
          <w:i/>
          <w:sz w:val="20"/>
          <w:szCs w:val="20"/>
          <w:u w:val="single"/>
        </w:rPr>
        <w:t>Niveles de Servicio para el Soporte Técnico de Primer Nivel (Resolución de Problemas)</w:t>
      </w:r>
    </w:p>
    <w:p w14:paraId="4A29002C" w14:textId="77777777" w:rsidR="00C737F8" w:rsidRPr="00F508CB" w:rsidRDefault="00C737F8" w:rsidP="00F508CB">
      <w:pPr>
        <w:ind w:right="51"/>
        <w:jc w:val="both"/>
        <w:rPr>
          <w:rFonts w:ascii="Arial" w:hAnsi="Arial" w:cs="Arial"/>
          <w:bCs/>
          <w:sz w:val="20"/>
          <w:szCs w:val="20"/>
        </w:rPr>
      </w:pPr>
    </w:p>
    <w:p w14:paraId="21F86F0E" w14:textId="77777777" w:rsidR="00C737F8" w:rsidRPr="00F508CB" w:rsidRDefault="00C737F8" w:rsidP="00F508CB">
      <w:pPr>
        <w:ind w:right="51"/>
        <w:jc w:val="both"/>
        <w:rPr>
          <w:rFonts w:ascii="Arial" w:hAnsi="Arial" w:cs="Arial"/>
          <w:bCs/>
          <w:sz w:val="20"/>
          <w:szCs w:val="20"/>
        </w:rPr>
      </w:pPr>
      <w:r w:rsidRPr="00F508CB">
        <w:rPr>
          <w:rFonts w:ascii="Arial" w:hAnsi="Arial" w:cs="Arial"/>
          <w:bCs/>
          <w:sz w:val="20"/>
          <w:szCs w:val="20"/>
        </w:rPr>
        <w:t>El proveedor deberá proporcionar a “EL INSTITUTO” el Servicio de Resolución de Problemas; considerando los siguientes grados de severidad y los tiempos estimados:</w:t>
      </w:r>
    </w:p>
    <w:p w14:paraId="52C9221C" w14:textId="77777777" w:rsidR="00C737F8" w:rsidRPr="00F508CB" w:rsidRDefault="00C737F8" w:rsidP="00F508CB">
      <w:pPr>
        <w:ind w:right="51"/>
        <w:jc w:val="both"/>
        <w:rPr>
          <w:rFonts w:ascii="Arial" w:hAnsi="Arial" w:cs="Arial"/>
          <w:bCs/>
          <w:sz w:val="20"/>
          <w:szCs w:val="20"/>
        </w:rPr>
      </w:pPr>
    </w:p>
    <w:tbl>
      <w:tblPr>
        <w:tblW w:w="9647"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3"/>
        <w:gridCol w:w="2624"/>
        <w:gridCol w:w="2014"/>
        <w:gridCol w:w="3276"/>
      </w:tblGrid>
      <w:tr w:rsidR="00C737F8" w:rsidRPr="00AE38A8" w14:paraId="5630D023" w14:textId="77777777" w:rsidTr="00DE6CCA">
        <w:trPr>
          <w:cantSplit/>
          <w:trHeight w:val="434"/>
          <w:tblHeader/>
        </w:trPr>
        <w:tc>
          <w:tcPr>
            <w:tcW w:w="1733" w:type="dxa"/>
            <w:shd w:val="clear" w:color="auto" w:fill="76923C"/>
            <w:vAlign w:val="center"/>
          </w:tcPr>
          <w:p w14:paraId="092E6497" w14:textId="77777777" w:rsidR="00C737F8" w:rsidRPr="00AE38A8" w:rsidRDefault="00C737F8" w:rsidP="00F508CB">
            <w:pPr>
              <w:jc w:val="center"/>
              <w:rPr>
                <w:rFonts w:ascii="Arial" w:hAnsi="Arial" w:cs="Arial"/>
                <w:b/>
                <w:sz w:val="18"/>
                <w:szCs w:val="18"/>
              </w:rPr>
            </w:pPr>
            <w:r w:rsidRPr="00AE38A8">
              <w:rPr>
                <w:rFonts w:ascii="Arial" w:hAnsi="Arial" w:cs="Arial"/>
                <w:i/>
                <w:iCs/>
                <w:sz w:val="18"/>
                <w:szCs w:val="18"/>
              </w:rPr>
              <w:br w:type="page"/>
            </w:r>
            <w:r w:rsidRPr="00AE38A8">
              <w:rPr>
                <w:rFonts w:ascii="Arial" w:hAnsi="Arial" w:cs="Arial"/>
                <w:b/>
                <w:bCs/>
                <w:sz w:val="18"/>
                <w:szCs w:val="18"/>
              </w:rPr>
              <w:t>Severidad</w:t>
            </w:r>
          </w:p>
        </w:tc>
        <w:tc>
          <w:tcPr>
            <w:tcW w:w="2624" w:type="dxa"/>
            <w:shd w:val="clear" w:color="auto" w:fill="76923C"/>
            <w:vAlign w:val="center"/>
          </w:tcPr>
          <w:p w14:paraId="53D5B538" w14:textId="77777777" w:rsidR="00C737F8" w:rsidRPr="00AE38A8" w:rsidRDefault="00C737F8" w:rsidP="00F508CB">
            <w:pPr>
              <w:jc w:val="center"/>
              <w:rPr>
                <w:rFonts w:ascii="Arial" w:hAnsi="Arial" w:cs="Arial"/>
                <w:b/>
                <w:sz w:val="18"/>
                <w:szCs w:val="18"/>
              </w:rPr>
            </w:pPr>
            <w:r w:rsidRPr="00AE38A8">
              <w:rPr>
                <w:rFonts w:ascii="Arial" w:hAnsi="Arial" w:cs="Arial"/>
                <w:b/>
                <w:sz w:val="18"/>
                <w:szCs w:val="18"/>
              </w:rPr>
              <w:t>Situación</w:t>
            </w:r>
          </w:p>
        </w:tc>
        <w:tc>
          <w:tcPr>
            <w:tcW w:w="2014" w:type="dxa"/>
            <w:shd w:val="clear" w:color="auto" w:fill="76923C"/>
            <w:vAlign w:val="center"/>
          </w:tcPr>
          <w:p w14:paraId="4896004E" w14:textId="77777777" w:rsidR="00C737F8" w:rsidRPr="00AE38A8" w:rsidRDefault="00C737F8" w:rsidP="00F508CB">
            <w:pPr>
              <w:jc w:val="center"/>
              <w:rPr>
                <w:rFonts w:ascii="Arial" w:hAnsi="Arial" w:cs="Arial"/>
                <w:b/>
                <w:sz w:val="18"/>
                <w:szCs w:val="18"/>
              </w:rPr>
            </w:pPr>
            <w:r w:rsidRPr="00AE38A8">
              <w:rPr>
                <w:rFonts w:ascii="Arial" w:hAnsi="Arial" w:cs="Arial"/>
                <w:b/>
                <w:sz w:val="18"/>
                <w:szCs w:val="18"/>
              </w:rPr>
              <w:t>Respuesta esperada de Microsoft</w:t>
            </w:r>
          </w:p>
        </w:tc>
        <w:tc>
          <w:tcPr>
            <w:tcW w:w="3276" w:type="dxa"/>
            <w:shd w:val="clear" w:color="auto" w:fill="76923C"/>
            <w:vAlign w:val="center"/>
          </w:tcPr>
          <w:p w14:paraId="3D969DCF" w14:textId="77777777" w:rsidR="00C737F8" w:rsidRPr="00AE38A8" w:rsidRDefault="00C737F8" w:rsidP="00F508CB">
            <w:pPr>
              <w:jc w:val="center"/>
              <w:rPr>
                <w:rFonts w:ascii="Arial" w:hAnsi="Arial" w:cs="Arial"/>
                <w:b/>
                <w:color w:val="000000" w:themeColor="text1"/>
                <w:sz w:val="18"/>
                <w:szCs w:val="18"/>
              </w:rPr>
            </w:pPr>
            <w:r w:rsidRPr="00AE38A8">
              <w:rPr>
                <w:rFonts w:ascii="Arial" w:hAnsi="Arial" w:cs="Arial"/>
                <w:b/>
                <w:bCs/>
                <w:color w:val="000000" w:themeColor="text1"/>
                <w:sz w:val="18"/>
                <w:szCs w:val="18"/>
              </w:rPr>
              <w:t xml:space="preserve">Deducción </w:t>
            </w:r>
          </w:p>
        </w:tc>
      </w:tr>
      <w:tr w:rsidR="00C737F8" w:rsidRPr="00AE38A8" w14:paraId="58D2A5C6" w14:textId="77777777" w:rsidTr="00DE6CCA">
        <w:trPr>
          <w:cantSplit/>
          <w:trHeight w:val="565"/>
        </w:trPr>
        <w:tc>
          <w:tcPr>
            <w:tcW w:w="1733" w:type="dxa"/>
            <w:shd w:val="clear" w:color="auto" w:fill="auto"/>
          </w:tcPr>
          <w:p w14:paraId="29ADA290" w14:textId="77777777" w:rsidR="00C737F8" w:rsidRPr="00AE38A8" w:rsidRDefault="00C737F8" w:rsidP="00F508CB">
            <w:pPr>
              <w:rPr>
                <w:rFonts w:ascii="Arial" w:hAnsi="Arial" w:cs="Arial"/>
                <w:sz w:val="18"/>
                <w:szCs w:val="18"/>
              </w:rPr>
            </w:pPr>
            <w:r w:rsidRPr="00AE38A8">
              <w:rPr>
                <w:rFonts w:ascii="Arial" w:hAnsi="Arial" w:cs="Arial"/>
                <w:b/>
                <w:sz w:val="18"/>
                <w:szCs w:val="18"/>
              </w:rPr>
              <w:t>1</w:t>
            </w:r>
          </w:p>
          <w:p w14:paraId="05422B9C" w14:textId="77777777" w:rsidR="00C737F8" w:rsidRPr="00AE38A8" w:rsidRDefault="00C737F8" w:rsidP="00F508CB">
            <w:pPr>
              <w:rPr>
                <w:rFonts w:ascii="Arial" w:hAnsi="Arial" w:cs="Arial"/>
                <w:sz w:val="18"/>
                <w:szCs w:val="18"/>
              </w:rPr>
            </w:pPr>
            <w:r w:rsidRPr="00AE38A8">
              <w:rPr>
                <w:rFonts w:ascii="Arial" w:hAnsi="Arial" w:cs="Arial"/>
                <w:sz w:val="18"/>
                <w:szCs w:val="18"/>
              </w:rPr>
              <w:t>Envío exclusivamente por teléfono</w:t>
            </w:r>
          </w:p>
        </w:tc>
        <w:tc>
          <w:tcPr>
            <w:tcW w:w="2624" w:type="dxa"/>
            <w:shd w:val="clear" w:color="auto" w:fill="auto"/>
          </w:tcPr>
          <w:p w14:paraId="568FA31D" w14:textId="77777777" w:rsidR="00C737F8" w:rsidRPr="00AE38A8" w:rsidRDefault="00C737F8" w:rsidP="00F508CB">
            <w:pPr>
              <w:jc w:val="both"/>
              <w:rPr>
                <w:rFonts w:ascii="Arial" w:eastAsia="MS Mincho" w:hAnsi="Arial" w:cs="Arial"/>
                <w:sz w:val="18"/>
                <w:szCs w:val="18"/>
                <w:lang w:val="it-IT" w:eastAsia="ja-JP"/>
              </w:rPr>
            </w:pPr>
            <w:r w:rsidRPr="00AE38A8">
              <w:rPr>
                <w:rFonts w:ascii="Arial" w:eastAsia="MS Mincho" w:hAnsi="Arial" w:cs="Arial"/>
                <w:b/>
                <w:sz w:val="18"/>
                <w:szCs w:val="18"/>
                <w:lang w:eastAsia="ja-JP"/>
              </w:rPr>
              <w:t>Impacto catastrófico sobre el negocio:</w:t>
            </w:r>
            <w:r w:rsidRPr="00AE38A8">
              <w:rPr>
                <w:rFonts w:ascii="Arial" w:eastAsia="MS Mincho" w:hAnsi="Arial" w:cs="Arial"/>
                <w:b/>
                <w:sz w:val="18"/>
                <w:szCs w:val="18"/>
                <w:lang w:val="it-IT" w:eastAsia="ja-JP"/>
              </w:rPr>
              <w:t xml:space="preserve"> </w:t>
            </w:r>
          </w:p>
          <w:p w14:paraId="5F716627" w14:textId="77777777" w:rsidR="00C737F8" w:rsidRPr="00AE38A8" w:rsidRDefault="00C737F8" w:rsidP="00F508CB">
            <w:pPr>
              <w:numPr>
                <w:ilvl w:val="0"/>
                <w:numId w:val="13"/>
              </w:numPr>
              <w:ind w:left="252" w:hanging="180"/>
              <w:jc w:val="both"/>
              <w:rPr>
                <w:rFonts w:ascii="Arial" w:hAnsi="Arial" w:cs="Arial"/>
                <w:sz w:val="18"/>
                <w:szCs w:val="18"/>
                <w:lang w:val="it-IT"/>
              </w:rPr>
            </w:pPr>
            <w:r w:rsidRPr="00AE38A8">
              <w:rPr>
                <w:rFonts w:ascii="Arial" w:hAnsi="Arial" w:cs="Arial"/>
                <w:sz w:val="18"/>
                <w:szCs w:val="18"/>
              </w:rPr>
              <w:t>Pérdida absoluta de un proceso de negocio fundamental sin que el trabajo pueda continuar razonablemente</w:t>
            </w:r>
          </w:p>
          <w:p w14:paraId="1C68BF1C" w14:textId="77777777" w:rsidR="00C737F8" w:rsidRPr="00AE38A8" w:rsidRDefault="00C737F8" w:rsidP="00F508CB">
            <w:pPr>
              <w:numPr>
                <w:ilvl w:val="0"/>
                <w:numId w:val="13"/>
              </w:numPr>
              <w:ind w:left="252" w:hanging="180"/>
              <w:jc w:val="both"/>
              <w:rPr>
                <w:rFonts w:ascii="Arial" w:hAnsi="Arial" w:cs="Arial"/>
                <w:sz w:val="18"/>
                <w:szCs w:val="18"/>
              </w:rPr>
            </w:pPr>
            <w:r w:rsidRPr="00AE38A8">
              <w:rPr>
                <w:rFonts w:ascii="Arial" w:hAnsi="Arial" w:cs="Arial"/>
                <w:sz w:val="18"/>
                <w:szCs w:val="18"/>
              </w:rPr>
              <w:t>Necesita atención inmediata</w:t>
            </w:r>
          </w:p>
        </w:tc>
        <w:tc>
          <w:tcPr>
            <w:tcW w:w="2014" w:type="dxa"/>
            <w:shd w:val="clear" w:color="auto" w:fill="auto"/>
          </w:tcPr>
          <w:p w14:paraId="79785FF2" w14:textId="77777777" w:rsidR="00C737F8" w:rsidRPr="00AE38A8" w:rsidRDefault="00C737F8" w:rsidP="00F508CB">
            <w:pPr>
              <w:numPr>
                <w:ilvl w:val="0"/>
                <w:numId w:val="14"/>
              </w:numPr>
              <w:ind w:left="201" w:hanging="180"/>
              <w:jc w:val="both"/>
              <w:rPr>
                <w:rFonts w:ascii="Arial" w:hAnsi="Arial" w:cs="Arial"/>
                <w:sz w:val="18"/>
                <w:szCs w:val="18"/>
                <w:lang w:val="es-ES"/>
              </w:rPr>
            </w:pPr>
            <w:r w:rsidRPr="00AE38A8">
              <w:rPr>
                <w:rFonts w:ascii="Arial" w:hAnsi="Arial" w:cs="Arial"/>
                <w:sz w:val="18"/>
                <w:szCs w:val="18"/>
              </w:rPr>
              <w:t>1ª llamada del ingeniero asignado para la atención en 1 hora o menos</w:t>
            </w:r>
          </w:p>
          <w:p w14:paraId="1A05D1C2" w14:textId="77777777" w:rsidR="00C737F8" w:rsidRPr="00AE38A8" w:rsidRDefault="00C737F8" w:rsidP="00F508CB">
            <w:pPr>
              <w:jc w:val="both"/>
              <w:rPr>
                <w:rFonts w:ascii="Arial" w:hAnsi="Arial" w:cs="Arial"/>
                <w:sz w:val="18"/>
                <w:szCs w:val="18"/>
                <w:lang w:val="it-IT"/>
              </w:rPr>
            </w:pPr>
          </w:p>
        </w:tc>
        <w:tc>
          <w:tcPr>
            <w:tcW w:w="3276" w:type="dxa"/>
            <w:shd w:val="clear" w:color="auto" w:fill="auto"/>
          </w:tcPr>
          <w:p w14:paraId="6C4CC947" w14:textId="74C13F60" w:rsidR="00C737F8" w:rsidRPr="00AE38A8" w:rsidRDefault="00C737F8" w:rsidP="00F508CB">
            <w:pPr>
              <w:jc w:val="both"/>
              <w:rPr>
                <w:rFonts w:ascii="Arial" w:hAnsi="Arial" w:cs="Arial"/>
                <w:color w:val="000000" w:themeColor="text1"/>
                <w:sz w:val="18"/>
                <w:szCs w:val="18"/>
              </w:rPr>
            </w:pPr>
            <w:r w:rsidRPr="00AE38A8">
              <w:rPr>
                <w:rFonts w:ascii="Arial" w:hAnsi="Arial" w:cs="Arial"/>
                <w:color w:val="000000" w:themeColor="text1"/>
                <w:sz w:val="18"/>
                <w:szCs w:val="18"/>
              </w:rPr>
              <w:t xml:space="preserve">2.5% por cada hora </w:t>
            </w:r>
            <w:r w:rsidR="008848D1">
              <w:rPr>
                <w:rFonts w:ascii="Arial" w:hAnsi="Arial" w:cs="Arial"/>
                <w:color w:val="000000" w:themeColor="text1"/>
                <w:sz w:val="18"/>
                <w:szCs w:val="18"/>
              </w:rPr>
              <w:t>fuera del momento establecido</w:t>
            </w:r>
            <w:r w:rsidRPr="00AE38A8">
              <w:rPr>
                <w:rFonts w:ascii="Arial" w:hAnsi="Arial" w:cs="Arial"/>
                <w:color w:val="000000" w:themeColor="text1"/>
                <w:sz w:val="18"/>
                <w:szCs w:val="18"/>
              </w:rPr>
              <w:t>, y como máximo al 1%, del componente del Servicio de Resolución de Problemas</w:t>
            </w:r>
          </w:p>
        </w:tc>
      </w:tr>
      <w:tr w:rsidR="00C737F8" w:rsidRPr="00AE38A8" w14:paraId="132A9B7E" w14:textId="77777777" w:rsidTr="00DE6CCA">
        <w:trPr>
          <w:cantSplit/>
          <w:trHeight w:val="204"/>
        </w:trPr>
        <w:tc>
          <w:tcPr>
            <w:tcW w:w="1733" w:type="dxa"/>
            <w:shd w:val="clear" w:color="auto" w:fill="auto"/>
          </w:tcPr>
          <w:p w14:paraId="242E75DF" w14:textId="77777777" w:rsidR="00C737F8" w:rsidRPr="00AE38A8" w:rsidRDefault="00C737F8" w:rsidP="00F508CB">
            <w:pPr>
              <w:rPr>
                <w:rFonts w:ascii="Arial" w:hAnsi="Arial" w:cs="Arial"/>
                <w:sz w:val="18"/>
                <w:szCs w:val="18"/>
                <w:lang w:val="it-IT"/>
              </w:rPr>
            </w:pPr>
            <w:r w:rsidRPr="00AE38A8">
              <w:rPr>
                <w:rFonts w:ascii="Arial" w:hAnsi="Arial" w:cs="Arial"/>
                <w:b/>
                <w:sz w:val="18"/>
                <w:szCs w:val="18"/>
              </w:rPr>
              <w:t>A.</w:t>
            </w:r>
            <w:r w:rsidRPr="00AE38A8">
              <w:rPr>
                <w:rFonts w:ascii="Arial" w:hAnsi="Arial" w:cs="Arial"/>
                <w:sz w:val="18"/>
                <w:szCs w:val="18"/>
              </w:rPr>
              <w:t xml:space="preserve"> </w:t>
            </w:r>
            <w:r w:rsidRPr="00AE38A8">
              <w:rPr>
                <w:rFonts w:ascii="Arial" w:hAnsi="Arial" w:cs="Arial"/>
                <w:sz w:val="18"/>
                <w:szCs w:val="18"/>
              </w:rPr>
              <w:br/>
              <w:t>Envío exclusivamente por teléfono</w:t>
            </w:r>
          </w:p>
        </w:tc>
        <w:tc>
          <w:tcPr>
            <w:tcW w:w="2624" w:type="dxa"/>
            <w:shd w:val="clear" w:color="auto" w:fill="auto"/>
          </w:tcPr>
          <w:p w14:paraId="256CB6CB" w14:textId="77777777" w:rsidR="00C737F8" w:rsidRPr="00AE38A8" w:rsidRDefault="00C737F8" w:rsidP="00F508CB">
            <w:pPr>
              <w:jc w:val="both"/>
              <w:rPr>
                <w:rFonts w:ascii="Arial" w:eastAsia="MS Mincho" w:hAnsi="Arial" w:cs="Arial"/>
                <w:sz w:val="18"/>
                <w:szCs w:val="18"/>
                <w:lang w:val="it-IT" w:eastAsia="ja-JP"/>
              </w:rPr>
            </w:pPr>
            <w:r w:rsidRPr="00AE38A8">
              <w:rPr>
                <w:rFonts w:ascii="Arial" w:eastAsia="MS Mincho" w:hAnsi="Arial" w:cs="Arial"/>
                <w:b/>
                <w:sz w:val="18"/>
                <w:szCs w:val="18"/>
                <w:lang w:eastAsia="ja-JP"/>
              </w:rPr>
              <w:t>Impacto crítico en el negocio:</w:t>
            </w:r>
            <w:r w:rsidRPr="00AE38A8">
              <w:rPr>
                <w:rFonts w:ascii="Arial" w:eastAsia="MS Mincho" w:hAnsi="Arial" w:cs="Arial"/>
                <w:b/>
                <w:sz w:val="18"/>
                <w:szCs w:val="18"/>
                <w:lang w:val="it-IT" w:eastAsia="ja-JP"/>
              </w:rPr>
              <w:t xml:space="preserve"> </w:t>
            </w:r>
          </w:p>
          <w:p w14:paraId="56AD47DC" w14:textId="77777777" w:rsidR="00C737F8" w:rsidRPr="00AE38A8" w:rsidRDefault="00C737F8" w:rsidP="00F508CB">
            <w:pPr>
              <w:numPr>
                <w:ilvl w:val="0"/>
                <w:numId w:val="15"/>
              </w:numPr>
              <w:ind w:left="252" w:hanging="180"/>
              <w:jc w:val="both"/>
              <w:rPr>
                <w:rFonts w:ascii="Arial" w:hAnsi="Arial" w:cs="Arial"/>
                <w:sz w:val="18"/>
                <w:szCs w:val="18"/>
                <w:lang w:val="it-IT"/>
              </w:rPr>
            </w:pPr>
            <w:r w:rsidRPr="00AE38A8">
              <w:rPr>
                <w:rFonts w:ascii="Arial" w:hAnsi="Arial" w:cs="Arial"/>
                <w:sz w:val="18"/>
                <w:szCs w:val="18"/>
              </w:rPr>
              <w:t>Pérdida o degradación significativa de servicios de TI</w:t>
            </w:r>
          </w:p>
          <w:p w14:paraId="50AAB304" w14:textId="77777777" w:rsidR="00C737F8" w:rsidRPr="00AE38A8" w:rsidRDefault="00C737F8" w:rsidP="00F508CB">
            <w:pPr>
              <w:numPr>
                <w:ilvl w:val="0"/>
                <w:numId w:val="15"/>
              </w:numPr>
              <w:ind w:left="252" w:hanging="180"/>
              <w:jc w:val="both"/>
              <w:rPr>
                <w:rFonts w:ascii="Arial" w:hAnsi="Arial" w:cs="Arial"/>
                <w:sz w:val="18"/>
                <w:szCs w:val="18"/>
                <w:lang w:val="it-IT"/>
              </w:rPr>
            </w:pPr>
            <w:r w:rsidRPr="00AE38A8">
              <w:rPr>
                <w:rFonts w:ascii="Arial" w:hAnsi="Arial" w:cs="Arial"/>
                <w:sz w:val="18"/>
                <w:szCs w:val="18"/>
              </w:rPr>
              <w:t>Necesita atención dentro de 1 hora</w:t>
            </w:r>
          </w:p>
        </w:tc>
        <w:tc>
          <w:tcPr>
            <w:tcW w:w="2014" w:type="dxa"/>
            <w:shd w:val="clear" w:color="auto" w:fill="auto"/>
          </w:tcPr>
          <w:p w14:paraId="3FA2701A" w14:textId="77777777" w:rsidR="00C737F8" w:rsidRPr="00AE38A8" w:rsidRDefault="00C737F8" w:rsidP="00F508CB">
            <w:pPr>
              <w:numPr>
                <w:ilvl w:val="0"/>
                <w:numId w:val="15"/>
              </w:numPr>
              <w:ind w:left="201" w:hanging="180"/>
              <w:jc w:val="both"/>
              <w:rPr>
                <w:rFonts w:ascii="Arial" w:hAnsi="Arial" w:cs="Arial"/>
                <w:sz w:val="18"/>
                <w:szCs w:val="18"/>
                <w:lang w:val="es-ES"/>
              </w:rPr>
            </w:pPr>
            <w:r w:rsidRPr="00AE38A8">
              <w:rPr>
                <w:rFonts w:ascii="Arial" w:hAnsi="Arial" w:cs="Arial"/>
                <w:sz w:val="18"/>
                <w:szCs w:val="18"/>
              </w:rPr>
              <w:t>1ª llamada del ingeniero asignado para la atención en 1 hora o menos</w:t>
            </w:r>
          </w:p>
          <w:p w14:paraId="55B37281" w14:textId="77777777" w:rsidR="00C737F8" w:rsidRPr="00AE38A8" w:rsidRDefault="00C737F8" w:rsidP="00F508CB">
            <w:pPr>
              <w:jc w:val="both"/>
              <w:rPr>
                <w:rFonts w:ascii="Arial" w:hAnsi="Arial" w:cs="Arial"/>
                <w:sz w:val="18"/>
                <w:szCs w:val="18"/>
                <w:lang w:val="es-ES"/>
              </w:rPr>
            </w:pPr>
          </w:p>
        </w:tc>
        <w:tc>
          <w:tcPr>
            <w:tcW w:w="3276" w:type="dxa"/>
            <w:shd w:val="clear" w:color="auto" w:fill="auto"/>
          </w:tcPr>
          <w:p w14:paraId="603CAFA1" w14:textId="34A93BC7" w:rsidR="00C737F8" w:rsidRPr="00AE38A8" w:rsidRDefault="00C737F8" w:rsidP="00F508CB">
            <w:pPr>
              <w:jc w:val="both"/>
              <w:rPr>
                <w:rFonts w:ascii="Arial" w:hAnsi="Arial" w:cs="Arial"/>
                <w:color w:val="000000" w:themeColor="text1"/>
                <w:sz w:val="18"/>
                <w:szCs w:val="18"/>
              </w:rPr>
            </w:pPr>
            <w:r w:rsidRPr="00AE38A8">
              <w:rPr>
                <w:rFonts w:ascii="Arial" w:hAnsi="Arial" w:cs="Arial"/>
                <w:color w:val="000000" w:themeColor="text1"/>
                <w:sz w:val="18"/>
                <w:szCs w:val="18"/>
              </w:rPr>
              <w:t xml:space="preserve">2.5% por cada hora </w:t>
            </w:r>
            <w:r w:rsidR="008848D1">
              <w:rPr>
                <w:rFonts w:ascii="Arial" w:hAnsi="Arial" w:cs="Arial"/>
                <w:color w:val="000000" w:themeColor="text1"/>
                <w:sz w:val="18"/>
                <w:szCs w:val="18"/>
              </w:rPr>
              <w:t>fuera del momento establecido</w:t>
            </w:r>
            <w:r w:rsidRPr="00AE38A8">
              <w:rPr>
                <w:rFonts w:ascii="Arial" w:hAnsi="Arial" w:cs="Arial"/>
                <w:color w:val="000000" w:themeColor="text1"/>
                <w:sz w:val="18"/>
                <w:szCs w:val="18"/>
              </w:rPr>
              <w:t>, y como máximo al 1%, del componente del Servicio de Resolución de Problemas</w:t>
            </w:r>
          </w:p>
        </w:tc>
      </w:tr>
      <w:tr w:rsidR="00C737F8" w:rsidRPr="00AE38A8" w14:paraId="16A03BA3" w14:textId="77777777" w:rsidTr="00DE6CCA">
        <w:trPr>
          <w:cantSplit/>
          <w:trHeight w:val="651"/>
        </w:trPr>
        <w:tc>
          <w:tcPr>
            <w:tcW w:w="1733" w:type="dxa"/>
            <w:shd w:val="clear" w:color="auto" w:fill="auto"/>
          </w:tcPr>
          <w:p w14:paraId="649BE8BE" w14:textId="77777777" w:rsidR="00C737F8" w:rsidRPr="00AE38A8" w:rsidRDefault="00C737F8" w:rsidP="00F508CB">
            <w:pPr>
              <w:rPr>
                <w:rFonts w:ascii="Arial" w:hAnsi="Arial" w:cs="Arial"/>
                <w:sz w:val="18"/>
                <w:szCs w:val="18"/>
                <w:lang w:val="it-IT"/>
              </w:rPr>
            </w:pPr>
            <w:r w:rsidRPr="00AE38A8">
              <w:rPr>
                <w:rFonts w:ascii="Arial" w:hAnsi="Arial" w:cs="Arial"/>
                <w:b/>
                <w:sz w:val="18"/>
                <w:szCs w:val="18"/>
              </w:rPr>
              <w:lastRenderedPageBreak/>
              <w:t xml:space="preserve">B </w:t>
            </w:r>
            <w:r w:rsidRPr="00AE38A8">
              <w:rPr>
                <w:rFonts w:ascii="Arial" w:hAnsi="Arial" w:cs="Arial"/>
                <w:b/>
                <w:sz w:val="18"/>
                <w:szCs w:val="18"/>
              </w:rPr>
              <w:br/>
            </w:r>
            <w:r w:rsidRPr="00AE38A8">
              <w:rPr>
                <w:rFonts w:ascii="Arial" w:hAnsi="Arial" w:cs="Arial"/>
                <w:sz w:val="18"/>
                <w:szCs w:val="18"/>
              </w:rPr>
              <w:t>Envío por teléfono o a través de la Web</w:t>
            </w:r>
          </w:p>
        </w:tc>
        <w:tc>
          <w:tcPr>
            <w:tcW w:w="2624" w:type="dxa"/>
            <w:shd w:val="clear" w:color="auto" w:fill="auto"/>
          </w:tcPr>
          <w:p w14:paraId="4C3CB529" w14:textId="77777777" w:rsidR="00C737F8" w:rsidRPr="00AE38A8" w:rsidRDefault="00C737F8" w:rsidP="00F508CB">
            <w:pPr>
              <w:jc w:val="both"/>
              <w:rPr>
                <w:rFonts w:ascii="Arial" w:eastAsia="MS Mincho" w:hAnsi="Arial" w:cs="Arial"/>
                <w:sz w:val="18"/>
                <w:szCs w:val="18"/>
                <w:lang w:val="it-IT" w:eastAsia="ja-JP"/>
              </w:rPr>
            </w:pPr>
            <w:r w:rsidRPr="00AE38A8">
              <w:rPr>
                <w:rFonts w:ascii="Arial" w:eastAsia="MS Mincho" w:hAnsi="Arial" w:cs="Arial"/>
                <w:b/>
                <w:sz w:val="18"/>
                <w:szCs w:val="18"/>
                <w:lang w:eastAsia="ja-JP"/>
              </w:rPr>
              <w:t>Impacto moderado en el negocio:</w:t>
            </w:r>
            <w:r w:rsidRPr="00AE38A8">
              <w:rPr>
                <w:rFonts w:ascii="Arial" w:eastAsia="MS Mincho" w:hAnsi="Arial" w:cs="Arial"/>
                <w:b/>
                <w:sz w:val="18"/>
                <w:szCs w:val="18"/>
                <w:lang w:val="it-IT" w:eastAsia="ja-JP"/>
              </w:rPr>
              <w:t xml:space="preserve"> </w:t>
            </w:r>
          </w:p>
          <w:p w14:paraId="4FFED490" w14:textId="77777777" w:rsidR="00C737F8" w:rsidRPr="00AE38A8" w:rsidRDefault="00C737F8" w:rsidP="00F508CB">
            <w:pPr>
              <w:numPr>
                <w:ilvl w:val="0"/>
                <w:numId w:val="16"/>
              </w:numPr>
              <w:ind w:left="252" w:hanging="180"/>
              <w:jc w:val="both"/>
              <w:rPr>
                <w:rFonts w:ascii="Arial" w:hAnsi="Arial" w:cs="Arial"/>
                <w:sz w:val="18"/>
                <w:szCs w:val="18"/>
                <w:lang w:val="it-IT"/>
              </w:rPr>
            </w:pPr>
            <w:r w:rsidRPr="00AE38A8">
              <w:rPr>
                <w:rFonts w:ascii="Arial" w:hAnsi="Arial" w:cs="Arial"/>
                <w:sz w:val="18"/>
                <w:szCs w:val="18"/>
              </w:rPr>
              <w:t>Pérdida o degradación moderada de servicios de TI, pero el trabajo puede razonablemente continuar con algunos problemas.</w:t>
            </w:r>
          </w:p>
          <w:p w14:paraId="7E2D7D03" w14:textId="77777777" w:rsidR="00C737F8" w:rsidRPr="00AE38A8" w:rsidRDefault="00C737F8" w:rsidP="00F508CB">
            <w:pPr>
              <w:numPr>
                <w:ilvl w:val="0"/>
                <w:numId w:val="16"/>
              </w:numPr>
              <w:ind w:left="252" w:hanging="180"/>
              <w:jc w:val="both"/>
              <w:rPr>
                <w:rFonts w:ascii="Arial" w:hAnsi="Arial" w:cs="Arial"/>
                <w:sz w:val="18"/>
                <w:szCs w:val="18"/>
                <w:lang w:val="it-IT"/>
              </w:rPr>
            </w:pPr>
            <w:r w:rsidRPr="00AE38A8">
              <w:rPr>
                <w:rFonts w:ascii="Arial" w:hAnsi="Arial" w:cs="Arial"/>
                <w:sz w:val="18"/>
                <w:szCs w:val="18"/>
              </w:rPr>
              <w:t>Necesita atención dentro de 2 Horas de Oficina</w:t>
            </w:r>
          </w:p>
        </w:tc>
        <w:tc>
          <w:tcPr>
            <w:tcW w:w="2014" w:type="dxa"/>
            <w:shd w:val="clear" w:color="auto" w:fill="auto"/>
          </w:tcPr>
          <w:p w14:paraId="3221E117" w14:textId="77777777" w:rsidR="00C737F8" w:rsidRPr="00AE38A8" w:rsidRDefault="00C737F8" w:rsidP="00F508CB">
            <w:pPr>
              <w:numPr>
                <w:ilvl w:val="0"/>
                <w:numId w:val="16"/>
              </w:numPr>
              <w:ind w:left="201" w:hanging="180"/>
              <w:jc w:val="both"/>
              <w:rPr>
                <w:rFonts w:ascii="Arial" w:eastAsia="MS Mincho" w:hAnsi="Arial" w:cs="Arial"/>
                <w:sz w:val="18"/>
                <w:szCs w:val="18"/>
                <w:lang w:val="it-IT" w:eastAsia="ja-JP"/>
              </w:rPr>
            </w:pPr>
            <w:r w:rsidRPr="00AE38A8">
              <w:rPr>
                <w:rFonts w:ascii="Arial" w:hAnsi="Arial" w:cs="Arial"/>
                <w:sz w:val="18"/>
                <w:szCs w:val="18"/>
              </w:rPr>
              <w:t>1ª llamada del ingeniero asignado para la atención en 2 horas o menos</w:t>
            </w:r>
          </w:p>
        </w:tc>
        <w:tc>
          <w:tcPr>
            <w:tcW w:w="3276" w:type="dxa"/>
            <w:shd w:val="clear" w:color="auto" w:fill="auto"/>
          </w:tcPr>
          <w:p w14:paraId="58C4F2B7" w14:textId="1994E68C" w:rsidR="00C737F8" w:rsidRPr="00AE38A8" w:rsidRDefault="00C737F8" w:rsidP="00F508CB">
            <w:pPr>
              <w:ind w:left="21"/>
              <w:jc w:val="both"/>
              <w:rPr>
                <w:rFonts w:ascii="Arial" w:hAnsi="Arial" w:cs="Arial"/>
                <w:color w:val="000000" w:themeColor="text1"/>
                <w:sz w:val="18"/>
                <w:szCs w:val="18"/>
              </w:rPr>
            </w:pPr>
            <w:r w:rsidRPr="00AE38A8">
              <w:rPr>
                <w:rFonts w:ascii="Arial" w:hAnsi="Arial" w:cs="Arial"/>
                <w:color w:val="000000" w:themeColor="text1"/>
                <w:sz w:val="18"/>
                <w:szCs w:val="18"/>
              </w:rPr>
              <w:t xml:space="preserve">2.5% por cada hora </w:t>
            </w:r>
            <w:r w:rsidR="008848D1">
              <w:rPr>
                <w:rFonts w:ascii="Arial" w:hAnsi="Arial" w:cs="Arial"/>
                <w:color w:val="000000" w:themeColor="text1"/>
                <w:sz w:val="18"/>
                <w:szCs w:val="18"/>
              </w:rPr>
              <w:t>fuera del momento establecido</w:t>
            </w:r>
            <w:r w:rsidRPr="00AE38A8">
              <w:rPr>
                <w:rFonts w:ascii="Arial" w:hAnsi="Arial" w:cs="Arial"/>
                <w:color w:val="000000" w:themeColor="text1"/>
                <w:sz w:val="18"/>
                <w:szCs w:val="18"/>
              </w:rPr>
              <w:t>, y como máximo al 1%, del componente del Servicio de Resolución de Problemas</w:t>
            </w:r>
          </w:p>
        </w:tc>
      </w:tr>
      <w:tr w:rsidR="00C737F8" w:rsidRPr="00AE38A8" w14:paraId="6ADBE377" w14:textId="77777777" w:rsidTr="00DE6CCA">
        <w:trPr>
          <w:cantSplit/>
          <w:trHeight w:val="60"/>
        </w:trPr>
        <w:tc>
          <w:tcPr>
            <w:tcW w:w="1733" w:type="dxa"/>
            <w:shd w:val="clear" w:color="auto" w:fill="auto"/>
          </w:tcPr>
          <w:p w14:paraId="1C1C97EF" w14:textId="77777777" w:rsidR="00C737F8" w:rsidRPr="00AE38A8" w:rsidRDefault="00C737F8" w:rsidP="00F508CB">
            <w:pPr>
              <w:rPr>
                <w:rFonts w:ascii="Arial" w:hAnsi="Arial" w:cs="Arial"/>
                <w:sz w:val="18"/>
                <w:szCs w:val="18"/>
                <w:lang w:val="it-IT"/>
              </w:rPr>
            </w:pPr>
            <w:r w:rsidRPr="00AE38A8">
              <w:rPr>
                <w:rFonts w:ascii="Arial" w:hAnsi="Arial" w:cs="Arial"/>
                <w:b/>
                <w:sz w:val="18"/>
                <w:szCs w:val="18"/>
              </w:rPr>
              <w:t>C</w:t>
            </w:r>
            <w:r w:rsidRPr="00AE38A8">
              <w:rPr>
                <w:rFonts w:ascii="Arial" w:hAnsi="Arial" w:cs="Arial"/>
                <w:sz w:val="18"/>
                <w:szCs w:val="18"/>
              </w:rPr>
              <w:t xml:space="preserve"> </w:t>
            </w:r>
            <w:r w:rsidRPr="00AE38A8">
              <w:rPr>
                <w:rFonts w:ascii="Arial" w:hAnsi="Arial" w:cs="Arial"/>
                <w:sz w:val="18"/>
                <w:szCs w:val="18"/>
              </w:rPr>
              <w:br/>
              <w:t>Envío por teléfono o a través de Internet</w:t>
            </w:r>
          </w:p>
        </w:tc>
        <w:tc>
          <w:tcPr>
            <w:tcW w:w="2624" w:type="dxa"/>
            <w:shd w:val="clear" w:color="auto" w:fill="auto"/>
          </w:tcPr>
          <w:p w14:paraId="0FFD7CC0" w14:textId="77777777" w:rsidR="00C737F8" w:rsidRPr="00AE38A8" w:rsidRDefault="00C737F8" w:rsidP="00F508CB">
            <w:pPr>
              <w:jc w:val="both"/>
              <w:rPr>
                <w:rFonts w:ascii="Arial" w:eastAsia="MS Mincho" w:hAnsi="Arial" w:cs="Arial"/>
                <w:sz w:val="18"/>
                <w:szCs w:val="18"/>
                <w:lang w:val="it-IT" w:eastAsia="ja-JP"/>
              </w:rPr>
            </w:pPr>
            <w:r w:rsidRPr="00AE38A8">
              <w:rPr>
                <w:rFonts w:ascii="Arial" w:eastAsia="MS Mincho" w:hAnsi="Arial" w:cs="Arial"/>
                <w:b/>
                <w:sz w:val="18"/>
                <w:szCs w:val="18"/>
                <w:lang w:eastAsia="ja-JP"/>
              </w:rPr>
              <w:t>Impacto mínimo en el negocio:</w:t>
            </w:r>
            <w:r w:rsidRPr="00AE38A8">
              <w:rPr>
                <w:rFonts w:ascii="Arial" w:eastAsia="MS Mincho" w:hAnsi="Arial" w:cs="Arial"/>
                <w:b/>
                <w:sz w:val="18"/>
                <w:szCs w:val="18"/>
                <w:lang w:val="it-IT" w:eastAsia="ja-JP"/>
              </w:rPr>
              <w:t xml:space="preserve"> </w:t>
            </w:r>
          </w:p>
          <w:p w14:paraId="0AA78BD3" w14:textId="77777777" w:rsidR="00C737F8" w:rsidRPr="00AE38A8" w:rsidRDefault="00C737F8" w:rsidP="00F508CB">
            <w:pPr>
              <w:numPr>
                <w:ilvl w:val="0"/>
                <w:numId w:val="17"/>
              </w:numPr>
              <w:ind w:left="252" w:hanging="180"/>
              <w:jc w:val="both"/>
              <w:rPr>
                <w:rFonts w:ascii="Arial" w:hAnsi="Arial" w:cs="Arial"/>
                <w:sz w:val="18"/>
                <w:szCs w:val="18"/>
                <w:lang w:val="it-IT"/>
              </w:rPr>
            </w:pPr>
            <w:r w:rsidRPr="00AE38A8">
              <w:rPr>
                <w:rFonts w:ascii="Arial" w:hAnsi="Arial" w:cs="Arial"/>
                <w:sz w:val="18"/>
                <w:szCs w:val="18"/>
              </w:rPr>
              <w:t>Funcionando en su mayoría sin problemas o con problemas menores de servicio de TI.</w:t>
            </w:r>
          </w:p>
          <w:p w14:paraId="58ABC85C" w14:textId="77777777" w:rsidR="00C737F8" w:rsidRPr="00AE38A8" w:rsidRDefault="00C737F8" w:rsidP="00F508CB">
            <w:pPr>
              <w:numPr>
                <w:ilvl w:val="0"/>
                <w:numId w:val="17"/>
              </w:numPr>
              <w:ind w:left="252" w:hanging="180"/>
              <w:jc w:val="both"/>
              <w:rPr>
                <w:rFonts w:ascii="Arial" w:hAnsi="Arial" w:cs="Arial"/>
                <w:sz w:val="18"/>
                <w:szCs w:val="18"/>
                <w:lang w:val="it-IT"/>
              </w:rPr>
            </w:pPr>
            <w:r w:rsidRPr="00AE38A8">
              <w:rPr>
                <w:rFonts w:ascii="Arial" w:hAnsi="Arial" w:cs="Arial"/>
                <w:sz w:val="18"/>
                <w:szCs w:val="18"/>
              </w:rPr>
              <w:t>Necesita atención dentro de 4 Horas de Oficina</w:t>
            </w:r>
          </w:p>
        </w:tc>
        <w:tc>
          <w:tcPr>
            <w:tcW w:w="2014" w:type="dxa"/>
            <w:shd w:val="clear" w:color="auto" w:fill="auto"/>
          </w:tcPr>
          <w:p w14:paraId="51325FCA" w14:textId="77777777" w:rsidR="00C737F8" w:rsidRPr="00AE38A8" w:rsidRDefault="00C737F8" w:rsidP="00F508CB">
            <w:pPr>
              <w:numPr>
                <w:ilvl w:val="0"/>
                <w:numId w:val="18"/>
              </w:numPr>
              <w:ind w:left="201" w:hanging="180"/>
              <w:jc w:val="both"/>
              <w:rPr>
                <w:rFonts w:ascii="Arial" w:hAnsi="Arial" w:cs="Arial"/>
                <w:sz w:val="18"/>
                <w:szCs w:val="18"/>
                <w:lang w:val="es-ES"/>
              </w:rPr>
            </w:pPr>
            <w:r w:rsidRPr="00AE38A8">
              <w:rPr>
                <w:rFonts w:ascii="Arial" w:hAnsi="Arial" w:cs="Arial"/>
                <w:sz w:val="18"/>
                <w:szCs w:val="18"/>
              </w:rPr>
              <w:t>1ª llamada del ingeniero asignado para la atención en 4 horas o menos</w:t>
            </w:r>
          </w:p>
          <w:p w14:paraId="1491B794" w14:textId="77777777" w:rsidR="00C737F8" w:rsidRPr="00AE38A8" w:rsidRDefault="00C737F8" w:rsidP="00F508CB">
            <w:pPr>
              <w:jc w:val="both"/>
              <w:rPr>
                <w:rFonts w:ascii="Arial" w:hAnsi="Arial" w:cs="Arial"/>
                <w:sz w:val="18"/>
                <w:szCs w:val="18"/>
              </w:rPr>
            </w:pPr>
          </w:p>
        </w:tc>
        <w:tc>
          <w:tcPr>
            <w:tcW w:w="3276" w:type="dxa"/>
            <w:shd w:val="clear" w:color="auto" w:fill="auto"/>
          </w:tcPr>
          <w:p w14:paraId="353C7186" w14:textId="005D5B0F" w:rsidR="00C737F8" w:rsidRPr="00AE38A8" w:rsidRDefault="00C737F8" w:rsidP="00F508CB">
            <w:pPr>
              <w:jc w:val="both"/>
              <w:rPr>
                <w:rFonts w:ascii="Arial" w:hAnsi="Arial" w:cs="Arial"/>
                <w:color w:val="000000" w:themeColor="text1"/>
                <w:sz w:val="18"/>
                <w:szCs w:val="18"/>
              </w:rPr>
            </w:pPr>
            <w:r w:rsidRPr="00AE38A8">
              <w:rPr>
                <w:rFonts w:ascii="Arial" w:hAnsi="Arial" w:cs="Arial"/>
                <w:color w:val="000000" w:themeColor="text1"/>
                <w:sz w:val="18"/>
                <w:szCs w:val="18"/>
              </w:rPr>
              <w:t xml:space="preserve">1% por cada hora </w:t>
            </w:r>
            <w:r w:rsidR="008848D1">
              <w:rPr>
                <w:rFonts w:ascii="Arial" w:hAnsi="Arial" w:cs="Arial"/>
                <w:color w:val="000000" w:themeColor="text1"/>
                <w:sz w:val="18"/>
                <w:szCs w:val="18"/>
              </w:rPr>
              <w:t>fuera del momento establecido</w:t>
            </w:r>
            <w:r w:rsidRPr="00AE38A8">
              <w:rPr>
                <w:rFonts w:ascii="Arial" w:hAnsi="Arial" w:cs="Arial"/>
                <w:color w:val="000000" w:themeColor="text1"/>
                <w:sz w:val="18"/>
                <w:szCs w:val="18"/>
              </w:rPr>
              <w:t>, y como máximo al 2%, del componente del Servicio de Resolución de Problemas</w:t>
            </w:r>
          </w:p>
        </w:tc>
      </w:tr>
    </w:tbl>
    <w:p w14:paraId="10B23881" w14:textId="77777777" w:rsidR="00C737F8" w:rsidRPr="00AE38A8" w:rsidRDefault="00C737F8" w:rsidP="00F508CB">
      <w:pPr>
        <w:rPr>
          <w:rFonts w:ascii="Arial" w:hAnsi="Arial" w:cs="Arial"/>
          <w:b/>
          <w:bCs/>
          <w:i/>
          <w:sz w:val="16"/>
          <w:szCs w:val="16"/>
        </w:rPr>
      </w:pPr>
      <w:r w:rsidRPr="00AE38A8">
        <w:rPr>
          <w:rFonts w:ascii="Arial" w:hAnsi="Arial" w:cs="Arial"/>
          <w:b/>
          <w:bCs/>
          <w:i/>
          <w:sz w:val="16"/>
          <w:szCs w:val="16"/>
        </w:rPr>
        <w:t>Nota* El horario de oficina a considerar es de las 9:00 A.M. y hasta las 6:00 P.M. de lunes a viernes</w:t>
      </w:r>
    </w:p>
    <w:p w14:paraId="202E7279" w14:textId="77777777" w:rsidR="00C737F8" w:rsidRPr="00AE38A8" w:rsidRDefault="00C737F8" w:rsidP="00F508CB">
      <w:pPr>
        <w:rPr>
          <w:rFonts w:ascii="Arial" w:hAnsi="Arial" w:cs="Arial"/>
          <w:b/>
          <w:bCs/>
          <w:i/>
          <w:sz w:val="16"/>
          <w:szCs w:val="16"/>
        </w:rPr>
      </w:pPr>
    </w:p>
    <w:p w14:paraId="30EA5BFB" w14:textId="403218A1" w:rsidR="00C737F8" w:rsidRPr="00AE38A8" w:rsidRDefault="005641B1" w:rsidP="00F508CB">
      <w:pPr>
        <w:suppressAutoHyphens/>
        <w:ind w:right="51"/>
        <w:jc w:val="both"/>
        <w:rPr>
          <w:rFonts w:ascii="Arial" w:hAnsi="Arial" w:cs="Arial"/>
          <w:b/>
          <w:bCs/>
          <w:i/>
          <w:sz w:val="16"/>
          <w:szCs w:val="16"/>
        </w:rPr>
      </w:pPr>
      <w:r w:rsidRPr="00AE38A8">
        <w:rPr>
          <w:rFonts w:ascii="Arial" w:hAnsi="Arial" w:cs="Arial"/>
          <w:b/>
          <w:bCs/>
          <w:i/>
          <w:sz w:val="16"/>
          <w:szCs w:val="16"/>
        </w:rPr>
        <w:t>Nota</w:t>
      </w:r>
      <w:r w:rsidR="00962BFC" w:rsidRPr="00AE38A8">
        <w:rPr>
          <w:rFonts w:ascii="Arial" w:hAnsi="Arial" w:cs="Arial"/>
          <w:b/>
          <w:bCs/>
          <w:i/>
          <w:sz w:val="16"/>
          <w:szCs w:val="16"/>
        </w:rPr>
        <w:t xml:space="preserve"> 2 </w:t>
      </w:r>
      <w:r w:rsidRPr="00AE38A8">
        <w:rPr>
          <w:rFonts w:ascii="Arial" w:hAnsi="Arial" w:cs="Arial"/>
          <w:b/>
          <w:bCs/>
          <w:i/>
          <w:sz w:val="16"/>
          <w:szCs w:val="16"/>
        </w:rPr>
        <w:t xml:space="preserve">: Para el porcentaje de la penas </w:t>
      </w:r>
      <w:r w:rsidR="00756418" w:rsidRPr="00AE38A8">
        <w:rPr>
          <w:rFonts w:ascii="Arial" w:hAnsi="Arial" w:cs="Arial"/>
          <w:b/>
          <w:bCs/>
          <w:i/>
          <w:sz w:val="16"/>
          <w:szCs w:val="16"/>
        </w:rPr>
        <w:t>convencionales</w:t>
      </w:r>
      <w:r w:rsidRPr="00AE38A8">
        <w:rPr>
          <w:rFonts w:ascii="Arial" w:hAnsi="Arial" w:cs="Arial"/>
          <w:b/>
          <w:bCs/>
          <w:i/>
          <w:sz w:val="16"/>
          <w:szCs w:val="16"/>
        </w:rPr>
        <w:t xml:space="preserve"> y deductivas de determino la cantidad de 2.5% derivado de que </w:t>
      </w:r>
      <w:r w:rsidR="00721494" w:rsidRPr="00AE38A8">
        <w:rPr>
          <w:rFonts w:ascii="Arial" w:hAnsi="Arial" w:cs="Arial"/>
          <w:b/>
          <w:bCs/>
          <w:i/>
          <w:sz w:val="16"/>
          <w:szCs w:val="16"/>
        </w:rPr>
        <w:t xml:space="preserve">derivado de que el contar con el licenciamiento solicitado, </w:t>
      </w:r>
      <w:r w:rsidR="00A51DEF" w:rsidRPr="00AE38A8">
        <w:rPr>
          <w:rFonts w:ascii="Arial" w:hAnsi="Arial" w:cs="Arial"/>
          <w:b/>
          <w:bCs/>
          <w:i/>
          <w:sz w:val="16"/>
          <w:szCs w:val="16"/>
        </w:rPr>
        <w:t>s</w:t>
      </w:r>
      <w:r w:rsidR="00721494" w:rsidRPr="00AE38A8">
        <w:rPr>
          <w:rFonts w:ascii="Arial" w:hAnsi="Arial" w:cs="Arial"/>
          <w:b/>
          <w:bCs/>
          <w:i/>
          <w:sz w:val="16"/>
          <w:szCs w:val="16"/>
        </w:rPr>
        <w:t xml:space="preserve">e pueden ver afectadas las siguientes aplicaciones </w:t>
      </w:r>
      <w:r w:rsidR="00A51DEF" w:rsidRPr="00AE38A8">
        <w:rPr>
          <w:rFonts w:ascii="Arial" w:hAnsi="Arial" w:cs="Arial"/>
          <w:b/>
          <w:bCs/>
          <w:i/>
          <w:sz w:val="16"/>
          <w:szCs w:val="16"/>
        </w:rPr>
        <w:t xml:space="preserve">sustantivas </w:t>
      </w:r>
      <w:r w:rsidR="00721494" w:rsidRPr="00AE38A8">
        <w:rPr>
          <w:rFonts w:ascii="Arial" w:hAnsi="Arial" w:cs="Arial"/>
          <w:b/>
          <w:bCs/>
          <w:i/>
          <w:sz w:val="16"/>
          <w:szCs w:val="16"/>
        </w:rPr>
        <w:t xml:space="preserve">del Instituto; </w:t>
      </w:r>
      <w:r w:rsidRPr="00AE38A8">
        <w:rPr>
          <w:rFonts w:ascii="Arial" w:hAnsi="Arial" w:cs="Arial"/>
          <w:b/>
          <w:bCs/>
          <w:i/>
          <w:sz w:val="16"/>
          <w:szCs w:val="16"/>
        </w:rPr>
        <w:t xml:space="preserve">Modelo Preventivo de Enfermedades Crónicas (MPEC), Sistema de Atención al Derechohabiente (SIADE), Sistema de Información de Medicina Familiar (SIMF), Sistema de Información de Consulta Externa en Hospitales (SICEH), Sistema de Centro de Información Hospitalaria en Urgencias SCIHU (Aeropuerto), Módulo de Recepción y Atención Integral (MORAI), Sistema de Planeación de Recursos Institucionales (PREI), Sistema de Administración de Guarderías (SIAG), Expediente Clínico Electrónico (ECE), Consulta Digital, entre otros; que están basados en productos Microsoft; además </w:t>
      </w:r>
      <w:r w:rsidR="00A51DEF" w:rsidRPr="00AE38A8">
        <w:rPr>
          <w:rFonts w:ascii="Arial" w:hAnsi="Arial" w:cs="Arial"/>
          <w:b/>
          <w:bCs/>
          <w:i/>
          <w:sz w:val="16"/>
          <w:szCs w:val="16"/>
        </w:rPr>
        <w:t xml:space="preserve">de </w:t>
      </w:r>
      <w:r w:rsidR="00721494" w:rsidRPr="00AE38A8">
        <w:rPr>
          <w:rFonts w:ascii="Arial" w:hAnsi="Arial" w:cs="Arial"/>
          <w:b/>
          <w:bCs/>
          <w:i/>
          <w:sz w:val="16"/>
          <w:szCs w:val="16"/>
        </w:rPr>
        <w:t>tener el</w:t>
      </w:r>
      <w:r w:rsidRPr="00AE38A8">
        <w:rPr>
          <w:rFonts w:ascii="Arial" w:hAnsi="Arial" w:cs="Arial"/>
          <w:b/>
          <w:bCs/>
          <w:i/>
          <w:sz w:val="16"/>
          <w:szCs w:val="16"/>
        </w:rPr>
        <w:t xml:space="preserve"> riesgos de seguridad al </w:t>
      </w:r>
      <w:r w:rsidR="00721494" w:rsidRPr="00AE38A8">
        <w:rPr>
          <w:rFonts w:ascii="Arial" w:hAnsi="Arial" w:cs="Arial"/>
          <w:b/>
          <w:bCs/>
          <w:i/>
          <w:sz w:val="16"/>
          <w:szCs w:val="16"/>
        </w:rPr>
        <w:t xml:space="preserve">no </w:t>
      </w:r>
      <w:r w:rsidRPr="00AE38A8">
        <w:rPr>
          <w:rFonts w:ascii="Arial" w:hAnsi="Arial" w:cs="Arial"/>
          <w:b/>
          <w:bCs/>
          <w:i/>
          <w:sz w:val="16"/>
          <w:szCs w:val="16"/>
        </w:rPr>
        <w:t xml:space="preserve">tener mecanismos que prevengan ataques de virus. </w:t>
      </w:r>
    </w:p>
    <w:p w14:paraId="6A71C9CB" w14:textId="77777777" w:rsidR="005641B1" w:rsidRPr="00F508CB" w:rsidRDefault="005641B1" w:rsidP="00F508CB">
      <w:pPr>
        <w:suppressAutoHyphens/>
        <w:ind w:right="51"/>
        <w:jc w:val="both"/>
        <w:rPr>
          <w:rFonts w:ascii="Arial" w:hAnsi="Arial" w:cs="Arial"/>
          <w:bCs/>
          <w:sz w:val="20"/>
          <w:szCs w:val="20"/>
        </w:rPr>
      </w:pPr>
    </w:p>
    <w:p w14:paraId="29D785B9" w14:textId="77777777" w:rsidR="00C737F8" w:rsidRPr="00F508CB" w:rsidRDefault="00C737F8" w:rsidP="00F508CB">
      <w:pPr>
        <w:suppressAutoHyphens/>
        <w:ind w:right="51"/>
        <w:jc w:val="both"/>
        <w:rPr>
          <w:rFonts w:ascii="Arial" w:hAnsi="Arial" w:cs="Arial"/>
          <w:bCs/>
          <w:sz w:val="20"/>
          <w:szCs w:val="20"/>
        </w:rPr>
      </w:pPr>
      <w:r w:rsidRPr="00F508CB">
        <w:rPr>
          <w:rFonts w:ascii="Arial" w:hAnsi="Arial" w:cs="Arial"/>
          <w:bCs/>
          <w:sz w:val="20"/>
          <w:szCs w:val="20"/>
        </w:rPr>
        <w:t xml:space="preserve">El personal asignado por Microsoft deberá presentarse en la </w:t>
      </w:r>
      <w:r w:rsidRPr="00F508CB">
        <w:rPr>
          <w:rFonts w:ascii="Arial" w:hAnsi="Arial" w:cs="Arial"/>
          <w:sz w:val="20"/>
          <w:szCs w:val="20"/>
        </w:rPr>
        <w:t>Coordinación de Servicios de Infraestructura Tecnológica Institucional (CSITI)</w:t>
      </w:r>
      <w:r w:rsidRPr="00F508CB">
        <w:rPr>
          <w:rFonts w:ascii="Arial" w:hAnsi="Arial" w:cs="Arial"/>
          <w:bCs/>
          <w:sz w:val="20"/>
          <w:szCs w:val="20"/>
        </w:rPr>
        <w:t>, como máximo, 5 días hábiles contados a partir de la solicitud de servicio, y de la confirmación de la disponibilidad del recurso por Microsoft, la solicitud del servicio puede ser por correo electrónico o documento oficial por el cual se pida el servicio correspondiente. El personal de la CSITI, presentará al personal designado por Microsoft en el área donde se realizará el servicio para que se acuerden los entregables correspondientes.</w:t>
      </w:r>
    </w:p>
    <w:p w14:paraId="4C31E65E" w14:textId="77777777" w:rsidR="00C737F8" w:rsidRPr="00F508CB" w:rsidRDefault="00C737F8" w:rsidP="00F508CB">
      <w:pPr>
        <w:pStyle w:val="Prrafodelista"/>
        <w:ind w:left="360"/>
        <w:rPr>
          <w:rFonts w:ascii="Arial" w:hAnsi="Arial" w:cs="Arial"/>
          <w:bCs/>
          <w:sz w:val="20"/>
          <w:szCs w:val="20"/>
        </w:rPr>
      </w:pPr>
    </w:p>
    <w:p w14:paraId="315F8E06" w14:textId="77777777" w:rsidR="00C737F8" w:rsidRDefault="00C737F8" w:rsidP="00F508CB">
      <w:pPr>
        <w:pStyle w:val="Textoindependiente21"/>
        <w:rPr>
          <w:szCs w:val="20"/>
        </w:rPr>
      </w:pPr>
      <w:r w:rsidRPr="00F508CB">
        <w:rPr>
          <w:szCs w:val="20"/>
        </w:rPr>
        <w:t>El proveedor acreditará a “EL INSTITUTO”, el importe relativo a la deducción a través de la presentación de una Nota de Crédito.</w:t>
      </w:r>
    </w:p>
    <w:p w14:paraId="1DF17E2D" w14:textId="77777777" w:rsidR="00F508CB" w:rsidRPr="00F508CB" w:rsidRDefault="00F508CB" w:rsidP="00F508CB">
      <w:pPr>
        <w:pStyle w:val="Textoindependiente21"/>
        <w:rPr>
          <w:szCs w:val="20"/>
        </w:rPr>
      </w:pPr>
    </w:p>
    <w:p w14:paraId="29F50297" w14:textId="32BC5FDF" w:rsidR="003F4F6C" w:rsidRDefault="003F4F6C" w:rsidP="00AE38A8">
      <w:pPr>
        <w:pStyle w:val="Ttulo2"/>
        <w:numPr>
          <w:ilvl w:val="0"/>
          <w:numId w:val="1"/>
        </w:numPr>
        <w:tabs>
          <w:tab w:val="center" w:pos="1848"/>
        </w:tabs>
        <w:spacing w:before="0" w:after="0"/>
        <w:ind w:right="51"/>
        <w:rPr>
          <w:rFonts w:ascii="Arial" w:hAnsi="Arial" w:cs="Arial"/>
          <w:sz w:val="20"/>
          <w:szCs w:val="20"/>
        </w:rPr>
      </w:pPr>
      <w:bookmarkStart w:id="27" w:name="_Toc179901891"/>
      <w:r w:rsidRPr="00F508CB">
        <w:rPr>
          <w:rFonts w:ascii="Arial" w:hAnsi="Arial" w:cs="Arial"/>
          <w:sz w:val="20"/>
          <w:szCs w:val="20"/>
        </w:rPr>
        <w:t>Mecanismos requeridos al proveedor para responder por defectos o vicios ocultos de los bienes o de la calidad de los servicios</w:t>
      </w:r>
      <w:bookmarkEnd w:id="27"/>
      <w:r w:rsidRPr="00F508CB">
        <w:rPr>
          <w:rFonts w:ascii="Arial" w:hAnsi="Arial" w:cs="Arial"/>
          <w:sz w:val="20"/>
          <w:szCs w:val="20"/>
        </w:rPr>
        <w:t xml:space="preserve"> </w:t>
      </w:r>
    </w:p>
    <w:p w14:paraId="23F4BC32" w14:textId="77777777" w:rsidR="00F508CB" w:rsidRPr="00F508CB" w:rsidRDefault="00F508CB" w:rsidP="00F508CB"/>
    <w:p w14:paraId="04F2F3CA" w14:textId="77777777" w:rsidR="003F4F6C" w:rsidRDefault="003F4F6C" w:rsidP="00F508CB">
      <w:pPr>
        <w:shd w:val="clear" w:color="auto" w:fill="FFFFFF"/>
        <w:ind w:right="-283"/>
        <w:jc w:val="both"/>
        <w:rPr>
          <w:rFonts w:ascii="Arial" w:hAnsi="Arial" w:cs="Arial"/>
          <w:bCs/>
          <w:iCs/>
          <w:sz w:val="20"/>
          <w:szCs w:val="20"/>
        </w:rPr>
      </w:pPr>
      <w:r w:rsidRPr="00F508CB">
        <w:rPr>
          <w:rFonts w:ascii="Arial" w:hAnsi="Arial" w:cs="Arial"/>
          <w:bCs/>
          <w:iCs/>
          <w:sz w:val="20"/>
          <w:szCs w:val="20"/>
        </w:rPr>
        <w:t>El o los proveedores deberán adjuntar a la Propuesta Técnica, una carta firmada por el apoderado legal en papel membretado del mismo, en donde indique que en caso de que se detecten vicios ocultos, defectos de fabricación o cualquier daño que presente el software, será canjeado. Asimismo, se contará con acceso a páginas web de apoyo, en caso de dudas en el funcionamiento de los programas.</w:t>
      </w:r>
    </w:p>
    <w:p w14:paraId="211ED272" w14:textId="77777777" w:rsidR="00F508CB" w:rsidRPr="00F508CB" w:rsidRDefault="00F508CB" w:rsidP="00F508CB">
      <w:pPr>
        <w:shd w:val="clear" w:color="auto" w:fill="FFFFFF"/>
        <w:ind w:right="-283"/>
        <w:jc w:val="both"/>
        <w:rPr>
          <w:rFonts w:ascii="Arial" w:hAnsi="Arial" w:cs="Arial"/>
          <w:bCs/>
          <w:iCs/>
          <w:sz w:val="20"/>
          <w:szCs w:val="20"/>
        </w:rPr>
      </w:pPr>
    </w:p>
    <w:p w14:paraId="43007057" w14:textId="6FB0AC31" w:rsidR="00EF06D6" w:rsidRDefault="00EF06D6" w:rsidP="00AE38A8">
      <w:pPr>
        <w:pStyle w:val="Ttulo2"/>
        <w:numPr>
          <w:ilvl w:val="0"/>
          <w:numId w:val="1"/>
        </w:numPr>
        <w:tabs>
          <w:tab w:val="center" w:pos="1848"/>
        </w:tabs>
        <w:spacing w:before="0" w:after="0"/>
        <w:ind w:right="51"/>
        <w:rPr>
          <w:rFonts w:ascii="Arial" w:hAnsi="Arial" w:cs="Arial"/>
          <w:sz w:val="20"/>
          <w:szCs w:val="20"/>
        </w:rPr>
      </w:pPr>
      <w:bookmarkStart w:id="28" w:name="_Toc179901892"/>
      <w:bookmarkStart w:id="29" w:name="_Toc89190067"/>
      <w:bookmarkStart w:id="30" w:name="_Toc119324835"/>
      <w:r w:rsidRPr="00F508CB">
        <w:rPr>
          <w:rFonts w:ascii="Arial" w:hAnsi="Arial" w:cs="Arial"/>
          <w:sz w:val="20"/>
          <w:szCs w:val="20"/>
        </w:rPr>
        <w:t>Garantías de anticipos y cumplimiento</w:t>
      </w:r>
      <w:bookmarkEnd w:id="28"/>
      <w:r w:rsidRPr="00F508CB">
        <w:rPr>
          <w:rFonts w:ascii="Arial" w:hAnsi="Arial" w:cs="Arial"/>
          <w:sz w:val="20"/>
          <w:szCs w:val="20"/>
        </w:rPr>
        <w:t xml:space="preserve"> </w:t>
      </w:r>
    </w:p>
    <w:p w14:paraId="56120B45" w14:textId="77777777" w:rsidR="00F508CB" w:rsidRPr="00F508CB" w:rsidRDefault="00F508CB" w:rsidP="00F508CB"/>
    <w:p w14:paraId="70FD079E" w14:textId="56976363" w:rsidR="00EF06D6" w:rsidRPr="00F508CB" w:rsidRDefault="00756418" w:rsidP="00F508CB">
      <w:pPr>
        <w:pStyle w:val="Ttulo2"/>
        <w:numPr>
          <w:ilvl w:val="1"/>
          <w:numId w:val="30"/>
        </w:numPr>
        <w:tabs>
          <w:tab w:val="center" w:pos="1848"/>
        </w:tabs>
        <w:spacing w:before="0" w:after="0"/>
        <w:ind w:right="51"/>
        <w:rPr>
          <w:rFonts w:ascii="Arial" w:hAnsi="Arial" w:cs="Arial"/>
          <w:sz w:val="20"/>
          <w:szCs w:val="20"/>
        </w:rPr>
      </w:pPr>
      <w:bookmarkStart w:id="31" w:name="_Toc179901893"/>
      <w:r w:rsidRPr="00F508CB">
        <w:rPr>
          <w:rFonts w:ascii="Arial" w:hAnsi="Arial" w:cs="Arial"/>
          <w:sz w:val="20"/>
          <w:szCs w:val="20"/>
        </w:rPr>
        <w:lastRenderedPageBreak/>
        <w:t>Garantía</w:t>
      </w:r>
      <w:r w:rsidR="00EF06D6" w:rsidRPr="00F508CB">
        <w:rPr>
          <w:rFonts w:ascii="Arial" w:hAnsi="Arial" w:cs="Arial"/>
          <w:sz w:val="20"/>
          <w:szCs w:val="20"/>
        </w:rPr>
        <w:t xml:space="preserve"> de </w:t>
      </w:r>
      <w:bookmarkEnd w:id="31"/>
      <w:r w:rsidRPr="00F508CB">
        <w:rPr>
          <w:rFonts w:ascii="Arial" w:hAnsi="Arial" w:cs="Arial"/>
          <w:sz w:val="20"/>
          <w:szCs w:val="20"/>
        </w:rPr>
        <w:t>anticipó</w:t>
      </w:r>
    </w:p>
    <w:p w14:paraId="7DCF36EB" w14:textId="77777777" w:rsidR="00F508CB" w:rsidRDefault="00F508CB" w:rsidP="00F508CB">
      <w:pPr>
        <w:pStyle w:val="Ttulo2"/>
        <w:tabs>
          <w:tab w:val="center" w:pos="1848"/>
        </w:tabs>
        <w:spacing w:before="0" w:after="0"/>
        <w:ind w:right="51"/>
        <w:rPr>
          <w:rFonts w:ascii="Arial" w:hAnsi="Arial" w:cs="Arial"/>
          <w:b w:val="0"/>
          <w:bCs/>
          <w:sz w:val="20"/>
          <w:szCs w:val="20"/>
        </w:rPr>
      </w:pPr>
    </w:p>
    <w:p w14:paraId="4212D366" w14:textId="0D4727D1" w:rsidR="00EF06D6" w:rsidRPr="00F508CB" w:rsidRDefault="00EF06D6" w:rsidP="00F508CB">
      <w:pPr>
        <w:pStyle w:val="Ttulo2"/>
        <w:tabs>
          <w:tab w:val="center" w:pos="1848"/>
        </w:tabs>
        <w:spacing w:before="0" w:after="0"/>
        <w:ind w:right="51"/>
        <w:rPr>
          <w:rFonts w:ascii="Arial" w:hAnsi="Arial" w:cs="Arial"/>
          <w:b w:val="0"/>
          <w:bCs/>
          <w:sz w:val="20"/>
          <w:szCs w:val="20"/>
        </w:rPr>
      </w:pPr>
      <w:bookmarkStart w:id="32" w:name="_Toc179901894"/>
      <w:r w:rsidRPr="00F508CB">
        <w:rPr>
          <w:rFonts w:ascii="Arial" w:hAnsi="Arial" w:cs="Arial"/>
          <w:b w:val="0"/>
          <w:bCs/>
          <w:sz w:val="20"/>
          <w:szCs w:val="20"/>
        </w:rPr>
        <w:t>No aplica.</w:t>
      </w:r>
      <w:bookmarkEnd w:id="32"/>
      <w:r w:rsidRPr="00F508CB">
        <w:rPr>
          <w:rFonts w:ascii="Arial" w:hAnsi="Arial" w:cs="Arial"/>
          <w:b w:val="0"/>
          <w:bCs/>
          <w:sz w:val="20"/>
          <w:szCs w:val="20"/>
        </w:rPr>
        <w:t xml:space="preserve"> </w:t>
      </w:r>
    </w:p>
    <w:p w14:paraId="2E04954F" w14:textId="77777777" w:rsidR="00F508CB" w:rsidRPr="00F508CB" w:rsidRDefault="00F508CB" w:rsidP="00F508CB">
      <w:pPr>
        <w:pStyle w:val="Ttulo2"/>
        <w:tabs>
          <w:tab w:val="center" w:pos="1848"/>
        </w:tabs>
        <w:spacing w:before="0" w:after="0"/>
        <w:ind w:left="420" w:right="51"/>
        <w:rPr>
          <w:rFonts w:ascii="Arial" w:hAnsi="Arial" w:cs="Arial"/>
          <w:b w:val="0"/>
          <w:bCs/>
          <w:sz w:val="20"/>
          <w:szCs w:val="20"/>
        </w:rPr>
      </w:pPr>
    </w:p>
    <w:p w14:paraId="3971C61F" w14:textId="117AC5D7" w:rsidR="00C737F8" w:rsidRPr="00F508CB" w:rsidRDefault="00C737F8" w:rsidP="00F508CB">
      <w:pPr>
        <w:pStyle w:val="Ttulo2"/>
        <w:numPr>
          <w:ilvl w:val="1"/>
          <w:numId w:val="30"/>
        </w:numPr>
        <w:tabs>
          <w:tab w:val="center" w:pos="1848"/>
        </w:tabs>
        <w:spacing w:before="0" w:after="0"/>
        <w:ind w:right="51"/>
        <w:rPr>
          <w:rFonts w:ascii="Arial" w:hAnsi="Arial" w:cs="Arial"/>
          <w:b w:val="0"/>
          <w:bCs/>
          <w:sz w:val="20"/>
          <w:szCs w:val="20"/>
        </w:rPr>
      </w:pPr>
      <w:bookmarkStart w:id="33" w:name="_Toc179901895"/>
      <w:r w:rsidRPr="00F508CB">
        <w:rPr>
          <w:rFonts w:ascii="Arial" w:hAnsi="Arial" w:cs="Arial"/>
          <w:sz w:val="20"/>
          <w:szCs w:val="20"/>
        </w:rPr>
        <w:t>Garantías de cumplimiento de contrato</w:t>
      </w:r>
      <w:bookmarkEnd w:id="29"/>
      <w:bookmarkEnd w:id="30"/>
      <w:bookmarkEnd w:id="33"/>
    </w:p>
    <w:p w14:paraId="5CCA64EF" w14:textId="77777777" w:rsidR="00C737F8" w:rsidRPr="00F508CB" w:rsidRDefault="00C737F8" w:rsidP="00F508CB">
      <w:pPr>
        <w:rPr>
          <w:rFonts w:ascii="Arial" w:hAnsi="Arial" w:cs="Arial"/>
          <w:sz w:val="20"/>
          <w:szCs w:val="20"/>
          <w:lang w:val="es-ES"/>
        </w:rPr>
      </w:pPr>
    </w:p>
    <w:p w14:paraId="5B8EFE36" w14:textId="77777777" w:rsidR="00C737F8" w:rsidRPr="00F508CB" w:rsidRDefault="00C737F8" w:rsidP="00F508CB">
      <w:pPr>
        <w:jc w:val="both"/>
        <w:rPr>
          <w:rFonts w:ascii="Arial" w:hAnsi="Arial" w:cs="Arial"/>
          <w:sz w:val="20"/>
          <w:szCs w:val="20"/>
        </w:rPr>
      </w:pPr>
      <w:r w:rsidRPr="00F508CB">
        <w:rPr>
          <w:rFonts w:ascii="Arial" w:hAnsi="Arial" w:cs="Arial"/>
          <w:sz w:val="20"/>
          <w:szCs w:val="20"/>
        </w:rPr>
        <w:t xml:space="preserve">El proveedor se obliga a constituir en la forma y términos previstos por los artículos 48 y 49 de la Ley de Adquisiciones, Arrendamientos y Servicios del Sector Público; 103 de su Reglamento y numeral 5.5.5 de las Políticas, Bases y Lineamientos en Materia de Adquisiciones, Arrendamientos y   Servicios de “EL INSTITUTO” y demás disposiciones legales aplicables en la materia, las garantías a que haya lugar con motivo del presente contrato. </w:t>
      </w:r>
    </w:p>
    <w:p w14:paraId="17BB5235" w14:textId="77777777" w:rsidR="00C737F8" w:rsidRPr="00F508CB" w:rsidRDefault="00C737F8" w:rsidP="00F508CB">
      <w:pPr>
        <w:jc w:val="both"/>
        <w:rPr>
          <w:rFonts w:ascii="Arial" w:hAnsi="Arial" w:cs="Arial"/>
          <w:sz w:val="20"/>
          <w:szCs w:val="20"/>
        </w:rPr>
      </w:pPr>
    </w:p>
    <w:p w14:paraId="084D8703" w14:textId="77777777" w:rsidR="00C737F8" w:rsidRPr="00F508CB" w:rsidRDefault="00C737F8" w:rsidP="00F508CB">
      <w:pPr>
        <w:jc w:val="both"/>
        <w:rPr>
          <w:rFonts w:ascii="Arial" w:hAnsi="Arial" w:cs="Arial"/>
          <w:sz w:val="20"/>
          <w:szCs w:val="20"/>
          <w:lang w:eastAsia="es-MX"/>
        </w:rPr>
      </w:pPr>
      <w:r w:rsidRPr="00F508CB">
        <w:rPr>
          <w:rFonts w:ascii="Arial" w:hAnsi="Arial" w:cs="Arial"/>
          <w:sz w:val="20"/>
          <w:szCs w:val="20"/>
          <w:lang w:eastAsia="es-MX"/>
        </w:rPr>
        <w:t>Para garantizar el cumplimiento de todas y cada una de las obligaciones que sean estipuladas en el contrato el proveedor se compromete a entregar dentro de los 10 (diez) días naturales siguientes a la firma del contrato, en la división de contratos, la garantía de cumplimiento, de conformidad con los artículos 48 y 49 de la LAASSP y 103 de su Reglamento, expedida por una institución debidamente constituida en términos de la Ley de Instituciones de Seguros de Fianzas, la cual será divisible,  por un importe equivalente al 10% (diez por ciento) del monto máximo del contrato, sin considerar el Impuesto al Valor Agregado, a favor del Instituto.</w:t>
      </w:r>
    </w:p>
    <w:p w14:paraId="214123B5" w14:textId="77777777" w:rsidR="00C737F8" w:rsidRPr="00F508CB" w:rsidRDefault="00C737F8" w:rsidP="00F508CB">
      <w:pPr>
        <w:jc w:val="both"/>
        <w:rPr>
          <w:rFonts w:ascii="Arial" w:hAnsi="Arial" w:cs="Arial"/>
          <w:sz w:val="20"/>
          <w:szCs w:val="20"/>
          <w:lang w:eastAsia="es-MX"/>
        </w:rPr>
      </w:pPr>
    </w:p>
    <w:p w14:paraId="5B039146" w14:textId="77777777" w:rsidR="00C737F8" w:rsidRPr="00F508CB" w:rsidRDefault="00C737F8" w:rsidP="00F508CB">
      <w:pPr>
        <w:jc w:val="both"/>
        <w:rPr>
          <w:rFonts w:ascii="Arial" w:hAnsi="Arial" w:cs="Arial"/>
          <w:sz w:val="20"/>
          <w:szCs w:val="20"/>
          <w:lang w:eastAsia="es-MX"/>
        </w:rPr>
      </w:pPr>
      <w:r w:rsidRPr="00F508CB">
        <w:rPr>
          <w:rFonts w:ascii="Arial" w:hAnsi="Arial" w:cs="Arial"/>
          <w:sz w:val="20"/>
          <w:szCs w:val="20"/>
          <w:lang w:eastAsia="es-MX"/>
        </w:rPr>
        <w:t>La garantía de cumplimiento del contrato respectivo, estará vigente durante la vigencia de este y que se demuestre haber cumplido con la totalidad de las obligaciones adquiridas en dicho Contrato.</w:t>
      </w:r>
    </w:p>
    <w:p w14:paraId="32E8FEF3" w14:textId="77777777" w:rsidR="00C737F8" w:rsidRPr="00F508CB" w:rsidRDefault="00C737F8" w:rsidP="00F508CB">
      <w:pPr>
        <w:jc w:val="both"/>
        <w:rPr>
          <w:rFonts w:ascii="Arial" w:hAnsi="Arial" w:cs="Arial"/>
          <w:sz w:val="20"/>
          <w:szCs w:val="20"/>
          <w:lang w:eastAsia="es-MX"/>
        </w:rPr>
      </w:pPr>
    </w:p>
    <w:p w14:paraId="2F8985EC" w14:textId="77777777" w:rsidR="00C737F8" w:rsidRPr="00F508CB" w:rsidRDefault="00C737F8" w:rsidP="00F508CB">
      <w:pPr>
        <w:jc w:val="both"/>
        <w:rPr>
          <w:rFonts w:ascii="Arial" w:hAnsi="Arial" w:cs="Arial"/>
          <w:sz w:val="20"/>
          <w:szCs w:val="20"/>
          <w:lang w:eastAsia="es-MX"/>
        </w:rPr>
      </w:pPr>
      <w:r w:rsidRPr="00F508CB">
        <w:rPr>
          <w:rFonts w:ascii="Arial" w:hAnsi="Arial" w:cs="Arial"/>
          <w:sz w:val="20"/>
          <w:szCs w:val="20"/>
          <w:lang w:eastAsia="es-MX"/>
        </w:rPr>
        <w:t>En cualquier momento, el Instituto podrá hacer válida la Póliza de Fianza del Contrato en caso de que el proveedor no cumpla con los tiempos y plazos de entrega establecidos en los presentes Términos y Condiciones.</w:t>
      </w:r>
    </w:p>
    <w:p w14:paraId="49E379D0" w14:textId="77777777" w:rsidR="00C737F8" w:rsidRPr="00F508CB" w:rsidRDefault="00C737F8" w:rsidP="00F508CB">
      <w:pPr>
        <w:jc w:val="both"/>
        <w:rPr>
          <w:rFonts w:ascii="Arial" w:hAnsi="Arial" w:cs="Arial"/>
          <w:sz w:val="20"/>
          <w:szCs w:val="20"/>
          <w:lang w:eastAsia="es-MX"/>
        </w:rPr>
      </w:pPr>
    </w:p>
    <w:p w14:paraId="36C4FA8D" w14:textId="77777777" w:rsidR="00C737F8" w:rsidRPr="00F508CB" w:rsidRDefault="00C737F8" w:rsidP="00F508CB">
      <w:pPr>
        <w:jc w:val="both"/>
        <w:rPr>
          <w:rFonts w:ascii="Arial" w:hAnsi="Arial" w:cs="Arial"/>
          <w:sz w:val="20"/>
          <w:szCs w:val="20"/>
        </w:rPr>
      </w:pPr>
      <w:r w:rsidRPr="00F508CB">
        <w:rPr>
          <w:rFonts w:ascii="Arial" w:hAnsi="Arial" w:cs="Arial"/>
          <w:sz w:val="20"/>
          <w:szCs w:val="20"/>
        </w:rPr>
        <w:t>Cuando la forma de garantía sea mediante fianza, se observará lo siguiente:</w:t>
      </w:r>
    </w:p>
    <w:p w14:paraId="3DCCD2D5" w14:textId="77777777" w:rsidR="00C737F8" w:rsidRPr="00F508CB" w:rsidRDefault="00C737F8" w:rsidP="00F508CB">
      <w:pPr>
        <w:jc w:val="both"/>
        <w:rPr>
          <w:rFonts w:ascii="Arial" w:hAnsi="Arial" w:cs="Arial"/>
          <w:sz w:val="20"/>
          <w:szCs w:val="20"/>
        </w:rPr>
      </w:pPr>
    </w:p>
    <w:p w14:paraId="75C10686" w14:textId="77777777" w:rsidR="00C737F8" w:rsidRPr="00F508CB" w:rsidRDefault="00C737F8" w:rsidP="00F508CB">
      <w:pPr>
        <w:pStyle w:val="Texto"/>
        <w:numPr>
          <w:ilvl w:val="0"/>
          <w:numId w:val="26"/>
        </w:numPr>
        <w:spacing w:after="0" w:line="240" w:lineRule="auto"/>
        <w:ind w:left="284" w:hanging="142"/>
        <w:rPr>
          <w:sz w:val="20"/>
        </w:rPr>
      </w:pPr>
      <w:r w:rsidRPr="00F508CB">
        <w:rPr>
          <w:sz w:val="20"/>
        </w:rPr>
        <w:t>La póliza de la fianza deberá contener, como mínimo, las siguientes previsiones:</w:t>
      </w:r>
    </w:p>
    <w:p w14:paraId="09243805" w14:textId="77777777" w:rsidR="00C737F8" w:rsidRPr="00F508CB" w:rsidRDefault="00C737F8" w:rsidP="00F508CB">
      <w:pPr>
        <w:pStyle w:val="Texto"/>
        <w:spacing w:after="0" w:line="240" w:lineRule="auto"/>
        <w:ind w:left="426" w:firstLine="0"/>
        <w:rPr>
          <w:sz w:val="20"/>
        </w:rPr>
      </w:pPr>
    </w:p>
    <w:p w14:paraId="4D85DCAD" w14:textId="77777777" w:rsidR="00C737F8" w:rsidRPr="00F508CB" w:rsidRDefault="00C737F8" w:rsidP="00F508CB">
      <w:pPr>
        <w:pStyle w:val="Texto"/>
        <w:numPr>
          <w:ilvl w:val="0"/>
          <w:numId w:val="27"/>
        </w:numPr>
        <w:spacing w:after="0" w:line="240" w:lineRule="auto"/>
        <w:rPr>
          <w:sz w:val="20"/>
        </w:rPr>
      </w:pPr>
      <w:r w:rsidRPr="00F508CB">
        <w:rPr>
          <w:sz w:val="20"/>
        </w:rPr>
        <w:t>Que la fianza se otorga atendiendo a todas las estipulaciones contenidas en el contrato;</w:t>
      </w:r>
    </w:p>
    <w:p w14:paraId="236FAFEB" w14:textId="77777777" w:rsidR="00C737F8" w:rsidRPr="00F508CB" w:rsidRDefault="00C737F8" w:rsidP="00F508CB">
      <w:pPr>
        <w:pStyle w:val="Texto"/>
        <w:numPr>
          <w:ilvl w:val="0"/>
          <w:numId w:val="27"/>
        </w:numPr>
        <w:spacing w:after="0" w:line="240" w:lineRule="auto"/>
        <w:rPr>
          <w:sz w:val="20"/>
        </w:rPr>
      </w:pPr>
      <w:r w:rsidRPr="00F508CB">
        <w:rPr>
          <w:sz w:val="20"/>
        </w:rPr>
        <w:t>Para cancelar la fianza, será requisito contar con la constancia de cumplimiento total de las obligaciones contractuales;</w:t>
      </w:r>
    </w:p>
    <w:p w14:paraId="0EBC8066" w14:textId="77777777" w:rsidR="00C737F8" w:rsidRPr="00F508CB" w:rsidRDefault="00C737F8" w:rsidP="00F508CB">
      <w:pPr>
        <w:pStyle w:val="Texto"/>
        <w:numPr>
          <w:ilvl w:val="0"/>
          <w:numId w:val="27"/>
        </w:numPr>
        <w:spacing w:after="0" w:line="240" w:lineRule="auto"/>
        <w:rPr>
          <w:sz w:val="20"/>
        </w:rPr>
      </w:pPr>
      <w:r w:rsidRPr="00F508CB">
        <w:rPr>
          <w:sz w:val="20"/>
        </w:rPr>
        <w:t>Que la fianza permanecerá vigente durante el cumplimiento de la obligación que garantice, así como durante la substanciación de todos los recursos legales o de los juicios que se interpongan y hasta que se dicte resolución definitiva que quede firme, y</w:t>
      </w:r>
    </w:p>
    <w:p w14:paraId="70967B1B" w14:textId="77777777" w:rsidR="00C737F8" w:rsidRPr="00F508CB" w:rsidRDefault="00C737F8" w:rsidP="00F508CB">
      <w:pPr>
        <w:pStyle w:val="Texto"/>
        <w:numPr>
          <w:ilvl w:val="0"/>
          <w:numId w:val="27"/>
        </w:numPr>
        <w:spacing w:after="0" w:line="240" w:lineRule="auto"/>
        <w:rPr>
          <w:sz w:val="20"/>
        </w:rPr>
      </w:pPr>
      <w:r w:rsidRPr="00F508CB">
        <w:rPr>
          <w:bCs/>
          <w:sz w:val="20"/>
        </w:rPr>
        <w:t>Q</w:t>
      </w:r>
      <w:r w:rsidRPr="00F508CB">
        <w:rPr>
          <w:sz w:val="20"/>
        </w:rPr>
        <w:t>ue la afianzadora acepta expresamente someterse a los procedimientos de ejecución previstos en la Ley de Instituciones de Seguros y de Fianzas para la efectividad de las fianzas, aún para el caso de que proceda el cobro de indemnización por mora, con motivo del pago extemporáneo del importe de la póliza de fianza requerida. Tratándose de dependencias, el procedimiento de ejecución será el previsto en el artículo 278 y 279 de la citada Ley.</w:t>
      </w:r>
    </w:p>
    <w:p w14:paraId="57FDA189" w14:textId="77777777" w:rsidR="00C737F8" w:rsidRPr="00F508CB" w:rsidRDefault="00C737F8" w:rsidP="00F508CB">
      <w:pPr>
        <w:pStyle w:val="Texto"/>
        <w:spacing w:after="0" w:line="240" w:lineRule="auto"/>
        <w:ind w:left="644" w:firstLine="0"/>
        <w:rPr>
          <w:sz w:val="20"/>
        </w:rPr>
      </w:pPr>
    </w:p>
    <w:p w14:paraId="382ADFCF" w14:textId="77777777" w:rsidR="00C737F8" w:rsidRPr="00F508CB" w:rsidRDefault="00C737F8" w:rsidP="00F508CB">
      <w:pPr>
        <w:pStyle w:val="Texto"/>
        <w:numPr>
          <w:ilvl w:val="0"/>
          <w:numId w:val="26"/>
        </w:numPr>
        <w:spacing w:after="0" w:line="240" w:lineRule="auto"/>
        <w:ind w:left="426" w:hanging="284"/>
        <w:rPr>
          <w:sz w:val="20"/>
        </w:rPr>
      </w:pPr>
      <w:r w:rsidRPr="00F508CB">
        <w:rPr>
          <w:sz w:val="20"/>
        </w:rPr>
        <w:t>En caso de otorgamiento de prórrogas o esperas al proveedor para el cumplimiento de sus obligaciones, derivadas de la formalización de convenios de ampliación al monto o al plazo del contrato, se deberá realizar la modificación correspondiente a la fianza;</w:t>
      </w:r>
    </w:p>
    <w:p w14:paraId="5FD8D646" w14:textId="77777777" w:rsidR="00C737F8" w:rsidRPr="00F508CB" w:rsidRDefault="00C737F8" w:rsidP="00F508CB">
      <w:pPr>
        <w:pStyle w:val="Texto"/>
        <w:spacing w:after="0" w:line="240" w:lineRule="auto"/>
        <w:ind w:left="426" w:hanging="284"/>
        <w:rPr>
          <w:sz w:val="20"/>
        </w:rPr>
      </w:pPr>
    </w:p>
    <w:p w14:paraId="1CA11F9C" w14:textId="77777777" w:rsidR="00C737F8" w:rsidRPr="00F508CB" w:rsidRDefault="00C737F8" w:rsidP="00F508CB">
      <w:pPr>
        <w:pStyle w:val="Texto"/>
        <w:numPr>
          <w:ilvl w:val="0"/>
          <w:numId w:val="26"/>
        </w:numPr>
        <w:spacing w:after="0" w:line="240" w:lineRule="auto"/>
        <w:ind w:left="426" w:hanging="284"/>
        <w:rPr>
          <w:sz w:val="20"/>
        </w:rPr>
      </w:pPr>
      <w:r w:rsidRPr="00F508CB">
        <w:rPr>
          <w:sz w:val="20"/>
        </w:rPr>
        <w:t>Cuando al realizarse el finiquito resulten saldos a cargo del proveedor y éste efectúe la totalidad del pago en forma incondicional, las dependencias y entidades deberán cancelar la fianza respectiva, y</w:t>
      </w:r>
    </w:p>
    <w:p w14:paraId="6C4677E4" w14:textId="77777777" w:rsidR="00C737F8" w:rsidRPr="00F508CB" w:rsidRDefault="00C737F8" w:rsidP="00F508CB">
      <w:pPr>
        <w:pStyle w:val="Texto"/>
        <w:spacing w:after="0" w:line="240" w:lineRule="auto"/>
        <w:ind w:left="426" w:hanging="284"/>
        <w:rPr>
          <w:sz w:val="20"/>
        </w:rPr>
      </w:pPr>
    </w:p>
    <w:p w14:paraId="667245F6" w14:textId="77777777" w:rsidR="00C737F8" w:rsidRPr="00F508CB" w:rsidRDefault="00C737F8" w:rsidP="00F508CB">
      <w:pPr>
        <w:pStyle w:val="Texto"/>
        <w:numPr>
          <w:ilvl w:val="0"/>
          <w:numId w:val="26"/>
        </w:numPr>
        <w:spacing w:after="0" w:line="240" w:lineRule="auto"/>
        <w:ind w:left="426" w:hanging="284"/>
        <w:rPr>
          <w:sz w:val="20"/>
        </w:rPr>
      </w:pPr>
      <w:r w:rsidRPr="00F508CB">
        <w:rPr>
          <w:sz w:val="20"/>
        </w:rPr>
        <w:lastRenderedPageBreak/>
        <w:t>Cuando se requiera hacer efectivas las fianzas, las dependencias deberán remitir a la Tesorería de la Federación, dentro del plazo a que hace referencia el artículo 143 del Reglamento de la Ley del Servicio de Tesorería de la Federación, la solicitud donde se precise la información necesaria para identificar la obligación o crédito que se garantiza y los sujetos que se vinculan con la fianza, debiendo acompañar los documentos que soporten y justifiquen el cobro, de conformidad con lo dispuesto por el Reglamento del Artículo 95 de la  Ley de Instituciones de Seguros y de Fianzas, para el Cobro de Fianzas Otorgadas a Favor de la Federación, de la Ciudad de México, de los Estados y de los Municipios Distintas de las que Garantizan Obligaciones Fiscales Federales a cargo de Terceros; tratándose de entidades la solicitud se remitirá al área correspondiente de la propia entidad.</w:t>
      </w:r>
    </w:p>
    <w:p w14:paraId="48F2CA01" w14:textId="77777777" w:rsidR="00C737F8" w:rsidRPr="00F508CB" w:rsidRDefault="00C737F8" w:rsidP="00F508CB">
      <w:pPr>
        <w:pStyle w:val="Texto"/>
        <w:spacing w:after="0" w:line="240" w:lineRule="auto"/>
        <w:ind w:left="426" w:hanging="284"/>
        <w:rPr>
          <w:sz w:val="20"/>
        </w:rPr>
      </w:pPr>
    </w:p>
    <w:p w14:paraId="253C67D3" w14:textId="77777777" w:rsidR="00C737F8" w:rsidRPr="00F508CB" w:rsidRDefault="00C737F8" w:rsidP="00F508CB">
      <w:pPr>
        <w:pStyle w:val="Texto"/>
        <w:spacing w:after="0" w:line="240" w:lineRule="auto"/>
        <w:ind w:left="142" w:firstLine="0"/>
        <w:rPr>
          <w:bCs/>
          <w:sz w:val="20"/>
        </w:rPr>
      </w:pPr>
      <w:r w:rsidRPr="00F508CB">
        <w:rPr>
          <w:sz w:val="20"/>
        </w:rPr>
        <w:t>Las modificaciones a las fianzas deberán formalizarse con la participación que corresponda a la afianzadora, en términos de las disposiciones aplicables</w:t>
      </w:r>
    </w:p>
    <w:p w14:paraId="1967CCDE" w14:textId="77777777" w:rsidR="00C737F8" w:rsidRPr="00F508CB" w:rsidRDefault="00C737F8" w:rsidP="00F508CB">
      <w:pPr>
        <w:autoSpaceDE w:val="0"/>
        <w:autoSpaceDN w:val="0"/>
        <w:adjustRightInd w:val="0"/>
        <w:jc w:val="both"/>
        <w:rPr>
          <w:rFonts w:ascii="Arial" w:hAnsi="Arial" w:cs="Arial"/>
          <w:sz w:val="20"/>
          <w:szCs w:val="20"/>
          <w:lang w:eastAsia="es-MX"/>
        </w:rPr>
      </w:pPr>
    </w:p>
    <w:p w14:paraId="3E2B1181" w14:textId="77777777" w:rsidR="00C737F8" w:rsidRPr="00F508CB" w:rsidRDefault="00C737F8" w:rsidP="00F508CB">
      <w:pPr>
        <w:numPr>
          <w:ilvl w:val="0"/>
          <w:numId w:val="25"/>
        </w:numPr>
        <w:autoSpaceDE w:val="0"/>
        <w:autoSpaceDN w:val="0"/>
        <w:adjustRightInd w:val="0"/>
        <w:jc w:val="both"/>
        <w:rPr>
          <w:rFonts w:ascii="Arial" w:hAnsi="Arial" w:cs="Arial"/>
          <w:sz w:val="20"/>
          <w:szCs w:val="20"/>
          <w:lang w:eastAsia="es-MX"/>
        </w:rPr>
      </w:pPr>
      <w:r w:rsidRPr="00F508CB">
        <w:rPr>
          <w:rFonts w:ascii="Arial" w:hAnsi="Arial" w:cs="Arial"/>
          <w:sz w:val="20"/>
          <w:szCs w:val="20"/>
          <w:lang w:eastAsia="es-MX"/>
        </w:rPr>
        <w:t>Devolución de garantías</w:t>
      </w:r>
    </w:p>
    <w:p w14:paraId="154B45D4" w14:textId="77777777" w:rsidR="00C737F8" w:rsidRPr="00F508CB" w:rsidRDefault="00C737F8" w:rsidP="00F508CB">
      <w:pPr>
        <w:pStyle w:val="Textoindependiente21"/>
        <w:ind w:left="709"/>
        <w:rPr>
          <w:szCs w:val="20"/>
          <w:lang w:val="es-MX"/>
        </w:rPr>
      </w:pPr>
    </w:p>
    <w:p w14:paraId="03C27FD4" w14:textId="77777777" w:rsidR="00C737F8" w:rsidRPr="00F508CB" w:rsidRDefault="00C737F8" w:rsidP="00F508CB">
      <w:pPr>
        <w:ind w:left="502"/>
        <w:jc w:val="both"/>
        <w:rPr>
          <w:rFonts w:ascii="Arial" w:hAnsi="Arial" w:cs="Arial"/>
          <w:sz w:val="20"/>
          <w:szCs w:val="20"/>
        </w:rPr>
      </w:pPr>
      <w:r w:rsidRPr="00F508CB">
        <w:rPr>
          <w:rFonts w:ascii="Arial" w:hAnsi="Arial" w:cs="Arial"/>
          <w:sz w:val="20"/>
          <w:szCs w:val="20"/>
        </w:rPr>
        <w:t>La liberación de garantías relativas al cumplimiento del Contrato podrán realizarse una vez que haya transcurrido el plazo de garantía indicado, a solicitud expresa por el proveedor por escrito en papel membretado de su empresa  a la Coordinación de Adquisición de Bienes y Contratación de Servicios, quien autorizará la devolución o cancelación de la póliza de garantía correspondiente, dicha autorización se entregará al Proveedor, siempre que demuestre haber cumplido con la totalidad de las obligaciones adquiridas por virtud del presente Contrato, previo al envío del visto bueno del administrador del contrato</w:t>
      </w:r>
    </w:p>
    <w:p w14:paraId="57AEA921" w14:textId="77777777" w:rsidR="00C737F8" w:rsidRPr="00F508CB" w:rsidRDefault="00C737F8" w:rsidP="00F508CB">
      <w:pPr>
        <w:ind w:left="502"/>
        <w:jc w:val="both"/>
        <w:rPr>
          <w:rFonts w:ascii="Arial" w:hAnsi="Arial" w:cs="Arial"/>
          <w:sz w:val="20"/>
          <w:szCs w:val="20"/>
        </w:rPr>
      </w:pPr>
    </w:p>
    <w:p w14:paraId="629B2AE8" w14:textId="77777777" w:rsidR="00C737F8" w:rsidRPr="00F508CB" w:rsidRDefault="00C737F8" w:rsidP="00F508CB">
      <w:pPr>
        <w:ind w:left="502"/>
        <w:jc w:val="both"/>
        <w:rPr>
          <w:rFonts w:ascii="Arial" w:hAnsi="Arial" w:cs="Arial"/>
          <w:sz w:val="20"/>
          <w:szCs w:val="20"/>
        </w:rPr>
      </w:pPr>
      <w:r w:rsidRPr="00F508CB">
        <w:rPr>
          <w:rFonts w:ascii="Arial" w:hAnsi="Arial" w:cs="Arial"/>
          <w:sz w:val="20"/>
          <w:szCs w:val="20"/>
        </w:rPr>
        <w:t>La garantía de cumplimiento a las obligaciones del Contrato únicamente podrá ser liberada mediante autorización que sea emitida por escrito por parte del Instituto.</w:t>
      </w:r>
    </w:p>
    <w:p w14:paraId="75C9F0E7" w14:textId="77777777" w:rsidR="00C737F8" w:rsidRPr="00F508CB" w:rsidRDefault="00C737F8" w:rsidP="00F508CB">
      <w:pPr>
        <w:ind w:left="502"/>
        <w:jc w:val="both"/>
        <w:rPr>
          <w:rFonts w:ascii="Arial" w:hAnsi="Arial" w:cs="Arial"/>
          <w:sz w:val="20"/>
          <w:szCs w:val="20"/>
        </w:rPr>
      </w:pPr>
    </w:p>
    <w:p w14:paraId="5F2BB9F7" w14:textId="77777777" w:rsidR="00C737F8" w:rsidRPr="00F508CB" w:rsidRDefault="00C737F8" w:rsidP="00F508CB">
      <w:pPr>
        <w:numPr>
          <w:ilvl w:val="0"/>
          <w:numId w:val="25"/>
        </w:numPr>
        <w:autoSpaceDE w:val="0"/>
        <w:autoSpaceDN w:val="0"/>
        <w:adjustRightInd w:val="0"/>
        <w:jc w:val="both"/>
        <w:rPr>
          <w:rFonts w:ascii="Arial" w:hAnsi="Arial" w:cs="Arial"/>
          <w:sz w:val="20"/>
          <w:szCs w:val="20"/>
          <w:lang w:eastAsia="es-MX"/>
        </w:rPr>
      </w:pPr>
      <w:r w:rsidRPr="00F508CB">
        <w:rPr>
          <w:rFonts w:ascii="Arial" w:hAnsi="Arial" w:cs="Arial"/>
          <w:sz w:val="20"/>
          <w:szCs w:val="20"/>
          <w:lang w:eastAsia="es-MX"/>
        </w:rPr>
        <w:t>Ejecución de la garantía</w:t>
      </w:r>
    </w:p>
    <w:p w14:paraId="2B8A0FE0" w14:textId="77777777" w:rsidR="00C737F8" w:rsidRPr="00F508CB" w:rsidRDefault="00C737F8" w:rsidP="00F508CB">
      <w:pPr>
        <w:pStyle w:val="Textoindependiente21"/>
        <w:ind w:left="709"/>
        <w:rPr>
          <w:szCs w:val="20"/>
          <w:lang w:val="es-MX"/>
        </w:rPr>
      </w:pPr>
    </w:p>
    <w:p w14:paraId="6A8FC15D" w14:textId="77777777" w:rsidR="00C737F8" w:rsidRPr="00F508CB" w:rsidRDefault="00C737F8" w:rsidP="00F508CB">
      <w:pPr>
        <w:pStyle w:val="Textoindependiente21"/>
        <w:ind w:left="502"/>
        <w:rPr>
          <w:szCs w:val="20"/>
          <w:lang w:val="es-MX"/>
        </w:rPr>
      </w:pPr>
      <w:r w:rsidRPr="00F508CB">
        <w:rPr>
          <w:szCs w:val="20"/>
          <w:lang w:val="es-MX"/>
        </w:rPr>
        <w:t>Se hará efectiva la garantía relativa al cumplimiento del contrato:</w:t>
      </w:r>
    </w:p>
    <w:p w14:paraId="27FA0772" w14:textId="77777777" w:rsidR="00C737F8" w:rsidRPr="00F508CB" w:rsidRDefault="00C737F8" w:rsidP="00F508CB">
      <w:pPr>
        <w:numPr>
          <w:ilvl w:val="0"/>
          <w:numId w:val="24"/>
        </w:numPr>
        <w:suppressAutoHyphens/>
        <w:jc w:val="both"/>
        <w:rPr>
          <w:rFonts w:ascii="Arial" w:hAnsi="Arial" w:cs="Arial"/>
          <w:sz w:val="20"/>
          <w:szCs w:val="20"/>
        </w:rPr>
      </w:pPr>
      <w:r w:rsidRPr="00F508CB">
        <w:rPr>
          <w:rFonts w:ascii="Arial" w:hAnsi="Arial" w:cs="Arial"/>
          <w:sz w:val="20"/>
          <w:szCs w:val="20"/>
        </w:rPr>
        <w:t>Cuando el proveedor incumpla con cualquiera de las obligaciones establecidas en el contrato que se celebre.</w:t>
      </w:r>
    </w:p>
    <w:p w14:paraId="3DFC6127" w14:textId="77777777" w:rsidR="00C737F8" w:rsidRPr="00F508CB" w:rsidRDefault="00C737F8" w:rsidP="00F508CB">
      <w:pPr>
        <w:numPr>
          <w:ilvl w:val="0"/>
          <w:numId w:val="24"/>
        </w:numPr>
        <w:suppressAutoHyphens/>
        <w:jc w:val="both"/>
        <w:rPr>
          <w:rFonts w:ascii="Arial" w:hAnsi="Arial" w:cs="Arial"/>
          <w:sz w:val="20"/>
          <w:szCs w:val="20"/>
        </w:rPr>
      </w:pPr>
      <w:r w:rsidRPr="00F508CB">
        <w:rPr>
          <w:rFonts w:ascii="Arial" w:hAnsi="Arial" w:cs="Arial"/>
          <w:sz w:val="20"/>
          <w:szCs w:val="20"/>
        </w:rPr>
        <w:t>Cuando se rescinda administrativamente el contrato.</w:t>
      </w:r>
    </w:p>
    <w:p w14:paraId="1627EC9D" w14:textId="77777777" w:rsidR="00C737F8" w:rsidRPr="00F508CB" w:rsidRDefault="00C737F8" w:rsidP="00F508CB">
      <w:pPr>
        <w:numPr>
          <w:ilvl w:val="0"/>
          <w:numId w:val="24"/>
        </w:numPr>
        <w:suppressAutoHyphens/>
        <w:jc w:val="both"/>
        <w:rPr>
          <w:rFonts w:ascii="Arial" w:hAnsi="Arial" w:cs="Arial"/>
          <w:sz w:val="20"/>
          <w:szCs w:val="20"/>
        </w:rPr>
      </w:pPr>
      <w:r w:rsidRPr="00F508CB">
        <w:rPr>
          <w:rFonts w:ascii="Arial" w:hAnsi="Arial" w:cs="Arial"/>
          <w:sz w:val="20"/>
          <w:szCs w:val="20"/>
        </w:rPr>
        <w:t>La ejecución de las garantías será con independencia de la aplicación de las penas convencionales que procedan y de la rescisión administrativa del contrato.</w:t>
      </w:r>
    </w:p>
    <w:p w14:paraId="14ACF58A" w14:textId="77777777" w:rsidR="00C737F8" w:rsidRPr="00F508CB" w:rsidRDefault="00C737F8" w:rsidP="00F508CB">
      <w:pPr>
        <w:numPr>
          <w:ilvl w:val="0"/>
          <w:numId w:val="24"/>
        </w:numPr>
        <w:suppressAutoHyphens/>
        <w:jc w:val="both"/>
        <w:rPr>
          <w:rFonts w:ascii="Arial" w:hAnsi="Arial" w:cs="Arial"/>
          <w:sz w:val="20"/>
          <w:szCs w:val="20"/>
        </w:rPr>
      </w:pPr>
      <w:r w:rsidRPr="00F508CB">
        <w:rPr>
          <w:rFonts w:ascii="Arial" w:hAnsi="Arial" w:cs="Arial"/>
          <w:sz w:val="20"/>
          <w:szCs w:val="20"/>
        </w:rPr>
        <w:t>Además de las sanciones anteriormente mencionadas, serán aplicables las que estipulen las disposiciones legales vigentes en la materia.</w:t>
      </w:r>
    </w:p>
    <w:p w14:paraId="4A5472F1" w14:textId="77777777" w:rsidR="00C737F8" w:rsidRDefault="00C737F8" w:rsidP="00F508CB">
      <w:pPr>
        <w:numPr>
          <w:ilvl w:val="0"/>
          <w:numId w:val="24"/>
        </w:numPr>
        <w:suppressAutoHyphens/>
        <w:jc w:val="both"/>
        <w:rPr>
          <w:rFonts w:ascii="Arial" w:hAnsi="Arial" w:cs="Arial"/>
          <w:sz w:val="20"/>
          <w:szCs w:val="20"/>
        </w:rPr>
      </w:pPr>
      <w:r w:rsidRPr="00F508CB">
        <w:rPr>
          <w:rFonts w:ascii="Arial" w:hAnsi="Arial" w:cs="Arial"/>
          <w:sz w:val="20"/>
          <w:szCs w:val="20"/>
        </w:rPr>
        <w:t>La ejecución de la garantía de cumplimiento del contrato, será proporcional al monto de las obligaciones incumplidas.</w:t>
      </w:r>
    </w:p>
    <w:p w14:paraId="26101501" w14:textId="77777777" w:rsidR="00AE38A8" w:rsidRPr="00F508CB" w:rsidRDefault="00AE38A8" w:rsidP="00AE38A8">
      <w:pPr>
        <w:suppressAutoHyphens/>
        <w:ind w:left="1069"/>
        <w:jc w:val="both"/>
        <w:rPr>
          <w:rFonts w:ascii="Arial" w:hAnsi="Arial" w:cs="Arial"/>
          <w:sz w:val="20"/>
          <w:szCs w:val="20"/>
        </w:rPr>
      </w:pPr>
    </w:p>
    <w:p w14:paraId="053D5187" w14:textId="4780F0DC" w:rsidR="00C737F8" w:rsidRPr="00F508CB" w:rsidRDefault="00EF06D6" w:rsidP="00AE38A8">
      <w:pPr>
        <w:pStyle w:val="Ttulo2"/>
        <w:numPr>
          <w:ilvl w:val="0"/>
          <w:numId w:val="1"/>
        </w:numPr>
        <w:tabs>
          <w:tab w:val="center" w:pos="1848"/>
        </w:tabs>
        <w:spacing w:before="0" w:after="0"/>
        <w:ind w:right="51"/>
        <w:rPr>
          <w:rFonts w:ascii="Arial" w:hAnsi="Arial" w:cs="Arial"/>
          <w:sz w:val="20"/>
          <w:szCs w:val="20"/>
        </w:rPr>
      </w:pPr>
      <w:bookmarkStart w:id="34" w:name="_Toc89190071"/>
      <w:bookmarkStart w:id="35" w:name="_Toc119324836"/>
      <w:bookmarkStart w:id="36" w:name="_Toc179901896"/>
      <w:r w:rsidRPr="00F508CB">
        <w:rPr>
          <w:rFonts w:ascii="Arial" w:hAnsi="Arial" w:cs="Arial"/>
          <w:sz w:val="20"/>
          <w:szCs w:val="20"/>
        </w:rPr>
        <w:t>Forma</w:t>
      </w:r>
      <w:r w:rsidR="00C737F8" w:rsidRPr="00F508CB">
        <w:rPr>
          <w:rFonts w:ascii="Arial" w:hAnsi="Arial" w:cs="Arial"/>
          <w:sz w:val="20"/>
          <w:szCs w:val="20"/>
        </w:rPr>
        <w:t xml:space="preserve"> de Pago</w:t>
      </w:r>
      <w:bookmarkEnd w:id="34"/>
      <w:bookmarkEnd w:id="35"/>
      <w:bookmarkEnd w:id="36"/>
    </w:p>
    <w:p w14:paraId="1C6D54DA" w14:textId="77777777" w:rsidR="00C737F8" w:rsidRPr="00F508CB" w:rsidRDefault="00C737F8" w:rsidP="00F508CB">
      <w:pPr>
        <w:rPr>
          <w:rFonts w:ascii="Arial" w:hAnsi="Arial" w:cs="Arial"/>
          <w:sz w:val="20"/>
          <w:szCs w:val="20"/>
          <w:lang w:val="es-ES"/>
        </w:rPr>
      </w:pPr>
    </w:p>
    <w:p w14:paraId="52797BFD" w14:textId="3240C71C" w:rsidR="00EF06D6" w:rsidRPr="00F508CB" w:rsidRDefault="00F508CB" w:rsidP="00F508CB">
      <w:pPr>
        <w:rPr>
          <w:rFonts w:ascii="Arial" w:hAnsi="Arial" w:cs="Arial"/>
          <w:sz w:val="20"/>
          <w:szCs w:val="20"/>
          <w:lang w:val="es-ES"/>
        </w:rPr>
      </w:pPr>
      <w:r w:rsidRPr="00F508CB">
        <w:rPr>
          <w:rFonts w:ascii="Arial" w:hAnsi="Arial" w:cs="Arial"/>
          <w:sz w:val="20"/>
          <w:szCs w:val="20"/>
        </w:rPr>
        <w:t>El pago de los servicios se efectuará de acuerdo a los servicios devengados conforme a la tabla “Forma de pago de acuerdo con los entregables del proyecto de única vez y mensuales”, en pesos mexicanos considerando el tipo de cambio de la fecha de pago.</w:t>
      </w:r>
    </w:p>
    <w:p w14:paraId="6A95236B" w14:textId="77777777" w:rsidR="00F508CB" w:rsidRPr="00F508CB" w:rsidRDefault="00F508CB" w:rsidP="00F508CB">
      <w:pPr>
        <w:autoSpaceDE w:val="0"/>
        <w:autoSpaceDN w:val="0"/>
        <w:adjustRightInd w:val="0"/>
        <w:rPr>
          <w:rFonts w:ascii="Arial" w:hAnsi="Arial" w:cs="Arial"/>
          <w:color w:val="000000"/>
          <w:sz w:val="20"/>
          <w:szCs w:val="20"/>
          <w:lang w:eastAsia="es-MX"/>
        </w:rPr>
      </w:pPr>
    </w:p>
    <w:p w14:paraId="767CA95E" w14:textId="77777777" w:rsidR="00F508CB" w:rsidRPr="00F508CB" w:rsidRDefault="00F508CB" w:rsidP="00AE38A8">
      <w:pPr>
        <w:pStyle w:val="Ttulo2"/>
        <w:numPr>
          <w:ilvl w:val="0"/>
          <w:numId w:val="1"/>
        </w:numPr>
        <w:tabs>
          <w:tab w:val="center" w:pos="1848"/>
        </w:tabs>
        <w:spacing w:before="0" w:after="0"/>
        <w:ind w:right="51"/>
        <w:rPr>
          <w:rFonts w:ascii="Arial" w:hAnsi="Arial" w:cs="Arial"/>
          <w:color w:val="000000"/>
          <w:sz w:val="20"/>
          <w:szCs w:val="20"/>
          <w:lang w:eastAsia="es-MX"/>
        </w:rPr>
      </w:pPr>
      <w:bookmarkStart w:id="37" w:name="_Toc179901897"/>
      <w:r w:rsidRPr="00F508CB">
        <w:rPr>
          <w:rFonts w:ascii="Arial" w:hAnsi="Arial" w:cs="Arial"/>
          <w:sz w:val="20"/>
          <w:szCs w:val="20"/>
        </w:rPr>
        <w:t>Establecer</w:t>
      </w:r>
      <w:r w:rsidRPr="00F508CB">
        <w:rPr>
          <w:rFonts w:ascii="Arial" w:hAnsi="Arial" w:cs="Arial"/>
          <w:color w:val="000000"/>
          <w:sz w:val="20"/>
          <w:szCs w:val="20"/>
          <w:lang w:eastAsia="es-MX"/>
        </w:rPr>
        <w:t xml:space="preserve"> los mecanismos de comprobación, supervisión y verificación de los bienes o de los servicios contratados y efectivamente entregados o prestados, así como del cumplimiento de las requisiciones de cada entregable.</w:t>
      </w:r>
      <w:bookmarkEnd w:id="37"/>
      <w:r w:rsidRPr="00F508CB">
        <w:rPr>
          <w:rFonts w:ascii="Arial" w:hAnsi="Arial" w:cs="Arial"/>
          <w:color w:val="000000"/>
          <w:sz w:val="20"/>
          <w:szCs w:val="20"/>
          <w:lang w:eastAsia="es-MX"/>
        </w:rPr>
        <w:t xml:space="preserve"> </w:t>
      </w:r>
    </w:p>
    <w:p w14:paraId="28F391B0" w14:textId="77777777" w:rsidR="00F508CB" w:rsidRPr="00F508CB" w:rsidRDefault="00F508CB" w:rsidP="00F508CB">
      <w:pPr>
        <w:jc w:val="both"/>
        <w:rPr>
          <w:rFonts w:ascii="Arial" w:hAnsi="Arial" w:cs="Arial"/>
          <w:sz w:val="20"/>
          <w:szCs w:val="20"/>
          <w:lang w:val="es-ES"/>
        </w:rPr>
      </w:pPr>
    </w:p>
    <w:p w14:paraId="1CD68022" w14:textId="08E3DF20" w:rsidR="00F508CB" w:rsidRPr="00F508CB" w:rsidRDefault="00F508CB" w:rsidP="00F508CB">
      <w:pPr>
        <w:jc w:val="both"/>
        <w:rPr>
          <w:rFonts w:ascii="Arial" w:hAnsi="Arial" w:cs="Arial"/>
          <w:sz w:val="20"/>
          <w:szCs w:val="20"/>
          <w:lang w:val="es-ES"/>
        </w:rPr>
      </w:pPr>
      <w:r w:rsidRPr="00F508CB">
        <w:rPr>
          <w:rFonts w:ascii="Arial" w:hAnsi="Arial" w:cs="Arial"/>
          <w:sz w:val="20"/>
          <w:szCs w:val="20"/>
          <w:lang w:val="es-ES"/>
        </w:rPr>
        <w:t>Se deberán formalizar los siguientes entregables a efecto de dar por recibido los servicios requeridos.</w:t>
      </w:r>
    </w:p>
    <w:p w14:paraId="6BFE471B" w14:textId="77777777" w:rsidR="00F508CB" w:rsidRPr="00F508CB" w:rsidRDefault="00F508CB" w:rsidP="00F508CB">
      <w:pPr>
        <w:jc w:val="both"/>
        <w:rPr>
          <w:rFonts w:ascii="Arial" w:hAnsi="Arial" w:cs="Arial"/>
          <w:sz w:val="20"/>
          <w:szCs w:val="20"/>
          <w:lang w:val="es-ES"/>
        </w:rPr>
      </w:pPr>
    </w:p>
    <w:p w14:paraId="14FABDD7" w14:textId="77777777" w:rsidR="00F508CB" w:rsidRPr="00F508CB" w:rsidRDefault="00F508CB" w:rsidP="00F508CB">
      <w:pPr>
        <w:jc w:val="both"/>
        <w:rPr>
          <w:rFonts w:ascii="Arial" w:hAnsi="Arial" w:cs="Arial"/>
          <w:sz w:val="20"/>
          <w:szCs w:val="20"/>
          <w:lang w:val="es-ES"/>
        </w:rPr>
      </w:pPr>
      <w:r w:rsidRPr="00F508CB">
        <w:rPr>
          <w:rFonts w:ascii="Arial" w:hAnsi="Arial" w:cs="Arial"/>
          <w:sz w:val="20"/>
          <w:szCs w:val="20"/>
          <w:lang w:val="es-ES"/>
        </w:rPr>
        <w:t>Todos los documentos deben ser entregados en papel membretado de la Empresa; de manera impresa y en electrónico.</w:t>
      </w:r>
    </w:p>
    <w:p w14:paraId="72518B4A" w14:textId="77777777" w:rsidR="00F508CB" w:rsidRPr="00F508CB" w:rsidRDefault="00F508CB" w:rsidP="00F508CB">
      <w:pPr>
        <w:jc w:val="both"/>
        <w:rPr>
          <w:rFonts w:ascii="Arial" w:hAnsi="Arial" w:cs="Arial"/>
          <w:sz w:val="20"/>
          <w:szCs w:val="20"/>
          <w:lang w:val="es-ES"/>
        </w:rPr>
      </w:pPr>
    </w:p>
    <w:p w14:paraId="3D5979D6" w14:textId="77777777" w:rsidR="00F508CB" w:rsidRPr="00F508CB" w:rsidRDefault="00F508CB" w:rsidP="00F508CB">
      <w:pPr>
        <w:jc w:val="both"/>
        <w:rPr>
          <w:rFonts w:ascii="Arial" w:hAnsi="Arial" w:cs="Arial"/>
          <w:bCs/>
          <w:iCs/>
          <w:sz w:val="20"/>
          <w:szCs w:val="20"/>
        </w:rPr>
      </w:pPr>
      <w:r w:rsidRPr="00F508CB">
        <w:rPr>
          <w:rFonts w:ascii="Arial" w:hAnsi="Arial" w:cs="Arial"/>
          <w:bCs/>
          <w:iCs/>
          <w:sz w:val="20"/>
          <w:szCs w:val="20"/>
        </w:rPr>
        <w:t>Se entregará a la Coordinación de Servicios de Infraestructura Tecnológica Institucional:</w:t>
      </w:r>
    </w:p>
    <w:p w14:paraId="2CA3EC92" w14:textId="77777777" w:rsidR="00F508CB" w:rsidRPr="00F508CB" w:rsidRDefault="00F508CB" w:rsidP="00F508CB">
      <w:pPr>
        <w:jc w:val="both"/>
        <w:rPr>
          <w:rFonts w:ascii="Arial" w:hAnsi="Arial" w:cs="Arial"/>
          <w:bCs/>
          <w:iCs/>
          <w:sz w:val="20"/>
          <w:szCs w:val="20"/>
        </w:rPr>
      </w:pPr>
    </w:p>
    <w:tbl>
      <w:tblPr>
        <w:tblW w:w="947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6"/>
        <w:gridCol w:w="8410"/>
      </w:tblGrid>
      <w:tr w:rsidR="00F508CB" w:rsidRPr="00AE38A8" w14:paraId="635626F3" w14:textId="77777777" w:rsidTr="00C46286">
        <w:trPr>
          <w:trHeight w:val="60"/>
          <w:tblHeader/>
        </w:trPr>
        <w:tc>
          <w:tcPr>
            <w:tcW w:w="1066" w:type="dxa"/>
            <w:shd w:val="clear" w:color="auto" w:fill="76923C"/>
          </w:tcPr>
          <w:p w14:paraId="27B7711C" w14:textId="77777777" w:rsidR="00F508CB" w:rsidRPr="00AE38A8" w:rsidRDefault="00F508CB" w:rsidP="00F508CB">
            <w:pPr>
              <w:jc w:val="center"/>
              <w:rPr>
                <w:rFonts w:ascii="Arial" w:hAnsi="Arial" w:cs="Arial"/>
                <w:b/>
                <w:bCs/>
                <w:sz w:val="18"/>
                <w:szCs w:val="18"/>
                <w:lang w:eastAsia="es-MX"/>
              </w:rPr>
            </w:pPr>
            <w:r w:rsidRPr="00AE38A8">
              <w:rPr>
                <w:rFonts w:ascii="Arial" w:hAnsi="Arial" w:cs="Arial"/>
                <w:b/>
                <w:bCs/>
                <w:sz w:val="18"/>
                <w:szCs w:val="18"/>
                <w:lang w:eastAsia="es-MX"/>
              </w:rPr>
              <w:t>ID</w:t>
            </w:r>
          </w:p>
        </w:tc>
        <w:tc>
          <w:tcPr>
            <w:tcW w:w="8410" w:type="dxa"/>
            <w:shd w:val="clear" w:color="auto" w:fill="76923C"/>
            <w:noWrap/>
            <w:vAlign w:val="bottom"/>
            <w:hideMark/>
          </w:tcPr>
          <w:p w14:paraId="437B115E" w14:textId="77777777" w:rsidR="00F508CB" w:rsidRPr="00AE38A8" w:rsidRDefault="00F508CB" w:rsidP="00F508CB">
            <w:pPr>
              <w:jc w:val="center"/>
              <w:rPr>
                <w:rFonts w:ascii="Arial" w:hAnsi="Arial" w:cs="Arial"/>
                <w:b/>
                <w:bCs/>
                <w:sz w:val="18"/>
                <w:szCs w:val="18"/>
                <w:lang w:eastAsia="es-MX"/>
              </w:rPr>
            </w:pPr>
            <w:r w:rsidRPr="00AE38A8">
              <w:rPr>
                <w:rFonts w:ascii="Arial" w:hAnsi="Arial" w:cs="Arial"/>
                <w:b/>
                <w:bCs/>
                <w:sz w:val="18"/>
                <w:szCs w:val="18"/>
                <w:lang w:eastAsia="es-MX"/>
              </w:rPr>
              <w:t>Concepto</w:t>
            </w:r>
          </w:p>
        </w:tc>
      </w:tr>
      <w:tr w:rsidR="00F508CB" w:rsidRPr="00AE38A8" w14:paraId="04AE1FAA" w14:textId="77777777" w:rsidTr="00C46286">
        <w:trPr>
          <w:trHeight w:val="60"/>
        </w:trPr>
        <w:tc>
          <w:tcPr>
            <w:tcW w:w="1066" w:type="dxa"/>
            <w:vAlign w:val="center"/>
          </w:tcPr>
          <w:p w14:paraId="7B213661"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1</w:t>
            </w:r>
          </w:p>
        </w:tc>
        <w:tc>
          <w:tcPr>
            <w:tcW w:w="8410" w:type="dxa"/>
            <w:shd w:val="clear" w:color="auto" w:fill="auto"/>
            <w:noWrap/>
            <w:vAlign w:val="bottom"/>
            <w:hideMark/>
          </w:tcPr>
          <w:p w14:paraId="44301BFA"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lang w:eastAsia="es-MX"/>
              </w:rPr>
              <w:t>Matriz de escalación, para los diferentes servicios que abarca el contrato.</w:t>
            </w:r>
          </w:p>
        </w:tc>
      </w:tr>
      <w:tr w:rsidR="00F508CB" w:rsidRPr="00AE38A8" w14:paraId="7A9AE1E6" w14:textId="77777777" w:rsidTr="00C46286">
        <w:trPr>
          <w:trHeight w:val="60"/>
        </w:trPr>
        <w:tc>
          <w:tcPr>
            <w:tcW w:w="1066" w:type="dxa"/>
            <w:shd w:val="clear" w:color="auto" w:fill="D9D9D9"/>
            <w:vAlign w:val="center"/>
          </w:tcPr>
          <w:p w14:paraId="27016811"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A</w:t>
            </w:r>
          </w:p>
        </w:tc>
        <w:tc>
          <w:tcPr>
            <w:tcW w:w="8410" w:type="dxa"/>
            <w:shd w:val="clear" w:color="auto" w:fill="D9D9D9"/>
            <w:noWrap/>
            <w:vAlign w:val="bottom"/>
          </w:tcPr>
          <w:p w14:paraId="7C022D90" w14:textId="77777777" w:rsidR="00F508CB" w:rsidRPr="00AE38A8" w:rsidRDefault="00F508CB" w:rsidP="00F508CB">
            <w:pPr>
              <w:pStyle w:val="Prrafodelista"/>
              <w:ind w:left="0"/>
              <w:jc w:val="both"/>
              <w:rPr>
                <w:rFonts w:ascii="Arial" w:hAnsi="Arial" w:cs="Arial"/>
                <w:sz w:val="18"/>
                <w:szCs w:val="18"/>
                <w:lang w:val="es-ES_tradnl" w:eastAsia="es-MX"/>
              </w:rPr>
            </w:pPr>
            <w:r w:rsidRPr="00AE38A8">
              <w:rPr>
                <w:rFonts w:ascii="Arial" w:hAnsi="Arial" w:cs="Arial"/>
                <w:b/>
                <w:sz w:val="18"/>
                <w:szCs w:val="18"/>
                <w:lang w:val="es-ES_tradnl"/>
              </w:rPr>
              <w:t>Derecho de uso de productos Microsoft</w:t>
            </w:r>
          </w:p>
        </w:tc>
      </w:tr>
      <w:tr w:rsidR="00F508CB" w:rsidRPr="00AE38A8" w14:paraId="395D4F9F" w14:textId="77777777" w:rsidTr="00C46286">
        <w:trPr>
          <w:trHeight w:val="60"/>
        </w:trPr>
        <w:tc>
          <w:tcPr>
            <w:tcW w:w="1066" w:type="dxa"/>
            <w:vAlign w:val="center"/>
          </w:tcPr>
          <w:p w14:paraId="22D926AC"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a.1</w:t>
            </w:r>
          </w:p>
        </w:tc>
        <w:tc>
          <w:tcPr>
            <w:tcW w:w="8410" w:type="dxa"/>
            <w:shd w:val="clear" w:color="auto" w:fill="auto"/>
            <w:noWrap/>
            <w:vAlign w:val="bottom"/>
          </w:tcPr>
          <w:p w14:paraId="7FAD6088"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lang w:eastAsia="es-MX"/>
              </w:rPr>
              <w:t>Documento que certifique el derecho de uso de licencias firmado por el Apoderado legal.</w:t>
            </w:r>
          </w:p>
        </w:tc>
      </w:tr>
      <w:tr w:rsidR="00F508CB" w:rsidRPr="00AE38A8" w14:paraId="7920CD58" w14:textId="77777777" w:rsidTr="00C46286">
        <w:trPr>
          <w:trHeight w:val="60"/>
        </w:trPr>
        <w:tc>
          <w:tcPr>
            <w:tcW w:w="1066" w:type="dxa"/>
            <w:vAlign w:val="center"/>
          </w:tcPr>
          <w:p w14:paraId="4BC4574F"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rPr>
              <w:t>a.2</w:t>
            </w:r>
          </w:p>
        </w:tc>
        <w:tc>
          <w:tcPr>
            <w:tcW w:w="8410" w:type="dxa"/>
            <w:shd w:val="clear" w:color="auto" w:fill="auto"/>
            <w:noWrap/>
            <w:vAlign w:val="center"/>
          </w:tcPr>
          <w:p w14:paraId="465655A7"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rPr>
              <w:t>Documento que certifique el derecho de uso de las unidades de Azure firmado por el Apoderado legal</w:t>
            </w:r>
          </w:p>
        </w:tc>
      </w:tr>
      <w:tr w:rsidR="00F508CB" w:rsidRPr="00AE38A8" w14:paraId="6A3E1340" w14:textId="77777777" w:rsidTr="00C46286">
        <w:trPr>
          <w:trHeight w:val="60"/>
        </w:trPr>
        <w:tc>
          <w:tcPr>
            <w:tcW w:w="1066" w:type="dxa"/>
            <w:vAlign w:val="center"/>
          </w:tcPr>
          <w:p w14:paraId="7A729576" w14:textId="77777777" w:rsidR="00F508CB" w:rsidRPr="00AE38A8" w:rsidRDefault="00F508CB" w:rsidP="00F508CB">
            <w:pPr>
              <w:jc w:val="center"/>
              <w:rPr>
                <w:rFonts w:ascii="Arial" w:hAnsi="Arial" w:cs="Arial"/>
                <w:sz w:val="18"/>
                <w:szCs w:val="18"/>
              </w:rPr>
            </w:pPr>
            <w:r w:rsidRPr="00AE38A8">
              <w:rPr>
                <w:rFonts w:ascii="Arial" w:hAnsi="Arial" w:cs="Arial"/>
                <w:sz w:val="18"/>
                <w:szCs w:val="18"/>
              </w:rPr>
              <w:t>a.3</w:t>
            </w:r>
          </w:p>
        </w:tc>
        <w:tc>
          <w:tcPr>
            <w:tcW w:w="8410" w:type="dxa"/>
            <w:shd w:val="clear" w:color="auto" w:fill="auto"/>
            <w:noWrap/>
            <w:vAlign w:val="center"/>
          </w:tcPr>
          <w:p w14:paraId="18DCD0AC" w14:textId="77777777" w:rsidR="00F508CB" w:rsidRPr="00AE38A8" w:rsidRDefault="00F508CB" w:rsidP="00F508CB">
            <w:pPr>
              <w:jc w:val="both"/>
              <w:rPr>
                <w:rFonts w:ascii="Arial" w:hAnsi="Arial" w:cs="Arial"/>
                <w:sz w:val="18"/>
                <w:szCs w:val="18"/>
              </w:rPr>
            </w:pPr>
            <w:r w:rsidRPr="00AE38A8">
              <w:rPr>
                <w:rFonts w:ascii="Arial" w:hAnsi="Arial" w:cs="Arial"/>
                <w:sz w:val="18"/>
                <w:szCs w:val="18"/>
              </w:rPr>
              <w:t>Acceso a las licencias requeridas</w:t>
            </w:r>
          </w:p>
        </w:tc>
      </w:tr>
      <w:tr w:rsidR="00F508CB" w:rsidRPr="00AE38A8" w14:paraId="37E4768C" w14:textId="77777777" w:rsidTr="00C46286">
        <w:trPr>
          <w:trHeight w:val="60"/>
        </w:trPr>
        <w:tc>
          <w:tcPr>
            <w:tcW w:w="1066" w:type="dxa"/>
            <w:shd w:val="clear" w:color="auto" w:fill="D9D9D9"/>
            <w:vAlign w:val="center"/>
          </w:tcPr>
          <w:p w14:paraId="6A756400"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B</w:t>
            </w:r>
          </w:p>
        </w:tc>
        <w:tc>
          <w:tcPr>
            <w:tcW w:w="8410" w:type="dxa"/>
            <w:shd w:val="clear" w:color="auto" w:fill="D9D9D9"/>
            <w:noWrap/>
            <w:vAlign w:val="bottom"/>
          </w:tcPr>
          <w:p w14:paraId="348A4777" w14:textId="77777777" w:rsidR="00F508CB" w:rsidRPr="00AE38A8" w:rsidRDefault="00F508CB" w:rsidP="00F508CB">
            <w:pPr>
              <w:pStyle w:val="Prrafodelista"/>
              <w:ind w:left="0"/>
              <w:jc w:val="both"/>
              <w:rPr>
                <w:rFonts w:ascii="Arial" w:hAnsi="Arial" w:cs="Arial"/>
                <w:sz w:val="18"/>
                <w:szCs w:val="18"/>
                <w:lang w:eastAsia="es-MX"/>
              </w:rPr>
            </w:pPr>
            <w:r w:rsidRPr="00AE38A8">
              <w:rPr>
                <w:rFonts w:ascii="Arial" w:hAnsi="Arial" w:cs="Arial"/>
                <w:b/>
                <w:sz w:val="18"/>
                <w:szCs w:val="18"/>
                <w:lang w:val="es-ES_tradnl"/>
              </w:rPr>
              <w:t>Actualización de productos Microsoft.</w:t>
            </w:r>
          </w:p>
        </w:tc>
      </w:tr>
      <w:tr w:rsidR="00F508CB" w:rsidRPr="00AE38A8" w14:paraId="24FBE711" w14:textId="77777777" w:rsidTr="00C46286">
        <w:trPr>
          <w:trHeight w:val="585"/>
        </w:trPr>
        <w:tc>
          <w:tcPr>
            <w:tcW w:w="1066" w:type="dxa"/>
            <w:vAlign w:val="center"/>
          </w:tcPr>
          <w:p w14:paraId="52A4BC4A"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b.1</w:t>
            </w:r>
          </w:p>
        </w:tc>
        <w:tc>
          <w:tcPr>
            <w:tcW w:w="8410" w:type="dxa"/>
            <w:shd w:val="clear" w:color="auto" w:fill="auto"/>
            <w:noWrap/>
            <w:vAlign w:val="bottom"/>
          </w:tcPr>
          <w:p w14:paraId="14D83E26"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lang w:eastAsia="es-MX"/>
              </w:rPr>
              <w:t xml:space="preserve">Documento  firmado por el Apoderado legal, que contenga: </w:t>
            </w:r>
          </w:p>
          <w:p w14:paraId="46D4F46C" w14:textId="77777777" w:rsidR="00F508CB" w:rsidRPr="00AE38A8" w:rsidRDefault="00F508CB" w:rsidP="00F508CB">
            <w:pPr>
              <w:pStyle w:val="Prrafodelista"/>
              <w:numPr>
                <w:ilvl w:val="0"/>
                <w:numId w:val="19"/>
              </w:numPr>
              <w:ind w:left="219" w:hanging="219"/>
              <w:jc w:val="both"/>
              <w:rPr>
                <w:rFonts w:ascii="Arial" w:hAnsi="Arial" w:cs="Arial"/>
                <w:sz w:val="18"/>
                <w:szCs w:val="18"/>
                <w:lang w:eastAsia="es-MX"/>
              </w:rPr>
            </w:pPr>
            <w:r w:rsidRPr="00AE38A8">
              <w:rPr>
                <w:rFonts w:ascii="Arial" w:hAnsi="Arial" w:cs="Arial"/>
                <w:bCs/>
                <w:iCs/>
                <w:sz w:val="18"/>
                <w:szCs w:val="18"/>
              </w:rPr>
              <w:t xml:space="preserve">La URL donde se podrán descargar las actualizaciones de los productos Microsoft </w:t>
            </w:r>
          </w:p>
          <w:p w14:paraId="72B1AB0C" w14:textId="77777777" w:rsidR="00F508CB" w:rsidRPr="00AE38A8" w:rsidRDefault="00F508CB" w:rsidP="00F508CB">
            <w:pPr>
              <w:pStyle w:val="Prrafodelista"/>
              <w:numPr>
                <w:ilvl w:val="0"/>
                <w:numId w:val="19"/>
              </w:numPr>
              <w:ind w:left="274" w:hanging="274"/>
              <w:jc w:val="both"/>
              <w:rPr>
                <w:rFonts w:ascii="Arial" w:hAnsi="Arial" w:cs="Arial"/>
                <w:sz w:val="18"/>
                <w:szCs w:val="18"/>
                <w:lang w:eastAsia="es-MX"/>
              </w:rPr>
            </w:pPr>
            <w:r w:rsidRPr="00AE38A8">
              <w:rPr>
                <w:rFonts w:ascii="Arial" w:hAnsi="Arial" w:cs="Arial"/>
                <w:bCs/>
                <w:iCs/>
                <w:sz w:val="18"/>
                <w:szCs w:val="18"/>
              </w:rPr>
              <w:t>Procedimiento para darse de alta en el portal</w:t>
            </w:r>
          </w:p>
        </w:tc>
      </w:tr>
      <w:tr w:rsidR="00F508CB" w:rsidRPr="00AE38A8" w14:paraId="32A8C63B" w14:textId="77777777" w:rsidTr="00C46286">
        <w:trPr>
          <w:trHeight w:val="60"/>
        </w:trPr>
        <w:tc>
          <w:tcPr>
            <w:tcW w:w="1066" w:type="dxa"/>
            <w:shd w:val="clear" w:color="auto" w:fill="auto"/>
            <w:vAlign w:val="center"/>
          </w:tcPr>
          <w:p w14:paraId="6EDC4CD1" w14:textId="77777777" w:rsidR="00F508CB" w:rsidRPr="00AE38A8" w:rsidRDefault="00F508CB" w:rsidP="00F508CB">
            <w:pPr>
              <w:jc w:val="center"/>
              <w:rPr>
                <w:rFonts w:ascii="Arial" w:hAnsi="Arial" w:cs="Arial"/>
                <w:sz w:val="18"/>
                <w:szCs w:val="18"/>
                <w:lang w:eastAsia="es-MX"/>
              </w:rPr>
            </w:pPr>
            <w:r w:rsidRPr="00AE38A8">
              <w:rPr>
                <w:rFonts w:ascii="Arial" w:hAnsi="Arial" w:cs="Arial"/>
                <w:bCs/>
                <w:iCs/>
                <w:sz w:val="18"/>
                <w:szCs w:val="18"/>
              </w:rPr>
              <w:t>b.2</w:t>
            </w:r>
          </w:p>
        </w:tc>
        <w:tc>
          <w:tcPr>
            <w:tcW w:w="8410" w:type="dxa"/>
            <w:shd w:val="clear" w:color="auto" w:fill="auto"/>
            <w:noWrap/>
            <w:vAlign w:val="bottom"/>
          </w:tcPr>
          <w:p w14:paraId="147BDF5F" w14:textId="77777777" w:rsidR="00F508CB" w:rsidRPr="00AE38A8" w:rsidRDefault="00F508CB" w:rsidP="00F508CB">
            <w:pPr>
              <w:jc w:val="both"/>
              <w:rPr>
                <w:rFonts w:ascii="Arial" w:hAnsi="Arial" w:cs="Arial"/>
                <w:bCs/>
                <w:iCs/>
                <w:sz w:val="18"/>
                <w:szCs w:val="18"/>
              </w:rPr>
            </w:pPr>
            <w:r w:rsidRPr="00AE38A8">
              <w:rPr>
                <w:rFonts w:ascii="Arial" w:hAnsi="Arial" w:cs="Arial"/>
                <w:bCs/>
                <w:iCs/>
                <w:sz w:val="18"/>
                <w:szCs w:val="18"/>
              </w:rPr>
              <w:t xml:space="preserve">Documento firmado por el apoderado legal, que contenga: </w:t>
            </w:r>
          </w:p>
          <w:p w14:paraId="6F34F349" w14:textId="77777777" w:rsidR="00F508CB" w:rsidRPr="00AE38A8" w:rsidRDefault="00F508CB" w:rsidP="00F508CB">
            <w:pPr>
              <w:pStyle w:val="Prrafodelista"/>
              <w:numPr>
                <w:ilvl w:val="0"/>
                <w:numId w:val="19"/>
              </w:numPr>
              <w:ind w:left="219" w:hanging="219"/>
              <w:jc w:val="both"/>
              <w:rPr>
                <w:rFonts w:ascii="Arial" w:hAnsi="Arial" w:cs="Arial"/>
                <w:bCs/>
                <w:iCs/>
                <w:sz w:val="18"/>
                <w:szCs w:val="18"/>
              </w:rPr>
            </w:pPr>
            <w:r w:rsidRPr="00AE38A8">
              <w:rPr>
                <w:rFonts w:ascii="Arial" w:hAnsi="Arial" w:cs="Arial"/>
                <w:bCs/>
                <w:iCs/>
                <w:sz w:val="18"/>
                <w:szCs w:val="18"/>
              </w:rPr>
              <w:t>La URL donde se podrán acceder a los Servicios de Microsoft Azure</w:t>
            </w:r>
          </w:p>
          <w:p w14:paraId="5D662510" w14:textId="77777777" w:rsidR="00F508CB" w:rsidRPr="00AE38A8" w:rsidRDefault="00F508CB" w:rsidP="00F508CB">
            <w:pPr>
              <w:pStyle w:val="Prrafodelista"/>
              <w:ind w:left="0"/>
              <w:jc w:val="both"/>
              <w:rPr>
                <w:rFonts w:ascii="Arial" w:hAnsi="Arial" w:cs="Arial"/>
                <w:b/>
                <w:sz w:val="18"/>
                <w:szCs w:val="18"/>
                <w:lang w:val="es-ES_tradnl"/>
              </w:rPr>
            </w:pPr>
            <w:r w:rsidRPr="00AE38A8">
              <w:rPr>
                <w:rFonts w:ascii="Arial" w:hAnsi="Arial" w:cs="Arial"/>
                <w:bCs/>
                <w:iCs/>
                <w:sz w:val="18"/>
                <w:szCs w:val="18"/>
              </w:rPr>
              <w:t>Procedimiento para darse de alta en el portal</w:t>
            </w:r>
          </w:p>
        </w:tc>
      </w:tr>
      <w:tr w:rsidR="00F508CB" w:rsidRPr="00AE38A8" w14:paraId="6072024F" w14:textId="77777777" w:rsidTr="00C46286">
        <w:trPr>
          <w:trHeight w:val="60"/>
        </w:trPr>
        <w:tc>
          <w:tcPr>
            <w:tcW w:w="1066" w:type="dxa"/>
            <w:shd w:val="clear" w:color="auto" w:fill="D9D9D9"/>
            <w:vAlign w:val="center"/>
          </w:tcPr>
          <w:p w14:paraId="0FC9A319"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C</w:t>
            </w:r>
          </w:p>
        </w:tc>
        <w:tc>
          <w:tcPr>
            <w:tcW w:w="8410" w:type="dxa"/>
            <w:shd w:val="clear" w:color="auto" w:fill="D9D9D9"/>
            <w:noWrap/>
            <w:vAlign w:val="bottom"/>
          </w:tcPr>
          <w:p w14:paraId="4582AB82" w14:textId="77777777" w:rsidR="00F508CB" w:rsidRPr="00AE38A8" w:rsidRDefault="00F508CB" w:rsidP="00F508CB">
            <w:pPr>
              <w:pStyle w:val="Prrafodelista"/>
              <w:ind w:left="0"/>
              <w:jc w:val="both"/>
              <w:rPr>
                <w:rFonts w:ascii="Arial" w:hAnsi="Arial" w:cs="Arial"/>
                <w:b/>
                <w:sz w:val="18"/>
                <w:szCs w:val="18"/>
                <w:lang w:val="es-ES_tradnl"/>
              </w:rPr>
            </w:pPr>
            <w:r w:rsidRPr="00AE38A8">
              <w:rPr>
                <w:rFonts w:ascii="Arial" w:hAnsi="Arial" w:cs="Arial"/>
                <w:b/>
                <w:sz w:val="18"/>
                <w:szCs w:val="18"/>
                <w:lang w:val="es-ES_tradnl"/>
              </w:rPr>
              <w:t>Soporte Técnico Unificado</w:t>
            </w:r>
          </w:p>
          <w:p w14:paraId="40FA6142" w14:textId="77777777" w:rsidR="00F508CB" w:rsidRPr="00AE38A8" w:rsidRDefault="00F508CB" w:rsidP="00F508CB">
            <w:pPr>
              <w:pStyle w:val="Prrafodelista"/>
              <w:ind w:left="0"/>
              <w:jc w:val="both"/>
              <w:rPr>
                <w:rFonts w:ascii="Arial" w:hAnsi="Arial" w:cs="Arial"/>
                <w:sz w:val="18"/>
                <w:szCs w:val="18"/>
                <w:lang w:val="es-ES_tradnl" w:eastAsia="es-MX"/>
              </w:rPr>
            </w:pPr>
            <w:r w:rsidRPr="00AE38A8">
              <w:rPr>
                <w:rFonts w:ascii="Arial" w:hAnsi="Arial" w:cs="Arial"/>
                <w:b/>
                <w:sz w:val="18"/>
                <w:szCs w:val="18"/>
                <w:lang w:val="es-ES_tradnl"/>
              </w:rPr>
              <w:t>Este servicio se solicitará de acuerdo a las necesidades de “EL INSTITUTO” (bajo demanda)</w:t>
            </w:r>
          </w:p>
        </w:tc>
      </w:tr>
      <w:tr w:rsidR="00F508CB" w:rsidRPr="00AE38A8" w14:paraId="146CBDF6" w14:textId="77777777" w:rsidTr="00C46286">
        <w:trPr>
          <w:trHeight w:val="60"/>
        </w:trPr>
        <w:tc>
          <w:tcPr>
            <w:tcW w:w="1066" w:type="dxa"/>
            <w:vAlign w:val="center"/>
          </w:tcPr>
          <w:p w14:paraId="10CF68AB"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c.1</w:t>
            </w:r>
          </w:p>
        </w:tc>
        <w:tc>
          <w:tcPr>
            <w:tcW w:w="8410" w:type="dxa"/>
            <w:shd w:val="clear" w:color="auto" w:fill="auto"/>
            <w:noWrap/>
            <w:vAlign w:val="bottom"/>
          </w:tcPr>
          <w:p w14:paraId="7FEF2509"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lang w:eastAsia="es-MX"/>
              </w:rPr>
              <w:t xml:space="preserve">Sesión de inicio de los trabajos de soporte Técnico unificado (Kick-Off) en “EL INSTITUTO”, </w:t>
            </w:r>
            <w:r w:rsidRPr="00AE38A8">
              <w:rPr>
                <w:rFonts w:ascii="Arial" w:hAnsi="Arial" w:cs="Arial"/>
                <w:bCs/>
                <w:iCs/>
                <w:sz w:val="18"/>
                <w:szCs w:val="18"/>
              </w:rPr>
              <w:t>formalizándola mediante un documento.</w:t>
            </w:r>
          </w:p>
        </w:tc>
      </w:tr>
      <w:tr w:rsidR="00F508CB" w:rsidRPr="00AE38A8" w14:paraId="216E661B" w14:textId="77777777" w:rsidTr="00C46286">
        <w:trPr>
          <w:trHeight w:val="60"/>
        </w:trPr>
        <w:tc>
          <w:tcPr>
            <w:tcW w:w="1066" w:type="dxa"/>
            <w:vAlign w:val="center"/>
          </w:tcPr>
          <w:p w14:paraId="2AC04B3A"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c.2</w:t>
            </w:r>
          </w:p>
        </w:tc>
        <w:tc>
          <w:tcPr>
            <w:tcW w:w="8410" w:type="dxa"/>
            <w:shd w:val="clear" w:color="auto" w:fill="auto"/>
            <w:noWrap/>
            <w:vAlign w:val="bottom"/>
          </w:tcPr>
          <w:p w14:paraId="2E12C723"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lang w:eastAsia="es-MX"/>
              </w:rPr>
              <w:t>Carpeta con la presentación de inicio de los servicios de Soporte Técnico Unificado (Kick-Off)</w:t>
            </w:r>
          </w:p>
        </w:tc>
      </w:tr>
      <w:tr w:rsidR="00F508CB" w:rsidRPr="00AE38A8" w14:paraId="6148C444" w14:textId="77777777" w:rsidTr="00C46286">
        <w:trPr>
          <w:trHeight w:val="60"/>
        </w:trPr>
        <w:tc>
          <w:tcPr>
            <w:tcW w:w="1066" w:type="dxa"/>
            <w:vAlign w:val="center"/>
          </w:tcPr>
          <w:p w14:paraId="234FCBDD"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c.3</w:t>
            </w:r>
          </w:p>
        </w:tc>
        <w:tc>
          <w:tcPr>
            <w:tcW w:w="8410" w:type="dxa"/>
            <w:shd w:val="clear" w:color="auto" w:fill="auto"/>
            <w:noWrap/>
            <w:vAlign w:val="bottom"/>
          </w:tcPr>
          <w:p w14:paraId="474C9DA6"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lang w:eastAsia="es-MX"/>
              </w:rPr>
              <w:t>Reporte detallado de las actividades realizadas sobre trabajos terminados, al término del trimestre.</w:t>
            </w:r>
          </w:p>
        </w:tc>
      </w:tr>
      <w:tr w:rsidR="00F508CB" w:rsidRPr="00AE38A8" w14:paraId="47FDFA75" w14:textId="77777777" w:rsidTr="00C46286">
        <w:trPr>
          <w:trHeight w:val="283"/>
        </w:trPr>
        <w:tc>
          <w:tcPr>
            <w:tcW w:w="1066" w:type="dxa"/>
            <w:vAlign w:val="center"/>
          </w:tcPr>
          <w:p w14:paraId="3F9E522C"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c.4</w:t>
            </w:r>
          </w:p>
        </w:tc>
        <w:tc>
          <w:tcPr>
            <w:tcW w:w="8410" w:type="dxa"/>
            <w:shd w:val="clear" w:color="auto" w:fill="auto"/>
            <w:noWrap/>
            <w:vAlign w:val="bottom"/>
          </w:tcPr>
          <w:p w14:paraId="37C34A49"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lang w:eastAsia="es-MX"/>
              </w:rPr>
              <w:t>Matriz de escalación, en la sesión de inicio de trabajos de soporte técnico unificado</w:t>
            </w:r>
          </w:p>
          <w:p w14:paraId="5A05A65D" w14:textId="77777777" w:rsidR="00F508CB" w:rsidRPr="00AE38A8" w:rsidRDefault="00F508CB" w:rsidP="00F508CB">
            <w:pPr>
              <w:pStyle w:val="Prrafodelista"/>
              <w:numPr>
                <w:ilvl w:val="0"/>
                <w:numId w:val="7"/>
              </w:numPr>
              <w:jc w:val="both"/>
              <w:rPr>
                <w:rFonts w:ascii="Arial" w:hAnsi="Arial" w:cs="Arial"/>
                <w:bCs/>
                <w:iCs/>
                <w:sz w:val="18"/>
                <w:szCs w:val="18"/>
              </w:rPr>
            </w:pPr>
            <w:r w:rsidRPr="00AE38A8">
              <w:rPr>
                <w:rFonts w:ascii="Arial" w:hAnsi="Arial" w:cs="Arial"/>
                <w:bCs/>
                <w:iCs/>
                <w:sz w:val="18"/>
                <w:szCs w:val="18"/>
              </w:rPr>
              <w:t>Debe contener al menos lo siguiente:</w:t>
            </w:r>
          </w:p>
          <w:p w14:paraId="25CC2171" w14:textId="77777777" w:rsidR="00F508CB" w:rsidRPr="00AE38A8" w:rsidRDefault="00F508CB" w:rsidP="00F508CB">
            <w:pPr>
              <w:pStyle w:val="Prrafodelista"/>
              <w:numPr>
                <w:ilvl w:val="1"/>
                <w:numId w:val="7"/>
              </w:numPr>
              <w:jc w:val="both"/>
              <w:rPr>
                <w:rFonts w:ascii="Arial" w:hAnsi="Arial" w:cs="Arial"/>
                <w:bCs/>
                <w:iCs/>
                <w:sz w:val="18"/>
                <w:szCs w:val="18"/>
              </w:rPr>
            </w:pPr>
            <w:r w:rsidRPr="00AE38A8">
              <w:rPr>
                <w:rFonts w:ascii="Arial" w:hAnsi="Arial" w:cs="Arial"/>
                <w:bCs/>
                <w:iCs/>
                <w:sz w:val="18"/>
                <w:szCs w:val="18"/>
              </w:rPr>
              <w:t>3 Niveles de escalamiento.</w:t>
            </w:r>
          </w:p>
          <w:p w14:paraId="232BB5DB" w14:textId="77777777" w:rsidR="00F508CB" w:rsidRPr="00AE38A8" w:rsidRDefault="00F508CB" w:rsidP="00F508CB">
            <w:pPr>
              <w:pStyle w:val="Prrafodelista"/>
              <w:numPr>
                <w:ilvl w:val="1"/>
                <w:numId w:val="7"/>
              </w:numPr>
              <w:jc w:val="both"/>
              <w:rPr>
                <w:rFonts w:ascii="Arial" w:hAnsi="Arial" w:cs="Arial"/>
                <w:bCs/>
                <w:iCs/>
                <w:sz w:val="18"/>
                <w:szCs w:val="18"/>
              </w:rPr>
            </w:pPr>
            <w:r w:rsidRPr="00AE38A8">
              <w:rPr>
                <w:rFonts w:ascii="Arial" w:hAnsi="Arial" w:cs="Arial"/>
                <w:bCs/>
                <w:iCs/>
                <w:sz w:val="18"/>
                <w:szCs w:val="18"/>
              </w:rPr>
              <w:t>Cada nivel deberá contener al menos</w:t>
            </w:r>
          </w:p>
          <w:p w14:paraId="5EEC692D" w14:textId="77777777" w:rsidR="00F508CB" w:rsidRPr="00AE38A8" w:rsidRDefault="00F508CB" w:rsidP="00F508CB">
            <w:pPr>
              <w:pStyle w:val="Prrafodelista"/>
              <w:numPr>
                <w:ilvl w:val="0"/>
                <w:numId w:val="10"/>
              </w:numPr>
              <w:ind w:left="1678"/>
              <w:jc w:val="both"/>
              <w:rPr>
                <w:rFonts w:ascii="Arial" w:hAnsi="Arial" w:cs="Arial"/>
                <w:bCs/>
                <w:iCs/>
                <w:sz w:val="18"/>
                <w:szCs w:val="18"/>
              </w:rPr>
            </w:pPr>
            <w:r w:rsidRPr="00AE38A8">
              <w:rPr>
                <w:rFonts w:ascii="Arial" w:hAnsi="Arial" w:cs="Arial"/>
                <w:bCs/>
                <w:iCs/>
                <w:sz w:val="18"/>
                <w:szCs w:val="18"/>
              </w:rPr>
              <w:t>Nombre completo del personal asignado.</w:t>
            </w:r>
          </w:p>
          <w:p w14:paraId="2E8BBC4A" w14:textId="77777777" w:rsidR="00F508CB" w:rsidRPr="00AE38A8" w:rsidRDefault="00F508CB" w:rsidP="00F508CB">
            <w:pPr>
              <w:pStyle w:val="Prrafodelista"/>
              <w:numPr>
                <w:ilvl w:val="0"/>
                <w:numId w:val="10"/>
              </w:numPr>
              <w:ind w:left="1678"/>
              <w:jc w:val="both"/>
              <w:rPr>
                <w:rFonts w:ascii="Arial" w:hAnsi="Arial" w:cs="Arial"/>
                <w:bCs/>
                <w:iCs/>
                <w:sz w:val="18"/>
                <w:szCs w:val="18"/>
              </w:rPr>
            </w:pPr>
            <w:r w:rsidRPr="00AE38A8">
              <w:rPr>
                <w:rFonts w:ascii="Arial" w:hAnsi="Arial" w:cs="Arial"/>
                <w:bCs/>
                <w:iCs/>
                <w:sz w:val="18"/>
                <w:szCs w:val="18"/>
              </w:rPr>
              <w:t>Puesto dentro de la empresa del personal asignado.</w:t>
            </w:r>
          </w:p>
          <w:p w14:paraId="41C32DA9" w14:textId="77777777" w:rsidR="00F508CB" w:rsidRPr="00AE38A8" w:rsidRDefault="00F508CB" w:rsidP="00F508CB">
            <w:pPr>
              <w:pStyle w:val="Prrafodelista"/>
              <w:numPr>
                <w:ilvl w:val="0"/>
                <w:numId w:val="10"/>
              </w:numPr>
              <w:ind w:left="1678"/>
              <w:jc w:val="both"/>
              <w:rPr>
                <w:rFonts w:ascii="Arial" w:hAnsi="Arial" w:cs="Arial"/>
                <w:bCs/>
                <w:iCs/>
                <w:sz w:val="18"/>
                <w:szCs w:val="18"/>
              </w:rPr>
            </w:pPr>
            <w:r w:rsidRPr="00AE38A8">
              <w:rPr>
                <w:rFonts w:ascii="Arial" w:hAnsi="Arial" w:cs="Arial"/>
                <w:bCs/>
                <w:iCs/>
                <w:sz w:val="18"/>
                <w:szCs w:val="18"/>
              </w:rPr>
              <w:t>Correo electrónico del personal asignado.</w:t>
            </w:r>
          </w:p>
          <w:p w14:paraId="77BB90DF" w14:textId="77777777" w:rsidR="00F508CB" w:rsidRPr="00AE38A8" w:rsidRDefault="00F508CB" w:rsidP="00F508CB">
            <w:pPr>
              <w:pStyle w:val="Prrafodelista"/>
              <w:numPr>
                <w:ilvl w:val="0"/>
                <w:numId w:val="10"/>
              </w:numPr>
              <w:ind w:left="1678"/>
              <w:jc w:val="both"/>
              <w:rPr>
                <w:rFonts w:ascii="Arial" w:hAnsi="Arial" w:cs="Arial"/>
                <w:bCs/>
                <w:iCs/>
                <w:sz w:val="18"/>
                <w:szCs w:val="18"/>
              </w:rPr>
            </w:pPr>
            <w:r w:rsidRPr="00AE38A8">
              <w:rPr>
                <w:rFonts w:ascii="Arial" w:hAnsi="Arial" w:cs="Arial"/>
                <w:bCs/>
                <w:iCs/>
                <w:sz w:val="18"/>
                <w:szCs w:val="18"/>
              </w:rPr>
              <w:t>Teléfono de la oficina del personal asignado.</w:t>
            </w:r>
          </w:p>
          <w:p w14:paraId="71B1AB1A" w14:textId="77777777" w:rsidR="00F508CB" w:rsidRPr="00AE38A8" w:rsidRDefault="00F508CB" w:rsidP="00F508CB">
            <w:pPr>
              <w:numPr>
                <w:ilvl w:val="0"/>
                <w:numId w:val="10"/>
              </w:numPr>
              <w:ind w:left="1678"/>
              <w:jc w:val="both"/>
              <w:rPr>
                <w:rFonts w:ascii="Arial" w:hAnsi="Arial" w:cs="Arial"/>
                <w:sz w:val="18"/>
                <w:szCs w:val="18"/>
                <w:lang w:eastAsia="es-MX"/>
              </w:rPr>
            </w:pPr>
            <w:r w:rsidRPr="00AE38A8">
              <w:rPr>
                <w:rFonts w:ascii="Arial" w:hAnsi="Arial" w:cs="Arial"/>
                <w:bCs/>
                <w:iCs/>
                <w:sz w:val="18"/>
                <w:szCs w:val="18"/>
              </w:rPr>
              <w:t>Teléfono Celular del personal asignado.</w:t>
            </w:r>
          </w:p>
        </w:tc>
      </w:tr>
      <w:tr w:rsidR="00F508CB" w:rsidRPr="00AE38A8" w14:paraId="7C52D14E" w14:textId="77777777" w:rsidTr="00C46286">
        <w:trPr>
          <w:trHeight w:val="340"/>
        </w:trPr>
        <w:tc>
          <w:tcPr>
            <w:tcW w:w="1066" w:type="dxa"/>
            <w:vAlign w:val="center"/>
          </w:tcPr>
          <w:p w14:paraId="757E37A3"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c.5</w:t>
            </w:r>
          </w:p>
        </w:tc>
        <w:tc>
          <w:tcPr>
            <w:tcW w:w="8410" w:type="dxa"/>
            <w:shd w:val="clear" w:color="auto" w:fill="auto"/>
            <w:noWrap/>
            <w:vAlign w:val="bottom"/>
          </w:tcPr>
          <w:p w14:paraId="06295FF4"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lang w:eastAsia="es-MX"/>
              </w:rPr>
              <w:t>Carta firmada por su Apoderado legal donde se compromete a cumplir con lo establecido en el punto 4.2 "Servicio de Soporte Técnico Unificado"</w:t>
            </w:r>
          </w:p>
        </w:tc>
      </w:tr>
      <w:tr w:rsidR="00F508CB" w:rsidRPr="00AE38A8" w14:paraId="12C52E28" w14:textId="77777777" w:rsidTr="00C46286">
        <w:trPr>
          <w:trHeight w:val="340"/>
        </w:trPr>
        <w:tc>
          <w:tcPr>
            <w:tcW w:w="1066" w:type="dxa"/>
            <w:vAlign w:val="center"/>
          </w:tcPr>
          <w:p w14:paraId="103489FC"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c.6</w:t>
            </w:r>
          </w:p>
        </w:tc>
        <w:tc>
          <w:tcPr>
            <w:tcW w:w="8410" w:type="dxa"/>
            <w:shd w:val="clear" w:color="auto" w:fill="auto"/>
            <w:noWrap/>
            <w:vAlign w:val="bottom"/>
          </w:tcPr>
          <w:p w14:paraId="4A9E4AB5"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lang w:eastAsia="es-MX"/>
              </w:rPr>
              <w:t>Carta firmada por su Apoderado legal donde se indique que el Soporte de resolución de problemas deberá estar disponible 24 horas al día los 7 días de la semana.</w:t>
            </w:r>
          </w:p>
          <w:p w14:paraId="35A4EA81" w14:textId="77777777" w:rsidR="00F508CB" w:rsidRPr="00AE38A8" w:rsidRDefault="00F508CB" w:rsidP="00F508CB">
            <w:pPr>
              <w:pStyle w:val="Prrafodelista"/>
              <w:numPr>
                <w:ilvl w:val="0"/>
                <w:numId w:val="7"/>
              </w:numPr>
              <w:jc w:val="both"/>
              <w:rPr>
                <w:rFonts w:ascii="Arial" w:hAnsi="Arial" w:cs="Arial"/>
                <w:sz w:val="18"/>
                <w:szCs w:val="18"/>
                <w:lang w:eastAsia="es-MX"/>
              </w:rPr>
            </w:pPr>
            <w:r w:rsidRPr="00AE38A8">
              <w:rPr>
                <w:rFonts w:ascii="Arial" w:hAnsi="Arial" w:cs="Arial"/>
                <w:bCs/>
                <w:iCs/>
                <w:sz w:val="18"/>
                <w:szCs w:val="18"/>
              </w:rPr>
              <w:t xml:space="preserve">Se requiere que las solicitudes de soporte puedan ser presentadas vía telefónica o electrónicamente a través de un sitio web en línea, dependiendo de la severidad del incidente. </w:t>
            </w:r>
          </w:p>
        </w:tc>
      </w:tr>
      <w:tr w:rsidR="00F508CB" w:rsidRPr="00AE38A8" w14:paraId="390CE31B" w14:textId="77777777" w:rsidTr="00C46286">
        <w:trPr>
          <w:trHeight w:val="60"/>
        </w:trPr>
        <w:tc>
          <w:tcPr>
            <w:tcW w:w="1066" w:type="dxa"/>
            <w:shd w:val="clear" w:color="auto" w:fill="D9D9D9"/>
            <w:vAlign w:val="center"/>
          </w:tcPr>
          <w:p w14:paraId="31887F76"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D</w:t>
            </w:r>
          </w:p>
        </w:tc>
        <w:tc>
          <w:tcPr>
            <w:tcW w:w="8410" w:type="dxa"/>
            <w:shd w:val="clear" w:color="auto" w:fill="D9D9D9"/>
            <w:noWrap/>
            <w:vAlign w:val="bottom"/>
          </w:tcPr>
          <w:p w14:paraId="5C8E9DEB" w14:textId="77777777" w:rsidR="00F508CB" w:rsidRPr="00AE38A8" w:rsidRDefault="00F508CB" w:rsidP="00F508CB">
            <w:pPr>
              <w:pStyle w:val="Prrafodelista"/>
              <w:ind w:left="0"/>
              <w:jc w:val="both"/>
              <w:rPr>
                <w:rFonts w:ascii="Arial" w:hAnsi="Arial" w:cs="Arial"/>
                <w:b/>
                <w:sz w:val="18"/>
                <w:szCs w:val="18"/>
                <w:lang w:val="es-ES_tradnl"/>
              </w:rPr>
            </w:pPr>
            <w:r w:rsidRPr="00AE38A8">
              <w:rPr>
                <w:rFonts w:ascii="Arial" w:hAnsi="Arial" w:cs="Arial"/>
                <w:b/>
                <w:sz w:val="18"/>
                <w:szCs w:val="18"/>
                <w:lang w:val="es-ES_tradnl"/>
              </w:rPr>
              <w:t>Soporte Proactivo</w:t>
            </w:r>
          </w:p>
          <w:p w14:paraId="664D2838" w14:textId="77777777" w:rsidR="00F508CB" w:rsidRPr="00AE38A8" w:rsidRDefault="00F508CB" w:rsidP="00F508CB">
            <w:pPr>
              <w:pStyle w:val="Prrafodelista"/>
              <w:ind w:left="0"/>
              <w:jc w:val="both"/>
              <w:rPr>
                <w:rFonts w:ascii="Arial" w:hAnsi="Arial" w:cs="Arial"/>
                <w:sz w:val="18"/>
                <w:szCs w:val="18"/>
                <w:lang w:val="es-ES_tradnl" w:eastAsia="es-MX"/>
              </w:rPr>
            </w:pPr>
            <w:r w:rsidRPr="00AE38A8">
              <w:rPr>
                <w:rFonts w:ascii="Arial" w:hAnsi="Arial" w:cs="Arial"/>
                <w:b/>
                <w:sz w:val="18"/>
                <w:szCs w:val="18"/>
                <w:lang w:val="es-ES_tradnl"/>
              </w:rPr>
              <w:t>Este servicio se solicitará de acuerdo a las necesidades de “EL INSTITUTO” (bajo demanda)</w:t>
            </w:r>
          </w:p>
        </w:tc>
      </w:tr>
      <w:tr w:rsidR="00F508CB" w:rsidRPr="00AE38A8" w14:paraId="1B63C081" w14:textId="77777777" w:rsidTr="00C46286">
        <w:trPr>
          <w:trHeight w:val="283"/>
        </w:trPr>
        <w:tc>
          <w:tcPr>
            <w:tcW w:w="1066" w:type="dxa"/>
            <w:vAlign w:val="center"/>
          </w:tcPr>
          <w:p w14:paraId="3E7158D4"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d.1</w:t>
            </w:r>
          </w:p>
        </w:tc>
        <w:tc>
          <w:tcPr>
            <w:tcW w:w="8410" w:type="dxa"/>
            <w:shd w:val="clear" w:color="auto" w:fill="auto"/>
            <w:noWrap/>
            <w:vAlign w:val="center"/>
          </w:tcPr>
          <w:p w14:paraId="1D698493"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lang w:eastAsia="es-MX"/>
              </w:rPr>
              <w:t>Declaración de Trabajo (SOW-Statement of Work)</w:t>
            </w:r>
          </w:p>
          <w:p w14:paraId="740FC0C8"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rPr>
              <w:t>(antes del inicio de las actividades de los servicios solicitados, Microsoft deberá entregar un Estatuto de Trabajo (SOW – Statement of Work), donde se establecerán los alcances y entregables que considere pertinente “EL INSTITUTO”).</w:t>
            </w:r>
          </w:p>
        </w:tc>
      </w:tr>
      <w:tr w:rsidR="00F508CB" w:rsidRPr="00AE38A8" w14:paraId="338E1679" w14:textId="77777777" w:rsidTr="00C46286">
        <w:trPr>
          <w:trHeight w:val="60"/>
        </w:trPr>
        <w:tc>
          <w:tcPr>
            <w:tcW w:w="1066" w:type="dxa"/>
            <w:vAlign w:val="center"/>
          </w:tcPr>
          <w:p w14:paraId="5CDCD47A"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d.2</w:t>
            </w:r>
          </w:p>
        </w:tc>
        <w:tc>
          <w:tcPr>
            <w:tcW w:w="8410" w:type="dxa"/>
            <w:shd w:val="clear" w:color="auto" w:fill="auto"/>
            <w:noWrap/>
            <w:vAlign w:val="center"/>
          </w:tcPr>
          <w:p w14:paraId="1ED02E54"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lang w:eastAsia="es-MX"/>
              </w:rPr>
              <w:t>Orden de trabajo para soporte proactivo al inicio de las actividades.</w:t>
            </w:r>
          </w:p>
        </w:tc>
      </w:tr>
      <w:tr w:rsidR="00F508CB" w:rsidRPr="00AE38A8" w14:paraId="0BB9A878" w14:textId="77777777" w:rsidTr="00C46286">
        <w:trPr>
          <w:trHeight w:val="283"/>
        </w:trPr>
        <w:tc>
          <w:tcPr>
            <w:tcW w:w="1066" w:type="dxa"/>
            <w:vAlign w:val="center"/>
          </w:tcPr>
          <w:p w14:paraId="6D00DE25"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d.3</w:t>
            </w:r>
          </w:p>
        </w:tc>
        <w:tc>
          <w:tcPr>
            <w:tcW w:w="8410" w:type="dxa"/>
            <w:shd w:val="clear" w:color="auto" w:fill="auto"/>
            <w:noWrap/>
            <w:vAlign w:val="center"/>
          </w:tcPr>
          <w:p w14:paraId="55572880"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lang w:eastAsia="es-MX"/>
              </w:rPr>
              <w:t>Documento de aceptación (original del Acta entrega-recepción) firmado por el área usuaria, al finalizar las actividades establecidas en cada orden de trabajo.</w:t>
            </w:r>
          </w:p>
        </w:tc>
      </w:tr>
      <w:tr w:rsidR="00F508CB" w:rsidRPr="00AE38A8" w14:paraId="3B42E6AA" w14:textId="77777777" w:rsidTr="00C46286">
        <w:trPr>
          <w:trHeight w:val="60"/>
        </w:trPr>
        <w:tc>
          <w:tcPr>
            <w:tcW w:w="1066" w:type="dxa"/>
            <w:vAlign w:val="center"/>
          </w:tcPr>
          <w:p w14:paraId="6C80C1A2"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lang w:eastAsia="es-MX"/>
              </w:rPr>
              <w:t>d.4</w:t>
            </w:r>
          </w:p>
        </w:tc>
        <w:tc>
          <w:tcPr>
            <w:tcW w:w="8410" w:type="dxa"/>
            <w:shd w:val="clear" w:color="auto" w:fill="auto"/>
            <w:noWrap/>
            <w:vAlign w:val="center"/>
          </w:tcPr>
          <w:p w14:paraId="22914CFA"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lang w:eastAsia="es-MX"/>
              </w:rPr>
              <w:t>Reporte detallado de las actividades realizadas (memoria documental impreso y en electrónico) sobre los trabajos realizados al término del trimestre.</w:t>
            </w:r>
          </w:p>
        </w:tc>
      </w:tr>
      <w:tr w:rsidR="00F508CB" w:rsidRPr="00AE38A8" w14:paraId="3AD1D2AE" w14:textId="77777777" w:rsidTr="00C46286">
        <w:trPr>
          <w:trHeight w:val="60"/>
        </w:trPr>
        <w:tc>
          <w:tcPr>
            <w:tcW w:w="1066" w:type="dxa"/>
            <w:vAlign w:val="center"/>
          </w:tcPr>
          <w:p w14:paraId="1097EB6A" w14:textId="77777777" w:rsidR="00F508CB" w:rsidRPr="00AE38A8" w:rsidRDefault="00F508CB" w:rsidP="00F508CB">
            <w:pPr>
              <w:jc w:val="center"/>
              <w:rPr>
                <w:rFonts w:ascii="Arial" w:hAnsi="Arial" w:cs="Arial"/>
                <w:sz w:val="18"/>
                <w:szCs w:val="18"/>
                <w:lang w:eastAsia="es-MX"/>
              </w:rPr>
            </w:pPr>
            <w:r w:rsidRPr="00AE38A8">
              <w:rPr>
                <w:rFonts w:ascii="Arial" w:hAnsi="Arial" w:cs="Arial"/>
                <w:color w:val="000000" w:themeColor="text1"/>
                <w:sz w:val="18"/>
                <w:szCs w:val="18"/>
              </w:rPr>
              <w:t>d.5</w:t>
            </w:r>
          </w:p>
        </w:tc>
        <w:tc>
          <w:tcPr>
            <w:tcW w:w="8410" w:type="dxa"/>
            <w:shd w:val="clear" w:color="auto" w:fill="auto"/>
            <w:noWrap/>
            <w:vAlign w:val="center"/>
          </w:tcPr>
          <w:p w14:paraId="2F2F0B50"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lang w:eastAsia="es-MX"/>
              </w:rPr>
              <w:t>Documentación en formato con la normatividad vigente.</w:t>
            </w:r>
          </w:p>
        </w:tc>
      </w:tr>
      <w:tr w:rsidR="00F508CB" w:rsidRPr="00AE38A8" w14:paraId="7EF66864" w14:textId="77777777" w:rsidTr="00C46286">
        <w:trPr>
          <w:trHeight w:val="60"/>
        </w:trPr>
        <w:tc>
          <w:tcPr>
            <w:tcW w:w="1066" w:type="dxa"/>
          </w:tcPr>
          <w:p w14:paraId="1E8C3627" w14:textId="77777777" w:rsidR="00F508CB" w:rsidRPr="00AE38A8" w:rsidRDefault="00F508CB" w:rsidP="00F508CB">
            <w:pPr>
              <w:jc w:val="center"/>
              <w:rPr>
                <w:rFonts w:ascii="Arial" w:hAnsi="Arial" w:cs="Arial"/>
                <w:color w:val="000000" w:themeColor="text1"/>
                <w:sz w:val="18"/>
                <w:szCs w:val="18"/>
              </w:rPr>
            </w:pPr>
            <w:r w:rsidRPr="00AE38A8">
              <w:rPr>
                <w:rFonts w:ascii="Arial" w:hAnsi="Arial" w:cs="Arial"/>
                <w:color w:val="000000" w:themeColor="text1"/>
                <w:sz w:val="18"/>
                <w:szCs w:val="18"/>
              </w:rPr>
              <w:t>d.6</w:t>
            </w:r>
          </w:p>
        </w:tc>
        <w:tc>
          <w:tcPr>
            <w:tcW w:w="8410" w:type="dxa"/>
            <w:shd w:val="clear" w:color="auto" w:fill="auto"/>
            <w:noWrap/>
          </w:tcPr>
          <w:p w14:paraId="040640F3" w14:textId="77777777" w:rsidR="00F508CB" w:rsidRPr="00AE38A8" w:rsidRDefault="00F508CB" w:rsidP="00F508CB">
            <w:pPr>
              <w:jc w:val="both"/>
              <w:rPr>
                <w:rFonts w:ascii="Arial" w:hAnsi="Arial" w:cs="Arial"/>
                <w:color w:val="000000" w:themeColor="text1"/>
                <w:sz w:val="18"/>
                <w:szCs w:val="18"/>
              </w:rPr>
            </w:pPr>
            <w:r w:rsidRPr="00AE38A8">
              <w:rPr>
                <w:rFonts w:ascii="Arial" w:hAnsi="Arial" w:cs="Arial"/>
                <w:color w:val="000000" w:themeColor="text1"/>
                <w:sz w:val="18"/>
                <w:szCs w:val="18"/>
              </w:rPr>
              <w:t>Diagrama de arquitectura.</w:t>
            </w:r>
          </w:p>
        </w:tc>
      </w:tr>
      <w:tr w:rsidR="00F508CB" w:rsidRPr="00AE38A8" w14:paraId="70A35529" w14:textId="77777777" w:rsidTr="00C46286">
        <w:trPr>
          <w:trHeight w:val="60"/>
        </w:trPr>
        <w:tc>
          <w:tcPr>
            <w:tcW w:w="1066" w:type="dxa"/>
          </w:tcPr>
          <w:p w14:paraId="4E0FB46C" w14:textId="77777777" w:rsidR="00F508CB" w:rsidRPr="00AE38A8" w:rsidRDefault="00F508CB" w:rsidP="00F508CB">
            <w:pPr>
              <w:jc w:val="center"/>
              <w:rPr>
                <w:rFonts w:ascii="Arial" w:hAnsi="Arial" w:cs="Arial"/>
                <w:color w:val="000000" w:themeColor="text1"/>
                <w:sz w:val="18"/>
                <w:szCs w:val="18"/>
              </w:rPr>
            </w:pPr>
            <w:r w:rsidRPr="00AE38A8">
              <w:rPr>
                <w:rFonts w:ascii="Arial" w:hAnsi="Arial" w:cs="Arial"/>
                <w:color w:val="000000" w:themeColor="text1"/>
                <w:sz w:val="18"/>
                <w:szCs w:val="18"/>
              </w:rPr>
              <w:t>d.7</w:t>
            </w:r>
          </w:p>
        </w:tc>
        <w:tc>
          <w:tcPr>
            <w:tcW w:w="8410" w:type="dxa"/>
            <w:shd w:val="clear" w:color="auto" w:fill="auto"/>
            <w:noWrap/>
          </w:tcPr>
          <w:p w14:paraId="4B8962E2" w14:textId="77777777" w:rsidR="00F508CB" w:rsidRPr="00AE38A8" w:rsidRDefault="00F508CB" w:rsidP="00F508CB">
            <w:pPr>
              <w:jc w:val="both"/>
              <w:rPr>
                <w:rFonts w:ascii="Arial" w:hAnsi="Arial" w:cs="Arial"/>
                <w:color w:val="000000" w:themeColor="text1"/>
                <w:sz w:val="18"/>
                <w:szCs w:val="18"/>
              </w:rPr>
            </w:pPr>
            <w:r w:rsidRPr="00AE38A8">
              <w:rPr>
                <w:rFonts w:ascii="Arial" w:hAnsi="Arial" w:cs="Arial"/>
                <w:color w:val="000000" w:themeColor="text1"/>
                <w:sz w:val="18"/>
                <w:szCs w:val="18"/>
              </w:rPr>
              <w:t>Recomendaciones preventivas para evitar problemas en la operación del servicio implementado, así como el periodo de aplicación.</w:t>
            </w:r>
          </w:p>
        </w:tc>
      </w:tr>
      <w:tr w:rsidR="00F508CB" w:rsidRPr="00AE38A8" w14:paraId="04D975E7" w14:textId="77777777" w:rsidTr="00C46286">
        <w:trPr>
          <w:trHeight w:val="60"/>
        </w:trPr>
        <w:tc>
          <w:tcPr>
            <w:tcW w:w="1066" w:type="dxa"/>
          </w:tcPr>
          <w:p w14:paraId="4506F6A9" w14:textId="77777777" w:rsidR="00F508CB" w:rsidRPr="00AE38A8" w:rsidRDefault="00F508CB" w:rsidP="00F508CB">
            <w:pPr>
              <w:jc w:val="center"/>
              <w:rPr>
                <w:rFonts w:ascii="Arial" w:hAnsi="Arial" w:cs="Arial"/>
                <w:color w:val="000000" w:themeColor="text1"/>
                <w:sz w:val="18"/>
                <w:szCs w:val="18"/>
              </w:rPr>
            </w:pPr>
            <w:r w:rsidRPr="00AE38A8">
              <w:rPr>
                <w:rFonts w:ascii="Arial" w:hAnsi="Arial" w:cs="Arial"/>
                <w:color w:val="000000" w:themeColor="text1"/>
                <w:sz w:val="18"/>
                <w:szCs w:val="18"/>
              </w:rPr>
              <w:lastRenderedPageBreak/>
              <w:t>d.8</w:t>
            </w:r>
          </w:p>
        </w:tc>
        <w:tc>
          <w:tcPr>
            <w:tcW w:w="8410" w:type="dxa"/>
            <w:shd w:val="clear" w:color="auto" w:fill="auto"/>
            <w:noWrap/>
          </w:tcPr>
          <w:p w14:paraId="37319979" w14:textId="77777777" w:rsidR="00F508CB" w:rsidRPr="00AE38A8" w:rsidRDefault="00F508CB" w:rsidP="00F508CB">
            <w:pPr>
              <w:jc w:val="both"/>
              <w:rPr>
                <w:rFonts w:ascii="Arial" w:hAnsi="Arial" w:cs="Arial"/>
                <w:color w:val="000000" w:themeColor="text1"/>
                <w:sz w:val="18"/>
                <w:szCs w:val="18"/>
              </w:rPr>
            </w:pPr>
            <w:r w:rsidRPr="00AE38A8">
              <w:rPr>
                <w:rFonts w:ascii="Arial" w:hAnsi="Arial" w:cs="Arial"/>
                <w:color w:val="000000" w:themeColor="text1"/>
                <w:sz w:val="18"/>
                <w:szCs w:val="18"/>
              </w:rPr>
              <w:t>Reporte de remediaciones aplicadas sobre el ambiente productivo.</w:t>
            </w:r>
          </w:p>
        </w:tc>
      </w:tr>
      <w:tr w:rsidR="00F508CB" w:rsidRPr="00AE38A8" w14:paraId="2FABF6CB" w14:textId="77777777" w:rsidTr="00C46286">
        <w:trPr>
          <w:trHeight w:val="60"/>
        </w:trPr>
        <w:tc>
          <w:tcPr>
            <w:tcW w:w="1066" w:type="dxa"/>
            <w:shd w:val="clear" w:color="auto" w:fill="D9D9D9" w:themeFill="background1" w:themeFillShade="D9"/>
            <w:vAlign w:val="center"/>
          </w:tcPr>
          <w:p w14:paraId="258CC236" w14:textId="77777777" w:rsidR="00F508CB" w:rsidRPr="00AE38A8" w:rsidRDefault="00F508CB" w:rsidP="00F508CB">
            <w:pPr>
              <w:jc w:val="center"/>
              <w:rPr>
                <w:rFonts w:ascii="Arial" w:hAnsi="Arial" w:cs="Arial"/>
                <w:sz w:val="18"/>
                <w:szCs w:val="18"/>
                <w:lang w:eastAsia="es-MX"/>
              </w:rPr>
            </w:pPr>
            <w:r w:rsidRPr="00AE38A8">
              <w:rPr>
                <w:rFonts w:ascii="Arial" w:hAnsi="Arial" w:cs="Arial"/>
                <w:color w:val="000000" w:themeColor="text1"/>
                <w:sz w:val="18"/>
                <w:szCs w:val="18"/>
              </w:rPr>
              <w:t>E</w:t>
            </w:r>
          </w:p>
        </w:tc>
        <w:tc>
          <w:tcPr>
            <w:tcW w:w="8410" w:type="dxa"/>
            <w:shd w:val="clear" w:color="auto" w:fill="D9D9D9" w:themeFill="background1" w:themeFillShade="D9"/>
            <w:noWrap/>
            <w:vAlign w:val="center"/>
          </w:tcPr>
          <w:p w14:paraId="24035A4D" w14:textId="77777777" w:rsidR="00F508CB" w:rsidRPr="00AE38A8" w:rsidRDefault="00F508CB" w:rsidP="00F508CB">
            <w:pPr>
              <w:jc w:val="both"/>
              <w:rPr>
                <w:rFonts w:ascii="Arial" w:hAnsi="Arial" w:cs="Arial"/>
                <w:sz w:val="18"/>
                <w:szCs w:val="18"/>
                <w:lang w:eastAsia="es-MX"/>
              </w:rPr>
            </w:pPr>
            <w:r w:rsidRPr="00AE38A8">
              <w:rPr>
                <w:rFonts w:ascii="Arial" w:hAnsi="Arial" w:cs="Arial"/>
                <w:b/>
                <w:sz w:val="18"/>
                <w:szCs w:val="18"/>
                <w:lang w:val="es-ES_tradnl"/>
              </w:rPr>
              <w:t>Azure</w:t>
            </w:r>
          </w:p>
        </w:tc>
      </w:tr>
      <w:tr w:rsidR="00F508CB" w:rsidRPr="00AE38A8" w14:paraId="327F629E" w14:textId="77777777" w:rsidTr="00C46286">
        <w:trPr>
          <w:trHeight w:val="60"/>
        </w:trPr>
        <w:tc>
          <w:tcPr>
            <w:tcW w:w="1066" w:type="dxa"/>
            <w:vAlign w:val="center"/>
          </w:tcPr>
          <w:p w14:paraId="732793C6" w14:textId="77777777" w:rsidR="00F508CB" w:rsidRPr="00AE38A8" w:rsidRDefault="00F508CB" w:rsidP="00F508CB">
            <w:pPr>
              <w:jc w:val="center"/>
              <w:rPr>
                <w:rFonts w:ascii="Arial" w:hAnsi="Arial" w:cs="Arial"/>
                <w:sz w:val="18"/>
                <w:szCs w:val="18"/>
                <w:lang w:eastAsia="es-MX"/>
              </w:rPr>
            </w:pPr>
            <w:r w:rsidRPr="00AE38A8">
              <w:rPr>
                <w:rFonts w:ascii="Arial" w:hAnsi="Arial" w:cs="Arial"/>
                <w:color w:val="000000" w:themeColor="text1"/>
                <w:sz w:val="18"/>
                <w:szCs w:val="18"/>
              </w:rPr>
              <w:t>e.1</w:t>
            </w:r>
          </w:p>
        </w:tc>
        <w:tc>
          <w:tcPr>
            <w:tcW w:w="8410" w:type="dxa"/>
            <w:shd w:val="clear" w:color="auto" w:fill="auto"/>
            <w:noWrap/>
            <w:vAlign w:val="center"/>
          </w:tcPr>
          <w:p w14:paraId="505CFE73" w14:textId="77777777" w:rsidR="00F508CB" w:rsidRPr="00AE38A8" w:rsidRDefault="00F508CB" w:rsidP="00F508CB">
            <w:pPr>
              <w:jc w:val="both"/>
              <w:rPr>
                <w:rFonts w:ascii="Arial" w:hAnsi="Arial" w:cs="Arial"/>
                <w:color w:val="000000" w:themeColor="text1"/>
                <w:sz w:val="18"/>
                <w:szCs w:val="18"/>
              </w:rPr>
            </w:pPr>
            <w:r w:rsidRPr="00AE38A8">
              <w:rPr>
                <w:rFonts w:ascii="Arial" w:hAnsi="Arial" w:cs="Arial"/>
                <w:color w:val="000000" w:themeColor="text1"/>
                <w:sz w:val="18"/>
                <w:szCs w:val="18"/>
              </w:rPr>
              <w:t xml:space="preserve">Documento firmado por el apoderado legal, que contenga: </w:t>
            </w:r>
          </w:p>
          <w:p w14:paraId="1A9A74CB" w14:textId="77777777" w:rsidR="00F508CB" w:rsidRPr="00AE38A8" w:rsidRDefault="00F508CB" w:rsidP="00F508CB">
            <w:pPr>
              <w:jc w:val="both"/>
              <w:rPr>
                <w:rFonts w:ascii="Arial" w:hAnsi="Arial" w:cs="Arial"/>
                <w:sz w:val="18"/>
                <w:szCs w:val="18"/>
                <w:lang w:eastAsia="es-MX"/>
              </w:rPr>
            </w:pPr>
            <w:r w:rsidRPr="00AE38A8">
              <w:rPr>
                <w:rFonts w:ascii="Arial" w:hAnsi="Arial" w:cs="Arial"/>
                <w:color w:val="000000" w:themeColor="text1"/>
                <w:sz w:val="18"/>
                <w:szCs w:val="18"/>
              </w:rPr>
              <w:t>La URL donde se podrán consultar los Niveles de Servicios en línea (incluido Microsoft Azure)</w:t>
            </w:r>
          </w:p>
        </w:tc>
      </w:tr>
      <w:tr w:rsidR="00F508CB" w:rsidRPr="00AE38A8" w14:paraId="391058AC" w14:textId="77777777" w:rsidTr="00C46286">
        <w:trPr>
          <w:trHeight w:val="60"/>
        </w:trPr>
        <w:tc>
          <w:tcPr>
            <w:tcW w:w="1066" w:type="dxa"/>
            <w:vAlign w:val="center"/>
          </w:tcPr>
          <w:p w14:paraId="5BF71D31" w14:textId="77777777" w:rsidR="00F508CB" w:rsidRPr="00AE38A8" w:rsidRDefault="00F508CB" w:rsidP="00F508CB">
            <w:pPr>
              <w:jc w:val="center"/>
              <w:rPr>
                <w:rFonts w:ascii="Arial" w:hAnsi="Arial" w:cs="Arial"/>
                <w:sz w:val="18"/>
                <w:szCs w:val="18"/>
                <w:lang w:eastAsia="es-MX"/>
              </w:rPr>
            </w:pPr>
            <w:r w:rsidRPr="00AE38A8">
              <w:rPr>
                <w:rFonts w:ascii="Arial" w:hAnsi="Arial" w:cs="Arial"/>
                <w:color w:val="000000" w:themeColor="text1"/>
                <w:sz w:val="18"/>
                <w:szCs w:val="18"/>
              </w:rPr>
              <w:t>e.2</w:t>
            </w:r>
          </w:p>
        </w:tc>
        <w:tc>
          <w:tcPr>
            <w:tcW w:w="8410" w:type="dxa"/>
            <w:shd w:val="clear" w:color="auto" w:fill="auto"/>
            <w:noWrap/>
            <w:vAlign w:val="center"/>
          </w:tcPr>
          <w:p w14:paraId="3227B9D1" w14:textId="77777777" w:rsidR="00F508CB" w:rsidRPr="00AE38A8" w:rsidRDefault="00F508CB" w:rsidP="00F508CB">
            <w:pPr>
              <w:jc w:val="both"/>
              <w:rPr>
                <w:rFonts w:ascii="Arial" w:hAnsi="Arial" w:cs="Arial"/>
                <w:bCs/>
                <w:sz w:val="18"/>
                <w:szCs w:val="18"/>
                <w:lang w:eastAsia="es-MX"/>
              </w:rPr>
            </w:pPr>
            <w:r w:rsidRPr="00AE38A8">
              <w:rPr>
                <w:rFonts w:ascii="Arial" w:hAnsi="Arial" w:cs="Arial"/>
                <w:bCs/>
                <w:color w:val="000000" w:themeColor="text1"/>
                <w:sz w:val="18"/>
                <w:szCs w:val="18"/>
              </w:rPr>
              <w:t>Guía de activación de notificaciones de Azure</w:t>
            </w:r>
          </w:p>
        </w:tc>
      </w:tr>
      <w:tr w:rsidR="00F508CB" w:rsidRPr="00AE38A8" w14:paraId="4C726987" w14:textId="77777777" w:rsidTr="00C46286">
        <w:trPr>
          <w:trHeight w:val="60"/>
        </w:trPr>
        <w:tc>
          <w:tcPr>
            <w:tcW w:w="1066" w:type="dxa"/>
            <w:vAlign w:val="center"/>
          </w:tcPr>
          <w:p w14:paraId="43269ED8"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rPr>
              <w:t>e.3</w:t>
            </w:r>
          </w:p>
        </w:tc>
        <w:tc>
          <w:tcPr>
            <w:tcW w:w="8410" w:type="dxa"/>
            <w:shd w:val="clear" w:color="auto" w:fill="auto"/>
            <w:noWrap/>
            <w:vAlign w:val="center"/>
          </w:tcPr>
          <w:p w14:paraId="3BA88E93"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rPr>
              <w:t>Documento que contenga la liga de acceso al portal Azure</w:t>
            </w:r>
          </w:p>
        </w:tc>
      </w:tr>
      <w:tr w:rsidR="00F508CB" w:rsidRPr="00AE38A8" w14:paraId="161EAAB5" w14:textId="77777777" w:rsidTr="00C46286">
        <w:trPr>
          <w:trHeight w:val="60"/>
        </w:trPr>
        <w:tc>
          <w:tcPr>
            <w:tcW w:w="1066" w:type="dxa"/>
            <w:vAlign w:val="center"/>
          </w:tcPr>
          <w:p w14:paraId="5C474EDC" w14:textId="77777777" w:rsidR="00F508CB" w:rsidRPr="00AE38A8" w:rsidRDefault="00F508CB" w:rsidP="00F508CB">
            <w:pPr>
              <w:jc w:val="center"/>
              <w:rPr>
                <w:rFonts w:ascii="Arial" w:hAnsi="Arial" w:cs="Arial"/>
                <w:sz w:val="18"/>
                <w:szCs w:val="18"/>
                <w:lang w:eastAsia="es-MX"/>
              </w:rPr>
            </w:pPr>
            <w:r w:rsidRPr="00AE38A8">
              <w:rPr>
                <w:rFonts w:ascii="Arial" w:hAnsi="Arial" w:cs="Arial"/>
                <w:sz w:val="18"/>
                <w:szCs w:val="18"/>
              </w:rPr>
              <w:t>e.4</w:t>
            </w:r>
          </w:p>
        </w:tc>
        <w:tc>
          <w:tcPr>
            <w:tcW w:w="8410" w:type="dxa"/>
            <w:shd w:val="clear" w:color="auto" w:fill="auto"/>
            <w:noWrap/>
            <w:vAlign w:val="center"/>
          </w:tcPr>
          <w:p w14:paraId="36A94090" w14:textId="77777777" w:rsidR="00F508CB" w:rsidRPr="00AE38A8" w:rsidRDefault="00F508CB" w:rsidP="00F508CB">
            <w:pPr>
              <w:jc w:val="both"/>
              <w:rPr>
                <w:rFonts w:ascii="Arial" w:hAnsi="Arial" w:cs="Arial"/>
                <w:sz w:val="18"/>
                <w:szCs w:val="18"/>
                <w:lang w:eastAsia="es-MX"/>
              </w:rPr>
            </w:pPr>
            <w:r w:rsidRPr="00AE38A8">
              <w:rPr>
                <w:rFonts w:ascii="Arial" w:hAnsi="Arial" w:cs="Arial"/>
                <w:sz w:val="18"/>
                <w:szCs w:val="18"/>
              </w:rPr>
              <w:t>Documento con procedimiento para obtener los reportes detallados de consumo de Azure al término del mes (por aplicativo y/o grupo de recursos, unidades, monto, acumulado, entre otros)</w:t>
            </w:r>
          </w:p>
        </w:tc>
      </w:tr>
      <w:tr w:rsidR="00F508CB" w:rsidRPr="00AE38A8" w14:paraId="0343B10A" w14:textId="77777777" w:rsidTr="00C46286">
        <w:trPr>
          <w:trHeight w:val="60"/>
        </w:trPr>
        <w:tc>
          <w:tcPr>
            <w:tcW w:w="1066" w:type="dxa"/>
            <w:vAlign w:val="center"/>
          </w:tcPr>
          <w:p w14:paraId="3187A5CA" w14:textId="77777777" w:rsidR="00F508CB" w:rsidRPr="00AE38A8" w:rsidRDefault="00F508CB" w:rsidP="00F508CB">
            <w:pPr>
              <w:jc w:val="center"/>
              <w:rPr>
                <w:rFonts w:ascii="Arial" w:hAnsi="Arial" w:cs="Arial"/>
                <w:sz w:val="18"/>
                <w:szCs w:val="18"/>
              </w:rPr>
            </w:pPr>
            <w:r w:rsidRPr="00AE38A8">
              <w:rPr>
                <w:rFonts w:ascii="Arial" w:hAnsi="Arial" w:cs="Arial"/>
                <w:sz w:val="18"/>
                <w:szCs w:val="18"/>
              </w:rPr>
              <w:t>e.5</w:t>
            </w:r>
          </w:p>
        </w:tc>
        <w:tc>
          <w:tcPr>
            <w:tcW w:w="8410" w:type="dxa"/>
            <w:shd w:val="clear" w:color="auto" w:fill="auto"/>
            <w:noWrap/>
            <w:vAlign w:val="center"/>
          </w:tcPr>
          <w:p w14:paraId="3BF00D86" w14:textId="77777777" w:rsidR="00F508CB" w:rsidRPr="00AE38A8" w:rsidRDefault="00F508CB" w:rsidP="00F508CB">
            <w:pPr>
              <w:jc w:val="both"/>
              <w:rPr>
                <w:rFonts w:ascii="Arial" w:hAnsi="Arial" w:cs="Arial"/>
                <w:sz w:val="18"/>
                <w:szCs w:val="18"/>
              </w:rPr>
            </w:pPr>
            <w:r w:rsidRPr="00AE38A8">
              <w:rPr>
                <w:rFonts w:ascii="Arial" w:hAnsi="Arial" w:cs="Arial"/>
                <w:sz w:val="18"/>
                <w:szCs w:val="18"/>
              </w:rPr>
              <w:t>Entrega de reporte detallado de consumo mensual de Azure</w:t>
            </w:r>
          </w:p>
        </w:tc>
      </w:tr>
    </w:tbl>
    <w:p w14:paraId="262230AA" w14:textId="77777777" w:rsidR="00F508CB" w:rsidRPr="00F508CB" w:rsidRDefault="00F508CB" w:rsidP="00F508CB">
      <w:pPr>
        <w:pStyle w:val="Sangra3detindependiente1"/>
        <w:autoSpaceDE w:val="0"/>
        <w:spacing w:after="0"/>
        <w:ind w:left="0"/>
        <w:jc w:val="both"/>
        <w:rPr>
          <w:rFonts w:ascii="Arial" w:hAnsi="Arial" w:cs="Arial"/>
          <w:sz w:val="20"/>
          <w:szCs w:val="20"/>
        </w:rPr>
      </w:pPr>
      <w:bookmarkStart w:id="38" w:name="_Toc89190084"/>
      <w:bookmarkStart w:id="39" w:name="_Toc119324839"/>
    </w:p>
    <w:p w14:paraId="5C620AF9" w14:textId="76F813F2" w:rsidR="00F508CB" w:rsidRPr="00F508CB" w:rsidRDefault="00F508CB" w:rsidP="00F508CB">
      <w:pPr>
        <w:pStyle w:val="Sangra3detindependiente1"/>
        <w:autoSpaceDE w:val="0"/>
        <w:spacing w:after="0"/>
        <w:ind w:left="0"/>
        <w:jc w:val="both"/>
        <w:rPr>
          <w:rFonts w:ascii="Arial" w:hAnsi="Arial" w:cs="Arial"/>
          <w:sz w:val="20"/>
          <w:szCs w:val="20"/>
        </w:rPr>
      </w:pPr>
      <w:r w:rsidRPr="00F508CB">
        <w:rPr>
          <w:rFonts w:ascii="Arial" w:hAnsi="Arial" w:cs="Arial"/>
          <w:sz w:val="20"/>
          <w:szCs w:val="20"/>
        </w:rPr>
        <w:t>Se deberá generar trimestralmente un acta entrega-recepción de los servicios, donde se reflejen los trabajos realizados con el soporte técnico unificado y soporte técnico proactivo. En el acta se deberá desglosar el resumen de las horas utilizadas para cada servicio requerido y/o preestablecido en los requerimientos del anexo técnico, así como las posibles penalizaciones y/o deducciones que se hayan dado en el transcurso del periodo de evaluación.</w:t>
      </w:r>
    </w:p>
    <w:p w14:paraId="384BE6BF" w14:textId="77777777" w:rsidR="00F508CB" w:rsidRPr="00F508CB" w:rsidRDefault="00F508CB" w:rsidP="00F508CB">
      <w:pPr>
        <w:pStyle w:val="Sangra3detindependiente1"/>
        <w:autoSpaceDE w:val="0"/>
        <w:spacing w:after="0"/>
        <w:ind w:left="0"/>
        <w:jc w:val="both"/>
        <w:rPr>
          <w:rFonts w:ascii="Arial" w:hAnsi="Arial" w:cs="Arial"/>
          <w:sz w:val="20"/>
          <w:szCs w:val="20"/>
        </w:rPr>
      </w:pPr>
    </w:p>
    <w:p w14:paraId="52E003A1" w14:textId="77777777" w:rsidR="00F508CB" w:rsidRPr="00F508CB" w:rsidRDefault="00F508CB" w:rsidP="00F508CB">
      <w:pPr>
        <w:pStyle w:val="Sangra3detindependiente1"/>
        <w:autoSpaceDE w:val="0"/>
        <w:spacing w:after="0"/>
        <w:ind w:left="0"/>
        <w:jc w:val="both"/>
        <w:rPr>
          <w:rFonts w:ascii="Arial" w:hAnsi="Arial" w:cs="Arial"/>
          <w:sz w:val="20"/>
          <w:szCs w:val="20"/>
        </w:rPr>
      </w:pPr>
      <w:r w:rsidRPr="00F508CB">
        <w:rPr>
          <w:rFonts w:ascii="Arial" w:hAnsi="Arial" w:cs="Arial"/>
          <w:sz w:val="20"/>
          <w:szCs w:val="20"/>
        </w:rPr>
        <w:t>De igual manera, para el licenciamiento se deberá generar un acta entrega-recepción donde se constate la entrega del proveedor hacia “EL INSTITUTO” del certificado de licenciamiento de derechos de uso de licenciamiento de software Microsoft, así como la entrega de las ligas de acceso para poder descargar software Microsoft.</w:t>
      </w:r>
    </w:p>
    <w:p w14:paraId="255A011D" w14:textId="77777777" w:rsidR="00F508CB" w:rsidRPr="00F508CB" w:rsidRDefault="00F508CB" w:rsidP="00F508CB">
      <w:pPr>
        <w:pStyle w:val="Ttulo2"/>
        <w:tabs>
          <w:tab w:val="center" w:pos="1848"/>
        </w:tabs>
        <w:spacing w:before="0" w:after="0"/>
        <w:ind w:right="51"/>
        <w:rPr>
          <w:rFonts w:ascii="Arial" w:hAnsi="Arial" w:cs="Arial"/>
          <w:sz w:val="20"/>
          <w:szCs w:val="20"/>
        </w:rPr>
      </w:pPr>
    </w:p>
    <w:p w14:paraId="27080F96" w14:textId="0E0F1E79" w:rsidR="00F508CB" w:rsidRPr="00F508CB" w:rsidRDefault="00F508CB" w:rsidP="00AE38A8">
      <w:pPr>
        <w:pStyle w:val="Ttulo2"/>
        <w:numPr>
          <w:ilvl w:val="1"/>
          <w:numId w:val="35"/>
        </w:numPr>
        <w:tabs>
          <w:tab w:val="center" w:pos="1848"/>
        </w:tabs>
        <w:spacing w:before="0" w:after="0"/>
        <w:ind w:right="51"/>
        <w:rPr>
          <w:rFonts w:ascii="Arial" w:hAnsi="Arial" w:cs="Arial"/>
          <w:sz w:val="20"/>
          <w:szCs w:val="20"/>
        </w:rPr>
      </w:pPr>
      <w:bookmarkStart w:id="40" w:name="_Toc89190068"/>
      <w:bookmarkStart w:id="41" w:name="_Toc119324843"/>
      <w:bookmarkStart w:id="42" w:name="_Toc179901898"/>
      <w:r w:rsidRPr="00F508CB">
        <w:rPr>
          <w:rFonts w:ascii="Arial" w:hAnsi="Arial" w:cs="Arial"/>
          <w:sz w:val="20"/>
          <w:szCs w:val="20"/>
        </w:rPr>
        <w:t>Soporte a fallas</w:t>
      </w:r>
      <w:bookmarkEnd w:id="40"/>
      <w:bookmarkEnd w:id="41"/>
      <w:bookmarkEnd w:id="42"/>
    </w:p>
    <w:p w14:paraId="7B4ABCFD" w14:textId="77777777" w:rsidR="00F508CB" w:rsidRPr="00F508CB" w:rsidRDefault="00F508CB" w:rsidP="00F508CB">
      <w:pPr>
        <w:rPr>
          <w:rFonts w:ascii="Arial" w:hAnsi="Arial" w:cs="Arial"/>
          <w:sz w:val="20"/>
          <w:szCs w:val="20"/>
          <w:lang w:val="es-ES"/>
        </w:rPr>
      </w:pPr>
    </w:p>
    <w:p w14:paraId="7D414266" w14:textId="77777777" w:rsidR="00F508CB" w:rsidRDefault="00F508CB" w:rsidP="00F508CB">
      <w:pPr>
        <w:ind w:right="51"/>
        <w:jc w:val="both"/>
        <w:rPr>
          <w:rFonts w:ascii="Arial" w:hAnsi="Arial" w:cs="Arial"/>
          <w:sz w:val="20"/>
          <w:szCs w:val="20"/>
        </w:rPr>
      </w:pPr>
      <w:r w:rsidRPr="00F508CB">
        <w:rPr>
          <w:rFonts w:ascii="Arial" w:hAnsi="Arial" w:cs="Arial"/>
          <w:sz w:val="20"/>
          <w:szCs w:val="20"/>
        </w:rPr>
        <w:t>El proveedor tendrá que atender durante la vigencia del servicio, cualquier incidente que se presente sobre servicio ofertado. Lo anterior conforme a lo establecido en el anexo técnico y lo establecido en este documento.</w:t>
      </w:r>
    </w:p>
    <w:p w14:paraId="4A43DEC8" w14:textId="77777777" w:rsidR="00F508CB" w:rsidRPr="00F508CB" w:rsidRDefault="00F508CB" w:rsidP="00F508CB">
      <w:pPr>
        <w:ind w:right="51"/>
        <w:jc w:val="both"/>
        <w:rPr>
          <w:rFonts w:ascii="Arial" w:hAnsi="Arial" w:cs="Arial"/>
          <w:sz w:val="20"/>
          <w:szCs w:val="20"/>
        </w:rPr>
      </w:pPr>
    </w:p>
    <w:p w14:paraId="4B9D3312" w14:textId="0916E982" w:rsidR="00F508CB" w:rsidRPr="00F508CB" w:rsidRDefault="00F508CB" w:rsidP="00AE38A8">
      <w:pPr>
        <w:pStyle w:val="Ttulo2"/>
        <w:numPr>
          <w:ilvl w:val="1"/>
          <w:numId w:val="35"/>
        </w:numPr>
        <w:tabs>
          <w:tab w:val="center" w:pos="1848"/>
        </w:tabs>
        <w:spacing w:before="0" w:after="0"/>
        <w:ind w:right="51"/>
        <w:rPr>
          <w:rFonts w:ascii="Arial" w:hAnsi="Arial" w:cs="Arial"/>
          <w:sz w:val="20"/>
          <w:szCs w:val="20"/>
        </w:rPr>
      </w:pPr>
      <w:bookmarkStart w:id="43" w:name="_Toc89190069"/>
      <w:bookmarkStart w:id="44" w:name="_Toc119324844"/>
      <w:bookmarkStart w:id="45" w:name="_Toc179901899"/>
      <w:r w:rsidRPr="00F508CB">
        <w:rPr>
          <w:rFonts w:ascii="Arial" w:hAnsi="Arial" w:cs="Arial"/>
          <w:sz w:val="20"/>
          <w:szCs w:val="20"/>
        </w:rPr>
        <w:t>Tiempos de respuesta de soporte y de servicio</w:t>
      </w:r>
      <w:bookmarkEnd w:id="43"/>
      <w:bookmarkEnd w:id="44"/>
      <w:bookmarkEnd w:id="45"/>
    </w:p>
    <w:p w14:paraId="68BD28A8" w14:textId="77777777" w:rsidR="00F508CB" w:rsidRPr="00F508CB" w:rsidRDefault="00F508CB" w:rsidP="00F508CB">
      <w:pPr>
        <w:rPr>
          <w:rFonts w:ascii="Arial" w:hAnsi="Arial" w:cs="Arial"/>
          <w:sz w:val="20"/>
          <w:szCs w:val="20"/>
          <w:lang w:val="es-ES"/>
        </w:rPr>
      </w:pPr>
    </w:p>
    <w:p w14:paraId="3BCD9D2F" w14:textId="77777777" w:rsidR="00F508CB" w:rsidRDefault="00F508CB" w:rsidP="00F508CB">
      <w:pPr>
        <w:ind w:right="51"/>
        <w:jc w:val="both"/>
        <w:rPr>
          <w:rFonts w:ascii="Arial" w:hAnsi="Arial" w:cs="Arial"/>
          <w:sz w:val="20"/>
          <w:szCs w:val="20"/>
        </w:rPr>
      </w:pPr>
      <w:r w:rsidRPr="00F508CB">
        <w:rPr>
          <w:rFonts w:ascii="Arial" w:hAnsi="Arial" w:cs="Arial"/>
          <w:sz w:val="20"/>
          <w:szCs w:val="20"/>
        </w:rPr>
        <w:t>El proveedor deberá proporcionar a “EL INSTITUTO” el Servicio de Resolución de Problemas</w:t>
      </w:r>
      <w:bookmarkStart w:id="46" w:name="_Toc278966197"/>
      <w:r w:rsidRPr="00F508CB">
        <w:rPr>
          <w:rFonts w:ascii="Arial" w:hAnsi="Arial" w:cs="Arial"/>
          <w:sz w:val="20"/>
          <w:szCs w:val="20"/>
        </w:rPr>
        <w:t>; considerando los siguientes grados de severidad y los tiempos estimados de atención:</w:t>
      </w:r>
      <w:bookmarkEnd w:id="46"/>
    </w:p>
    <w:p w14:paraId="4E6DB167" w14:textId="77777777" w:rsidR="00AE38A8" w:rsidRPr="00F508CB" w:rsidRDefault="00AE38A8" w:rsidP="00F508CB">
      <w:pPr>
        <w:ind w:right="51"/>
        <w:jc w:val="both"/>
        <w:rPr>
          <w:rFonts w:ascii="Arial" w:hAnsi="Arial" w:cs="Arial"/>
          <w:sz w:val="20"/>
          <w:szCs w:val="20"/>
        </w:rPr>
      </w:pPr>
    </w:p>
    <w:tbl>
      <w:tblPr>
        <w:tblW w:w="946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89"/>
        <w:gridCol w:w="3005"/>
        <w:gridCol w:w="4773"/>
      </w:tblGrid>
      <w:tr w:rsidR="00AE38A8" w:rsidRPr="00AE38A8" w14:paraId="6E72E895" w14:textId="77777777" w:rsidTr="00AE38A8">
        <w:trPr>
          <w:trHeight w:val="7"/>
        </w:trPr>
        <w:tc>
          <w:tcPr>
            <w:tcW w:w="1689" w:type="dxa"/>
            <w:shd w:val="clear" w:color="auto" w:fill="76923C"/>
            <w:vAlign w:val="center"/>
          </w:tcPr>
          <w:p w14:paraId="469E5E15" w14:textId="77777777" w:rsidR="00F508CB" w:rsidRPr="00AE38A8" w:rsidRDefault="00F508CB" w:rsidP="00AE38A8">
            <w:pPr>
              <w:jc w:val="center"/>
              <w:rPr>
                <w:rFonts w:ascii="Arial" w:hAnsi="Arial" w:cs="Arial"/>
                <w:b/>
                <w:sz w:val="16"/>
                <w:szCs w:val="16"/>
              </w:rPr>
            </w:pPr>
            <w:r w:rsidRPr="00AE38A8">
              <w:rPr>
                <w:rFonts w:ascii="Arial" w:hAnsi="Arial" w:cs="Arial"/>
                <w:b/>
                <w:bCs/>
                <w:sz w:val="16"/>
                <w:szCs w:val="16"/>
              </w:rPr>
              <w:t>Severidad</w:t>
            </w:r>
          </w:p>
        </w:tc>
        <w:tc>
          <w:tcPr>
            <w:tcW w:w="3005" w:type="dxa"/>
            <w:shd w:val="clear" w:color="auto" w:fill="76923C"/>
            <w:vAlign w:val="center"/>
          </w:tcPr>
          <w:p w14:paraId="448C14AF" w14:textId="77777777" w:rsidR="00F508CB" w:rsidRPr="00AE38A8" w:rsidRDefault="00F508CB" w:rsidP="00AE38A8">
            <w:pPr>
              <w:jc w:val="center"/>
              <w:rPr>
                <w:rFonts w:ascii="Arial" w:hAnsi="Arial" w:cs="Arial"/>
                <w:b/>
                <w:sz w:val="16"/>
                <w:szCs w:val="16"/>
              </w:rPr>
            </w:pPr>
            <w:r w:rsidRPr="00AE38A8">
              <w:rPr>
                <w:rFonts w:ascii="Arial" w:hAnsi="Arial" w:cs="Arial"/>
                <w:b/>
                <w:sz w:val="16"/>
                <w:szCs w:val="16"/>
              </w:rPr>
              <w:t>Situación</w:t>
            </w:r>
          </w:p>
        </w:tc>
        <w:tc>
          <w:tcPr>
            <w:tcW w:w="4773" w:type="dxa"/>
            <w:shd w:val="clear" w:color="auto" w:fill="76923C"/>
            <w:vAlign w:val="center"/>
          </w:tcPr>
          <w:p w14:paraId="4D025B3C" w14:textId="77777777" w:rsidR="00F508CB" w:rsidRPr="00AE38A8" w:rsidRDefault="00F508CB" w:rsidP="00AE38A8">
            <w:pPr>
              <w:jc w:val="center"/>
              <w:rPr>
                <w:rFonts w:ascii="Arial" w:hAnsi="Arial" w:cs="Arial"/>
                <w:b/>
                <w:sz w:val="16"/>
                <w:szCs w:val="16"/>
              </w:rPr>
            </w:pPr>
            <w:r w:rsidRPr="00AE38A8">
              <w:rPr>
                <w:rFonts w:ascii="Arial" w:hAnsi="Arial" w:cs="Arial"/>
                <w:b/>
                <w:sz w:val="16"/>
                <w:szCs w:val="16"/>
              </w:rPr>
              <w:t>Respuesta esperada de Microsoft</w:t>
            </w:r>
          </w:p>
        </w:tc>
      </w:tr>
      <w:tr w:rsidR="00AE38A8" w:rsidRPr="00AE38A8" w14:paraId="1341AB88" w14:textId="77777777" w:rsidTr="00AE38A8">
        <w:trPr>
          <w:trHeight w:val="7"/>
        </w:trPr>
        <w:tc>
          <w:tcPr>
            <w:tcW w:w="1689" w:type="dxa"/>
            <w:shd w:val="clear" w:color="auto" w:fill="F2F2F2" w:themeFill="background1" w:themeFillShade="F2"/>
            <w:vAlign w:val="center"/>
          </w:tcPr>
          <w:p w14:paraId="49518986" w14:textId="77777777" w:rsidR="00F508CB" w:rsidRPr="00AE38A8" w:rsidRDefault="00F508CB" w:rsidP="00AE38A8">
            <w:pPr>
              <w:jc w:val="center"/>
              <w:rPr>
                <w:rFonts w:ascii="Arial" w:hAnsi="Arial" w:cs="Arial"/>
                <w:sz w:val="16"/>
                <w:szCs w:val="16"/>
              </w:rPr>
            </w:pPr>
            <w:r w:rsidRPr="00AE38A8">
              <w:rPr>
                <w:rFonts w:ascii="Arial" w:hAnsi="Arial" w:cs="Arial"/>
                <w:sz w:val="16"/>
                <w:szCs w:val="16"/>
              </w:rPr>
              <w:t>1</w:t>
            </w:r>
          </w:p>
          <w:p w14:paraId="5815BB03" w14:textId="77777777" w:rsidR="00F508CB" w:rsidRPr="00AE38A8" w:rsidRDefault="00F508CB" w:rsidP="00AE38A8">
            <w:pPr>
              <w:jc w:val="center"/>
              <w:rPr>
                <w:rFonts w:ascii="Arial" w:hAnsi="Arial" w:cs="Arial"/>
                <w:sz w:val="16"/>
                <w:szCs w:val="16"/>
              </w:rPr>
            </w:pPr>
            <w:r w:rsidRPr="00AE38A8">
              <w:rPr>
                <w:rFonts w:ascii="Arial" w:hAnsi="Arial" w:cs="Arial"/>
                <w:sz w:val="16"/>
                <w:szCs w:val="16"/>
              </w:rPr>
              <w:t>Envío exclusivamente por teléfono</w:t>
            </w:r>
          </w:p>
        </w:tc>
        <w:tc>
          <w:tcPr>
            <w:tcW w:w="3005" w:type="dxa"/>
            <w:shd w:val="clear" w:color="auto" w:fill="F2F2F2" w:themeFill="background1" w:themeFillShade="F2"/>
            <w:vAlign w:val="center"/>
          </w:tcPr>
          <w:p w14:paraId="54B43A0E" w14:textId="108A6691" w:rsidR="00F508CB" w:rsidRPr="00AE38A8" w:rsidRDefault="00F508CB" w:rsidP="00AE38A8">
            <w:pPr>
              <w:ind w:left="173" w:right="94"/>
              <w:jc w:val="both"/>
              <w:rPr>
                <w:rFonts w:ascii="Arial" w:hAnsi="Arial" w:cs="Arial"/>
                <w:sz w:val="16"/>
                <w:szCs w:val="16"/>
              </w:rPr>
            </w:pPr>
            <w:r w:rsidRPr="00AE38A8">
              <w:rPr>
                <w:rFonts w:ascii="Arial" w:hAnsi="Arial" w:cs="Arial"/>
                <w:sz w:val="16"/>
                <w:szCs w:val="16"/>
              </w:rPr>
              <w:t>Impacto catastrófico sobre el negocio:</w:t>
            </w:r>
          </w:p>
          <w:p w14:paraId="21240E5E" w14:textId="77777777" w:rsidR="00F508CB" w:rsidRPr="00AE38A8" w:rsidRDefault="00F508CB" w:rsidP="00AE38A8">
            <w:pPr>
              <w:numPr>
                <w:ilvl w:val="0"/>
                <w:numId w:val="13"/>
              </w:numPr>
              <w:ind w:left="173" w:right="94" w:hanging="180"/>
              <w:jc w:val="both"/>
              <w:rPr>
                <w:rFonts w:ascii="Arial" w:hAnsi="Arial" w:cs="Arial"/>
                <w:sz w:val="16"/>
                <w:szCs w:val="16"/>
              </w:rPr>
            </w:pPr>
            <w:r w:rsidRPr="00AE38A8">
              <w:rPr>
                <w:rFonts w:ascii="Arial" w:hAnsi="Arial" w:cs="Arial"/>
                <w:sz w:val="16"/>
                <w:szCs w:val="16"/>
              </w:rPr>
              <w:t>Pérdida absoluta de un proceso de negocio fundamental sin que el trabajo pueda continuar razonablemente</w:t>
            </w:r>
          </w:p>
          <w:p w14:paraId="7F47F979" w14:textId="77777777" w:rsidR="00F508CB" w:rsidRPr="00AE38A8" w:rsidRDefault="00F508CB" w:rsidP="00AE38A8">
            <w:pPr>
              <w:numPr>
                <w:ilvl w:val="0"/>
                <w:numId w:val="13"/>
              </w:numPr>
              <w:ind w:left="173" w:right="94" w:hanging="180"/>
              <w:jc w:val="both"/>
              <w:rPr>
                <w:rFonts w:ascii="Arial" w:hAnsi="Arial" w:cs="Arial"/>
                <w:sz w:val="16"/>
                <w:szCs w:val="16"/>
              </w:rPr>
            </w:pPr>
            <w:r w:rsidRPr="00AE38A8">
              <w:rPr>
                <w:rFonts w:ascii="Arial" w:hAnsi="Arial" w:cs="Arial"/>
                <w:sz w:val="16"/>
                <w:szCs w:val="16"/>
              </w:rPr>
              <w:t>Necesita atención inmediata</w:t>
            </w:r>
          </w:p>
        </w:tc>
        <w:tc>
          <w:tcPr>
            <w:tcW w:w="4773" w:type="dxa"/>
            <w:shd w:val="clear" w:color="auto" w:fill="F2F2F2" w:themeFill="background1" w:themeFillShade="F2"/>
            <w:vAlign w:val="center"/>
          </w:tcPr>
          <w:p w14:paraId="073A822F" w14:textId="77777777" w:rsidR="00F508CB" w:rsidRPr="00AE38A8" w:rsidRDefault="00F508CB" w:rsidP="00AE38A8">
            <w:pPr>
              <w:numPr>
                <w:ilvl w:val="0"/>
                <w:numId w:val="14"/>
              </w:numPr>
              <w:ind w:left="201" w:right="54" w:hanging="180"/>
              <w:jc w:val="both"/>
              <w:rPr>
                <w:rFonts w:ascii="Arial" w:hAnsi="Arial" w:cs="Arial"/>
                <w:sz w:val="16"/>
                <w:szCs w:val="16"/>
              </w:rPr>
            </w:pPr>
            <w:r w:rsidRPr="00AE38A8">
              <w:rPr>
                <w:rFonts w:ascii="Arial" w:hAnsi="Arial" w:cs="Arial"/>
                <w:sz w:val="16"/>
                <w:szCs w:val="16"/>
              </w:rPr>
              <w:t>1ª llamada del ingeniero asignado para la atención en 1 hora o menos</w:t>
            </w:r>
          </w:p>
          <w:p w14:paraId="6AA0F5DA" w14:textId="77777777" w:rsidR="00F508CB" w:rsidRPr="00AE38A8" w:rsidRDefault="00F508CB" w:rsidP="00AE38A8">
            <w:pPr>
              <w:numPr>
                <w:ilvl w:val="0"/>
                <w:numId w:val="14"/>
              </w:numPr>
              <w:ind w:left="201" w:right="54" w:hanging="180"/>
              <w:jc w:val="both"/>
              <w:rPr>
                <w:rFonts w:ascii="Arial" w:hAnsi="Arial" w:cs="Arial"/>
                <w:sz w:val="16"/>
                <w:szCs w:val="16"/>
              </w:rPr>
            </w:pPr>
            <w:r w:rsidRPr="00AE38A8">
              <w:rPr>
                <w:rFonts w:ascii="Arial" w:hAnsi="Arial" w:cs="Arial"/>
                <w:sz w:val="16"/>
                <w:szCs w:val="16"/>
              </w:rPr>
              <w:t>Recursos Microsoft en sitio lo antes posible.</w:t>
            </w:r>
          </w:p>
          <w:p w14:paraId="3C048F8D" w14:textId="77777777" w:rsidR="00F508CB" w:rsidRPr="00AE38A8" w:rsidRDefault="00F508CB" w:rsidP="00AE38A8">
            <w:pPr>
              <w:numPr>
                <w:ilvl w:val="0"/>
                <w:numId w:val="14"/>
              </w:numPr>
              <w:ind w:left="201" w:right="54" w:hanging="180"/>
              <w:jc w:val="both"/>
              <w:rPr>
                <w:rFonts w:ascii="Arial" w:hAnsi="Arial" w:cs="Arial"/>
                <w:sz w:val="16"/>
                <w:szCs w:val="16"/>
              </w:rPr>
            </w:pPr>
            <w:r w:rsidRPr="00AE38A8">
              <w:rPr>
                <w:rFonts w:ascii="Arial" w:hAnsi="Arial" w:cs="Arial"/>
                <w:sz w:val="16"/>
                <w:szCs w:val="16"/>
              </w:rPr>
              <w:t>Esfuerzos continuos las veinticuatro (24) horas del día, los siete (7) días de la semana</w:t>
            </w:r>
          </w:p>
          <w:p w14:paraId="1603E885" w14:textId="77777777" w:rsidR="00F508CB" w:rsidRPr="00AE38A8" w:rsidRDefault="00F508CB" w:rsidP="00AE38A8">
            <w:pPr>
              <w:numPr>
                <w:ilvl w:val="0"/>
                <w:numId w:val="14"/>
              </w:numPr>
              <w:ind w:left="201" w:right="54" w:hanging="180"/>
              <w:jc w:val="both"/>
              <w:rPr>
                <w:rFonts w:ascii="Arial" w:hAnsi="Arial" w:cs="Arial"/>
                <w:sz w:val="16"/>
                <w:szCs w:val="16"/>
              </w:rPr>
            </w:pPr>
            <w:r w:rsidRPr="00AE38A8">
              <w:rPr>
                <w:rFonts w:ascii="Arial" w:hAnsi="Arial" w:cs="Arial"/>
                <w:sz w:val="16"/>
                <w:szCs w:val="16"/>
              </w:rPr>
              <w:t>Escalamiento rápido dentro de Microsoft a los equipos de Producto</w:t>
            </w:r>
          </w:p>
          <w:p w14:paraId="2EFBF70E" w14:textId="77777777" w:rsidR="00F508CB" w:rsidRPr="00AE38A8" w:rsidRDefault="00F508CB" w:rsidP="00AE38A8">
            <w:pPr>
              <w:numPr>
                <w:ilvl w:val="0"/>
                <w:numId w:val="14"/>
              </w:numPr>
              <w:ind w:left="201" w:right="54" w:hanging="180"/>
              <w:jc w:val="both"/>
              <w:rPr>
                <w:rFonts w:ascii="Arial" w:hAnsi="Arial" w:cs="Arial"/>
                <w:sz w:val="16"/>
                <w:szCs w:val="16"/>
              </w:rPr>
            </w:pPr>
            <w:r w:rsidRPr="00AE38A8">
              <w:rPr>
                <w:rFonts w:ascii="Arial" w:hAnsi="Arial" w:cs="Arial"/>
                <w:sz w:val="16"/>
                <w:szCs w:val="16"/>
              </w:rPr>
              <w:t>Notificación de Altos Ejecutivos de Microsoft</w:t>
            </w:r>
          </w:p>
        </w:tc>
      </w:tr>
      <w:tr w:rsidR="00AE38A8" w:rsidRPr="00AE38A8" w14:paraId="48EA6A2F" w14:textId="77777777" w:rsidTr="00AE38A8">
        <w:trPr>
          <w:trHeight w:val="7"/>
        </w:trPr>
        <w:tc>
          <w:tcPr>
            <w:tcW w:w="1689" w:type="dxa"/>
            <w:shd w:val="clear" w:color="auto" w:fill="F2F2F2" w:themeFill="background1" w:themeFillShade="F2"/>
            <w:vAlign w:val="center"/>
          </w:tcPr>
          <w:p w14:paraId="595E32E8" w14:textId="77777777" w:rsidR="00F508CB" w:rsidRPr="00AE38A8" w:rsidRDefault="00F508CB" w:rsidP="00AE38A8">
            <w:pPr>
              <w:jc w:val="center"/>
              <w:rPr>
                <w:rFonts w:ascii="Arial" w:hAnsi="Arial" w:cs="Arial"/>
                <w:sz w:val="16"/>
                <w:szCs w:val="16"/>
              </w:rPr>
            </w:pPr>
            <w:r w:rsidRPr="00AE38A8">
              <w:rPr>
                <w:rFonts w:ascii="Arial" w:hAnsi="Arial" w:cs="Arial"/>
                <w:sz w:val="16"/>
                <w:szCs w:val="16"/>
              </w:rPr>
              <w:t xml:space="preserve">A. </w:t>
            </w:r>
            <w:r w:rsidRPr="00AE38A8">
              <w:rPr>
                <w:rFonts w:ascii="Arial" w:hAnsi="Arial" w:cs="Arial"/>
                <w:sz w:val="16"/>
                <w:szCs w:val="16"/>
              </w:rPr>
              <w:br/>
              <w:t>Envío exclusivamente por teléfono</w:t>
            </w:r>
          </w:p>
        </w:tc>
        <w:tc>
          <w:tcPr>
            <w:tcW w:w="3005" w:type="dxa"/>
            <w:shd w:val="clear" w:color="auto" w:fill="F2F2F2" w:themeFill="background1" w:themeFillShade="F2"/>
            <w:vAlign w:val="center"/>
          </w:tcPr>
          <w:p w14:paraId="0DD3D875" w14:textId="288D79E8" w:rsidR="00F508CB" w:rsidRPr="00AE38A8" w:rsidRDefault="00F508CB" w:rsidP="00AE38A8">
            <w:pPr>
              <w:ind w:left="173" w:right="94"/>
              <w:jc w:val="both"/>
              <w:rPr>
                <w:rFonts w:ascii="Arial" w:hAnsi="Arial" w:cs="Arial"/>
                <w:sz w:val="16"/>
                <w:szCs w:val="16"/>
              </w:rPr>
            </w:pPr>
            <w:r w:rsidRPr="00AE38A8">
              <w:rPr>
                <w:rFonts w:ascii="Arial" w:hAnsi="Arial" w:cs="Arial"/>
                <w:sz w:val="16"/>
                <w:szCs w:val="16"/>
              </w:rPr>
              <w:t>Impacto crítico en el negocio:</w:t>
            </w:r>
          </w:p>
          <w:p w14:paraId="1323C2BE" w14:textId="77777777" w:rsidR="00F508CB" w:rsidRPr="00AE38A8" w:rsidRDefault="00F508CB" w:rsidP="00AE38A8">
            <w:pPr>
              <w:numPr>
                <w:ilvl w:val="0"/>
                <w:numId w:val="15"/>
              </w:numPr>
              <w:ind w:left="173" w:right="94" w:hanging="180"/>
              <w:jc w:val="both"/>
              <w:rPr>
                <w:rFonts w:ascii="Arial" w:hAnsi="Arial" w:cs="Arial"/>
                <w:sz w:val="16"/>
                <w:szCs w:val="16"/>
              </w:rPr>
            </w:pPr>
            <w:r w:rsidRPr="00AE38A8">
              <w:rPr>
                <w:rFonts w:ascii="Arial" w:hAnsi="Arial" w:cs="Arial"/>
                <w:sz w:val="16"/>
                <w:szCs w:val="16"/>
              </w:rPr>
              <w:t>Pérdida o degradación significativa de servicios de TI</w:t>
            </w:r>
          </w:p>
          <w:p w14:paraId="5DF2BC60" w14:textId="77777777" w:rsidR="00F508CB" w:rsidRPr="00AE38A8" w:rsidRDefault="00F508CB" w:rsidP="00AE38A8">
            <w:pPr>
              <w:numPr>
                <w:ilvl w:val="0"/>
                <w:numId w:val="15"/>
              </w:numPr>
              <w:ind w:left="173" w:right="94" w:hanging="180"/>
              <w:jc w:val="both"/>
              <w:rPr>
                <w:rFonts w:ascii="Arial" w:hAnsi="Arial" w:cs="Arial"/>
                <w:sz w:val="16"/>
                <w:szCs w:val="16"/>
              </w:rPr>
            </w:pPr>
            <w:r w:rsidRPr="00AE38A8">
              <w:rPr>
                <w:rFonts w:ascii="Arial" w:hAnsi="Arial" w:cs="Arial"/>
                <w:sz w:val="16"/>
                <w:szCs w:val="16"/>
              </w:rPr>
              <w:t>Necesita atención dentro de 1 hora</w:t>
            </w:r>
          </w:p>
        </w:tc>
        <w:tc>
          <w:tcPr>
            <w:tcW w:w="4773" w:type="dxa"/>
            <w:shd w:val="clear" w:color="auto" w:fill="F2F2F2" w:themeFill="background1" w:themeFillShade="F2"/>
            <w:vAlign w:val="center"/>
          </w:tcPr>
          <w:p w14:paraId="4431A869" w14:textId="77777777" w:rsidR="00F508CB" w:rsidRPr="00AE38A8" w:rsidRDefault="00F508CB" w:rsidP="00AE38A8">
            <w:pPr>
              <w:numPr>
                <w:ilvl w:val="0"/>
                <w:numId w:val="15"/>
              </w:numPr>
              <w:ind w:left="201" w:right="54" w:hanging="180"/>
              <w:jc w:val="both"/>
              <w:rPr>
                <w:rFonts w:ascii="Arial" w:hAnsi="Arial" w:cs="Arial"/>
                <w:sz w:val="16"/>
                <w:szCs w:val="16"/>
              </w:rPr>
            </w:pPr>
            <w:r w:rsidRPr="00AE38A8">
              <w:rPr>
                <w:rFonts w:ascii="Arial" w:hAnsi="Arial" w:cs="Arial"/>
                <w:sz w:val="16"/>
                <w:szCs w:val="16"/>
              </w:rPr>
              <w:t>1ª llamada del ingeniero asignado para la atención en 1 hora o menos</w:t>
            </w:r>
          </w:p>
          <w:p w14:paraId="40168F73" w14:textId="77777777" w:rsidR="00F508CB" w:rsidRPr="00AE38A8" w:rsidRDefault="00F508CB" w:rsidP="00AE38A8">
            <w:pPr>
              <w:numPr>
                <w:ilvl w:val="0"/>
                <w:numId w:val="15"/>
              </w:numPr>
              <w:ind w:left="201" w:right="54" w:hanging="180"/>
              <w:jc w:val="both"/>
              <w:rPr>
                <w:rFonts w:ascii="Arial" w:hAnsi="Arial" w:cs="Arial"/>
                <w:sz w:val="16"/>
                <w:szCs w:val="16"/>
              </w:rPr>
            </w:pPr>
            <w:r w:rsidRPr="00AE38A8">
              <w:rPr>
                <w:rFonts w:ascii="Arial" w:hAnsi="Arial" w:cs="Arial"/>
                <w:sz w:val="16"/>
                <w:szCs w:val="16"/>
              </w:rPr>
              <w:t>Recursos Microsoft sitio según sea necesario.</w:t>
            </w:r>
          </w:p>
          <w:p w14:paraId="3C89F74F" w14:textId="77777777" w:rsidR="00F508CB" w:rsidRPr="00AE38A8" w:rsidRDefault="00F508CB" w:rsidP="00AE38A8">
            <w:pPr>
              <w:numPr>
                <w:ilvl w:val="0"/>
                <w:numId w:val="15"/>
              </w:numPr>
              <w:ind w:left="201" w:right="54" w:hanging="180"/>
              <w:jc w:val="both"/>
              <w:rPr>
                <w:rFonts w:ascii="Arial" w:hAnsi="Arial" w:cs="Arial"/>
                <w:sz w:val="16"/>
                <w:szCs w:val="16"/>
              </w:rPr>
            </w:pPr>
            <w:r w:rsidRPr="00AE38A8">
              <w:rPr>
                <w:rFonts w:ascii="Arial" w:hAnsi="Arial" w:cs="Arial"/>
                <w:sz w:val="16"/>
                <w:szCs w:val="16"/>
              </w:rPr>
              <w:t>Esfuerzos continuos las veinticuatro (24) horas del día, los siete (7) días de la semana</w:t>
            </w:r>
          </w:p>
          <w:p w14:paraId="13E164F3" w14:textId="77777777" w:rsidR="00F508CB" w:rsidRPr="00AE38A8" w:rsidRDefault="00F508CB" w:rsidP="00AE38A8">
            <w:pPr>
              <w:numPr>
                <w:ilvl w:val="0"/>
                <w:numId w:val="15"/>
              </w:numPr>
              <w:ind w:left="201" w:right="54" w:hanging="180"/>
              <w:jc w:val="both"/>
              <w:rPr>
                <w:rFonts w:ascii="Arial" w:hAnsi="Arial" w:cs="Arial"/>
                <w:sz w:val="16"/>
                <w:szCs w:val="16"/>
              </w:rPr>
            </w:pPr>
            <w:r w:rsidRPr="00AE38A8">
              <w:rPr>
                <w:rFonts w:ascii="Arial" w:hAnsi="Arial" w:cs="Arial"/>
                <w:sz w:val="16"/>
                <w:szCs w:val="16"/>
              </w:rPr>
              <w:t>Notificación de Altos Directivos de Microsoft</w:t>
            </w:r>
          </w:p>
        </w:tc>
      </w:tr>
      <w:tr w:rsidR="00AE38A8" w:rsidRPr="00AE38A8" w14:paraId="6E821DA0" w14:textId="77777777" w:rsidTr="00AE38A8">
        <w:trPr>
          <w:trHeight w:val="7"/>
        </w:trPr>
        <w:tc>
          <w:tcPr>
            <w:tcW w:w="1689" w:type="dxa"/>
            <w:shd w:val="clear" w:color="auto" w:fill="F2F2F2" w:themeFill="background1" w:themeFillShade="F2"/>
            <w:vAlign w:val="center"/>
          </w:tcPr>
          <w:p w14:paraId="63F877D8" w14:textId="77777777" w:rsidR="00F508CB" w:rsidRPr="00AE38A8" w:rsidRDefault="00F508CB" w:rsidP="00AE38A8">
            <w:pPr>
              <w:jc w:val="center"/>
              <w:rPr>
                <w:rFonts w:ascii="Arial" w:hAnsi="Arial" w:cs="Arial"/>
                <w:sz w:val="16"/>
                <w:szCs w:val="16"/>
              </w:rPr>
            </w:pPr>
            <w:r w:rsidRPr="00AE38A8">
              <w:rPr>
                <w:rFonts w:ascii="Arial" w:hAnsi="Arial" w:cs="Arial"/>
                <w:sz w:val="16"/>
                <w:szCs w:val="16"/>
              </w:rPr>
              <w:t xml:space="preserve">B </w:t>
            </w:r>
            <w:r w:rsidRPr="00AE38A8">
              <w:rPr>
                <w:rFonts w:ascii="Arial" w:hAnsi="Arial" w:cs="Arial"/>
                <w:sz w:val="16"/>
                <w:szCs w:val="16"/>
              </w:rPr>
              <w:br/>
              <w:t>Envío por teléfono o a través de la Web</w:t>
            </w:r>
          </w:p>
        </w:tc>
        <w:tc>
          <w:tcPr>
            <w:tcW w:w="3005" w:type="dxa"/>
            <w:shd w:val="clear" w:color="auto" w:fill="F2F2F2" w:themeFill="background1" w:themeFillShade="F2"/>
            <w:vAlign w:val="center"/>
          </w:tcPr>
          <w:p w14:paraId="4E1A9374" w14:textId="568A79B8" w:rsidR="00F508CB" w:rsidRPr="00AE38A8" w:rsidRDefault="00F508CB" w:rsidP="00AE38A8">
            <w:pPr>
              <w:ind w:left="173" w:right="94"/>
              <w:jc w:val="both"/>
              <w:rPr>
                <w:rFonts w:ascii="Arial" w:hAnsi="Arial" w:cs="Arial"/>
                <w:sz w:val="16"/>
                <w:szCs w:val="16"/>
              </w:rPr>
            </w:pPr>
            <w:r w:rsidRPr="00AE38A8">
              <w:rPr>
                <w:rFonts w:ascii="Arial" w:hAnsi="Arial" w:cs="Arial"/>
                <w:sz w:val="16"/>
                <w:szCs w:val="16"/>
              </w:rPr>
              <w:t>Impacto moderado en el negocio:</w:t>
            </w:r>
          </w:p>
          <w:p w14:paraId="6C9797E3" w14:textId="77777777" w:rsidR="00F508CB" w:rsidRPr="00AE38A8" w:rsidRDefault="00F508CB" w:rsidP="00AE38A8">
            <w:pPr>
              <w:numPr>
                <w:ilvl w:val="0"/>
                <w:numId w:val="16"/>
              </w:numPr>
              <w:ind w:left="173" w:right="94" w:hanging="180"/>
              <w:jc w:val="both"/>
              <w:rPr>
                <w:rFonts w:ascii="Arial" w:hAnsi="Arial" w:cs="Arial"/>
                <w:sz w:val="16"/>
                <w:szCs w:val="16"/>
              </w:rPr>
            </w:pPr>
            <w:r w:rsidRPr="00AE38A8">
              <w:rPr>
                <w:rFonts w:ascii="Arial" w:hAnsi="Arial" w:cs="Arial"/>
                <w:sz w:val="16"/>
                <w:szCs w:val="16"/>
              </w:rPr>
              <w:t>Pérdida o degradación moderada de servicios de TI, pero el trabajo puede razonablemente continuar con algunos problemas.</w:t>
            </w:r>
          </w:p>
          <w:p w14:paraId="0EAADC00" w14:textId="77777777" w:rsidR="00F508CB" w:rsidRPr="00AE38A8" w:rsidRDefault="00F508CB" w:rsidP="00AE38A8">
            <w:pPr>
              <w:numPr>
                <w:ilvl w:val="0"/>
                <w:numId w:val="16"/>
              </w:numPr>
              <w:ind w:left="173" w:right="94" w:hanging="180"/>
              <w:jc w:val="both"/>
              <w:rPr>
                <w:rFonts w:ascii="Arial" w:hAnsi="Arial" w:cs="Arial"/>
                <w:sz w:val="16"/>
                <w:szCs w:val="16"/>
              </w:rPr>
            </w:pPr>
            <w:r w:rsidRPr="00AE38A8">
              <w:rPr>
                <w:rFonts w:ascii="Arial" w:hAnsi="Arial" w:cs="Arial"/>
                <w:sz w:val="16"/>
                <w:szCs w:val="16"/>
              </w:rPr>
              <w:t>Necesita atención dentro de 2 Horas de Oficina</w:t>
            </w:r>
          </w:p>
        </w:tc>
        <w:tc>
          <w:tcPr>
            <w:tcW w:w="4773" w:type="dxa"/>
            <w:shd w:val="clear" w:color="auto" w:fill="F2F2F2" w:themeFill="background1" w:themeFillShade="F2"/>
            <w:vAlign w:val="center"/>
          </w:tcPr>
          <w:p w14:paraId="4BC69B48" w14:textId="77777777" w:rsidR="00F508CB" w:rsidRPr="00AE38A8" w:rsidRDefault="00F508CB" w:rsidP="00AE38A8">
            <w:pPr>
              <w:numPr>
                <w:ilvl w:val="0"/>
                <w:numId w:val="16"/>
              </w:numPr>
              <w:ind w:left="201" w:right="54" w:hanging="180"/>
              <w:jc w:val="both"/>
              <w:rPr>
                <w:rFonts w:ascii="Arial" w:hAnsi="Arial" w:cs="Arial"/>
                <w:sz w:val="16"/>
                <w:szCs w:val="16"/>
              </w:rPr>
            </w:pPr>
            <w:r w:rsidRPr="00AE38A8">
              <w:rPr>
                <w:rFonts w:ascii="Arial" w:hAnsi="Arial" w:cs="Arial"/>
                <w:sz w:val="16"/>
                <w:szCs w:val="16"/>
              </w:rPr>
              <w:t>1ª llamada del ingeniero asignado para la atención en 2 horas o menos</w:t>
            </w:r>
          </w:p>
          <w:p w14:paraId="1D3FE43D" w14:textId="196C69C7" w:rsidR="00F508CB" w:rsidRPr="00AE38A8" w:rsidRDefault="00F508CB" w:rsidP="00AE38A8">
            <w:pPr>
              <w:numPr>
                <w:ilvl w:val="0"/>
                <w:numId w:val="16"/>
              </w:numPr>
              <w:ind w:left="201" w:right="54" w:hanging="180"/>
              <w:jc w:val="both"/>
              <w:rPr>
                <w:rFonts w:ascii="Arial" w:hAnsi="Arial" w:cs="Arial"/>
                <w:sz w:val="16"/>
                <w:szCs w:val="16"/>
              </w:rPr>
            </w:pPr>
            <w:r w:rsidRPr="00AE38A8">
              <w:rPr>
                <w:rFonts w:ascii="Arial" w:hAnsi="Arial" w:cs="Arial"/>
                <w:sz w:val="16"/>
                <w:szCs w:val="16"/>
              </w:rPr>
              <w:t>Esfuerzos continuos exclusivamente durante Horas de Oficina únicamente</w:t>
            </w:r>
          </w:p>
          <w:p w14:paraId="3723ABC9" w14:textId="77777777" w:rsidR="00F508CB" w:rsidRPr="00AE38A8" w:rsidRDefault="00F508CB" w:rsidP="00AE38A8">
            <w:pPr>
              <w:ind w:right="54"/>
              <w:jc w:val="both"/>
              <w:rPr>
                <w:rFonts w:ascii="Arial" w:hAnsi="Arial" w:cs="Arial"/>
                <w:sz w:val="16"/>
                <w:szCs w:val="16"/>
              </w:rPr>
            </w:pPr>
          </w:p>
        </w:tc>
      </w:tr>
      <w:tr w:rsidR="00AE38A8" w:rsidRPr="00AE38A8" w14:paraId="707F4485" w14:textId="77777777" w:rsidTr="00AE38A8">
        <w:trPr>
          <w:trHeight w:val="7"/>
        </w:trPr>
        <w:tc>
          <w:tcPr>
            <w:tcW w:w="1689" w:type="dxa"/>
            <w:shd w:val="clear" w:color="auto" w:fill="F2F2F2" w:themeFill="background1" w:themeFillShade="F2"/>
            <w:vAlign w:val="center"/>
          </w:tcPr>
          <w:p w14:paraId="10B77AA4" w14:textId="77777777" w:rsidR="00F508CB" w:rsidRPr="00AE38A8" w:rsidRDefault="00F508CB" w:rsidP="00AE38A8">
            <w:pPr>
              <w:jc w:val="center"/>
              <w:rPr>
                <w:rFonts w:ascii="Arial" w:hAnsi="Arial" w:cs="Arial"/>
                <w:sz w:val="16"/>
                <w:szCs w:val="16"/>
              </w:rPr>
            </w:pPr>
            <w:r w:rsidRPr="00AE38A8">
              <w:rPr>
                <w:rFonts w:ascii="Arial" w:hAnsi="Arial" w:cs="Arial"/>
                <w:sz w:val="16"/>
                <w:szCs w:val="16"/>
              </w:rPr>
              <w:lastRenderedPageBreak/>
              <w:t xml:space="preserve">C </w:t>
            </w:r>
            <w:r w:rsidRPr="00AE38A8">
              <w:rPr>
                <w:rFonts w:ascii="Arial" w:hAnsi="Arial" w:cs="Arial"/>
                <w:sz w:val="16"/>
                <w:szCs w:val="16"/>
              </w:rPr>
              <w:br/>
              <w:t>Envío por teléfono o a través de Internet</w:t>
            </w:r>
          </w:p>
        </w:tc>
        <w:tc>
          <w:tcPr>
            <w:tcW w:w="3005" w:type="dxa"/>
            <w:shd w:val="clear" w:color="auto" w:fill="F2F2F2" w:themeFill="background1" w:themeFillShade="F2"/>
            <w:vAlign w:val="center"/>
          </w:tcPr>
          <w:p w14:paraId="69E88E43" w14:textId="6F22BA47" w:rsidR="00F508CB" w:rsidRPr="00AE38A8" w:rsidRDefault="00F508CB" w:rsidP="00AE38A8">
            <w:pPr>
              <w:ind w:left="173" w:right="94"/>
              <w:jc w:val="both"/>
              <w:rPr>
                <w:rFonts w:ascii="Arial" w:hAnsi="Arial" w:cs="Arial"/>
                <w:sz w:val="16"/>
                <w:szCs w:val="16"/>
              </w:rPr>
            </w:pPr>
            <w:r w:rsidRPr="00AE38A8">
              <w:rPr>
                <w:rFonts w:ascii="Arial" w:hAnsi="Arial" w:cs="Arial"/>
                <w:sz w:val="16"/>
                <w:szCs w:val="16"/>
              </w:rPr>
              <w:t>Impacto mínimo en el negocio:</w:t>
            </w:r>
          </w:p>
          <w:p w14:paraId="19A69262" w14:textId="77777777" w:rsidR="00F508CB" w:rsidRPr="00AE38A8" w:rsidRDefault="00F508CB" w:rsidP="00AE38A8">
            <w:pPr>
              <w:numPr>
                <w:ilvl w:val="0"/>
                <w:numId w:val="17"/>
              </w:numPr>
              <w:ind w:left="173" w:right="94" w:hanging="180"/>
              <w:jc w:val="both"/>
              <w:rPr>
                <w:rFonts w:ascii="Arial" w:hAnsi="Arial" w:cs="Arial"/>
                <w:sz w:val="16"/>
                <w:szCs w:val="16"/>
              </w:rPr>
            </w:pPr>
            <w:r w:rsidRPr="00AE38A8">
              <w:rPr>
                <w:rFonts w:ascii="Arial" w:hAnsi="Arial" w:cs="Arial"/>
                <w:sz w:val="16"/>
                <w:szCs w:val="16"/>
              </w:rPr>
              <w:t>Funcionando en su mayoría sin problemas o con problemas menores de servicio de TI.</w:t>
            </w:r>
          </w:p>
          <w:p w14:paraId="264A7E9D" w14:textId="77777777" w:rsidR="00F508CB" w:rsidRPr="00AE38A8" w:rsidRDefault="00F508CB" w:rsidP="00AE38A8">
            <w:pPr>
              <w:numPr>
                <w:ilvl w:val="0"/>
                <w:numId w:val="17"/>
              </w:numPr>
              <w:ind w:left="173" w:right="94" w:hanging="180"/>
              <w:jc w:val="both"/>
              <w:rPr>
                <w:rFonts w:ascii="Arial" w:hAnsi="Arial" w:cs="Arial"/>
                <w:sz w:val="16"/>
                <w:szCs w:val="16"/>
              </w:rPr>
            </w:pPr>
            <w:r w:rsidRPr="00AE38A8">
              <w:rPr>
                <w:rFonts w:ascii="Arial" w:hAnsi="Arial" w:cs="Arial"/>
                <w:sz w:val="16"/>
                <w:szCs w:val="16"/>
              </w:rPr>
              <w:t>Necesita atención dentro de 4 Horas de Oficina</w:t>
            </w:r>
          </w:p>
        </w:tc>
        <w:tc>
          <w:tcPr>
            <w:tcW w:w="4773" w:type="dxa"/>
            <w:shd w:val="clear" w:color="auto" w:fill="F2F2F2" w:themeFill="background1" w:themeFillShade="F2"/>
            <w:vAlign w:val="center"/>
          </w:tcPr>
          <w:p w14:paraId="12E80BAE" w14:textId="77777777" w:rsidR="00F508CB" w:rsidRPr="00AE38A8" w:rsidRDefault="00F508CB" w:rsidP="00AE38A8">
            <w:pPr>
              <w:numPr>
                <w:ilvl w:val="0"/>
                <w:numId w:val="18"/>
              </w:numPr>
              <w:ind w:left="201" w:right="54" w:hanging="180"/>
              <w:jc w:val="both"/>
              <w:rPr>
                <w:rFonts w:ascii="Arial" w:hAnsi="Arial" w:cs="Arial"/>
                <w:sz w:val="16"/>
                <w:szCs w:val="16"/>
              </w:rPr>
            </w:pPr>
            <w:r w:rsidRPr="00AE38A8">
              <w:rPr>
                <w:rFonts w:ascii="Arial" w:hAnsi="Arial" w:cs="Arial"/>
                <w:sz w:val="16"/>
                <w:szCs w:val="16"/>
              </w:rPr>
              <w:t>1ª llamada del ingeniero asignado para la atención en 4 horas o menos</w:t>
            </w:r>
          </w:p>
          <w:p w14:paraId="6B14BFFD" w14:textId="22511E78" w:rsidR="00F508CB" w:rsidRPr="00AE38A8" w:rsidRDefault="00F508CB" w:rsidP="00AE38A8">
            <w:pPr>
              <w:numPr>
                <w:ilvl w:val="0"/>
                <w:numId w:val="18"/>
              </w:numPr>
              <w:ind w:left="201" w:right="54" w:hanging="180"/>
              <w:jc w:val="both"/>
              <w:rPr>
                <w:rFonts w:ascii="Arial" w:hAnsi="Arial" w:cs="Arial"/>
                <w:sz w:val="16"/>
                <w:szCs w:val="16"/>
              </w:rPr>
            </w:pPr>
            <w:r w:rsidRPr="00AE38A8">
              <w:rPr>
                <w:rFonts w:ascii="Arial" w:hAnsi="Arial" w:cs="Arial"/>
                <w:sz w:val="16"/>
                <w:szCs w:val="16"/>
              </w:rPr>
              <w:t>Esfuerzos exclusivamente durante Horas de Oficina</w:t>
            </w:r>
          </w:p>
          <w:p w14:paraId="16164C71" w14:textId="77777777" w:rsidR="00F508CB" w:rsidRPr="00AE38A8" w:rsidRDefault="00F508CB" w:rsidP="00AE38A8">
            <w:pPr>
              <w:ind w:right="54"/>
              <w:jc w:val="both"/>
              <w:rPr>
                <w:rFonts w:ascii="Arial" w:hAnsi="Arial" w:cs="Arial"/>
                <w:sz w:val="16"/>
                <w:szCs w:val="16"/>
              </w:rPr>
            </w:pPr>
          </w:p>
        </w:tc>
      </w:tr>
    </w:tbl>
    <w:p w14:paraId="5D74885E" w14:textId="77777777" w:rsidR="00F508CB" w:rsidRPr="00AE38A8" w:rsidRDefault="00F508CB" w:rsidP="00F508CB">
      <w:pPr>
        <w:rPr>
          <w:rFonts w:ascii="Arial" w:hAnsi="Arial" w:cs="Arial"/>
          <w:b/>
          <w:bCs/>
          <w:i/>
          <w:sz w:val="16"/>
          <w:szCs w:val="16"/>
        </w:rPr>
      </w:pPr>
      <w:r w:rsidRPr="00AE38A8">
        <w:rPr>
          <w:rFonts w:ascii="Arial" w:hAnsi="Arial" w:cs="Arial"/>
          <w:b/>
          <w:bCs/>
          <w:i/>
          <w:sz w:val="16"/>
          <w:szCs w:val="16"/>
        </w:rPr>
        <w:t>Nota* El horario de oficina a considerar es de las 9:00 A.M. y hasta las 6:00 P.M. de lunes a viernes</w:t>
      </w:r>
    </w:p>
    <w:p w14:paraId="56A6BC33" w14:textId="77777777" w:rsidR="00F508CB" w:rsidRPr="00F508CB" w:rsidRDefault="00F508CB" w:rsidP="00F508CB">
      <w:pPr>
        <w:rPr>
          <w:rFonts w:ascii="Arial" w:hAnsi="Arial" w:cs="Arial"/>
          <w:sz w:val="20"/>
          <w:szCs w:val="20"/>
        </w:rPr>
      </w:pPr>
    </w:p>
    <w:p w14:paraId="558ECD36" w14:textId="77777777" w:rsidR="00F508CB" w:rsidRDefault="00F508CB" w:rsidP="00F508CB">
      <w:pPr>
        <w:jc w:val="both"/>
        <w:rPr>
          <w:rFonts w:ascii="Arial" w:hAnsi="Arial" w:cs="Arial"/>
          <w:sz w:val="20"/>
          <w:szCs w:val="20"/>
        </w:rPr>
      </w:pPr>
      <w:r w:rsidRPr="00F508CB">
        <w:rPr>
          <w:rFonts w:ascii="Arial" w:hAnsi="Arial" w:cs="Arial"/>
          <w:sz w:val="20"/>
          <w:szCs w:val="20"/>
        </w:rPr>
        <w:t>“EL INSTITUTO” definirá el nivel inicial de gravedad; asimismo, podrá solicitar un cambio en el nivel de gravedad en cualquier momento.</w:t>
      </w:r>
    </w:p>
    <w:p w14:paraId="6093A293" w14:textId="77777777" w:rsidR="00F508CB" w:rsidRPr="00F508CB" w:rsidRDefault="00F508CB" w:rsidP="00F508CB">
      <w:pPr>
        <w:jc w:val="both"/>
        <w:rPr>
          <w:rFonts w:ascii="Arial" w:hAnsi="Arial" w:cs="Arial"/>
          <w:sz w:val="20"/>
          <w:szCs w:val="20"/>
        </w:rPr>
      </w:pPr>
    </w:p>
    <w:p w14:paraId="626384E7" w14:textId="77777777" w:rsidR="00F508CB" w:rsidRPr="00F508CB" w:rsidRDefault="00F508CB" w:rsidP="00AE38A8">
      <w:pPr>
        <w:pStyle w:val="Ttulo2"/>
        <w:numPr>
          <w:ilvl w:val="1"/>
          <w:numId w:val="35"/>
        </w:numPr>
        <w:tabs>
          <w:tab w:val="center" w:pos="1848"/>
        </w:tabs>
        <w:spacing w:before="0" w:after="0"/>
        <w:ind w:right="51"/>
        <w:rPr>
          <w:rFonts w:ascii="Arial" w:hAnsi="Arial" w:cs="Arial"/>
          <w:sz w:val="20"/>
          <w:szCs w:val="20"/>
        </w:rPr>
      </w:pPr>
      <w:bookmarkStart w:id="47" w:name="_Toc89190070"/>
      <w:bookmarkStart w:id="48" w:name="_Toc119324845"/>
      <w:bookmarkStart w:id="49" w:name="_Toc179901900"/>
      <w:r w:rsidRPr="00F508CB">
        <w:rPr>
          <w:rFonts w:ascii="Arial" w:hAnsi="Arial" w:cs="Arial"/>
          <w:sz w:val="20"/>
          <w:szCs w:val="20"/>
        </w:rPr>
        <w:t>Niveles de servicios</w:t>
      </w:r>
      <w:bookmarkEnd w:id="47"/>
      <w:bookmarkEnd w:id="48"/>
      <w:bookmarkEnd w:id="49"/>
    </w:p>
    <w:p w14:paraId="1EEE8E87" w14:textId="77777777" w:rsidR="00F508CB" w:rsidRPr="00F508CB" w:rsidRDefault="00F508CB" w:rsidP="00F508CB">
      <w:pPr>
        <w:rPr>
          <w:rFonts w:ascii="Arial" w:hAnsi="Arial" w:cs="Arial"/>
          <w:sz w:val="20"/>
          <w:szCs w:val="20"/>
          <w:lang w:val="es-ES"/>
        </w:rPr>
      </w:pPr>
    </w:p>
    <w:tbl>
      <w:tblPr>
        <w:tblW w:w="964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5"/>
        <w:gridCol w:w="5534"/>
        <w:gridCol w:w="3628"/>
      </w:tblGrid>
      <w:tr w:rsidR="00F508CB" w:rsidRPr="00F508CB" w14:paraId="5B1BB14B" w14:textId="77777777" w:rsidTr="00AE38A8">
        <w:trPr>
          <w:cantSplit/>
          <w:trHeight w:val="228"/>
          <w:tblHeader/>
        </w:trPr>
        <w:tc>
          <w:tcPr>
            <w:tcW w:w="485" w:type="dxa"/>
            <w:shd w:val="clear" w:color="auto" w:fill="76923C"/>
          </w:tcPr>
          <w:p w14:paraId="40DE8724" w14:textId="77777777" w:rsidR="00F508CB" w:rsidRPr="00AE38A8" w:rsidRDefault="00F508CB" w:rsidP="00F508CB">
            <w:pPr>
              <w:jc w:val="center"/>
              <w:rPr>
                <w:rFonts w:ascii="Arial" w:hAnsi="Arial" w:cs="Arial"/>
                <w:b/>
                <w:bCs/>
                <w:sz w:val="16"/>
                <w:szCs w:val="16"/>
              </w:rPr>
            </w:pPr>
            <w:bookmarkStart w:id="50" w:name="_Hlk23250138"/>
            <w:r w:rsidRPr="00AE38A8">
              <w:rPr>
                <w:rFonts w:ascii="Arial" w:hAnsi="Arial" w:cs="Arial"/>
                <w:b/>
                <w:bCs/>
                <w:sz w:val="16"/>
                <w:szCs w:val="16"/>
              </w:rPr>
              <w:t>ID</w:t>
            </w:r>
          </w:p>
        </w:tc>
        <w:tc>
          <w:tcPr>
            <w:tcW w:w="5534" w:type="dxa"/>
            <w:shd w:val="clear" w:color="auto" w:fill="76923C"/>
            <w:noWrap/>
            <w:vAlign w:val="center"/>
            <w:hideMark/>
          </w:tcPr>
          <w:p w14:paraId="33F34F77" w14:textId="77777777" w:rsidR="00F508CB" w:rsidRPr="00AE38A8" w:rsidRDefault="00F508CB" w:rsidP="00F508CB">
            <w:pPr>
              <w:jc w:val="center"/>
              <w:rPr>
                <w:rFonts w:ascii="Arial" w:hAnsi="Arial" w:cs="Arial"/>
                <w:b/>
                <w:bCs/>
                <w:sz w:val="16"/>
                <w:szCs w:val="16"/>
              </w:rPr>
            </w:pPr>
            <w:r w:rsidRPr="00AE38A8">
              <w:rPr>
                <w:rFonts w:ascii="Arial" w:hAnsi="Arial" w:cs="Arial"/>
                <w:b/>
                <w:bCs/>
                <w:sz w:val="16"/>
                <w:szCs w:val="16"/>
              </w:rPr>
              <w:t>Concepto</w:t>
            </w:r>
          </w:p>
        </w:tc>
        <w:tc>
          <w:tcPr>
            <w:tcW w:w="3628" w:type="dxa"/>
            <w:shd w:val="clear" w:color="auto" w:fill="76923C"/>
            <w:vAlign w:val="center"/>
          </w:tcPr>
          <w:p w14:paraId="183C447A" w14:textId="77777777" w:rsidR="00F508CB" w:rsidRPr="00AE38A8" w:rsidRDefault="00F508CB" w:rsidP="00F508CB">
            <w:pPr>
              <w:jc w:val="center"/>
              <w:rPr>
                <w:rFonts w:ascii="Arial" w:hAnsi="Arial" w:cs="Arial"/>
                <w:b/>
                <w:bCs/>
                <w:sz w:val="16"/>
                <w:szCs w:val="16"/>
              </w:rPr>
            </w:pPr>
            <w:r w:rsidRPr="00AE38A8">
              <w:rPr>
                <w:rFonts w:ascii="Arial" w:hAnsi="Arial" w:cs="Arial"/>
                <w:b/>
                <w:bCs/>
                <w:sz w:val="16"/>
                <w:szCs w:val="16"/>
              </w:rPr>
              <w:t>Nivel de Servicio</w:t>
            </w:r>
          </w:p>
        </w:tc>
      </w:tr>
      <w:tr w:rsidR="00F508CB" w:rsidRPr="00F508CB" w14:paraId="29BABBA0" w14:textId="77777777" w:rsidTr="00AE38A8">
        <w:trPr>
          <w:cantSplit/>
          <w:trHeight w:val="94"/>
        </w:trPr>
        <w:tc>
          <w:tcPr>
            <w:tcW w:w="485" w:type="dxa"/>
            <w:vAlign w:val="center"/>
          </w:tcPr>
          <w:p w14:paraId="506D7432"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1</w:t>
            </w:r>
          </w:p>
        </w:tc>
        <w:tc>
          <w:tcPr>
            <w:tcW w:w="5534" w:type="dxa"/>
            <w:shd w:val="clear" w:color="auto" w:fill="auto"/>
            <w:noWrap/>
            <w:vAlign w:val="center"/>
            <w:hideMark/>
          </w:tcPr>
          <w:p w14:paraId="120F75DD"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Matriz de escalación, para los diferentes servicios que abarca el contrato.</w:t>
            </w:r>
          </w:p>
        </w:tc>
        <w:tc>
          <w:tcPr>
            <w:tcW w:w="3628" w:type="dxa"/>
            <w:vAlign w:val="center"/>
          </w:tcPr>
          <w:p w14:paraId="76294EA3"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 xml:space="preserve">Dentro de los primeros 10 días hábiles a partir de la comunicación de adjudicación. </w:t>
            </w:r>
          </w:p>
        </w:tc>
      </w:tr>
      <w:tr w:rsidR="00F508CB" w:rsidRPr="00F508CB" w14:paraId="5348779F" w14:textId="77777777" w:rsidTr="00AE38A8">
        <w:trPr>
          <w:cantSplit/>
          <w:trHeight w:val="70"/>
        </w:trPr>
        <w:tc>
          <w:tcPr>
            <w:tcW w:w="485" w:type="dxa"/>
            <w:shd w:val="clear" w:color="auto" w:fill="D9D9D9"/>
            <w:vAlign w:val="center"/>
          </w:tcPr>
          <w:p w14:paraId="7BBCBF10"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A</w:t>
            </w:r>
          </w:p>
        </w:tc>
        <w:tc>
          <w:tcPr>
            <w:tcW w:w="5534" w:type="dxa"/>
            <w:shd w:val="clear" w:color="auto" w:fill="D9D9D9"/>
            <w:noWrap/>
            <w:vAlign w:val="center"/>
          </w:tcPr>
          <w:p w14:paraId="12FAD621" w14:textId="77777777" w:rsidR="00F508CB" w:rsidRPr="00AE38A8" w:rsidRDefault="00F508CB" w:rsidP="00F508CB">
            <w:pPr>
              <w:pStyle w:val="Prrafodelista"/>
              <w:ind w:left="0"/>
              <w:jc w:val="both"/>
              <w:rPr>
                <w:rFonts w:ascii="Arial" w:hAnsi="Arial" w:cs="Arial"/>
                <w:sz w:val="16"/>
                <w:szCs w:val="16"/>
                <w:lang w:eastAsia="es-MX"/>
              </w:rPr>
            </w:pPr>
            <w:r w:rsidRPr="00AE38A8">
              <w:rPr>
                <w:rFonts w:ascii="Arial" w:hAnsi="Arial" w:cs="Arial"/>
                <w:b/>
                <w:sz w:val="16"/>
                <w:szCs w:val="16"/>
              </w:rPr>
              <w:t>Derecho de uso de productos Microsoft</w:t>
            </w:r>
          </w:p>
        </w:tc>
        <w:tc>
          <w:tcPr>
            <w:tcW w:w="3628" w:type="dxa"/>
            <w:shd w:val="clear" w:color="auto" w:fill="D9D9D9"/>
            <w:vAlign w:val="center"/>
          </w:tcPr>
          <w:p w14:paraId="3BF579A5" w14:textId="77777777" w:rsidR="00F508CB" w:rsidRPr="00AE38A8" w:rsidRDefault="00F508CB" w:rsidP="00F508CB">
            <w:pPr>
              <w:pStyle w:val="Prrafodelista"/>
              <w:ind w:left="0"/>
              <w:jc w:val="both"/>
              <w:rPr>
                <w:rFonts w:ascii="Arial" w:hAnsi="Arial" w:cs="Arial"/>
                <w:b/>
                <w:sz w:val="16"/>
                <w:szCs w:val="16"/>
              </w:rPr>
            </w:pPr>
          </w:p>
        </w:tc>
      </w:tr>
      <w:tr w:rsidR="00F508CB" w:rsidRPr="00F508CB" w14:paraId="1CB3CA7B" w14:textId="77777777" w:rsidTr="00AE38A8">
        <w:trPr>
          <w:cantSplit/>
          <w:trHeight w:val="60"/>
        </w:trPr>
        <w:tc>
          <w:tcPr>
            <w:tcW w:w="485" w:type="dxa"/>
            <w:vAlign w:val="center"/>
          </w:tcPr>
          <w:p w14:paraId="1E21EFF2"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a.1</w:t>
            </w:r>
          </w:p>
        </w:tc>
        <w:tc>
          <w:tcPr>
            <w:tcW w:w="5534" w:type="dxa"/>
            <w:shd w:val="clear" w:color="auto" w:fill="auto"/>
            <w:noWrap/>
            <w:vAlign w:val="center"/>
          </w:tcPr>
          <w:p w14:paraId="16FEE0F2"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Documento que certifique el derecho de uso de licencias firmado por el apoderado legal.</w:t>
            </w:r>
          </w:p>
        </w:tc>
        <w:tc>
          <w:tcPr>
            <w:tcW w:w="3628" w:type="dxa"/>
            <w:vAlign w:val="center"/>
          </w:tcPr>
          <w:p w14:paraId="4B086913"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primeros 10 días hábiles a partir de la comunicación de adjudicación, y/o a partir de la fecha de solicitud, para solicitudes adicionales</w:t>
            </w:r>
          </w:p>
        </w:tc>
      </w:tr>
      <w:tr w:rsidR="00F508CB" w:rsidRPr="00F508CB" w14:paraId="54B9F576" w14:textId="77777777" w:rsidTr="00AE38A8">
        <w:trPr>
          <w:cantSplit/>
          <w:trHeight w:val="60"/>
        </w:trPr>
        <w:tc>
          <w:tcPr>
            <w:tcW w:w="485" w:type="dxa"/>
            <w:vAlign w:val="center"/>
          </w:tcPr>
          <w:p w14:paraId="386B9C96"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a.2</w:t>
            </w:r>
          </w:p>
        </w:tc>
        <w:tc>
          <w:tcPr>
            <w:tcW w:w="5534" w:type="dxa"/>
            <w:shd w:val="clear" w:color="auto" w:fill="auto"/>
            <w:noWrap/>
            <w:vAlign w:val="center"/>
          </w:tcPr>
          <w:p w14:paraId="13630069"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Documento que certifique el derecho de uso de las unidades de Azure firmado por el apoderado legal</w:t>
            </w:r>
          </w:p>
          <w:p w14:paraId="58136E6C" w14:textId="77777777" w:rsidR="00F508CB" w:rsidRPr="00AE38A8" w:rsidRDefault="00F508CB" w:rsidP="00F508CB">
            <w:pPr>
              <w:jc w:val="both"/>
              <w:rPr>
                <w:rFonts w:ascii="Arial" w:hAnsi="Arial" w:cs="Arial"/>
                <w:sz w:val="16"/>
                <w:szCs w:val="16"/>
              </w:rPr>
            </w:pPr>
          </w:p>
        </w:tc>
        <w:tc>
          <w:tcPr>
            <w:tcW w:w="3628" w:type="dxa"/>
            <w:vAlign w:val="center"/>
          </w:tcPr>
          <w:p w14:paraId="7C7FFA80"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10 días hábiles a partir de la comunicación de adjudicación, y/o a partir de la fecha de solicitud, para solicitudes adicionales</w:t>
            </w:r>
          </w:p>
        </w:tc>
      </w:tr>
      <w:tr w:rsidR="00F508CB" w:rsidRPr="00F508CB" w14:paraId="14056C82" w14:textId="77777777" w:rsidTr="00AE38A8">
        <w:trPr>
          <w:cantSplit/>
          <w:trHeight w:val="60"/>
        </w:trPr>
        <w:tc>
          <w:tcPr>
            <w:tcW w:w="485" w:type="dxa"/>
            <w:vAlign w:val="center"/>
          </w:tcPr>
          <w:p w14:paraId="7D0A9E88"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a.3</w:t>
            </w:r>
          </w:p>
        </w:tc>
        <w:tc>
          <w:tcPr>
            <w:tcW w:w="5534" w:type="dxa"/>
            <w:shd w:val="clear" w:color="auto" w:fill="auto"/>
            <w:noWrap/>
            <w:vAlign w:val="center"/>
          </w:tcPr>
          <w:p w14:paraId="1B70D27A" w14:textId="77777777" w:rsidR="00F508CB" w:rsidRPr="00AE38A8" w:rsidRDefault="00F508CB" w:rsidP="00F508CB">
            <w:pPr>
              <w:jc w:val="both"/>
              <w:rPr>
                <w:rFonts w:ascii="Arial" w:hAnsi="Arial" w:cs="Arial"/>
                <w:sz w:val="16"/>
                <w:szCs w:val="16"/>
              </w:rPr>
            </w:pPr>
            <w:r w:rsidRPr="00AE38A8">
              <w:rPr>
                <w:rFonts w:ascii="Arial" w:hAnsi="Arial" w:cs="Arial"/>
                <w:sz w:val="16"/>
                <w:szCs w:val="16"/>
                <w:lang w:eastAsia="es-MX"/>
              </w:rPr>
              <w:t>Acceso a las licencias requeridas</w:t>
            </w:r>
          </w:p>
        </w:tc>
        <w:tc>
          <w:tcPr>
            <w:tcW w:w="3628" w:type="dxa"/>
            <w:vAlign w:val="center"/>
          </w:tcPr>
          <w:p w14:paraId="52474A97"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Durante la vigencia del contrato</w:t>
            </w:r>
          </w:p>
        </w:tc>
      </w:tr>
      <w:tr w:rsidR="00F508CB" w:rsidRPr="00F508CB" w14:paraId="36D21CE1" w14:textId="77777777" w:rsidTr="00AE38A8">
        <w:trPr>
          <w:cantSplit/>
          <w:trHeight w:val="60"/>
        </w:trPr>
        <w:tc>
          <w:tcPr>
            <w:tcW w:w="485" w:type="dxa"/>
            <w:shd w:val="clear" w:color="auto" w:fill="D9D9D9"/>
            <w:vAlign w:val="center"/>
          </w:tcPr>
          <w:p w14:paraId="2F206F0D"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B</w:t>
            </w:r>
          </w:p>
        </w:tc>
        <w:tc>
          <w:tcPr>
            <w:tcW w:w="5534" w:type="dxa"/>
            <w:shd w:val="clear" w:color="auto" w:fill="D9D9D9"/>
            <w:noWrap/>
            <w:vAlign w:val="center"/>
          </w:tcPr>
          <w:p w14:paraId="0A510591" w14:textId="77777777" w:rsidR="00F508CB" w:rsidRPr="00AE38A8" w:rsidRDefault="00F508CB" w:rsidP="00F508CB">
            <w:pPr>
              <w:pStyle w:val="Prrafodelista"/>
              <w:ind w:left="0"/>
              <w:jc w:val="both"/>
              <w:rPr>
                <w:rFonts w:ascii="Arial" w:hAnsi="Arial" w:cs="Arial"/>
                <w:sz w:val="16"/>
                <w:szCs w:val="16"/>
                <w:lang w:eastAsia="es-MX"/>
              </w:rPr>
            </w:pPr>
            <w:r w:rsidRPr="00AE38A8">
              <w:rPr>
                <w:rFonts w:ascii="Arial" w:hAnsi="Arial" w:cs="Arial"/>
                <w:b/>
                <w:sz w:val="16"/>
                <w:szCs w:val="16"/>
              </w:rPr>
              <w:t>Actualización de productos Microsoft.</w:t>
            </w:r>
          </w:p>
        </w:tc>
        <w:tc>
          <w:tcPr>
            <w:tcW w:w="3628" w:type="dxa"/>
            <w:shd w:val="clear" w:color="auto" w:fill="D9D9D9"/>
            <w:vAlign w:val="center"/>
          </w:tcPr>
          <w:p w14:paraId="614F35DC" w14:textId="77777777" w:rsidR="00F508CB" w:rsidRPr="00AE38A8" w:rsidRDefault="00F508CB" w:rsidP="00F508CB">
            <w:pPr>
              <w:pStyle w:val="Prrafodelista"/>
              <w:ind w:left="0"/>
              <w:jc w:val="both"/>
              <w:rPr>
                <w:rFonts w:ascii="Arial" w:hAnsi="Arial" w:cs="Arial"/>
                <w:b/>
                <w:sz w:val="16"/>
                <w:szCs w:val="16"/>
              </w:rPr>
            </w:pPr>
          </w:p>
        </w:tc>
      </w:tr>
      <w:tr w:rsidR="00F508CB" w:rsidRPr="00F508CB" w14:paraId="2F1C0C08" w14:textId="77777777" w:rsidTr="00AE38A8">
        <w:trPr>
          <w:cantSplit/>
          <w:trHeight w:val="82"/>
        </w:trPr>
        <w:tc>
          <w:tcPr>
            <w:tcW w:w="485" w:type="dxa"/>
            <w:vAlign w:val="center"/>
          </w:tcPr>
          <w:p w14:paraId="35AAA30E"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b.1</w:t>
            </w:r>
          </w:p>
        </w:tc>
        <w:tc>
          <w:tcPr>
            <w:tcW w:w="5534" w:type="dxa"/>
            <w:shd w:val="clear" w:color="auto" w:fill="auto"/>
            <w:noWrap/>
            <w:vAlign w:val="center"/>
          </w:tcPr>
          <w:p w14:paraId="6E3E1637"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 xml:space="preserve">Documento firmado por el apoderado legal, que contenga: </w:t>
            </w:r>
          </w:p>
          <w:p w14:paraId="5EE73CC8" w14:textId="77777777" w:rsidR="00F508CB" w:rsidRPr="00AE38A8" w:rsidRDefault="00F508CB" w:rsidP="00F508CB">
            <w:pPr>
              <w:pStyle w:val="Prrafodelista"/>
              <w:numPr>
                <w:ilvl w:val="0"/>
                <w:numId w:val="19"/>
              </w:numPr>
              <w:ind w:left="219" w:hanging="219"/>
              <w:jc w:val="both"/>
              <w:rPr>
                <w:rFonts w:ascii="Arial" w:hAnsi="Arial" w:cs="Arial"/>
                <w:sz w:val="16"/>
                <w:szCs w:val="16"/>
                <w:lang w:eastAsia="es-MX"/>
              </w:rPr>
            </w:pPr>
            <w:r w:rsidRPr="00AE38A8">
              <w:rPr>
                <w:rFonts w:ascii="Arial" w:hAnsi="Arial" w:cs="Arial"/>
                <w:bCs/>
                <w:iCs/>
                <w:sz w:val="16"/>
                <w:szCs w:val="16"/>
              </w:rPr>
              <w:t xml:space="preserve">La URL donde se podrán descargar las actualizaciones de los productos Microsoft </w:t>
            </w:r>
          </w:p>
          <w:p w14:paraId="6813A7C9" w14:textId="77777777" w:rsidR="00F508CB" w:rsidRPr="00AE38A8" w:rsidRDefault="00F508CB" w:rsidP="00F508CB">
            <w:pPr>
              <w:pStyle w:val="Prrafodelista"/>
              <w:numPr>
                <w:ilvl w:val="0"/>
                <w:numId w:val="19"/>
              </w:numPr>
              <w:ind w:left="219" w:hanging="219"/>
              <w:jc w:val="both"/>
              <w:rPr>
                <w:rFonts w:ascii="Arial" w:hAnsi="Arial" w:cs="Arial"/>
                <w:sz w:val="16"/>
                <w:szCs w:val="16"/>
                <w:lang w:eastAsia="es-MX"/>
              </w:rPr>
            </w:pPr>
            <w:r w:rsidRPr="00AE38A8">
              <w:rPr>
                <w:rFonts w:ascii="Arial" w:hAnsi="Arial" w:cs="Arial"/>
                <w:bCs/>
                <w:iCs/>
                <w:sz w:val="16"/>
                <w:szCs w:val="16"/>
              </w:rPr>
              <w:t>Procedimiento para darse de alta en el portal</w:t>
            </w:r>
          </w:p>
        </w:tc>
        <w:tc>
          <w:tcPr>
            <w:tcW w:w="3628" w:type="dxa"/>
            <w:vAlign w:val="center"/>
          </w:tcPr>
          <w:p w14:paraId="5518AFC5"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primeros 10 días hábiles a partir de la comunicación de adjudicación.</w:t>
            </w:r>
          </w:p>
        </w:tc>
      </w:tr>
      <w:tr w:rsidR="00F508CB" w:rsidRPr="00F508CB" w14:paraId="3842E93A" w14:textId="77777777" w:rsidTr="00AE38A8">
        <w:trPr>
          <w:cantSplit/>
          <w:trHeight w:val="74"/>
        </w:trPr>
        <w:tc>
          <w:tcPr>
            <w:tcW w:w="485" w:type="dxa"/>
            <w:shd w:val="clear" w:color="auto" w:fill="auto"/>
            <w:vAlign w:val="center"/>
          </w:tcPr>
          <w:p w14:paraId="62066539" w14:textId="77777777" w:rsidR="00F508CB" w:rsidRPr="00AE38A8" w:rsidRDefault="00F508CB" w:rsidP="00F508CB">
            <w:pPr>
              <w:jc w:val="center"/>
              <w:rPr>
                <w:rFonts w:ascii="Arial" w:hAnsi="Arial" w:cs="Arial"/>
                <w:sz w:val="16"/>
                <w:szCs w:val="16"/>
              </w:rPr>
            </w:pPr>
            <w:r w:rsidRPr="00AE38A8">
              <w:rPr>
                <w:rFonts w:ascii="Arial" w:hAnsi="Arial" w:cs="Arial"/>
                <w:bCs/>
                <w:iCs/>
                <w:sz w:val="16"/>
                <w:szCs w:val="16"/>
              </w:rPr>
              <w:t>b.2</w:t>
            </w:r>
          </w:p>
        </w:tc>
        <w:tc>
          <w:tcPr>
            <w:tcW w:w="5534" w:type="dxa"/>
            <w:shd w:val="clear" w:color="auto" w:fill="auto"/>
            <w:noWrap/>
            <w:vAlign w:val="bottom"/>
          </w:tcPr>
          <w:p w14:paraId="2A661F23" w14:textId="77777777" w:rsidR="00F508CB" w:rsidRPr="00AE38A8" w:rsidRDefault="00F508CB" w:rsidP="00F508CB">
            <w:pPr>
              <w:jc w:val="both"/>
              <w:rPr>
                <w:rFonts w:ascii="Arial" w:hAnsi="Arial" w:cs="Arial"/>
                <w:bCs/>
                <w:iCs/>
                <w:sz w:val="16"/>
                <w:szCs w:val="16"/>
              </w:rPr>
            </w:pPr>
            <w:r w:rsidRPr="00AE38A8">
              <w:rPr>
                <w:rFonts w:ascii="Arial" w:hAnsi="Arial" w:cs="Arial"/>
                <w:bCs/>
                <w:iCs/>
                <w:sz w:val="16"/>
                <w:szCs w:val="16"/>
              </w:rPr>
              <w:t xml:space="preserve">Documento firmado por el apoderado legal, que contenga: </w:t>
            </w:r>
          </w:p>
          <w:p w14:paraId="2AC55CFB" w14:textId="77777777" w:rsidR="00F508CB" w:rsidRPr="00AE38A8" w:rsidRDefault="00F508CB" w:rsidP="00F508CB">
            <w:pPr>
              <w:pStyle w:val="Prrafodelista"/>
              <w:numPr>
                <w:ilvl w:val="0"/>
                <w:numId w:val="19"/>
              </w:numPr>
              <w:ind w:left="219" w:hanging="219"/>
              <w:jc w:val="both"/>
              <w:rPr>
                <w:rFonts w:ascii="Arial" w:hAnsi="Arial" w:cs="Arial"/>
                <w:bCs/>
                <w:iCs/>
                <w:sz w:val="16"/>
                <w:szCs w:val="16"/>
              </w:rPr>
            </w:pPr>
            <w:r w:rsidRPr="00AE38A8">
              <w:rPr>
                <w:rFonts w:ascii="Arial" w:hAnsi="Arial" w:cs="Arial"/>
                <w:bCs/>
                <w:iCs/>
                <w:sz w:val="16"/>
                <w:szCs w:val="16"/>
              </w:rPr>
              <w:t>La URL donde se podrán acceder a los Servicios de Microsoft Azure</w:t>
            </w:r>
          </w:p>
          <w:p w14:paraId="708CC5CC" w14:textId="77777777" w:rsidR="00F508CB" w:rsidRPr="00AE38A8" w:rsidRDefault="00F508CB" w:rsidP="00F508CB">
            <w:pPr>
              <w:pStyle w:val="Prrafodelista"/>
              <w:ind w:left="0"/>
              <w:jc w:val="both"/>
              <w:rPr>
                <w:rFonts w:ascii="Arial" w:hAnsi="Arial" w:cs="Arial"/>
                <w:b/>
                <w:sz w:val="16"/>
                <w:szCs w:val="16"/>
              </w:rPr>
            </w:pPr>
            <w:r w:rsidRPr="00AE38A8">
              <w:rPr>
                <w:rFonts w:ascii="Arial" w:hAnsi="Arial" w:cs="Arial"/>
                <w:bCs/>
                <w:iCs/>
                <w:sz w:val="16"/>
                <w:szCs w:val="16"/>
              </w:rPr>
              <w:t>Procedimiento para darse de alta en el portal</w:t>
            </w:r>
          </w:p>
        </w:tc>
        <w:tc>
          <w:tcPr>
            <w:tcW w:w="3628" w:type="dxa"/>
            <w:shd w:val="clear" w:color="auto" w:fill="auto"/>
            <w:vAlign w:val="center"/>
          </w:tcPr>
          <w:p w14:paraId="638D2149" w14:textId="77777777" w:rsidR="00F508CB" w:rsidRPr="00AE38A8" w:rsidRDefault="00F508CB" w:rsidP="00F508CB">
            <w:pPr>
              <w:pStyle w:val="Prrafodelista"/>
              <w:ind w:left="0"/>
              <w:jc w:val="both"/>
              <w:rPr>
                <w:rFonts w:ascii="Arial" w:hAnsi="Arial" w:cs="Arial"/>
                <w:sz w:val="16"/>
                <w:szCs w:val="16"/>
              </w:rPr>
            </w:pPr>
            <w:r w:rsidRPr="00AE38A8">
              <w:rPr>
                <w:rFonts w:ascii="Arial" w:hAnsi="Arial" w:cs="Arial"/>
                <w:sz w:val="16"/>
                <w:szCs w:val="16"/>
              </w:rPr>
              <w:t>Dentro de los primeros 10 días hábiles a partir de la comunicación de adjudicación.</w:t>
            </w:r>
          </w:p>
        </w:tc>
      </w:tr>
      <w:tr w:rsidR="00F508CB" w:rsidRPr="00F508CB" w14:paraId="5A8E3776" w14:textId="77777777" w:rsidTr="00AE38A8">
        <w:trPr>
          <w:cantSplit/>
          <w:trHeight w:val="74"/>
        </w:trPr>
        <w:tc>
          <w:tcPr>
            <w:tcW w:w="485" w:type="dxa"/>
            <w:shd w:val="clear" w:color="auto" w:fill="D9D9D9"/>
            <w:vAlign w:val="center"/>
          </w:tcPr>
          <w:p w14:paraId="79FA2BA3"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C</w:t>
            </w:r>
          </w:p>
        </w:tc>
        <w:tc>
          <w:tcPr>
            <w:tcW w:w="5534" w:type="dxa"/>
            <w:shd w:val="clear" w:color="auto" w:fill="D9D9D9"/>
            <w:noWrap/>
            <w:vAlign w:val="center"/>
          </w:tcPr>
          <w:p w14:paraId="0D68F6B1" w14:textId="77777777" w:rsidR="00F508CB" w:rsidRPr="00AE38A8" w:rsidRDefault="00F508CB" w:rsidP="00F508CB">
            <w:pPr>
              <w:pStyle w:val="Prrafodelista"/>
              <w:ind w:left="0"/>
              <w:jc w:val="both"/>
              <w:rPr>
                <w:rFonts w:ascii="Arial" w:hAnsi="Arial" w:cs="Arial"/>
                <w:sz w:val="16"/>
                <w:szCs w:val="16"/>
                <w:lang w:eastAsia="es-MX"/>
              </w:rPr>
            </w:pPr>
            <w:r w:rsidRPr="00AE38A8">
              <w:rPr>
                <w:rFonts w:ascii="Arial" w:hAnsi="Arial" w:cs="Arial"/>
                <w:b/>
                <w:sz w:val="16"/>
                <w:szCs w:val="16"/>
              </w:rPr>
              <w:t>Soporte Técnico Unificado. Este servicio se solicitará de acuerdo a las necesidades de ”EL INSTITUTO” (bajo demanda)</w:t>
            </w:r>
          </w:p>
        </w:tc>
        <w:tc>
          <w:tcPr>
            <w:tcW w:w="3628" w:type="dxa"/>
            <w:shd w:val="clear" w:color="auto" w:fill="D9D9D9"/>
            <w:vAlign w:val="center"/>
          </w:tcPr>
          <w:p w14:paraId="0ECC9C20" w14:textId="77777777" w:rsidR="00F508CB" w:rsidRPr="00AE38A8" w:rsidRDefault="00F508CB" w:rsidP="00F508CB">
            <w:pPr>
              <w:pStyle w:val="Prrafodelista"/>
              <w:ind w:left="0"/>
              <w:jc w:val="both"/>
              <w:rPr>
                <w:rFonts w:ascii="Arial" w:hAnsi="Arial" w:cs="Arial"/>
                <w:sz w:val="16"/>
                <w:szCs w:val="16"/>
              </w:rPr>
            </w:pPr>
          </w:p>
        </w:tc>
      </w:tr>
      <w:tr w:rsidR="00F508CB" w:rsidRPr="00F508CB" w14:paraId="67A7C4CE" w14:textId="77777777" w:rsidTr="00AE38A8">
        <w:trPr>
          <w:cantSplit/>
          <w:trHeight w:val="285"/>
        </w:trPr>
        <w:tc>
          <w:tcPr>
            <w:tcW w:w="485" w:type="dxa"/>
            <w:vAlign w:val="center"/>
          </w:tcPr>
          <w:p w14:paraId="1CF2A0C8"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c.1</w:t>
            </w:r>
          </w:p>
        </w:tc>
        <w:tc>
          <w:tcPr>
            <w:tcW w:w="5534" w:type="dxa"/>
            <w:shd w:val="clear" w:color="auto" w:fill="auto"/>
            <w:noWrap/>
            <w:vAlign w:val="center"/>
          </w:tcPr>
          <w:p w14:paraId="230ED640"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 xml:space="preserve">Sesión de inicio de los trabajos de soporte técnico unificado (Kick-Off) en “EL INSTITUTO”, </w:t>
            </w:r>
            <w:r w:rsidRPr="00AE38A8">
              <w:rPr>
                <w:rFonts w:ascii="Arial" w:hAnsi="Arial" w:cs="Arial"/>
                <w:bCs/>
                <w:iCs/>
                <w:sz w:val="16"/>
                <w:szCs w:val="16"/>
              </w:rPr>
              <w:t>formalizándola mediante un documento.</w:t>
            </w:r>
          </w:p>
        </w:tc>
        <w:tc>
          <w:tcPr>
            <w:tcW w:w="3628" w:type="dxa"/>
            <w:vAlign w:val="center"/>
          </w:tcPr>
          <w:p w14:paraId="0B3E1491"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primeros 10 días hábiles a partir de la comunicación de adjudicación.</w:t>
            </w:r>
          </w:p>
        </w:tc>
      </w:tr>
      <w:tr w:rsidR="00F508CB" w:rsidRPr="00F508CB" w14:paraId="2BBBEC7E" w14:textId="77777777" w:rsidTr="00AE38A8">
        <w:trPr>
          <w:cantSplit/>
          <w:trHeight w:val="285"/>
        </w:trPr>
        <w:tc>
          <w:tcPr>
            <w:tcW w:w="485" w:type="dxa"/>
            <w:vAlign w:val="center"/>
          </w:tcPr>
          <w:p w14:paraId="2A3613A4"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c.2</w:t>
            </w:r>
          </w:p>
        </w:tc>
        <w:tc>
          <w:tcPr>
            <w:tcW w:w="5534" w:type="dxa"/>
            <w:shd w:val="clear" w:color="auto" w:fill="auto"/>
            <w:noWrap/>
            <w:vAlign w:val="center"/>
          </w:tcPr>
          <w:p w14:paraId="779C3744"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Carpeta con la presentación de inicio de los servicios de Soporte Técnico Unificado (Kick-Off)</w:t>
            </w:r>
          </w:p>
        </w:tc>
        <w:tc>
          <w:tcPr>
            <w:tcW w:w="3628" w:type="dxa"/>
            <w:vAlign w:val="center"/>
          </w:tcPr>
          <w:p w14:paraId="3F0130DA"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primeros 10 días hábiles a partir de la comunicación de adjudicación.</w:t>
            </w:r>
          </w:p>
        </w:tc>
      </w:tr>
      <w:tr w:rsidR="00F508CB" w:rsidRPr="00F508CB" w14:paraId="7E5E11FA" w14:textId="77777777" w:rsidTr="00AE38A8">
        <w:trPr>
          <w:cantSplit/>
          <w:trHeight w:val="285"/>
        </w:trPr>
        <w:tc>
          <w:tcPr>
            <w:tcW w:w="485" w:type="dxa"/>
            <w:vAlign w:val="center"/>
          </w:tcPr>
          <w:p w14:paraId="636C7AAF"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c.3</w:t>
            </w:r>
          </w:p>
        </w:tc>
        <w:tc>
          <w:tcPr>
            <w:tcW w:w="5534" w:type="dxa"/>
            <w:shd w:val="clear" w:color="auto" w:fill="auto"/>
            <w:noWrap/>
            <w:vAlign w:val="center"/>
          </w:tcPr>
          <w:p w14:paraId="53AB6E67"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Reporte detallado de las actividades realizadas sobre trabajos concluidos, al término del trimestre</w:t>
            </w:r>
          </w:p>
        </w:tc>
        <w:tc>
          <w:tcPr>
            <w:tcW w:w="3628" w:type="dxa"/>
            <w:vAlign w:val="center"/>
          </w:tcPr>
          <w:p w14:paraId="72B755A8"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primeros 10 días hábiles a partir de la finalización del trimestre correspondiente</w:t>
            </w:r>
          </w:p>
        </w:tc>
      </w:tr>
      <w:tr w:rsidR="00F508CB" w:rsidRPr="00F508CB" w14:paraId="1F96F582" w14:textId="77777777" w:rsidTr="00AE38A8">
        <w:trPr>
          <w:cantSplit/>
          <w:trHeight w:val="285"/>
        </w:trPr>
        <w:tc>
          <w:tcPr>
            <w:tcW w:w="485" w:type="dxa"/>
            <w:vAlign w:val="center"/>
          </w:tcPr>
          <w:p w14:paraId="79E49F13"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c.4</w:t>
            </w:r>
          </w:p>
        </w:tc>
        <w:tc>
          <w:tcPr>
            <w:tcW w:w="5534" w:type="dxa"/>
            <w:shd w:val="clear" w:color="auto" w:fill="auto"/>
            <w:noWrap/>
            <w:vAlign w:val="center"/>
          </w:tcPr>
          <w:p w14:paraId="52B79476"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Matriz de escalación, en la sesión de inicio de trabajos de soporte técnico unificado</w:t>
            </w:r>
          </w:p>
          <w:p w14:paraId="67C756BF" w14:textId="77777777" w:rsidR="00F508CB" w:rsidRPr="00AE38A8" w:rsidRDefault="00F508CB" w:rsidP="00F508CB">
            <w:pPr>
              <w:pStyle w:val="Prrafodelista"/>
              <w:numPr>
                <w:ilvl w:val="0"/>
                <w:numId w:val="7"/>
              </w:numPr>
              <w:ind w:left="374" w:hanging="374"/>
              <w:jc w:val="both"/>
              <w:rPr>
                <w:rFonts w:ascii="Arial" w:hAnsi="Arial" w:cs="Arial"/>
                <w:bCs/>
                <w:iCs/>
                <w:sz w:val="16"/>
                <w:szCs w:val="16"/>
              </w:rPr>
            </w:pPr>
            <w:r w:rsidRPr="00AE38A8">
              <w:rPr>
                <w:rFonts w:ascii="Arial" w:hAnsi="Arial" w:cs="Arial"/>
                <w:bCs/>
                <w:iCs/>
                <w:sz w:val="16"/>
                <w:szCs w:val="16"/>
              </w:rPr>
              <w:t>Debe contener al menos lo siguiente:</w:t>
            </w:r>
          </w:p>
          <w:p w14:paraId="6557BC18" w14:textId="77777777" w:rsidR="00F508CB" w:rsidRPr="00AE38A8" w:rsidRDefault="00F508CB" w:rsidP="00F508CB">
            <w:pPr>
              <w:pStyle w:val="Prrafodelista"/>
              <w:numPr>
                <w:ilvl w:val="1"/>
                <w:numId w:val="7"/>
              </w:numPr>
              <w:ind w:left="374" w:hanging="142"/>
              <w:jc w:val="both"/>
              <w:rPr>
                <w:rFonts w:ascii="Arial" w:hAnsi="Arial" w:cs="Arial"/>
                <w:bCs/>
                <w:iCs/>
                <w:sz w:val="16"/>
                <w:szCs w:val="16"/>
              </w:rPr>
            </w:pPr>
            <w:r w:rsidRPr="00AE38A8">
              <w:rPr>
                <w:rFonts w:ascii="Arial" w:hAnsi="Arial" w:cs="Arial"/>
                <w:bCs/>
                <w:iCs/>
                <w:sz w:val="16"/>
                <w:szCs w:val="16"/>
              </w:rPr>
              <w:t>3 Niveles de escalamiento.</w:t>
            </w:r>
          </w:p>
          <w:p w14:paraId="71D7D555" w14:textId="77777777" w:rsidR="00F508CB" w:rsidRPr="00AE38A8" w:rsidRDefault="00F508CB" w:rsidP="00F508CB">
            <w:pPr>
              <w:pStyle w:val="Prrafodelista"/>
              <w:numPr>
                <w:ilvl w:val="1"/>
                <w:numId w:val="7"/>
              </w:numPr>
              <w:ind w:left="374" w:hanging="142"/>
              <w:jc w:val="both"/>
              <w:rPr>
                <w:rFonts w:ascii="Arial" w:hAnsi="Arial" w:cs="Arial"/>
                <w:bCs/>
                <w:iCs/>
                <w:sz w:val="16"/>
                <w:szCs w:val="16"/>
              </w:rPr>
            </w:pPr>
            <w:r w:rsidRPr="00AE38A8">
              <w:rPr>
                <w:rFonts w:ascii="Arial" w:hAnsi="Arial" w:cs="Arial"/>
                <w:bCs/>
                <w:iCs/>
                <w:sz w:val="16"/>
                <w:szCs w:val="16"/>
              </w:rPr>
              <w:t>Cada nivel deberá contener al menos</w:t>
            </w:r>
          </w:p>
          <w:p w14:paraId="00201E4F" w14:textId="77777777" w:rsidR="00F508CB" w:rsidRPr="00AE38A8" w:rsidRDefault="00F508CB" w:rsidP="00F508CB">
            <w:pPr>
              <w:pStyle w:val="Prrafodelista"/>
              <w:numPr>
                <w:ilvl w:val="0"/>
                <w:numId w:val="10"/>
              </w:numPr>
              <w:ind w:left="515" w:firstLine="0"/>
              <w:jc w:val="both"/>
              <w:rPr>
                <w:rFonts w:ascii="Arial" w:hAnsi="Arial" w:cs="Arial"/>
                <w:bCs/>
                <w:iCs/>
                <w:sz w:val="16"/>
                <w:szCs w:val="16"/>
              </w:rPr>
            </w:pPr>
            <w:r w:rsidRPr="00AE38A8">
              <w:rPr>
                <w:rFonts w:ascii="Arial" w:hAnsi="Arial" w:cs="Arial"/>
                <w:bCs/>
                <w:iCs/>
                <w:sz w:val="16"/>
                <w:szCs w:val="16"/>
              </w:rPr>
              <w:t>Nombre completo del personal asignado.</w:t>
            </w:r>
          </w:p>
          <w:p w14:paraId="6B377D0F" w14:textId="77777777" w:rsidR="00F508CB" w:rsidRPr="00AE38A8" w:rsidRDefault="00F508CB" w:rsidP="00F508CB">
            <w:pPr>
              <w:pStyle w:val="Prrafodelista"/>
              <w:numPr>
                <w:ilvl w:val="0"/>
                <w:numId w:val="10"/>
              </w:numPr>
              <w:ind w:left="515" w:firstLine="0"/>
              <w:jc w:val="both"/>
              <w:rPr>
                <w:rFonts w:ascii="Arial" w:hAnsi="Arial" w:cs="Arial"/>
                <w:bCs/>
                <w:iCs/>
                <w:sz w:val="16"/>
                <w:szCs w:val="16"/>
              </w:rPr>
            </w:pPr>
            <w:r w:rsidRPr="00AE38A8">
              <w:rPr>
                <w:rFonts w:ascii="Arial" w:hAnsi="Arial" w:cs="Arial"/>
                <w:bCs/>
                <w:iCs/>
                <w:sz w:val="16"/>
                <w:szCs w:val="16"/>
              </w:rPr>
              <w:t>Puesto dentro de la empresa del personal asignado.</w:t>
            </w:r>
          </w:p>
          <w:p w14:paraId="4AC5A9C7" w14:textId="77777777" w:rsidR="00F508CB" w:rsidRPr="00AE38A8" w:rsidRDefault="00F508CB" w:rsidP="00F508CB">
            <w:pPr>
              <w:pStyle w:val="Prrafodelista"/>
              <w:numPr>
                <w:ilvl w:val="0"/>
                <w:numId w:val="10"/>
              </w:numPr>
              <w:ind w:left="515" w:firstLine="0"/>
              <w:jc w:val="both"/>
              <w:rPr>
                <w:rFonts w:ascii="Arial" w:hAnsi="Arial" w:cs="Arial"/>
                <w:bCs/>
                <w:iCs/>
                <w:sz w:val="16"/>
                <w:szCs w:val="16"/>
              </w:rPr>
            </w:pPr>
            <w:r w:rsidRPr="00AE38A8">
              <w:rPr>
                <w:rFonts w:ascii="Arial" w:hAnsi="Arial" w:cs="Arial"/>
                <w:bCs/>
                <w:iCs/>
                <w:sz w:val="16"/>
                <w:szCs w:val="16"/>
              </w:rPr>
              <w:t>Correo electrónico del personal asignado.</w:t>
            </w:r>
          </w:p>
          <w:p w14:paraId="1C0F0CCA" w14:textId="77777777" w:rsidR="00F508CB" w:rsidRPr="00AE38A8" w:rsidRDefault="00F508CB" w:rsidP="00F508CB">
            <w:pPr>
              <w:pStyle w:val="Prrafodelista"/>
              <w:numPr>
                <w:ilvl w:val="0"/>
                <w:numId w:val="10"/>
              </w:numPr>
              <w:ind w:left="515" w:firstLine="0"/>
              <w:jc w:val="both"/>
              <w:rPr>
                <w:rFonts w:ascii="Arial" w:hAnsi="Arial" w:cs="Arial"/>
                <w:bCs/>
                <w:iCs/>
                <w:sz w:val="16"/>
                <w:szCs w:val="16"/>
              </w:rPr>
            </w:pPr>
            <w:r w:rsidRPr="00AE38A8">
              <w:rPr>
                <w:rFonts w:ascii="Arial" w:hAnsi="Arial" w:cs="Arial"/>
                <w:bCs/>
                <w:iCs/>
                <w:sz w:val="16"/>
                <w:szCs w:val="16"/>
              </w:rPr>
              <w:t>Teléfono de la oficina del personal asignado.</w:t>
            </w:r>
          </w:p>
          <w:p w14:paraId="086A5E87" w14:textId="77777777" w:rsidR="00F508CB" w:rsidRPr="00AE38A8" w:rsidRDefault="00F508CB" w:rsidP="00F508CB">
            <w:pPr>
              <w:numPr>
                <w:ilvl w:val="0"/>
                <w:numId w:val="10"/>
              </w:numPr>
              <w:ind w:left="515" w:firstLine="0"/>
              <w:jc w:val="both"/>
              <w:rPr>
                <w:rFonts w:ascii="Arial" w:hAnsi="Arial" w:cs="Arial"/>
                <w:sz w:val="16"/>
                <w:szCs w:val="16"/>
              </w:rPr>
            </w:pPr>
            <w:r w:rsidRPr="00AE38A8">
              <w:rPr>
                <w:rFonts w:ascii="Arial" w:hAnsi="Arial" w:cs="Arial"/>
                <w:bCs/>
                <w:iCs/>
                <w:sz w:val="16"/>
                <w:szCs w:val="16"/>
              </w:rPr>
              <w:t>Teléfono Celular del personal asignado.</w:t>
            </w:r>
          </w:p>
        </w:tc>
        <w:tc>
          <w:tcPr>
            <w:tcW w:w="3628" w:type="dxa"/>
            <w:vAlign w:val="center"/>
          </w:tcPr>
          <w:p w14:paraId="73B91CE8"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primeros 10 días hábiles a partir de la comunicación de adjudicación</w:t>
            </w:r>
          </w:p>
        </w:tc>
      </w:tr>
      <w:tr w:rsidR="00F508CB" w:rsidRPr="00F508CB" w14:paraId="558745CD" w14:textId="77777777" w:rsidTr="00AE38A8">
        <w:trPr>
          <w:cantSplit/>
          <w:trHeight w:val="342"/>
        </w:trPr>
        <w:tc>
          <w:tcPr>
            <w:tcW w:w="485" w:type="dxa"/>
            <w:vAlign w:val="center"/>
          </w:tcPr>
          <w:p w14:paraId="7D552E33"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c.5</w:t>
            </w:r>
          </w:p>
        </w:tc>
        <w:tc>
          <w:tcPr>
            <w:tcW w:w="5534" w:type="dxa"/>
            <w:shd w:val="clear" w:color="auto" w:fill="auto"/>
            <w:noWrap/>
            <w:vAlign w:val="center"/>
          </w:tcPr>
          <w:p w14:paraId="47DA60A6"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Carta firmada por su Apoderado legal donde se compromete a cumplir con lo establecido en el punto 4.2 "Servicio de Soporte Técnico Unificado" descrito en el Anexo técnico.</w:t>
            </w:r>
          </w:p>
        </w:tc>
        <w:tc>
          <w:tcPr>
            <w:tcW w:w="3628" w:type="dxa"/>
            <w:vAlign w:val="center"/>
          </w:tcPr>
          <w:p w14:paraId="1FBA9F8A"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primeros 10 días hábiles a partir de la comunicación de adjudicación</w:t>
            </w:r>
          </w:p>
        </w:tc>
      </w:tr>
      <w:tr w:rsidR="00F508CB" w:rsidRPr="00F508CB" w14:paraId="115C10DB" w14:textId="77777777" w:rsidTr="00AE38A8">
        <w:trPr>
          <w:cantSplit/>
          <w:trHeight w:val="342"/>
        </w:trPr>
        <w:tc>
          <w:tcPr>
            <w:tcW w:w="485" w:type="dxa"/>
            <w:vAlign w:val="center"/>
          </w:tcPr>
          <w:p w14:paraId="418DAD0D"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c.6</w:t>
            </w:r>
          </w:p>
        </w:tc>
        <w:tc>
          <w:tcPr>
            <w:tcW w:w="5534" w:type="dxa"/>
            <w:shd w:val="clear" w:color="auto" w:fill="auto"/>
            <w:noWrap/>
            <w:vAlign w:val="center"/>
          </w:tcPr>
          <w:p w14:paraId="7334B4EB"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Carta firmada por su Apoderado legal donde se indique que el Soporte de resolución de problemas deberá estar disponible 24 horas al día los 7 días de la semana.</w:t>
            </w:r>
          </w:p>
          <w:p w14:paraId="480D9C79" w14:textId="77777777" w:rsidR="00F508CB" w:rsidRPr="00AE38A8" w:rsidRDefault="00F508CB" w:rsidP="00F508CB">
            <w:pPr>
              <w:pStyle w:val="Prrafodelista"/>
              <w:numPr>
                <w:ilvl w:val="0"/>
                <w:numId w:val="7"/>
              </w:numPr>
              <w:jc w:val="both"/>
              <w:rPr>
                <w:rFonts w:ascii="Arial" w:hAnsi="Arial" w:cs="Arial"/>
                <w:sz w:val="16"/>
                <w:szCs w:val="16"/>
                <w:lang w:eastAsia="es-MX"/>
              </w:rPr>
            </w:pPr>
            <w:r w:rsidRPr="00AE38A8">
              <w:rPr>
                <w:rFonts w:ascii="Arial" w:hAnsi="Arial" w:cs="Arial"/>
                <w:bCs/>
                <w:iCs/>
                <w:sz w:val="16"/>
                <w:szCs w:val="16"/>
              </w:rPr>
              <w:t xml:space="preserve">Se requiere que las solicitudes de soporte puedan ser presentadas vía telefónica o electrónicamente a través de un sitio web en línea, dependiendo de la severidad del incidente. </w:t>
            </w:r>
          </w:p>
        </w:tc>
        <w:tc>
          <w:tcPr>
            <w:tcW w:w="3628" w:type="dxa"/>
            <w:vAlign w:val="center"/>
          </w:tcPr>
          <w:p w14:paraId="4D38A699"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primeros 10 días hábiles a partir de la comunicación de adjudicación</w:t>
            </w:r>
          </w:p>
        </w:tc>
      </w:tr>
      <w:tr w:rsidR="00F508CB" w:rsidRPr="00F508CB" w14:paraId="484CEE5C" w14:textId="77777777" w:rsidTr="00AE38A8">
        <w:trPr>
          <w:cantSplit/>
          <w:trHeight w:val="589"/>
        </w:trPr>
        <w:tc>
          <w:tcPr>
            <w:tcW w:w="485" w:type="dxa"/>
            <w:shd w:val="clear" w:color="auto" w:fill="D9D9D9"/>
            <w:vAlign w:val="center"/>
          </w:tcPr>
          <w:p w14:paraId="13FF49CC"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lastRenderedPageBreak/>
              <w:t>D</w:t>
            </w:r>
          </w:p>
        </w:tc>
        <w:tc>
          <w:tcPr>
            <w:tcW w:w="5534" w:type="dxa"/>
            <w:shd w:val="clear" w:color="auto" w:fill="D9D9D9"/>
            <w:noWrap/>
            <w:vAlign w:val="center"/>
          </w:tcPr>
          <w:p w14:paraId="43BEDF57" w14:textId="77777777" w:rsidR="00F508CB" w:rsidRPr="00AE38A8" w:rsidRDefault="00F508CB" w:rsidP="00F508CB">
            <w:pPr>
              <w:pStyle w:val="Prrafodelista"/>
              <w:ind w:left="0"/>
              <w:jc w:val="both"/>
              <w:rPr>
                <w:rFonts w:ascii="Arial" w:hAnsi="Arial" w:cs="Arial"/>
                <w:sz w:val="16"/>
                <w:szCs w:val="16"/>
                <w:lang w:eastAsia="es-MX"/>
              </w:rPr>
            </w:pPr>
            <w:r w:rsidRPr="00AE38A8">
              <w:rPr>
                <w:rFonts w:ascii="Arial" w:hAnsi="Arial" w:cs="Arial"/>
                <w:b/>
                <w:sz w:val="16"/>
                <w:szCs w:val="16"/>
              </w:rPr>
              <w:t>Soporte Proactivo. Este servicio se solicitará de acuerdo a las necesidades de ”EL INSTITUTO” (bajo demanda)</w:t>
            </w:r>
          </w:p>
        </w:tc>
        <w:tc>
          <w:tcPr>
            <w:tcW w:w="3628" w:type="dxa"/>
            <w:shd w:val="clear" w:color="auto" w:fill="D9D9D9"/>
            <w:vAlign w:val="center"/>
          </w:tcPr>
          <w:p w14:paraId="0C8AEA58" w14:textId="77777777" w:rsidR="00F508CB" w:rsidRPr="00AE38A8" w:rsidRDefault="00F508CB" w:rsidP="00F508CB">
            <w:pPr>
              <w:pStyle w:val="Prrafodelista"/>
              <w:ind w:left="0"/>
              <w:jc w:val="both"/>
              <w:rPr>
                <w:rFonts w:ascii="Arial" w:hAnsi="Arial" w:cs="Arial"/>
                <w:sz w:val="16"/>
                <w:szCs w:val="16"/>
              </w:rPr>
            </w:pPr>
            <w:r w:rsidRPr="00AE38A8">
              <w:rPr>
                <w:rFonts w:ascii="Arial" w:hAnsi="Arial" w:cs="Arial"/>
                <w:sz w:val="16"/>
                <w:szCs w:val="16"/>
              </w:rPr>
              <w:t>Los tiempos de respuesta de Soporte Proactivo se acordarán caso por caso de acuerdo a las necesidades de “EL INSTITUTO” y se establecerán en el “Estatuto de Trabajo (SOW)” de dicho servicio.</w:t>
            </w:r>
          </w:p>
        </w:tc>
      </w:tr>
      <w:tr w:rsidR="00F508CB" w:rsidRPr="00F508CB" w14:paraId="52113169" w14:textId="77777777" w:rsidTr="00AE38A8">
        <w:trPr>
          <w:cantSplit/>
          <w:trHeight w:val="285"/>
        </w:trPr>
        <w:tc>
          <w:tcPr>
            <w:tcW w:w="485" w:type="dxa"/>
            <w:vAlign w:val="center"/>
          </w:tcPr>
          <w:p w14:paraId="4A6128B2"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d.1</w:t>
            </w:r>
          </w:p>
        </w:tc>
        <w:tc>
          <w:tcPr>
            <w:tcW w:w="5534" w:type="dxa"/>
            <w:shd w:val="clear" w:color="auto" w:fill="auto"/>
            <w:noWrap/>
            <w:vAlign w:val="center"/>
          </w:tcPr>
          <w:p w14:paraId="0C631660"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Declaración de Trabajo (SOW-Statement of Work)</w:t>
            </w:r>
          </w:p>
          <w:p w14:paraId="505E0EF5"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(antes del inicio de las actividades de los servicios solicitados, Microsoft deberá entregar un Estatuto de Trabajo (SOW – Statement of Work), donde se establecerán los alcances y entregables que considere pertinente “EL INSTITUTO”)</w:t>
            </w:r>
          </w:p>
        </w:tc>
        <w:tc>
          <w:tcPr>
            <w:tcW w:w="3628" w:type="dxa"/>
            <w:vAlign w:val="center"/>
          </w:tcPr>
          <w:p w14:paraId="43709BAE"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primeros 15 días hábiles a partir de la solicitud formal de la  Coordinación de Servicios de Infraestructura Tecnológica Institucional (</w:t>
            </w:r>
            <w:r w:rsidRPr="00AE38A8">
              <w:rPr>
                <w:rFonts w:ascii="Arial" w:hAnsi="Arial" w:cs="Arial"/>
                <w:sz w:val="16"/>
                <w:szCs w:val="16"/>
                <w:lang w:eastAsia="es-MX"/>
              </w:rPr>
              <w:t>CSITI)</w:t>
            </w:r>
          </w:p>
        </w:tc>
      </w:tr>
      <w:tr w:rsidR="00F508CB" w:rsidRPr="00F508CB" w14:paraId="227AF9C9" w14:textId="77777777" w:rsidTr="00AE38A8">
        <w:trPr>
          <w:cantSplit/>
          <w:trHeight w:val="285"/>
        </w:trPr>
        <w:tc>
          <w:tcPr>
            <w:tcW w:w="485" w:type="dxa"/>
            <w:vAlign w:val="center"/>
          </w:tcPr>
          <w:p w14:paraId="78A162C1"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d.2</w:t>
            </w:r>
          </w:p>
        </w:tc>
        <w:tc>
          <w:tcPr>
            <w:tcW w:w="5534" w:type="dxa"/>
            <w:shd w:val="clear" w:color="auto" w:fill="auto"/>
            <w:noWrap/>
            <w:vAlign w:val="center"/>
          </w:tcPr>
          <w:p w14:paraId="62568F9B"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Orden de trabajo para soporte proactivo al inicio de las actividades</w:t>
            </w:r>
          </w:p>
        </w:tc>
        <w:tc>
          <w:tcPr>
            <w:tcW w:w="3628" w:type="dxa"/>
            <w:vAlign w:val="center"/>
          </w:tcPr>
          <w:p w14:paraId="2DD01323"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primeros 15 días hábiles a partir de la solicitud formal de la Coordinación de Servicios de Infraestructura Tecnológica Institucional (</w:t>
            </w:r>
            <w:r w:rsidRPr="00AE38A8">
              <w:rPr>
                <w:rFonts w:ascii="Arial" w:hAnsi="Arial" w:cs="Arial"/>
                <w:sz w:val="16"/>
                <w:szCs w:val="16"/>
                <w:lang w:eastAsia="es-MX"/>
              </w:rPr>
              <w:t>CSITI)</w:t>
            </w:r>
          </w:p>
        </w:tc>
      </w:tr>
      <w:tr w:rsidR="00F508CB" w:rsidRPr="00F508CB" w14:paraId="4DF04C4A" w14:textId="77777777" w:rsidTr="00AE38A8">
        <w:trPr>
          <w:cantSplit/>
          <w:trHeight w:val="285"/>
        </w:trPr>
        <w:tc>
          <w:tcPr>
            <w:tcW w:w="485" w:type="dxa"/>
            <w:vAlign w:val="center"/>
          </w:tcPr>
          <w:p w14:paraId="62CD6637"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d.3</w:t>
            </w:r>
          </w:p>
        </w:tc>
        <w:tc>
          <w:tcPr>
            <w:tcW w:w="5534" w:type="dxa"/>
            <w:shd w:val="clear" w:color="auto" w:fill="auto"/>
            <w:noWrap/>
            <w:vAlign w:val="center"/>
          </w:tcPr>
          <w:p w14:paraId="7CD72FC8"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Documento de aceptación (Original del Acta entrega-recepción) firmado por el área usuaria, al finalizar las actividades establecidas en cada orden de trabajo.</w:t>
            </w:r>
          </w:p>
        </w:tc>
        <w:tc>
          <w:tcPr>
            <w:tcW w:w="3628" w:type="dxa"/>
            <w:vAlign w:val="center"/>
          </w:tcPr>
          <w:p w14:paraId="665109C2"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primeros 10 días hábiles a partir de la conclusión de los trabajos realizados.</w:t>
            </w:r>
          </w:p>
        </w:tc>
      </w:tr>
      <w:tr w:rsidR="00F508CB" w:rsidRPr="00F508CB" w14:paraId="221305AB" w14:textId="77777777" w:rsidTr="00AE38A8">
        <w:trPr>
          <w:cantSplit/>
          <w:trHeight w:val="589"/>
        </w:trPr>
        <w:tc>
          <w:tcPr>
            <w:tcW w:w="485" w:type="dxa"/>
            <w:vAlign w:val="center"/>
          </w:tcPr>
          <w:p w14:paraId="16AB938B"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d.4</w:t>
            </w:r>
          </w:p>
        </w:tc>
        <w:tc>
          <w:tcPr>
            <w:tcW w:w="5534" w:type="dxa"/>
            <w:shd w:val="clear" w:color="auto" w:fill="auto"/>
            <w:noWrap/>
            <w:vAlign w:val="center"/>
          </w:tcPr>
          <w:p w14:paraId="4F47FB1C"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Reporte detallado de las actividades realizadas (memoria técnica, documental impreso y en electrónico) sobre los trabajos realizados al término del trimestre</w:t>
            </w:r>
          </w:p>
        </w:tc>
        <w:tc>
          <w:tcPr>
            <w:tcW w:w="3628" w:type="dxa"/>
            <w:vAlign w:val="center"/>
          </w:tcPr>
          <w:p w14:paraId="1779432E"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primeros 10 días hábiles a partir de la finalización del trimestre correspondiente</w:t>
            </w:r>
          </w:p>
        </w:tc>
      </w:tr>
      <w:tr w:rsidR="00F508CB" w:rsidRPr="00F508CB" w14:paraId="52824795" w14:textId="77777777" w:rsidTr="00AE38A8">
        <w:trPr>
          <w:cantSplit/>
          <w:trHeight w:val="353"/>
        </w:trPr>
        <w:tc>
          <w:tcPr>
            <w:tcW w:w="485" w:type="dxa"/>
            <w:shd w:val="clear" w:color="auto" w:fill="auto"/>
            <w:vAlign w:val="center"/>
          </w:tcPr>
          <w:p w14:paraId="4ECD2F50" w14:textId="77777777" w:rsidR="00F508CB" w:rsidRPr="00AE38A8" w:rsidRDefault="00F508CB" w:rsidP="00F508CB">
            <w:pPr>
              <w:jc w:val="center"/>
              <w:rPr>
                <w:rFonts w:ascii="Arial" w:hAnsi="Arial" w:cs="Arial"/>
                <w:color w:val="000000" w:themeColor="text1"/>
                <w:sz w:val="16"/>
                <w:szCs w:val="16"/>
              </w:rPr>
            </w:pPr>
            <w:r w:rsidRPr="00AE38A8">
              <w:rPr>
                <w:rFonts w:ascii="Arial" w:hAnsi="Arial" w:cs="Arial"/>
                <w:color w:val="000000" w:themeColor="text1"/>
                <w:sz w:val="16"/>
                <w:szCs w:val="16"/>
              </w:rPr>
              <w:t>d.5</w:t>
            </w:r>
          </w:p>
        </w:tc>
        <w:tc>
          <w:tcPr>
            <w:tcW w:w="5534" w:type="dxa"/>
            <w:shd w:val="clear" w:color="auto" w:fill="auto"/>
            <w:noWrap/>
            <w:vAlign w:val="center"/>
          </w:tcPr>
          <w:p w14:paraId="309CE0C3" w14:textId="77777777" w:rsidR="00F508CB" w:rsidRPr="00AE38A8" w:rsidRDefault="00F508CB" w:rsidP="00F508CB">
            <w:pPr>
              <w:jc w:val="both"/>
              <w:rPr>
                <w:rFonts w:ascii="Arial" w:hAnsi="Arial" w:cs="Arial"/>
                <w:color w:val="000000" w:themeColor="text1"/>
                <w:sz w:val="16"/>
                <w:szCs w:val="16"/>
              </w:rPr>
            </w:pPr>
            <w:r w:rsidRPr="00AE38A8">
              <w:rPr>
                <w:rFonts w:ascii="Arial" w:hAnsi="Arial" w:cs="Arial"/>
                <w:sz w:val="16"/>
                <w:szCs w:val="16"/>
              </w:rPr>
              <w:t>Documentación en los formatos de la  normatividad vigente.</w:t>
            </w:r>
          </w:p>
        </w:tc>
        <w:tc>
          <w:tcPr>
            <w:tcW w:w="3628" w:type="dxa"/>
            <w:shd w:val="clear" w:color="auto" w:fill="auto"/>
          </w:tcPr>
          <w:p w14:paraId="0D67645F" w14:textId="77777777" w:rsidR="00F508CB" w:rsidRPr="00AE38A8" w:rsidRDefault="00F508CB" w:rsidP="00F508CB">
            <w:pPr>
              <w:jc w:val="both"/>
              <w:rPr>
                <w:rFonts w:ascii="Arial" w:hAnsi="Arial" w:cs="Arial"/>
                <w:color w:val="000000" w:themeColor="text1"/>
                <w:sz w:val="16"/>
                <w:szCs w:val="16"/>
              </w:rPr>
            </w:pPr>
            <w:r w:rsidRPr="00AE38A8">
              <w:rPr>
                <w:rFonts w:ascii="Arial" w:hAnsi="Arial" w:cs="Arial"/>
                <w:color w:val="000000" w:themeColor="text1"/>
                <w:sz w:val="16"/>
                <w:szCs w:val="16"/>
              </w:rPr>
              <w:t>A la fecha compromiso pactada en el plan de trabajo del soporte proactivo.</w:t>
            </w:r>
          </w:p>
        </w:tc>
      </w:tr>
      <w:tr w:rsidR="00F508CB" w:rsidRPr="00F508CB" w14:paraId="5A53DCD4" w14:textId="77777777" w:rsidTr="00AE38A8">
        <w:trPr>
          <w:cantSplit/>
          <w:trHeight w:val="388"/>
        </w:trPr>
        <w:tc>
          <w:tcPr>
            <w:tcW w:w="485" w:type="dxa"/>
            <w:shd w:val="clear" w:color="auto" w:fill="auto"/>
            <w:vAlign w:val="center"/>
          </w:tcPr>
          <w:p w14:paraId="6B010C5F" w14:textId="77777777" w:rsidR="00F508CB" w:rsidRPr="00AE38A8" w:rsidRDefault="00F508CB" w:rsidP="00F508CB">
            <w:pPr>
              <w:jc w:val="center"/>
              <w:rPr>
                <w:rFonts w:ascii="Arial" w:hAnsi="Arial" w:cs="Arial"/>
                <w:color w:val="000000" w:themeColor="text1"/>
                <w:sz w:val="16"/>
                <w:szCs w:val="16"/>
              </w:rPr>
            </w:pPr>
            <w:r w:rsidRPr="00AE38A8">
              <w:rPr>
                <w:rFonts w:ascii="Arial" w:hAnsi="Arial" w:cs="Arial"/>
                <w:color w:val="000000" w:themeColor="text1"/>
                <w:sz w:val="16"/>
                <w:szCs w:val="16"/>
              </w:rPr>
              <w:t>d.6</w:t>
            </w:r>
          </w:p>
        </w:tc>
        <w:tc>
          <w:tcPr>
            <w:tcW w:w="5534" w:type="dxa"/>
            <w:shd w:val="clear" w:color="auto" w:fill="auto"/>
            <w:noWrap/>
            <w:vAlign w:val="center"/>
          </w:tcPr>
          <w:p w14:paraId="22449246" w14:textId="77777777" w:rsidR="00F508CB" w:rsidRPr="00AE38A8" w:rsidRDefault="00F508CB" w:rsidP="00F508CB">
            <w:pPr>
              <w:jc w:val="both"/>
              <w:rPr>
                <w:rFonts w:ascii="Arial" w:hAnsi="Arial" w:cs="Arial"/>
                <w:color w:val="000000" w:themeColor="text1"/>
                <w:sz w:val="16"/>
                <w:szCs w:val="16"/>
              </w:rPr>
            </w:pPr>
            <w:r w:rsidRPr="00AE38A8">
              <w:rPr>
                <w:rFonts w:ascii="Arial" w:hAnsi="Arial" w:cs="Arial"/>
                <w:sz w:val="16"/>
                <w:szCs w:val="16"/>
              </w:rPr>
              <w:t>Diagrama de arquitectura.</w:t>
            </w:r>
          </w:p>
        </w:tc>
        <w:tc>
          <w:tcPr>
            <w:tcW w:w="3628" w:type="dxa"/>
            <w:shd w:val="clear" w:color="auto" w:fill="auto"/>
          </w:tcPr>
          <w:p w14:paraId="3BAC415A" w14:textId="77777777" w:rsidR="00F508CB" w:rsidRPr="00AE38A8" w:rsidRDefault="00F508CB" w:rsidP="00F508CB">
            <w:pPr>
              <w:jc w:val="both"/>
              <w:rPr>
                <w:rFonts w:ascii="Arial" w:hAnsi="Arial" w:cs="Arial"/>
                <w:color w:val="000000" w:themeColor="text1"/>
                <w:sz w:val="16"/>
                <w:szCs w:val="16"/>
              </w:rPr>
            </w:pPr>
            <w:r w:rsidRPr="00AE38A8">
              <w:rPr>
                <w:rFonts w:ascii="Arial" w:hAnsi="Arial" w:cs="Arial"/>
                <w:color w:val="000000" w:themeColor="text1"/>
                <w:sz w:val="16"/>
                <w:szCs w:val="16"/>
              </w:rPr>
              <w:t>A la fecha compromiso pactada en el plan de trabajo del soporte proactivo.</w:t>
            </w:r>
          </w:p>
        </w:tc>
      </w:tr>
      <w:tr w:rsidR="00F508CB" w:rsidRPr="00F508CB" w14:paraId="5B1B57BD" w14:textId="77777777" w:rsidTr="00AE38A8">
        <w:trPr>
          <w:cantSplit/>
          <w:trHeight w:val="436"/>
        </w:trPr>
        <w:tc>
          <w:tcPr>
            <w:tcW w:w="485" w:type="dxa"/>
            <w:shd w:val="clear" w:color="auto" w:fill="auto"/>
            <w:vAlign w:val="center"/>
          </w:tcPr>
          <w:p w14:paraId="5E4BA7A0" w14:textId="77777777" w:rsidR="00F508CB" w:rsidRPr="00AE38A8" w:rsidRDefault="00F508CB" w:rsidP="00F508CB">
            <w:pPr>
              <w:jc w:val="center"/>
              <w:rPr>
                <w:rFonts w:ascii="Arial" w:hAnsi="Arial" w:cs="Arial"/>
                <w:color w:val="000000" w:themeColor="text1"/>
                <w:sz w:val="16"/>
                <w:szCs w:val="16"/>
              </w:rPr>
            </w:pPr>
            <w:r w:rsidRPr="00AE38A8">
              <w:rPr>
                <w:rFonts w:ascii="Arial" w:hAnsi="Arial" w:cs="Arial"/>
                <w:color w:val="000000" w:themeColor="text1"/>
                <w:sz w:val="16"/>
                <w:szCs w:val="16"/>
              </w:rPr>
              <w:t>d.7</w:t>
            </w:r>
          </w:p>
        </w:tc>
        <w:tc>
          <w:tcPr>
            <w:tcW w:w="5534" w:type="dxa"/>
            <w:shd w:val="clear" w:color="auto" w:fill="auto"/>
            <w:noWrap/>
            <w:vAlign w:val="center"/>
          </w:tcPr>
          <w:p w14:paraId="176A9392" w14:textId="77777777" w:rsidR="00F508CB" w:rsidRPr="00AE38A8" w:rsidRDefault="00F508CB" w:rsidP="00F508CB">
            <w:pPr>
              <w:jc w:val="both"/>
              <w:rPr>
                <w:rFonts w:ascii="Arial" w:hAnsi="Arial" w:cs="Arial"/>
                <w:color w:val="000000" w:themeColor="text1"/>
                <w:sz w:val="16"/>
                <w:szCs w:val="16"/>
              </w:rPr>
            </w:pPr>
            <w:r w:rsidRPr="00AE38A8">
              <w:rPr>
                <w:rFonts w:ascii="Arial" w:hAnsi="Arial" w:cs="Arial"/>
                <w:sz w:val="16"/>
                <w:szCs w:val="16"/>
              </w:rPr>
              <w:t>Recomendaciones preventivas para evitar problemas en la operación del servicio implementado, así como el periodo de aplicación.</w:t>
            </w:r>
          </w:p>
        </w:tc>
        <w:tc>
          <w:tcPr>
            <w:tcW w:w="3628" w:type="dxa"/>
            <w:shd w:val="clear" w:color="auto" w:fill="auto"/>
          </w:tcPr>
          <w:p w14:paraId="6EAC17D6" w14:textId="77777777" w:rsidR="00F508CB" w:rsidRPr="00AE38A8" w:rsidRDefault="00F508CB" w:rsidP="00F508CB">
            <w:pPr>
              <w:jc w:val="both"/>
              <w:rPr>
                <w:rFonts w:ascii="Arial" w:hAnsi="Arial" w:cs="Arial"/>
                <w:color w:val="000000" w:themeColor="text1"/>
                <w:sz w:val="16"/>
                <w:szCs w:val="16"/>
              </w:rPr>
            </w:pPr>
            <w:r w:rsidRPr="00AE38A8">
              <w:rPr>
                <w:rFonts w:ascii="Arial" w:hAnsi="Arial" w:cs="Arial"/>
                <w:color w:val="000000" w:themeColor="text1"/>
                <w:sz w:val="16"/>
                <w:szCs w:val="16"/>
              </w:rPr>
              <w:t>A la fecha compromiso pactada en el plan de trabajo del soporte proactivo.</w:t>
            </w:r>
          </w:p>
        </w:tc>
      </w:tr>
      <w:tr w:rsidR="00F508CB" w:rsidRPr="00F508CB" w14:paraId="7DFF88D7" w14:textId="77777777" w:rsidTr="00AE38A8">
        <w:trPr>
          <w:cantSplit/>
          <w:trHeight w:val="399"/>
        </w:trPr>
        <w:tc>
          <w:tcPr>
            <w:tcW w:w="485" w:type="dxa"/>
            <w:shd w:val="clear" w:color="auto" w:fill="auto"/>
            <w:vAlign w:val="center"/>
          </w:tcPr>
          <w:p w14:paraId="4301D62F" w14:textId="77777777" w:rsidR="00F508CB" w:rsidRPr="00AE38A8" w:rsidRDefault="00F508CB" w:rsidP="00F508CB">
            <w:pPr>
              <w:jc w:val="center"/>
              <w:rPr>
                <w:rFonts w:ascii="Arial" w:hAnsi="Arial" w:cs="Arial"/>
                <w:color w:val="000000" w:themeColor="text1"/>
                <w:sz w:val="16"/>
                <w:szCs w:val="16"/>
              </w:rPr>
            </w:pPr>
            <w:r w:rsidRPr="00AE38A8">
              <w:rPr>
                <w:rFonts w:ascii="Arial" w:hAnsi="Arial" w:cs="Arial"/>
                <w:color w:val="000000" w:themeColor="text1"/>
                <w:sz w:val="16"/>
                <w:szCs w:val="16"/>
              </w:rPr>
              <w:t>d.8</w:t>
            </w:r>
          </w:p>
        </w:tc>
        <w:tc>
          <w:tcPr>
            <w:tcW w:w="5534" w:type="dxa"/>
            <w:shd w:val="clear" w:color="auto" w:fill="auto"/>
            <w:noWrap/>
            <w:vAlign w:val="center"/>
          </w:tcPr>
          <w:p w14:paraId="3882B1D3" w14:textId="77777777" w:rsidR="00F508CB" w:rsidRPr="00AE38A8" w:rsidRDefault="00F508CB" w:rsidP="00F508CB">
            <w:pPr>
              <w:jc w:val="both"/>
              <w:rPr>
                <w:rFonts w:ascii="Arial" w:hAnsi="Arial" w:cs="Arial"/>
                <w:color w:val="000000" w:themeColor="text1"/>
                <w:sz w:val="16"/>
                <w:szCs w:val="16"/>
              </w:rPr>
            </w:pPr>
            <w:r w:rsidRPr="00AE38A8">
              <w:rPr>
                <w:rFonts w:ascii="Arial" w:hAnsi="Arial" w:cs="Arial"/>
                <w:sz w:val="16"/>
                <w:szCs w:val="16"/>
              </w:rPr>
              <w:t>Reporte de remediaciones aplicadas sobre el ambiente productivo.</w:t>
            </w:r>
          </w:p>
        </w:tc>
        <w:tc>
          <w:tcPr>
            <w:tcW w:w="3628" w:type="dxa"/>
            <w:shd w:val="clear" w:color="auto" w:fill="auto"/>
          </w:tcPr>
          <w:p w14:paraId="08ECC2F3" w14:textId="77777777" w:rsidR="00F508CB" w:rsidRPr="00AE38A8" w:rsidRDefault="00F508CB" w:rsidP="00F508CB">
            <w:pPr>
              <w:jc w:val="both"/>
              <w:rPr>
                <w:rFonts w:ascii="Arial" w:hAnsi="Arial" w:cs="Arial"/>
                <w:color w:val="000000" w:themeColor="text1"/>
                <w:sz w:val="16"/>
                <w:szCs w:val="16"/>
              </w:rPr>
            </w:pPr>
            <w:r w:rsidRPr="00AE38A8">
              <w:rPr>
                <w:rFonts w:ascii="Arial" w:hAnsi="Arial" w:cs="Arial"/>
                <w:color w:val="000000" w:themeColor="text1"/>
                <w:sz w:val="16"/>
                <w:szCs w:val="16"/>
              </w:rPr>
              <w:t>A la fecha compromiso pactada en el plan de trabajo del soporte proactivo.</w:t>
            </w:r>
          </w:p>
        </w:tc>
      </w:tr>
      <w:tr w:rsidR="00F508CB" w:rsidRPr="00F508CB" w14:paraId="0BECD9BA" w14:textId="77777777" w:rsidTr="00AE38A8">
        <w:trPr>
          <w:cantSplit/>
          <w:trHeight w:val="278"/>
        </w:trPr>
        <w:tc>
          <w:tcPr>
            <w:tcW w:w="485" w:type="dxa"/>
            <w:shd w:val="clear" w:color="auto" w:fill="BFBFBF" w:themeFill="background1" w:themeFillShade="BF"/>
            <w:vAlign w:val="center"/>
          </w:tcPr>
          <w:p w14:paraId="4F319285" w14:textId="77777777" w:rsidR="00F508CB" w:rsidRPr="00AE38A8" w:rsidRDefault="00F508CB" w:rsidP="00F508CB">
            <w:pPr>
              <w:jc w:val="center"/>
              <w:rPr>
                <w:rFonts w:ascii="Arial" w:hAnsi="Arial" w:cs="Arial"/>
                <w:color w:val="000000" w:themeColor="text1"/>
                <w:sz w:val="16"/>
                <w:szCs w:val="16"/>
              </w:rPr>
            </w:pPr>
            <w:r w:rsidRPr="00AE38A8">
              <w:rPr>
                <w:rFonts w:ascii="Arial" w:hAnsi="Arial" w:cs="Arial"/>
                <w:color w:val="000000" w:themeColor="text1"/>
                <w:sz w:val="16"/>
                <w:szCs w:val="16"/>
              </w:rPr>
              <w:t>E</w:t>
            </w:r>
          </w:p>
        </w:tc>
        <w:tc>
          <w:tcPr>
            <w:tcW w:w="5534" w:type="dxa"/>
            <w:shd w:val="clear" w:color="auto" w:fill="BFBFBF" w:themeFill="background1" w:themeFillShade="BF"/>
            <w:noWrap/>
            <w:vAlign w:val="center"/>
          </w:tcPr>
          <w:p w14:paraId="3BCEE03E" w14:textId="77777777" w:rsidR="00F508CB" w:rsidRPr="00AE38A8" w:rsidRDefault="00F508CB" w:rsidP="00F508CB">
            <w:pPr>
              <w:jc w:val="both"/>
              <w:rPr>
                <w:rFonts w:ascii="Arial" w:hAnsi="Arial" w:cs="Arial"/>
                <w:color w:val="000000" w:themeColor="text1"/>
                <w:sz w:val="16"/>
                <w:szCs w:val="16"/>
              </w:rPr>
            </w:pPr>
            <w:r w:rsidRPr="00AE38A8">
              <w:rPr>
                <w:rFonts w:ascii="Arial" w:hAnsi="Arial" w:cs="Arial"/>
                <w:color w:val="000000" w:themeColor="text1"/>
                <w:sz w:val="16"/>
                <w:szCs w:val="16"/>
              </w:rPr>
              <w:t>Azure</w:t>
            </w:r>
          </w:p>
        </w:tc>
        <w:tc>
          <w:tcPr>
            <w:tcW w:w="3628" w:type="dxa"/>
            <w:shd w:val="clear" w:color="auto" w:fill="BFBFBF" w:themeFill="background1" w:themeFillShade="BF"/>
            <w:vAlign w:val="center"/>
          </w:tcPr>
          <w:p w14:paraId="0A7D81E5" w14:textId="77777777" w:rsidR="00F508CB" w:rsidRPr="00AE38A8" w:rsidRDefault="00F508CB" w:rsidP="00F508CB">
            <w:pPr>
              <w:jc w:val="both"/>
              <w:rPr>
                <w:rFonts w:ascii="Arial" w:hAnsi="Arial" w:cs="Arial"/>
                <w:sz w:val="16"/>
                <w:szCs w:val="16"/>
              </w:rPr>
            </w:pPr>
          </w:p>
        </w:tc>
      </w:tr>
      <w:tr w:rsidR="00F508CB" w:rsidRPr="00F508CB" w14:paraId="3044C03B" w14:textId="77777777" w:rsidTr="00AE38A8">
        <w:trPr>
          <w:cantSplit/>
          <w:trHeight w:val="589"/>
        </w:trPr>
        <w:tc>
          <w:tcPr>
            <w:tcW w:w="485" w:type="dxa"/>
            <w:shd w:val="clear" w:color="auto" w:fill="auto"/>
            <w:vAlign w:val="center"/>
          </w:tcPr>
          <w:p w14:paraId="18697C81" w14:textId="77777777" w:rsidR="00F508CB" w:rsidRPr="00AE38A8" w:rsidRDefault="00F508CB" w:rsidP="00F508CB">
            <w:pPr>
              <w:jc w:val="center"/>
              <w:rPr>
                <w:rFonts w:ascii="Arial" w:hAnsi="Arial" w:cs="Arial"/>
                <w:color w:val="000000" w:themeColor="text1"/>
                <w:sz w:val="16"/>
                <w:szCs w:val="16"/>
              </w:rPr>
            </w:pPr>
            <w:r w:rsidRPr="00AE38A8">
              <w:rPr>
                <w:rFonts w:ascii="Arial" w:hAnsi="Arial" w:cs="Arial"/>
                <w:color w:val="000000" w:themeColor="text1"/>
                <w:sz w:val="16"/>
                <w:szCs w:val="16"/>
              </w:rPr>
              <w:t>e.1</w:t>
            </w:r>
          </w:p>
        </w:tc>
        <w:tc>
          <w:tcPr>
            <w:tcW w:w="5534" w:type="dxa"/>
            <w:shd w:val="clear" w:color="auto" w:fill="auto"/>
            <w:noWrap/>
            <w:vAlign w:val="center"/>
          </w:tcPr>
          <w:p w14:paraId="21DA22BA" w14:textId="77777777" w:rsidR="00F508CB" w:rsidRPr="00AE38A8" w:rsidRDefault="00F508CB" w:rsidP="00F508CB">
            <w:pPr>
              <w:jc w:val="both"/>
              <w:rPr>
                <w:rFonts w:ascii="Arial" w:hAnsi="Arial" w:cs="Arial"/>
                <w:color w:val="000000" w:themeColor="text1"/>
                <w:sz w:val="16"/>
                <w:szCs w:val="16"/>
              </w:rPr>
            </w:pPr>
            <w:r w:rsidRPr="00AE38A8">
              <w:rPr>
                <w:rFonts w:ascii="Arial" w:hAnsi="Arial" w:cs="Arial"/>
                <w:color w:val="000000" w:themeColor="text1"/>
                <w:sz w:val="16"/>
                <w:szCs w:val="16"/>
              </w:rPr>
              <w:t xml:space="preserve">Documento firmado por el apoderado legal, que contenga: </w:t>
            </w:r>
          </w:p>
          <w:p w14:paraId="48730672" w14:textId="77777777" w:rsidR="00F508CB" w:rsidRPr="00AE38A8" w:rsidRDefault="00F508CB" w:rsidP="00F508CB">
            <w:pPr>
              <w:pStyle w:val="Prrafodelista"/>
              <w:numPr>
                <w:ilvl w:val="0"/>
                <w:numId w:val="19"/>
              </w:numPr>
              <w:ind w:left="219" w:hanging="219"/>
              <w:jc w:val="both"/>
              <w:rPr>
                <w:rFonts w:ascii="Arial" w:hAnsi="Arial" w:cs="Arial"/>
                <w:color w:val="000000" w:themeColor="text1"/>
                <w:sz w:val="16"/>
                <w:szCs w:val="16"/>
              </w:rPr>
            </w:pPr>
            <w:r w:rsidRPr="00AE38A8">
              <w:rPr>
                <w:rFonts w:ascii="Arial" w:eastAsia="Calibri" w:hAnsi="Arial" w:cs="Arial"/>
                <w:color w:val="000000" w:themeColor="text1"/>
                <w:sz w:val="16"/>
                <w:szCs w:val="16"/>
                <w:lang w:eastAsia="en-US"/>
              </w:rPr>
              <w:t>La URL donde se podrán consultar los Niveles de Servicios en línea (incluido Microsoft Azure)</w:t>
            </w:r>
          </w:p>
        </w:tc>
        <w:tc>
          <w:tcPr>
            <w:tcW w:w="3628" w:type="dxa"/>
            <w:shd w:val="clear" w:color="auto" w:fill="auto"/>
            <w:vAlign w:val="center"/>
          </w:tcPr>
          <w:p w14:paraId="7FCB2B30" w14:textId="77777777" w:rsidR="00F508CB" w:rsidRPr="00AE38A8" w:rsidRDefault="00F508CB" w:rsidP="00F508CB">
            <w:pPr>
              <w:jc w:val="both"/>
              <w:rPr>
                <w:rFonts w:ascii="Arial" w:hAnsi="Arial" w:cs="Arial"/>
                <w:color w:val="000000" w:themeColor="text1"/>
                <w:sz w:val="16"/>
                <w:szCs w:val="16"/>
              </w:rPr>
            </w:pPr>
            <w:r w:rsidRPr="00AE38A8">
              <w:rPr>
                <w:rFonts w:ascii="Arial" w:hAnsi="Arial" w:cs="Arial"/>
                <w:sz w:val="16"/>
                <w:szCs w:val="16"/>
              </w:rPr>
              <w:t>Dentro de los primeros 10 días hábiles a partir de la comunicación de adjudicación</w:t>
            </w:r>
          </w:p>
        </w:tc>
      </w:tr>
      <w:tr w:rsidR="00F508CB" w:rsidRPr="00F508CB" w14:paraId="535C62C7" w14:textId="77777777" w:rsidTr="00AE38A8">
        <w:trPr>
          <w:cantSplit/>
          <w:trHeight w:val="390"/>
        </w:trPr>
        <w:tc>
          <w:tcPr>
            <w:tcW w:w="485" w:type="dxa"/>
            <w:shd w:val="clear" w:color="auto" w:fill="auto"/>
            <w:vAlign w:val="center"/>
          </w:tcPr>
          <w:p w14:paraId="588F7192" w14:textId="77777777" w:rsidR="00F508CB" w:rsidRPr="00AE38A8" w:rsidRDefault="00F508CB" w:rsidP="00F508CB">
            <w:pPr>
              <w:jc w:val="center"/>
              <w:rPr>
                <w:rFonts w:ascii="Arial" w:hAnsi="Arial" w:cs="Arial"/>
                <w:color w:val="000000" w:themeColor="text1"/>
                <w:sz w:val="16"/>
                <w:szCs w:val="16"/>
              </w:rPr>
            </w:pPr>
            <w:r w:rsidRPr="00AE38A8">
              <w:rPr>
                <w:rFonts w:ascii="Arial" w:hAnsi="Arial" w:cs="Arial"/>
                <w:color w:val="000000" w:themeColor="text1"/>
                <w:sz w:val="16"/>
                <w:szCs w:val="16"/>
              </w:rPr>
              <w:t>e.2</w:t>
            </w:r>
          </w:p>
        </w:tc>
        <w:tc>
          <w:tcPr>
            <w:tcW w:w="5534" w:type="dxa"/>
            <w:shd w:val="clear" w:color="auto" w:fill="auto"/>
            <w:noWrap/>
            <w:vAlign w:val="center"/>
          </w:tcPr>
          <w:p w14:paraId="1204DB96" w14:textId="77777777" w:rsidR="00F508CB" w:rsidRPr="00AE38A8" w:rsidRDefault="00F508CB" w:rsidP="00F508CB">
            <w:pPr>
              <w:jc w:val="both"/>
              <w:rPr>
                <w:rFonts w:ascii="Arial" w:hAnsi="Arial" w:cs="Arial"/>
                <w:bCs/>
                <w:color w:val="000000" w:themeColor="text1"/>
                <w:sz w:val="16"/>
                <w:szCs w:val="16"/>
              </w:rPr>
            </w:pPr>
            <w:r w:rsidRPr="00AE38A8">
              <w:rPr>
                <w:rFonts w:ascii="Arial" w:hAnsi="Arial" w:cs="Arial"/>
                <w:b/>
                <w:color w:val="000000" w:themeColor="text1"/>
                <w:sz w:val="16"/>
                <w:szCs w:val="16"/>
              </w:rPr>
              <w:t xml:space="preserve"> </w:t>
            </w:r>
            <w:r w:rsidRPr="00AE38A8">
              <w:rPr>
                <w:rFonts w:ascii="Arial" w:hAnsi="Arial" w:cs="Arial"/>
                <w:bCs/>
                <w:color w:val="000000" w:themeColor="text1"/>
                <w:sz w:val="16"/>
                <w:szCs w:val="16"/>
              </w:rPr>
              <w:t>Guía de activación de notificaciones de Azure</w:t>
            </w:r>
          </w:p>
        </w:tc>
        <w:tc>
          <w:tcPr>
            <w:tcW w:w="3628" w:type="dxa"/>
            <w:shd w:val="clear" w:color="auto" w:fill="auto"/>
            <w:vAlign w:val="center"/>
          </w:tcPr>
          <w:p w14:paraId="5F68D265" w14:textId="77777777" w:rsidR="00F508CB" w:rsidRPr="00AE38A8" w:rsidRDefault="00F508CB" w:rsidP="00F508CB">
            <w:pPr>
              <w:jc w:val="both"/>
              <w:rPr>
                <w:rFonts w:ascii="Arial" w:hAnsi="Arial" w:cs="Arial"/>
                <w:color w:val="000000" w:themeColor="text1"/>
                <w:sz w:val="16"/>
                <w:szCs w:val="16"/>
              </w:rPr>
            </w:pPr>
            <w:r w:rsidRPr="00AE38A8">
              <w:rPr>
                <w:rFonts w:ascii="Arial" w:hAnsi="Arial" w:cs="Arial"/>
                <w:sz w:val="16"/>
                <w:szCs w:val="16"/>
              </w:rPr>
              <w:t>Dentro de los primeros 10 días hábiles a partir de la comunicación de adjudicación</w:t>
            </w:r>
          </w:p>
        </w:tc>
      </w:tr>
      <w:tr w:rsidR="00F508CB" w:rsidRPr="00F508CB" w14:paraId="66E7C5D7" w14:textId="77777777" w:rsidTr="00AE38A8">
        <w:trPr>
          <w:cantSplit/>
          <w:trHeight w:val="409"/>
        </w:trPr>
        <w:tc>
          <w:tcPr>
            <w:tcW w:w="485" w:type="dxa"/>
            <w:vAlign w:val="center"/>
          </w:tcPr>
          <w:p w14:paraId="1A465053"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e.3</w:t>
            </w:r>
          </w:p>
        </w:tc>
        <w:tc>
          <w:tcPr>
            <w:tcW w:w="5534" w:type="dxa"/>
            <w:shd w:val="clear" w:color="auto" w:fill="auto"/>
            <w:noWrap/>
            <w:vAlign w:val="center"/>
          </w:tcPr>
          <w:p w14:paraId="16844670"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Documento que contenga la liga de acceso al portal Azure</w:t>
            </w:r>
          </w:p>
        </w:tc>
        <w:tc>
          <w:tcPr>
            <w:tcW w:w="3628" w:type="dxa"/>
            <w:vAlign w:val="center"/>
          </w:tcPr>
          <w:p w14:paraId="6B8EF8B2"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10 días hábiles a partir de la fecha de comunicación de adjudicación.</w:t>
            </w:r>
          </w:p>
        </w:tc>
      </w:tr>
      <w:tr w:rsidR="00F508CB" w:rsidRPr="00F508CB" w14:paraId="14AC49BD" w14:textId="77777777" w:rsidTr="00AE38A8">
        <w:trPr>
          <w:cantSplit/>
          <w:trHeight w:val="589"/>
        </w:trPr>
        <w:tc>
          <w:tcPr>
            <w:tcW w:w="485" w:type="dxa"/>
            <w:vAlign w:val="center"/>
          </w:tcPr>
          <w:p w14:paraId="649DA8A3"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e.4</w:t>
            </w:r>
          </w:p>
        </w:tc>
        <w:tc>
          <w:tcPr>
            <w:tcW w:w="5534" w:type="dxa"/>
            <w:shd w:val="clear" w:color="auto" w:fill="auto"/>
            <w:noWrap/>
            <w:vAlign w:val="center"/>
          </w:tcPr>
          <w:p w14:paraId="0F5B65C3" w14:textId="77777777" w:rsidR="00F508CB" w:rsidRPr="00AE38A8" w:rsidDel="00BB7195" w:rsidRDefault="00F508CB" w:rsidP="00F508CB">
            <w:pPr>
              <w:jc w:val="both"/>
              <w:rPr>
                <w:rFonts w:ascii="Arial" w:hAnsi="Arial" w:cs="Arial"/>
                <w:sz w:val="16"/>
                <w:szCs w:val="16"/>
              </w:rPr>
            </w:pPr>
            <w:r w:rsidRPr="00AE38A8">
              <w:rPr>
                <w:rFonts w:ascii="Arial" w:hAnsi="Arial" w:cs="Arial"/>
                <w:sz w:val="16"/>
                <w:szCs w:val="16"/>
              </w:rPr>
              <w:t>Documento con procedimiento para obtener los reportes detallados de consumo de Azure al término del mes (por aplicativo y/o grupo de recursos, unidades, monto, acumulado, entre otros)</w:t>
            </w:r>
          </w:p>
        </w:tc>
        <w:tc>
          <w:tcPr>
            <w:tcW w:w="3628" w:type="dxa"/>
            <w:vAlign w:val="center"/>
          </w:tcPr>
          <w:p w14:paraId="405B9693"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10 días hábiles a partir de la fecha de comunicación de adjudicación.</w:t>
            </w:r>
          </w:p>
        </w:tc>
      </w:tr>
      <w:tr w:rsidR="00F508CB" w:rsidRPr="00F508CB" w14:paraId="43CE8F7D" w14:textId="77777777" w:rsidTr="00AE38A8">
        <w:trPr>
          <w:cantSplit/>
          <w:trHeight w:val="292"/>
        </w:trPr>
        <w:tc>
          <w:tcPr>
            <w:tcW w:w="485" w:type="dxa"/>
            <w:vAlign w:val="center"/>
          </w:tcPr>
          <w:p w14:paraId="3095A450" w14:textId="77777777" w:rsidR="00F508CB" w:rsidRPr="00AE38A8" w:rsidRDefault="00F508CB" w:rsidP="00F508CB">
            <w:pPr>
              <w:jc w:val="center"/>
              <w:rPr>
                <w:rFonts w:ascii="Arial" w:hAnsi="Arial" w:cs="Arial"/>
                <w:sz w:val="16"/>
                <w:szCs w:val="16"/>
              </w:rPr>
            </w:pPr>
            <w:r w:rsidRPr="00AE38A8">
              <w:rPr>
                <w:rFonts w:ascii="Arial" w:hAnsi="Arial" w:cs="Arial"/>
                <w:sz w:val="16"/>
                <w:szCs w:val="16"/>
              </w:rPr>
              <w:t>e.5</w:t>
            </w:r>
          </w:p>
        </w:tc>
        <w:tc>
          <w:tcPr>
            <w:tcW w:w="5534" w:type="dxa"/>
            <w:shd w:val="clear" w:color="auto" w:fill="auto"/>
            <w:noWrap/>
            <w:vAlign w:val="center"/>
          </w:tcPr>
          <w:p w14:paraId="77CD63EE"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Entrega de reporte detallado de consumo mensual de Azure</w:t>
            </w:r>
          </w:p>
        </w:tc>
        <w:tc>
          <w:tcPr>
            <w:tcW w:w="3628" w:type="dxa"/>
            <w:vAlign w:val="center"/>
          </w:tcPr>
          <w:p w14:paraId="1D7F9D9F" w14:textId="77777777" w:rsidR="00F508CB" w:rsidRPr="00AE38A8" w:rsidRDefault="00F508CB" w:rsidP="00F508CB">
            <w:pPr>
              <w:jc w:val="both"/>
              <w:rPr>
                <w:rFonts w:ascii="Arial" w:hAnsi="Arial" w:cs="Arial"/>
                <w:sz w:val="16"/>
                <w:szCs w:val="16"/>
              </w:rPr>
            </w:pPr>
            <w:r w:rsidRPr="00AE38A8">
              <w:rPr>
                <w:rFonts w:ascii="Arial" w:hAnsi="Arial" w:cs="Arial"/>
                <w:sz w:val="16"/>
                <w:szCs w:val="16"/>
              </w:rPr>
              <w:t>Dentro de los 5 días hábiles al mes vencido</w:t>
            </w:r>
          </w:p>
        </w:tc>
      </w:tr>
    </w:tbl>
    <w:bookmarkEnd w:id="50"/>
    <w:p w14:paraId="66638720" w14:textId="77777777" w:rsidR="00F508CB" w:rsidRPr="00F508CB" w:rsidRDefault="00F508CB" w:rsidP="00F508CB">
      <w:pPr>
        <w:rPr>
          <w:rFonts w:ascii="Arial" w:hAnsi="Arial" w:cs="Arial"/>
          <w:b/>
          <w:bCs/>
          <w:i/>
          <w:sz w:val="20"/>
          <w:szCs w:val="20"/>
        </w:rPr>
      </w:pPr>
      <w:r w:rsidRPr="00F508CB">
        <w:rPr>
          <w:rFonts w:ascii="Arial" w:hAnsi="Arial" w:cs="Arial"/>
          <w:b/>
          <w:bCs/>
          <w:i/>
          <w:sz w:val="20"/>
          <w:szCs w:val="20"/>
        </w:rPr>
        <w:t>Nota* El horario de oficina a considerar es de las 9:00 A.M. y hasta las 6:00 P.M. de lunes a viernes</w:t>
      </w:r>
    </w:p>
    <w:p w14:paraId="1343B2DD" w14:textId="77777777" w:rsidR="00F508CB" w:rsidRPr="00F508CB" w:rsidRDefault="00F508CB" w:rsidP="00F508CB">
      <w:pPr>
        <w:rPr>
          <w:rFonts w:ascii="Arial" w:hAnsi="Arial" w:cs="Arial"/>
          <w:b/>
          <w:bCs/>
          <w:i/>
          <w:sz w:val="20"/>
          <w:szCs w:val="20"/>
        </w:rPr>
      </w:pPr>
    </w:p>
    <w:p w14:paraId="273192C4" w14:textId="77777777" w:rsidR="00F508CB" w:rsidRPr="00F508CB" w:rsidRDefault="00F508CB" w:rsidP="00AE38A8">
      <w:pPr>
        <w:pStyle w:val="Ttulo2"/>
        <w:numPr>
          <w:ilvl w:val="1"/>
          <w:numId w:val="35"/>
        </w:numPr>
        <w:tabs>
          <w:tab w:val="center" w:pos="1848"/>
        </w:tabs>
        <w:spacing w:before="0" w:after="0"/>
        <w:ind w:right="51"/>
        <w:rPr>
          <w:rFonts w:ascii="Arial" w:hAnsi="Arial" w:cs="Arial"/>
          <w:sz w:val="20"/>
          <w:szCs w:val="20"/>
        </w:rPr>
      </w:pPr>
      <w:bookmarkStart w:id="51" w:name="_Toc119324846"/>
      <w:bookmarkStart w:id="52" w:name="_Toc179901901"/>
      <w:bookmarkStart w:id="53" w:name="_Hlk118903130"/>
      <w:r w:rsidRPr="00F508CB">
        <w:rPr>
          <w:rFonts w:ascii="Arial" w:hAnsi="Arial" w:cs="Arial"/>
          <w:sz w:val="20"/>
          <w:szCs w:val="20"/>
        </w:rPr>
        <w:t>Niveles de servicio Servicios Online</w:t>
      </w:r>
      <w:bookmarkEnd w:id="51"/>
      <w:bookmarkEnd w:id="52"/>
    </w:p>
    <w:p w14:paraId="33D831CF" w14:textId="77777777" w:rsidR="00F508CB" w:rsidRPr="00F508CB" w:rsidRDefault="00F508CB" w:rsidP="00F508CB">
      <w:pPr>
        <w:rPr>
          <w:rFonts w:ascii="Arial" w:hAnsi="Arial" w:cs="Arial"/>
          <w:sz w:val="20"/>
          <w:szCs w:val="20"/>
          <w:lang w:val="es-ES"/>
        </w:rPr>
      </w:pPr>
    </w:p>
    <w:p w14:paraId="07FBAC6B" w14:textId="77777777" w:rsidR="00F508CB" w:rsidRPr="00F508CB" w:rsidRDefault="00F508CB" w:rsidP="00F508CB">
      <w:pPr>
        <w:ind w:right="51"/>
        <w:jc w:val="both"/>
        <w:rPr>
          <w:rFonts w:ascii="Arial" w:hAnsi="Arial" w:cs="Arial"/>
          <w:bCs/>
          <w:sz w:val="20"/>
          <w:szCs w:val="20"/>
        </w:rPr>
      </w:pPr>
      <w:r w:rsidRPr="00F508CB">
        <w:rPr>
          <w:rFonts w:ascii="Arial" w:hAnsi="Arial" w:cs="Arial"/>
          <w:bCs/>
          <w:sz w:val="20"/>
          <w:szCs w:val="20"/>
        </w:rPr>
        <w:t>El “Contrato de Nivel de Servicio” del proveedor es el documento en el que se especifica el nivel de servicio mínimo para los Servicios Online.</w:t>
      </w:r>
    </w:p>
    <w:p w14:paraId="5D122CA8" w14:textId="77777777" w:rsidR="00F508CB" w:rsidRPr="00F508CB" w:rsidRDefault="00F508CB" w:rsidP="00F508CB">
      <w:pPr>
        <w:ind w:right="51"/>
        <w:jc w:val="both"/>
        <w:rPr>
          <w:rFonts w:ascii="Arial" w:hAnsi="Arial" w:cs="Arial"/>
          <w:bCs/>
          <w:sz w:val="20"/>
          <w:szCs w:val="20"/>
        </w:rPr>
      </w:pPr>
    </w:p>
    <w:p w14:paraId="1D48142E" w14:textId="77777777" w:rsidR="00F508CB" w:rsidRDefault="00F508CB" w:rsidP="00F508CB">
      <w:pPr>
        <w:ind w:right="51"/>
        <w:jc w:val="both"/>
        <w:rPr>
          <w:rFonts w:ascii="Arial" w:hAnsi="Arial" w:cs="Arial"/>
          <w:bCs/>
          <w:sz w:val="20"/>
          <w:szCs w:val="20"/>
        </w:rPr>
      </w:pPr>
      <w:r w:rsidRPr="00F508CB">
        <w:rPr>
          <w:rFonts w:ascii="Arial" w:hAnsi="Arial" w:cs="Arial"/>
          <w:bCs/>
          <w:sz w:val="20"/>
          <w:szCs w:val="20"/>
        </w:rPr>
        <w:t>El proveedor garantizará que cada Servicio Online funcionará de acuerdo con el “Contrato de Nivel de Servicio” aplicable durante el uso de “EL INSTITUTO”. Los recursos de los que dispone “EL INSTITUTO” por incumplimiento de esta garantía son los que se incluyen en el “Contrato de Nivel de Servicios</w:t>
      </w:r>
      <w:bookmarkEnd w:id="53"/>
      <w:r w:rsidRPr="00F508CB">
        <w:rPr>
          <w:rFonts w:ascii="Arial" w:hAnsi="Arial" w:cs="Arial"/>
          <w:bCs/>
          <w:sz w:val="20"/>
          <w:szCs w:val="20"/>
        </w:rPr>
        <w:t>”.</w:t>
      </w:r>
    </w:p>
    <w:p w14:paraId="55BA3F0A" w14:textId="77777777" w:rsidR="00F508CB" w:rsidRPr="00F508CB" w:rsidRDefault="00F508CB" w:rsidP="00F508CB">
      <w:pPr>
        <w:ind w:right="51"/>
        <w:jc w:val="both"/>
        <w:rPr>
          <w:rFonts w:ascii="Arial" w:hAnsi="Arial" w:cs="Arial"/>
          <w:bCs/>
          <w:sz w:val="20"/>
          <w:szCs w:val="20"/>
        </w:rPr>
      </w:pPr>
    </w:p>
    <w:p w14:paraId="56EB7A90" w14:textId="57C11546" w:rsidR="00F508CB" w:rsidRPr="00F508CB" w:rsidRDefault="00F508CB" w:rsidP="00AE38A8">
      <w:pPr>
        <w:pStyle w:val="Ttulo2"/>
        <w:numPr>
          <w:ilvl w:val="1"/>
          <w:numId w:val="35"/>
        </w:numPr>
        <w:tabs>
          <w:tab w:val="center" w:pos="1848"/>
        </w:tabs>
        <w:spacing w:before="0" w:after="0"/>
        <w:ind w:right="51"/>
        <w:rPr>
          <w:rFonts w:ascii="Arial" w:hAnsi="Arial" w:cs="Arial"/>
          <w:sz w:val="20"/>
          <w:szCs w:val="20"/>
        </w:rPr>
      </w:pPr>
      <w:bookmarkStart w:id="54" w:name="_Toc179901902"/>
      <w:r w:rsidRPr="00F508CB">
        <w:rPr>
          <w:rFonts w:ascii="Arial" w:hAnsi="Arial" w:cs="Arial"/>
          <w:sz w:val="20"/>
          <w:szCs w:val="20"/>
        </w:rPr>
        <w:t>Derecho a actualizaciones</w:t>
      </w:r>
      <w:bookmarkEnd w:id="38"/>
      <w:bookmarkEnd w:id="39"/>
      <w:bookmarkEnd w:id="54"/>
    </w:p>
    <w:p w14:paraId="22C9CD6B" w14:textId="77777777" w:rsidR="00F508CB" w:rsidRPr="00F508CB" w:rsidRDefault="00F508CB" w:rsidP="00F508CB">
      <w:pPr>
        <w:rPr>
          <w:rFonts w:ascii="Arial" w:hAnsi="Arial" w:cs="Arial"/>
          <w:sz w:val="20"/>
          <w:szCs w:val="20"/>
          <w:lang w:val="es-ES"/>
        </w:rPr>
      </w:pPr>
    </w:p>
    <w:p w14:paraId="32DA49F4" w14:textId="77777777" w:rsidR="00F508CB" w:rsidRPr="00F508CB" w:rsidRDefault="00F508CB" w:rsidP="00F508CB">
      <w:pPr>
        <w:pStyle w:val="Prrafodelista"/>
        <w:ind w:left="0"/>
        <w:jc w:val="both"/>
        <w:rPr>
          <w:rFonts w:ascii="Arial" w:hAnsi="Arial" w:cs="Arial"/>
          <w:bCs/>
          <w:iCs/>
          <w:sz w:val="20"/>
          <w:szCs w:val="20"/>
        </w:rPr>
      </w:pPr>
      <w:r w:rsidRPr="00F508CB">
        <w:rPr>
          <w:rFonts w:ascii="Arial" w:hAnsi="Arial" w:cs="Arial"/>
          <w:bCs/>
          <w:iCs/>
          <w:sz w:val="20"/>
          <w:szCs w:val="20"/>
        </w:rPr>
        <w:lastRenderedPageBreak/>
        <w:t>Microsoft entregará un documento donde se indique la URL donde se podrán descargar las actualizaciones de licenciamiento al software Microsoft.</w:t>
      </w:r>
    </w:p>
    <w:p w14:paraId="7B53E570" w14:textId="77777777" w:rsidR="00F508CB" w:rsidRPr="00F508CB" w:rsidRDefault="00F508CB" w:rsidP="00F508CB">
      <w:pPr>
        <w:pStyle w:val="Prrafodelista"/>
        <w:ind w:left="0"/>
        <w:jc w:val="both"/>
        <w:rPr>
          <w:rFonts w:ascii="Arial" w:hAnsi="Arial" w:cs="Arial"/>
          <w:bCs/>
          <w:iCs/>
          <w:sz w:val="20"/>
          <w:szCs w:val="20"/>
        </w:rPr>
      </w:pPr>
    </w:p>
    <w:p w14:paraId="5C95E4AF" w14:textId="77777777" w:rsidR="00F508CB" w:rsidRDefault="00F508CB" w:rsidP="00F508CB">
      <w:pPr>
        <w:pStyle w:val="Listaconvietas2"/>
        <w:numPr>
          <w:ilvl w:val="0"/>
          <w:numId w:val="21"/>
        </w:numPr>
        <w:spacing w:after="0" w:line="240" w:lineRule="auto"/>
        <w:ind w:firstLine="0"/>
        <w:jc w:val="both"/>
        <w:rPr>
          <w:rFonts w:ascii="Arial" w:hAnsi="Arial" w:cs="Arial"/>
          <w:sz w:val="20"/>
          <w:szCs w:val="20"/>
        </w:rPr>
      </w:pPr>
      <w:r w:rsidRPr="00F508CB">
        <w:rPr>
          <w:rFonts w:ascii="Arial" w:hAnsi="Arial" w:cs="Arial"/>
          <w:b/>
          <w:sz w:val="20"/>
          <w:szCs w:val="20"/>
        </w:rPr>
        <w:t xml:space="preserve">Actualización de versiones del licenciamiento: </w:t>
      </w:r>
      <w:r w:rsidRPr="00F508CB">
        <w:rPr>
          <w:rFonts w:ascii="Arial" w:hAnsi="Arial" w:cs="Arial"/>
          <w:sz w:val="20"/>
          <w:szCs w:val="20"/>
        </w:rPr>
        <w:t xml:space="preserve">Se refiere al derecho que tiene “EL INSTITUTO” de contar con las últimas versiones de los productos Microsoft; así como versiones anteriores disponibles.  </w:t>
      </w:r>
    </w:p>
    <w:p w14:paraId="57CDF3CB" w14:textId="77777777" w:rsidR="00AE38A8" w:rsidRPr="00F508CB" w:rsidRDefault="00AE38A8" w:rsidP="00AE38A8">
      <w:pPr>
        <w:pStyle w:val="Listaconvietas2"/>
        <w:numPr>
          <w:ilvl w:val="0"/>
          <w:numId w:val="0"/>
        </w:numPr>
        <w:spacing w:after="0" w:line="240" w:lineRule="auto"/>
        <w:ind w:left="720"/>
        <w:jc w:val="both"/>
        <w:rPr>
          <w:rFonts w:ascii="Arial" w:hAnsi="Arial" w:cs="Arial"/>
          <w:sz w:val="20"/>
          <w:szCs w:val="20"/>
        </w:rPr>
      </w:pPr>
    </w:p>
    <w:p w14:paraId="59FEDBCD" w14:textId="10A8B556" w:rsidR="00F508CB" w:rsidRPr="00AE38A8" w:rsidRDefault="00F508CB" w:rsidP="00F508CB">
      <w:pPr>
        <w:pStyle w:val="Listaconvietas2"/>
        <w:numPr>
          <w:ilvl w:val="0"/>
          <w:numId w:val="21"/>
        </w:numPr>
        <w:spacing w:after="0" w:line="240" w:lineRule="auto"/>
        <w:ind w:hanging="11"/>
        <w:jc w:val="both"/>
        <w:rPr>
          <w:rFonts w:ascii="Arial" w:hAnsi="Arial" w:cs="Arial"/>
          <w:sz w:val="20"/>
          <w:szCs w:val="20"/>
        </w:rPr>
      </w:pPr>
      <w:r w:rsidRPr="00AE38A8">
        <w:rPr>
          <w:rFonts w:ascii="Arial" w:hAnsi="Arial" w:cs="Arial"/>
          <w:b/>
          <w:sz w:val="20"/>
          <w:szCs w:val="20"/>
        </w:rPr>
        <w:t xml:space="preserve">Parches y Updates: </w:t>
      </w:r>
      <w:r w:rsidRPr="00AE38A8">
        <w:rPr>
          <w:rFonts w:ascii="Arial" w:hAnsi="Arial" w:cs="Arial"/>
          <w:sz w:val="20"/>
          <w:szCs w:val="20"/>
        </w:rPr>
        <w:t>Son mejoras que se aplican a versiones específicas de los productos, puede referirse a código que se implementa para corregir un problema, o bien, código que se genera para mitigar una amenaza informática.</w:t>
      </w:r>
    </w:p>
    <w:p w14:paraId="432C3FD2" w14:textId="77777777" w:rsidR="00F508CB" w:rsidRPr="00AE38A8" w:rsidRDefault="00F508CB" w:rsidP="00F508CB">
      <w:pPr>
        <w:pStyle w:val="Ttulo2"/>
        <w:tabs>
          <w:tab w:val="center" w:pos="1848"/>
        </w:tabs>
        <w:spacing w:before="0" w:after="0"/>
        <w:ind w:left="420" w:right="51"/>
        <w:rPr>
          <w:rFonts w:ascii="Arial" w:hAnsi="Arial" w:cs="Arial"/>
          <w:sz w:val="20"/>
          <w:szCs w:val="20"/>
        </w:rPr>
      </w:pPr>
    </w:p>
    <w:p w14:paraId="40583212" w14:textId="77777777" w:rsidR="00F508CB" w:rsidRPr="00AE38A8" w:rsidRDefault="00F508CB" w:rsidP="00AE38A8">
      <w:pPr>
        <w:pStyle w:val="Ttulo2"/>
        <w:numPr>
          <w:ilvl w:val="1"/>
          <w:numId w:val="35"/>
        </w:numPr>
        <w:tabs>
          <w:tab w:val="center" w:pos="1848"/>
        </w:tabs>
        <w:spacing w:before="0" w:after="0"/>
        <w:ind w:right="51"/>
        <w:rPr>
          <w:rFonts w:ascii="Arial" w:hAnsi="Arial" w:cs="Arial"/>
          <w:sz w:val="20"/>
          <w:szCs w:val="20"/>
        </w:rPr>
      </w:pPr>
      <w:bookmarkStart w:id="55" w:name="_Toc89190074"/>
      <w:bookmarkStart w:id="56" w:name="_Toc119324831"/>
      <w:bookmarkStart w:id="57" w:name="_Toc179901903"/>
      <w:r w:rsidRPr="00AE38A8">
        <w:rPr>
          <w:rFonts w:ascii="Arial" w:hAnsi="Arial" w:cs="Arial"/>
          <w:sz w:val="20"/>
          <w:szCs w:val="20"/>
        </w:rPr>
        <w:t>Entregables</w:t>
      </w:r>
      <w:bookmarkEnd w:id="55"/>
      <w:bookmarkEnd w:id="56"/>
      <w:bookmarkEnd w:id="57"/>
    </w:p>
    <w:p w14:paraId="1285C644" w14:textId="77777777" w:rsidR="00F508CB" w:rsidRPr="00AE38A8" w:rsidRDefault="00F508CB" w:rsidP="00F508CB">
      <w:pPr>
        <w:jc w:val="both"/>
        <w:rPr>
          <w:rFonts w:ascii="Arial" w:hAnsi="Arial" w:cs="Arial"/>
          <w:sz w:val="20"/>
          <w:szCs w:val="20"/>
          <w:lang w:val="es-ES"/>
        </w:rPr>
      </w:pPr>
    </w:p>
    <w:p w14:paraId="3113E8F5" w14:textId="77777777" w:rsidR="00F508CB" w:rsidRPr="00AE38A8" w:rsidRDefault="00F508CB" w:rsidP="00F508CB">
      <w:pPr>
        <w:jc w:val="both"/>
        <w:rPr>
          <w:rFonts w:ascii="Arial" w:hAnsi="Arial" w:cs="Arial"/>
          <w:sz w:val="20"/>
          <w:szCs w:val="20"/>
          <w:lang w:val="es-ES"/>
        </w:rPr>
      </w:pPr>
      <w:r w:rsidRPr="00AE38A8">
        <w:rPr>
          <w:rFonts w:ascii="Arial" w:hAnsi="Arial" w:cs="Arial"/>
          <w:sz w:val="20"/>
          <w:szCs w:val="20"/>
          <w:lang w:val="es-ES"/>
        </w:rPr>
        <w:t>Se deberán formalizar los siguientes entregables a efecto de dar por recibido los servicios requeridos. Todos los documentos deben ser entregados en papel membretado de la Empresa; de manera impresa y en electrónico.</w:t>
      </w:r>
    </w:p>
    <w:p w14:paraId="63DCD911" w14:textId="77777777" w:rsidR="00F508CB" w:rsidRPr="00AE38A8" w:rsidRDefault="00F508CB" w:rsidP="00F508CB">
      <w:pPr>
        <w:jc w:val="both"/>
        <w:rPr>
          <w:rFonts w:ascii="Arial" w:hAnsi="Arial" w:cs="Arial"/>
          <w:sz w:val="20"/>
          <w:szCs w:val="20"/>
          <w:lang w:val="es-ES"/>
        </w:rPr>
      </w:pPr>
    </w:p>
    <w:p w14:paraId="2A8047C1" w14:textId="77777777" w:rsidR="00F508CB" w:rsidRPr="00AE38A8" w:rsidRDefault="00F508CB" w:rsidP="00F508CB">
      <w:pPr>
        <w:jc w:val="both"/>
        <w:rPr>
          <w:rFonts w:ascii="Arial" w:hAnsi="Arial" w:cs="Arial"/>
          <w:bCs/>
          <w:iCs/>
          <w:sz w:val="20"/>
          <w:szCs w:val="20"/>
        </w:rPr>
      </w:pPr>
      <w:r w:rsidRPr="00AE38A8">
        <w:rPr>
          <w:rFonts w:ascii="Arial" w:hAnsi="Arial" w:cs="Arial"/>
          <w:bCs/>
          <w:iCs/>
          <w:sz w:val="20"/>
          <w:szCs w:val="20"/>
        </w:rPr>
        <w:t>Se entregará a la Coordinación de Servicios de Infraestructura Tecnológica Institucional:</w:t>
      </w:r>
    </w:p>
    <w:p w14:paraId="164D8424" w14:textId="77777777" w:rsidR="00F508CB" w:rsidRPr="00AE38A8" w:rsidRDefault="00F508CB" w:rsidP="00F508CB">
      <w:pPr>
        <w:jc w:val="both"/>
        <w:rPr>
          <w:rFonts w:ascii="Arial" w:hAnsi="Arial" w:cs="Arial"/>
          <w:sz w:val="20"/>
          <w:szCs w:val="20"/>
          <w:lang w:val="es-ES"/>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7"/>
        <w:gridCol w:w="8849"/>
      </w:tblGrid>
      <w:tr w:rsidR="00F508CB" w:rsidRPr="00AE38A8" w14:paraId="14121DB2" w14:textId="77777777" w:rsidTr="00C46286">
        <w:trPr>
          <w:trHeight w:val="60"/>
          <w:tblHeader/>
        </w:trPr>
        <w:tc>
          <w:tcPr>
            <w:tcW w:w="507" w:type="dxa"/>
            <w:shd w:val="clear" w:color="auto" w:fill="76923C"/>
          </w:tcPr>
          <w:p w14:paraId="36D3286E" w14:textId="77777777" w:rsidR="00F508CB" w:rsidRPr="00AE38A8" w:rsidRDefault="00F508CB" w:rsidP="00C46286">
            <w:pPr>
              <w:jc w:val="center"/>
              <w:rPr>
                <w:rFonts w:ascii="Arial" w:hAnsi="Arial" w:cs="Arial"/>
                <w:b/>
                <w:bCs/>
                <w:sz w:val="20"/>
                <w:szCs w:val="20"/>
                <w:lang w:eastAsia="es-MX"/>
              </w:rPr>
            </w:pPr>
            <w:r w:rsidRPr="00AE38A8">
              <w:rPr>
                <w:rFonts w:ascii="Arial" w:hAnsi="Arial" w:cs="Arial"/>
                <w:b/>
                <w:bCs/>
                <w:sz w:val="20"/>
                <w:szCs w:val="20"/>
                <w:lang w:eastAsia="es-MX"/>
              </w:rPr>
              <w:t>ID</w:t>
            </w:r>
          </w:p>
        </w:tc>
        <w:tc>
          <w:tcPr>
            <w:tcW w:w="8849" w:type="dxa"/>
            <w:shd w:val="clear" w:color="auto" w:fill="76923C"/>
            <w:noWrap/>
            <w:vAlign w:val="bottom"/>
            <w:hideMark/>
          </w:tcPr>
          <w:p w14:paraId="5DC2C526" w14:textId="77777777" w:rsidR="00F508CB" w:rsidRPr="00AE38A8" w:rsidRDefault="00F508CB" w:rsidP="00C46286">
            <w:pPr>
              <w:jc w:val="center"/>
              <w:rPr>
                <w:rFonts w:ascii="Arial" w:hAnsi="Arial" w:cs="Arial"/>
                <w:b/>
                <w:bCs/>
                <w:sz w:val="20"/>
                <w:szCs w:val="20"/>
                <w:lang w:eastAsia="es-MX"/>
              </w:rPr>
            </w:pPr>
            <w:r w:rsidRPr="00AE38A8">
              <w:rPr>
                <w:rFonts w:ascii="Arial" w:hAnsi="Arial" w:cs="Arial"/>
                <w:b/>
                <w:bCs/>
                <w:sz w:val="20"/>
                <w:szCs w:val="20"/>
                <w:lang w:eastAsia="es-MX"/>
              </w:rPr>
              <w:t>Concepto</w:t>
            </w:r>
          </w:p>
        </w:tc>
      </w:tr>
      <w:tr w:rsidR="00F508CB" w:rsidRPr="00AE38A8" w14:paraId="671415A9" w14:textId="77777777" w:rsidTr="00C46286">
        <w:trPr>
          <w:trHeight w:val="60"/>
        </w:trPr>
        <w:tc>
          <w:tcPr>
            <w:tcW w:w="507" w:type="dxa"/>
            <w:vAlign w:val="center"/>
          </w:tcPr>
          <w:p w14:paraId="1609F5CE" w14:textId="77777777" w:rsidR="00F508CB" w:rsidRPr="00AE38A8" w:rsidRDefault="00F508CB" w:rsidP="00C46286">
            <w:pPr>
              <w:jc w:val="center"/>
              <w:rPr>
                <w:rFonts w:ascii="Arial" w:hAnsi="Arial" w:cs="Arial"/>
                <w:sz w:val="20"/>
                <w:szCs w:val="20"/>
                <w:lang w:eastAsia="es-MX"/>
              </w:rPr>
            </w:pPr>
            <w:r w:rsidRPr="00AE38A8">
              <w:rPr>
                <w:rFonts w:ascii="Arial" w:hAnsi="Arial" w:cs="Arial"/>
                <w:sz w:val="20"/>
                <w:szCs w:val="20"/>
                <w:lang w:eastAsia="es-MX"/>
              </w:rPr>
              <w:t>1</w:t>
            </w:r>
          </w:p>
        </w:tc>
        <w:tc>
          <w:tcPr>
            <w:tcW w:w="8849" w:type="dxa"/>
            <w:shd w:val="clear" w:color="auto" w:fill="auto"/>
            <w:noWrap/>
            <w:vAlign w:val="bottom"/>
            <w:hideMark/>
          </w:tcPr>
          <w:p w14:paraId="1727A5E6"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lang w:eastAsia="es-MX"/>
              </w:rPr>
              <w:t>Matriz de escalación, para los diferentes servicios que abarca el contrato.</w:t>
            </w:r>
          </w:p>
        </w:tc>
      </w:tr>
      <w:tr w:rsidR="00F508CB" w:rsidRPr="00AE38A8" w14:paraId="71B96685" w14:textId="77777777" w:rsidTr="00C46286">
        <w:trPr>
          <w:trHeight w:val="60"/>
        </w:trPr>
        <w:tc>
          <w:tcPr>
            <w:tcW w:w="507" w:type="dxa"/>
            <w:shd w:val="clear" w:color="auto" w:fill="D9D9D9"/>
            <w:vAlign w:val="center"/>
          </w:tcPr>
          <w:p w14:paraId="088FDB93" w14:textId="77777777" w:rsidR="00F508CB" w:rsidRPr="00AE38A8" w:rsidRDefault="00F508CB" w:rsidP="00C46286">
            <w:pPr>
              <w:jc w:val="center"/>
              <w:rPr>
                <w:rFonts w:ascii="Arial" w:hAnsi="Arial" w:cs="Arial"/>
                <w:sz w:val="20"/>
                <w:szCs w:val="20"/>
                <w:lang w:eastAsia="es-MX"/>
              </w:rPr>
            </w:pPr>
            <w:r w:rsidRPr="00AE38A8">
              <w:rPr>
                <w:rFonts w:ascii="Arial" w:hAnsi="Arial" w:cs="Arial"/>
                <w:sz w:val="20"/>
                <w:szCs w:val="20"/>
                <w:lang w:eastAsia="es-MX"/>
              </w:rPr>
              <w:t>A</w:t>
            </w:r>
          </w:p>
        </w:tc>
        <w:tc>
          <w:tcPr>
            <w:tcW w:w="8849" w:type="dxa"/>
            <w:shd w:val="clear" w:color="auto" w:fill="D9D9D9"/>
            <w:noWrap/>
            <w:vAlign w:val="bottom"/>
          </w:tcPr>
          <w:p w14:paraId="11E74E74" w14:textId="77777777" w:rsidR="00F508CB" w:rsidRPr="00AE38A8" w:rsidRDefault="00F508CB" w:rsidP="00C46286">
            <w:pPr>
              <w:pStyle w:val="Prrafodelista"/>
              <w:ind w:left="0"/>
              <w:jc w:val="both"/>
              <w:rPr>
                <w:rFonts w:ascii="Arial" w:hAnsi="Arial" w:cs="Arial"/>
                <w:sz w:val="20"/>
                <w:szCs w:val="20"/>
                <w:lang w:val="es-ES_tradnl" w:eastAsia="es-MX"/>
              </w:rPr>
            </w:pPr>
            <w:r w:rsidRPr="00AE38A8">
              <w:rPr>
                <w:rFonts w:ascii="Arial" w:hAnsi="Arial" w:cs="Arial"/>
                <w:b/>
                <w:sz w:val="20"/>
                <w:szCs w:val="20"/>
                <w:lang w:val="es-ES_tradnl"/>
              </w:rPr>
              <w:t>Derecho de uso de productos Microsoft</w:t>
            </w:r>
          </w:p>
        </w:tc>
      </w:tr>
      <w:tr w:rsidR="00F508CB" w:rsidRPr="00AE38A8" w14:paraId="25DA37B7" w14:textId="77777777" w:rsidTr="00C46286">
        <w:trPr>
          <w:trHeight w:val="60"/>
        </w:trPr>
        <w:tc>
          <w:tcPr>
            <w:tcW w:w="507" w:type="dxa"/>
            <w:vAlign w:val="center"/>
          </w:tcPr>
          <w:p w14:paraId="709EE6DD" w14:textId="77777777" w:rsidR="00F508CB" w:rsidRPr="00AE38A8" w:rsidRDefault="00F508CB" w:rsidP="00C46286">
            <w:pPr>
              <w:jc w:val="center"/>
              <w:rPr>
                <w:rFonts w:ascii="Arial" w:hAnsi="Arial" w:cs="Arial"/>
                <w:sz w:val="20"/>
                <w:szCs w:val="20"/>
                <w:lang w:eastAsia="es-MX"/>
              </w:rPr>
            </w:pPr>
            <w:r w:rsidRPr="00AE38A8">
              <w:rPr>
                <w:rFonts w:ascii="Arial" w:hAnsi="Arial" w:cs="Arial"/>
                <w:sz w:val="20"/>
                <w:szCs w:val="20"/>
                <w:lang w:eastAsia="es-MX"/>
              </w:rPr>
              <w:t>a.1</w:t>
            </w:r>
          </w:p>
        </w:tc>
        <w:tc>
          <w:tcPr>
            <w:tcW w:w="8849" w:type="dxa"/>
            <w:shd w:val="clear" w:color="auto" w:fill="auto"/>
            <w:noWrap/>
            <w:vAlign w:val="bottom"/>
          </w:tcPr>
          <w:p w14:paraId="1B0B9184"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lang w:eastAsia="es-MX"/>
              </w:rPr>
              <w:t>Documento que certifique el derecho de uso de licencias firmado por el apoderado legal.</w:t>
            </w:r>
          </w:p>
        </w:tc>
      </w:tr>
      <w:tr w:rsidR="00F508CB" w:rsidRPr="00AE38A8" w14:paraId="1E7FDF1E" w14:textId="77777777" w:rsidTr="00C46286">
        <w:trPr>
          <w:trHeight w:val="60"/>
        </w:trPr>
        <w:tc>
          <w:tcPr>
            <w:tcW w:w="507" w:type="dxa"/>
            <w:shd w:val="clear" w:color="auto" w:fill="auto"/>
            <w:vAlign w:val="center"/>
          </w:tcPr>
          <w:p w14:paraId="3F983B40" w14:textId="77777777" w:rsidR="00F508CB" w:rsidRPr="00AE38A8" w:rsidRDefault="00F508CB" w:rsidP="00C46286">
            <w:pPr>
              <w:jc w:val="center"/>
              <w:rPr>
                <w:rFonts w:ascii="Arial" w:hAnsi="Arial" w:cs="Arial"/>
                <w:sz w:val="20"/>
                <w:szCs w:val="20"/>
                <w:lang w:eastAsia="es-MX"/>
              </w:rPr>
            </w:pPr>
            <w:r w:rsidRPr="00AE38A8">
              <w:rPr>
                <w:rFonts w:ascii="Arial" w:hAnsi="Arial" w:cs="Arial"/>
                <w:sz w:val="20"/>
                <w:szCs w:val="20"/>
              </w:rPr>
              <w:t>a.2</w:t>
            </w:r>
          </w:p>
        </w:tc>
        <w:tc>
          <w:tcPr>
            <w:tcW w:w="8849" w:type="dxa"/>
            <w:shd w:val="clear" w:color="auto" w:fill="auto"/>
            <w:noWrap/>
            <w:vAlign w:val="center"/>
          </w:tcPr>
          <w:p w14:paraId="4E25E2F0" w14:textId="77777777" w:rsidR="00F508CB" w:rsidRPr="00AE38A8" w:rsidRDefault="00F508CB" w:rsidP="00C46286">
            <w:pPr>
              <w:pStyle w:val="Prrafodelista"/>
              <w:ind w:left="0"/>
              <w:jc w:val="both"/>
              <w:rPr>
                <w:rFonts w:ascii="Arial" w:hAnsi="Arial" w:cs="Arial"/>
                <w:b/>
                <w:sz w:val="20"/>
                <w:szCs w:val="20"/>
                <w:lang w:val="es-ES_tradnl"/>
              </w:rPr>
            </w:pPr>
            <w:r w:rsidRPr="00AE38A8">
              <w:rPr>
                <w:rFonts w:ascii="Arial" w:hAnsi="Arial" w:cs="Arial"/>
                <w:sz w:val="20"/>
                <w:szCs w:val="20"/>
              </w:rPr>
              <w:t>Documento que certifique el derecho de uso de las unidades de Azure firmado por el apoderado legal</w:t>
            </w:r>
          </w:p>
        </w:tc>
      </w:tr>
      <w:tr w:rsidR="00F508CB" w:rsidRPr="00AE38A8" w14:paraId="5CA97A7F" w14:textId="77777777" w:rsidTr="00C46286">
        <w:trPr>
          <w:trHeight w:val="60"/>
        </w:trPr>
        <w:tc>
          <w:tcPr>
            <w:tcW w:w="507" w:type="dxa"/>
            <w:shd w:val="clear" w:color="auto" w:fill="auto"/>
            <w:vAlign w:val="center"/>
          </w:tcPr>
          <w:p w14:paraId="2A9F31C7" w14:textId="77777777" w:rsidR="00F508CB" w:rsidRPr="00AE38A8" w:rsidRDefault="00F508CB" w:rsidP="00C46286">
            <w:pPr>
              <w:jc w:val="center"/>
              <w:rPr>
                <w:rFonts w:ascii="Arial" w:hAnsi="Arial" w:cs="Arial"/>
                <w:sz w:val="20"/>
                <w:szCs w:val="20"/>
              </w:rPr>
            </w:pPr>
            <w:r w:rsidRPr="00AE38A8">
              <w:rPr>
                <w:rFonts w:ascii="Arial" w:hAnsi="Arial" w:cs="Arial"/>
                <w:sz w:val="20"/>
                <w:szCs w:val="20"/>
              </w:rPr>
              <w:t>a.3</w:t>
            </w:r>
          </w:p>
        </w:tc>
        <w:tc>
          <w:tcPr>
            <w:tcW w:w="8849" w:type="dxa"/>
            <w:shd w:val="clear" w:color="auto" w:fill="auto"/>
            <w:noWrap/>
            <w:vAlign w:val="center"/>
          </w:tcPr>
          <w:p w14:paraId="38457BC1" w14:textId="77777777" w:rsidR="00F508CB" w:rsidRPr="00AE38A8" w:rsidRDefault="00F508CB" w:rsidP="00C46286">
            <w:pPr>
              <w:pStyle w:val="Prrafodelista"/>
              <w:ind w:left="0"/>
              <w:jc w:val="both"/>
              <w:rPr>
                <w:rFonts w:ascii="Arial" w:hAnsi="Arial" w:cs="Arial"/>
                <w:sz w:val="20"/>
                <w:szCs w:val="20"/>
              </w:rPr>
            </w:pPr>
            <w:r w:rsidRPr="00AE38A8">
              <w:rPr>
                <w:rFonts w:ascii="Arial" w:hAnsi="Arial" w:cs="Arial"/>
                <w:sz w:val="20"/>
                <w:szCs w:val="20"/>
                <w:lang w:eastAsia="es-MX"/>
              </w:rPr>
              <w:t>Acceso a las licencias requeridas</w:t>
            </w:r>
          </w:p>
        </w:tc>
      </w:tr>
      <w:tr w:rsidR="00F508CB" w:rsidRPr="00AE38A8" w14:paraId="52065372" w14:textId="77777777" w:rsidTr="00C46286">
        <w:trPr>
          <w:trHeight w:val="60"/>
        </w:trPr>
        <w:tc>
          <w:tcPr>
            <w:tcW w:w="507" w:type="dxa"/>
            <w:shd w:val="clear" w:color="auto" w:fill="D9D9D9"/>
            <w:vAlign w:val="center"/>
          </w:tcPr>
          <w:p w14:paraId="6CCD3CBD" w14:textId="77777777" w:rsidR="00F508CB" w:rsidRPr="00AE38A8" w:rsidRDefault="00F508CB" w:rsidP="00C46286">
            <w:pPr>
              <w:jc w:val="center"/>
              <w:rPr>
                <w:rFonts w:ascii="Arial" w:hAnsi="Arial" w:cs="Arial"/>
                <w:sz w:val="20"/>
                <w:szCs w:val="20"/>
                <w:lang w:eastAsia="es-MX"/>
              </w:rPr>
            </w:pPr>
            <w:r w:rsidRPr="00AE38A8">
              <w:rPr>
                <w:rFonts w:ascii="Arial" w:hAnsi="Arial" w:cs="Arial"/>
                <w:sz w:val="20"/>
                <w:szCs w:val="20"/>
                <w:lang w:eastAsia="es-MX"/>
              </w:rPr>
              <w:t>B</w:t>
            </w:r>
          </w:p>
        </w:tc>
        <w:tc>
          <w:tcPr>
            <w:tcW w:w="8849" w:type="dxa"/>
            <w:shd w:val="clear" w:color="auto" w:fill="D9D9D9"/>
            <w:noWrap/>
            <w:vAlign w:val="bottom"/>
          </w:tcPr>
          <w:p w14:paraId="18A0205D" w14:textId="77777777" w:rsidR="00F508CB" w:rsidRPr="00AE38A8" w:rsidRDefault="00F508CB" w:rsidP="00C46286">
            <w:pPr>
              <w:pStyle w:val="Prrafodelista"/>
              <w:ind w:left="0"/>
              <w:jc w:val="both"/>
              <w:rPr>
                <w:rFonts w:ascii="Arial" w:hAnsi="Arial" w:cs="Arial"/>
                <w:sz w:val="20"/>
                <w:szCs w:val="20"/>
                <w:lang w:eastAsia="es-MX"/>
              </w:rPr>
            </w:pPr>
            <w:r w:rsidRPr="00AE38A8">
              <w:rPr>
                <w:rFonts w:ascii="Arial" w:hAnsi="Arial" w:cs="Arial"/>
                <w:b/>
                <w:sz w:val="20"/>
                <w:szCs w:val="20"/>
                <w:lang w:val="es-ES_tradnl"/>
              </w:rPr>
              <w:t>Actualización de productos Microsoft.</w:t>
            </w:r>
          </w:p>
        </w:tc>
      </w:tr>
      <w:tr w:rsidR="00F508CB" w:rsidRPr="00AE38A8" w14:paraId="375FE1D3" w14:textId="77777777" w:rsidTr="00C46286">
        <w:trPr>
          <w:trHeight w:val="60"/>
        </w:trPr>
        <w:tc>
          <w:tcPr>
            <w:tcW w:w="507" w:type="dxa"/>
            <w:vAlign w:val="center"/>
          </w:tcPr>
          <w:p w14:paraId="57BC1714" w14:textId="77777777" w:rsidR="00F508CB" w:rsidRPr="00AE38A8" w:rsidRDefault="00F508CB" w:rsidP="00C46286">
            <w:pPr>
              <w:jc w:val="center"/>
              <w:rPr>
                <w:rFonts w:ascii="Arial" w:hAnsi="Arial" w:cs="Arial"/>
                <w:sz w:val="20"/>
                <w:szCs w:val="20"/>
                <w:lang w:eastAsia="es-MX"/>
              </w:rPr>
            </w:pPr>
            <w:r w:rsidRPr="00AE38A8">
              <w:rPr>
                <w:rFonts w:ascii="Arial" w:hAnsi="Arial" w:cs="Arial"/>
                <w:sz w:val="20"/>
                <w:szCs w:val="20"/>
                <w:lang w:eastAsia="es-MX"/>
              </w:rPr>
              <w:t>b.1</w:t>
            </w:r>
          </w:p>
        </w:tc>
        <w:tc>
          <w:tcPr>
            <w:tcW w:w="8849" w:type="dxa"/>
            <w:shd w:val="clear" w:color="auto" w:fill="auto"/>
            <w:noWrap/>
            <w:vAlign w:val="bottom"/>
          </w:tcPr>
          <w:p w14:paraId="65CE2BDC"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lang w:eastAsia="es-MX"/>
              </w:rPr>
              <w:t xml:space="preserve">Documento  firmado por el apoderado legal, que contenga: </w:t>
            </w:r>
          </w:p>
          <w:p w14:paraId="31758FB5" w14:textId="77777777" w:rsidR="00F508CB" w:rsidRPr="00AE38A8" w:rsidRDefault="00F508CB" w:rsidP="00C46286">
            <w:pPr>
              <w:pStyle w:val="Prrafodelista"/>
              <w:numPr>
                <w:ilvl w:val="0"/>
                <w:numId w:val="19"/>
              </w:numPr>
              <w:ind w:left="219" w:hanging="219"/>
              <w:jc w:val="both"/>
              <w:rPr>
                <w:rFonts w:ascii="Arial" w:hAnsi="Arial" w:cs="Arial"/>
                <w:sz w:val="20"/>
                <w:szCs w:val="20"/>
                <w:lang w:eastAsia="es-MX"/>
              </w:rPr>
            </w:pPr>
            <w:r w:rsidRPr="00AE38A8">
              <w:rPr>
                <w:rFonts w:ascii="Arial" w:hAnsi="Arial" w:cs="Arial"/>
                <w:bCs/>
                <w:iCs/>
                <w:sz w:val="20"/>
                <w:szCs w:val="20"/>
              </w:rPr>
              <w:t xml:space="preserve">La URL donde se podrán descargar las actualizaciones de los productos Microsoft </w:t>
            </w:r>
          </w:p>
          <w:p w14:paraId="0616E51B" w14:textId="77777777" w:rsidR="00F508CB" w:rsidRPr="00AE38A8" w:rsidRDefault="00F508CB" w:rsidP="00C46286">
            <w:pPr>
              <w:pStyle w:val="Prrafodelista"/>
              <w:numPr>
                <w:ilvl w:val="0"/>
                <w:numId w:val="19"/>
              </w:numPr>
              <w:ind w:left="274" w:hanging="274"/>
              <w:jc w:val="both"/>
              <w:rPr>
                <w:rFonts w:ascii="Arial" w:hAnsi="Arial" w:cs="Arial"/>
                <w:sz w:val="20"/>
                <w:szCs w:val="20"/>
                <w:lang w:eastAsia="es-MX"/>
              </w:rPr>
            </w:pPr>
            <w:r w:rsidRPr="00AE38A8">
              <w:rPr>
                <w:rFonts w:ascii="Arial" w:hAnsi="Arial" w:cs="Arial"/>
                <w:bCs/>
                <w:iCs/>
                <w:sz w:val="20"/>
                <w:szCs w:val="20"/>
              </w:rPr>
              <w:t>Procedimiento para darse de alta en el portal</w:t>
            </w:r>
          </w:p>
        </w:tc>
      </w:tr>
      <w:tr w:rsidR="00F508CB" w:rsidRPr="00AE38A8" w14:paraId="5B2893A4" w14:textId="77777777" w:rsidTr="00C46286">
        <w:trPr>
          <w:trHeight w:val="60"/>
        </w:trPr>
        <w:tc>
          <w:tcPr>
            <w:tcW w:w="507" w:type="dxa"/>
            <w:shd w:val="clear" w:color="auto" w:fill="auto"/>
            <w:vAlign w:val="center"/>
          </w:tcPr>
          <w:p w14:paraId="74672B26" w14:textId="77777777" w:rsidR="00F508CB" w:rsidRPr="00AE38A8" w:rsidRDefault="00F508CB" w:rsidP="00C46286">
            <w:pPr>
              <w:jc w:val="center"/>
              <w:rPr>
                <w:rFonts w:ascii="Arial" w:hAnsi="Arial" w:cs="Arial"/>
                <w:sz w:val="20"/>
                <w:szCs w:val="20"/>
                <w:lang w:eastAsia="es-MX"/>
              </w:rPr>
            </w:pPr>
            <w:r w:rsidRPr="00AE38A8">
              <w:rPr>
                <w:rFonts w:ascii="Arial" w:hAnsi="Arial" w:cs="Arial"/>
                <w:bCs/>
                <w:iCs/>
                <w:sz w:val="20"/>
                <w:szCs w:val="20"/>
              </w:rPr>
              <w:t>b.2</w:t>
            </w:r>
          </w:p>
        </w:tc>
        <w:tc>
          <w:tcPr>
            <w:tcW w:w="8849" w:type="dxa"/>
            <w:shd w:val="clear" w:color="auto" w:fill="auto"/>
            <w:noWrap/>
            <w:vAlign w:val="bottom"/>
          </w:tcPr>
          <w:p w14:paraId="34EF464B" w14:textId="77777777" w:rsidR="00F508CB" w:rsidRPr="00AE38A8" w:rsidRDefault="00F508CB" w:rsidP="00C46286">
            <w:pPr>
              <w:jc w:val="both"/>
              <w:rPr>
                <w:rFonts w:ascii="Arial" w:hAnsi="Arial" w:cs="Arial"/>
                <w:bCs/>
                <w:iCs/>
                <w:sz w:val="20"/>
                <w:szCs w:val="20"/>
              </w:rPr>
            </w:pPr>
            <w:r w:rsidRPr="00AE38A8">
              <w:rPr>
                <w:rFonts w:ascii="Arial" w:hAnsi="Arial" w:cs="Arial"/>
                <w:bCs/>
                <w:iCs/>
                <w:sz w:val="20"/>
                <w:szCs w:val="20"/>
              </w:rPr>
              <w:t xml:space="preserve">Documento firmado por el apoderado legal, que contenga: </w:t>
            </w:r>
          </w:p>
          <w:p w14:paraId="5A687DE4" w14:textId="77777777" w:rsidR="00F508CB" w:rsidRPr="00AE38A8" w:rsidRDefault="00F508CB" w:rsidP="00C46286">
            <w:pPr>
              <w:pStyle w:val="Prrafodelista"/>
              <w:numPr>
                <w:ilvl w:val="0"/>
                <w:numId w:val="19"/>
              </w:numPr>
              <w:ind w:left="219" w:hanging="219"/>
              <w:jc w:val="both"/>
              <w:rPr>
                <w:rFonts w:ascii="Arial" w:hAnsi="Arial" w:cs="Arial"/>
                <w:bCs/>
                <w:iCs/>
                <w:sz w:val="20"/>
                <w:szCs w:val="20"/>
              </w:rPr>
            </w:pPr>
            <w:r w:rsidRPr="00AE38A8">
              <w:rPr>
                <w:rFonts w:ascii="Arial" w:hAnsi="Arial" w:cs="Arial"/>
                <w:bCs/>
                <w:iCs/>
                <w:sz w:val="20"/>
                <w:szCs w:val="20"/>
              </w:rPr>
              <w:t>La URL donde se podrán acceder a los Servicios de Microsoft Azure</w:t>
            </w:r>
          </w:p>
          <w:p w14:paraId="75B27B14" w14:textId="77777777" w:rsidR="00F508CB" w:rsidRPr="00AE38A8" w:rsidRDefault="00F508CB" w:rsidP="00C46286">
            <w:pPr>
              <w:pStyle w:val="Prrafodelista"/>
              <w:ind w:left="0"/>
              <w:jc w:val="both"/>
              <w:rPr>
                <w:rFonts w:ascii="Arial" w:hAnsi="Arial" w:cs="Arial"/>
                <w:b/>
                <w:sz w:val="20"/>
                <w:szCs w:val="20"/>
                <w:lang w:val="es-ES_tradnl"/>
              </w:rPr>
            </w:pPr>
            <w:r w:rsidRPr="00AE38A8">
              <w:rPr>
                <w:rFonts w:ascii="Arial" w:hAnsi="Arial" w:cs="Arial"/>
                <w:bCs/>
                <w:iCs/>
                <w:sz w:val="20"/>
                <w:szCs w:val="20"/>
              </w:rPr>
              <w:t>Procedimiento para darse de alta en el portal</w:t>
            </w:r>
          </w:p>
        </w:tc>
      </w:tr>
      <w:tr w:rsidR="00F508CB" w:rsidRPr="00AE38A8" w14:paraId="741C28C4" w14:textId="77777777" w:rsidTr="00C46286">
        <w:trPr>
          <w:trHeight w:val="60"/>
        </w:trPr>
        <w:tc>
          <w:tcPr>
            <w:tcW w:w="507" w:type="dxa"/>
            <w:shd w:val="clear" w:color="auto" w:fill="D9D9D9"/>
            <w:vAlign w:val="center"/>
          </w:tcPr>
          <w:p w14:paraId="3EB4F1A4" w14:textId="77777777" w:rsidR="00F508CB" w:rsidRPr="00AE38A8" w:rsidRDefault="00F508CB" w:rsidP="00C46286">
            <w:pPr>
              <w:jc w:val="center"/>
              <w:rPr>
                <w:rFonts w:ascii="Arial" w:hAnsi="Arial" w:cs="Arial"/>
                <w:sz w:val="20"/>
                <w:szCs w:val="20"/>
                <w:lang w:eastAsia="es-MX"/>
              </w:rPr>
            </w:pPr>
            <w:r w:rsidRPr="00AE38A8">
              <w:rPr>
                <w:rFonts w:ascii="Arial" w:hAnsi="Arial" w:cs="Arial"/>
                <w:sz w:val="20"/>
                <w:szCs w:val="20"/>
                <w:lang w:eastAsia="es-MX"/>
              </w:rPr>
              <w:t>C</w:t>
            </w:r>
          </w:p>
        </w:tc>
        <w:tc>
          <w:tcPr>
            <w:tcW w:w="8849" w:type="dxa"/>
            <w:shd w:val="clear" w:color="auto" w:fill="D9D9D9"/>
            <w:noWrap/>
            <w:vAlign w:val="bottom"/>
          </w:tcPr>
          <w:p w14:paraId="3EA6EC1B" w14:textId="77777777" w:rsidR="00F508CB" w:rsidRPr="00AE38A8" w:rsidRDefault="00F508CB" w:rsidP="00C46286">
            <w:pPr>
              <w:pStyle w:val="Prrafodelista"/>
              <w:ind w:left="0"/>
              <w:jc w:val="both"/>
              <w:rPr>
                <w:rFonts w:ascii="Arial" w:hAnsi="Arial" w:cs="Arial"/>
                <w:b/>
                <w:sz w:val="20"/>
                <w:szCs w:val="20"/>
                <w:lang w:val="es-ES_tradnl"/>
              </w:rPr>
            </w:pPr>
            <w:r w:rsidRPr="00AE38A8">
              <w:rPr>
                <w:rFonts w:ascii="Arial" w:hAnsi="Arial" w:cs="Arial"/>
                <w:b/>
                <w:sz w:val="20"/>
                <w:szCs w:val="20"/>
                <w:lang w:val="es-ES_tradnl"/>
              </w:rPr>
              <w:t>Soporte Técnico Unificado</w:t>
            </w:r>
          </w:p>
          <w:p w14:paraId="24BCA53F" w14:textId="77777777" w:rsidR="00F508CB" w:rsidRPr="00AE38A8" w:rsidRDefault="00F508CB" w:rsidP="00C46286">
            <w:pPr>
              <w:pStyle w:val="Prrafodelista"/>
              <w:ind w:left="0"/>
              <w:jc w:val="both"/>
              <w:rPr>
                <w:rFonts w:ascii="Arial" w:hAnsi="Arial" w:cs="Arial"/>
                <w:sz w:val="20"/>
                <w:szCs w:val="20"/>
                <w:lang w:val="es-ES_tradnl" w:eastAsia="es-MX"/>
              </w:rPr>
            </w:pPr>
            <w:r w:rsidRPr="00AE38A8">
              <w:rPr>
                <w:rFonts w:ascii="Arial" w:hAnsi="Arial" w:cs="Arial"/>
                <w:b/>
                <w:sz w:val="20"/>
                <w:szCs w:val="20"/>
                <w:lang w:val="es-ES_tradnl"/>
              </w:rPr>
              <w:t>Este servicio se solicitará de acuerdo a las necesidades de “EL INSTITUTO” (bajo demanda)</w:t>
            </w:r>
          </w:p>
        </w:tc>
      </w:tr>
      <w:tr w:rsidR="00F508CB" w:rsidRPr="00AE38A8" w14:paraId="594952E1" w14:textId="77777777" w:rsidTr="00C46286">
        <w:trPr>
          <w:trHeight w:val="60"/>
        </w:trPr>
        <w:tc>
          <w:tcPr>
            <w:tcW w:w="507" w:type="dxa"/>
            <w:vAlign w:val="center"/>
          </w:tcPr>
          <w:p w14:paraId="7754E0F5" w14:textId="77777777" w:rsidR="00F508CB" w:rsidRPr="00AE38A8" w:rsidRDefault="00F508CB" w:rsidP="00C46286">
            <w:pPr>
              <w:jc w:val="center"/>
              <w:rPr>
                <w:rFonts w:ascii="Arial" w:hAnsi="Arial" w:cs="Arial"/>
                <w:sz w:val="20"/>
                <w:szCs w:val="20"/>
                <w:lang w:eastAsia="es-MX"/>
              </w:rPr>
            </w:pPr>
            <w:r w:rsidRPr="00AE38A8">
              <w:rPr>
                <w:rFonts w:ascii="Arial" w:hAnsi="Arial" w:cs="Arial"/>
                <w:sz w:val="20"/>
                <w:szCs w:val="20"/>
                <w:lang w:eastAsia="es-MX"/>
              </w:rPr>
              <w:t>c.1</w:t>
            </w:r>
          </w:p>
        </w:tc>
        <w:tc>
          <w:tcPr>
            <w:tcW w:w="8849" w:type="dxa"/>
            <w:shd w:val="clear" w:color="auto" w:fill="auto"/>
            <w:noWrap/>
            <w:vAlign w:val="bottom"/>
          </w:tcPr>
          <w:p w14:paraId="0E471DA7"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lang w:eastAsia="es-MX"/>
              </w:rPr>
              <w:t xml:space="preserve">Sesión de inicio de los trabajos de soporte Técnico unificado (Kick-Off) en “EL INSTITUTO”, </w:t>
            </w:r>
            <w:r w:rsidRPr="00AE38A8">
              <w:rPr>
                <w:rFonts w:ascii="Arial" w:hAnsi="Arial" w:cs="Arial"/>
                <w:bCs/>
                <w:iCs/>
                <w:sz w:val="20"/>
                <w:szCs w:val="20"/>
              </w:rPr>
              <w:t>formalizándola mediante un documento.</w:t>
            </w:r>
          </w:p>
        </w:tc>
      </w:tr>
      <w:tr w:rsidR="00F508CB" w:rsidRPr="00AE38A8" w14:paraId="19293DFB" w14:textId="77777777" w:rsidTr="00C46286">
        <w:trPr>
          <w:trHeight w:val="60"/>
        </w:trPr>
        <w:tc>
          <w:tcPr>
            <w:tcW w:w="507" w:type="dxa"/>
            <w:vAlign w:val="center"/>
          </w:tcPr>
          <w:p w14:paraId="6CFD58F4" w14:textId="77777777" w:rsidR="00F508CB" w:rsidRPr="00AE38A8" w:rsidRDefault="00F508CB" w:rsidP="00C46286">
            <w:pPr>
              <w:jc w:val="center"/>
              <w:rPr>
                <w:rFonts w:ascii="Arial" w:hAnsi="Arial" w:cs="Arial"/>
                <w:sz w:val="20"/>
                <w:szCs w:val="20"/>
                <w:lang w:eastAsia="es-MX"/>
              </w:rPr>
            </w:pPr>
            <w:r w:rsidRPr="00AE38A8">
              <w:rPr>
                <w:rFonts w:ascii="Arial" w:hAnsi="Arial" w:cs="Arial"/>
                <w:sz w:val="20"/>
                <w:szCs w:val="20"/>
                <w:lang w:eastAsia="es-MX"/>
              </w:rPr>
              <w:t>c.2</w:t>
            </w:r>
          </w:p>
        </w:tc>
        <w:tc>
          <w:tcPr>
            <w:tcW w:w="8849" w:type="dxa"/>
            <w:shd w:val="clear" w:color="auto" w:fill="auto"/>
            <w:noWrap/>
            <w:vAlign w:val="bottom"/>
          </w:tcPr>
          <w:p w14:paraId="4E4A72F7"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lang w:eastAsia="es-MX"/>
              </w:rPr>
              <w:t>Carpeta con la presentación de inicio de los servicios de Soporte Técnico Unificado (Kick-Off).</w:t>
            </w:r>
          </w:p>
        </w:tc>
      </w:tr>
      <w:tr w:rsidR="00F508CB" w:rsidRPr="00AE38A8" w14:paraId="4313977F" w14:textId="77777777" w:rsidTr="00C46286">
        <w:trPr>
          <w:trHeight w:val="60"/>
        </w:trPr>
        <w:tc>
          <w:tcPr>
            <w:tcW w:w="507" w:type="dxa"/>
            <w:vAlign w:val="center"/>
          </w:tcPr>
          <w:p w14:paraId="5E3B8E43" w14:textId="77777777" w:rsidR="00F508CB" w:rsidRPr="00AE38A8" w:rsidRDefault="00F508CB" w:rsidP="00C46286">
            <w:pPr>
              <w:jc w:val="center"/>
              <w:rPr>
                <w:rFonts w:ascii="Arial" w:hAnsi="Arial" w:cs="Arial"/>
                <w:sz w:val="20"/>
                <w:szCs w:val="20"/>
                <w:lang w:eastAsia="es-MX"/>
              </w:rPr>
            </w:pPr>
            <w:r w:rsidRPr="00AE38A8">
              <w:rPr>
                <w:rFonts w:ascii="Arial" w:hAnsi="Arial" w:cs="Arial"/>
                <w:sz w:val="20"/>
                <w:szCs w:val="20"/>
                <w:lang w:eastAsia="es-MX"/>
              </w:rPr>
              <w:t>c.3</w:t>
            </w:r>
          </w:p>
        </w:tc>
        <w:tc>
          <w:tcPr>
            <w:tcW w:w="8849" w:type="dxa"/>
            <w:shd w:val="clear" w:color="auto" w:fill="auto"/>
            <w:noWrap/>
            <w:vAlign w:val="bottom"/>
          </w:tcPr>
          <w:p w14:paraId="2DCD9681"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lang w:eastAsia="es-MX"/>
              </w:rPr>
              <w:t>Reporte detallado de las actividades realizadas sobre trabajos terminados, al término del trimestre.</w:t>
            </w:r>
          </w:p>
        </w:tc>
      </w:tr>
      <w:tr w:rsidR="00F508CB" w:rsidRPr="00AE38A8" w14:paraId="6241C4DF" w14:textId="77777777" w:rsidTr="00C46286">
        <w:trPr>
          <w:trHeight w:val="283"/>
        </w:trPr>
        <w:tc>
          <w:tcPr>
            <w:tcW w:w="507" w:type="dxa"/>
            <w:vAlign w:val="center"/>
          </w:tcPr>
          <w:p w14:paraId="61A7CBA9" w14:textId="77777777" w:rsidR="00F508CB" w:rsidRPr="00AE38A8" w:rsidRDefault="00F508CB" w:rsidP="00C46286">
            <w:pPr>
              <w:jc w:val="center"/>
              <w:rPr>
                <w:rFonts w:ascii="Arial" w:hAnsi="Arial" w:cs="Arial"/>
                <w:sz w:val="20"/>
                <w:szCs w:val="20"/>
                <w:lang w:eastAsia="es-MX"/>
              </w:rPr>
            </w:pPr>
            <w:r w:rsidRPr="00AE38A8">
              <w:rPr>
                <w:rFonts w:ascii="Arial" w:hAnsi="Arial" w:cs="Arial"/>
                <w:sz w:val="20"/>
                <w:szCs w:val="20"/>
                <w:lang w:eastAsia="es-MX"/>
              </w:rPr>
              <w:t>c.4</w:t>
            </w:r>
          </w:p>
        </w:tc>
        <w:tc>
          <w:tcPr>
            <w:tcW w:w="8849" w:type="dxa"/>
            <w:shd w:val="clear" w:color="auto" w:fill="auto"/>
            <w:noWrap/>
            <w:vAlign w:val="bottom"/>
          </w:tcPr>
          <w:p w14:paraId="7D3CFB24"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lang w:eastAsia="es-MX"/>
              </w:rPr>
              <w:t>Matriz de escalación, en la sesión de inicio de trabajos de soporte Técnico unificado</w:t>
            </w:r>
          </w:p>
          <w:p w14:paraId="277B91BC" w14:textId="77777777" w:rsidR="00F508CB" w:rsidRPr="00AE38A8" w:rsidRDefault="00F508CB" w:rsidP="00C46286">
            <w:pPr>
              <w:pStyle w:val="Prrafodelista"/>
              <w:numPr>
                <w:ilvl w:val="0"/>
                <w:numId w:val="7"/>
              </w:numPr>
              <w:jc w:val="both"/>
              <w:rPr>
                <w:rFonts w:ascii="Arial" w:hAnsi="Arial" w:cs="Arial"/>
                <w:bCs/>
                <w:iCs/>
                <w:sz w:val="20"/>
                <w:szCs w:val="20"/>
              </w:rPr>
            </w:pPr>
            <w:r w:rsidRPr="00AE38A8">
              <w:rPr>
                <w:rFonts w:ascii="Arial" w:hAnsi="Arial" w:cs="Arial"/>
                <w:bCs/>
                <w:iCs/>
                <w:sz w:val="20"/>
                <w:szCs w:val="20"/>
              </w:rPr>
              <w:t>Debe contener al menos lo siguiente:</w:t>
            </w:r>
          </w:p>
          <w:p w14:paraId="4A92A44D" w14:textId="77777777" w:rsidR="00F508CB" w:rsidRPr="00AE38A8" w:rsidRDefault="00F508CB" w:rsidP="00C46286">
            <w:pPr>
              <w:pStyle w:val="Prrafodelista"/>
              <w:numPr>
                <w:ilvl w:val="1"/>
                <w:numId w:val="7"/>
              </w:numPr>
              <w:jc w:val="both"/>
              <w:rPr>
                <w:rFonts w:ascii="Arial" w:hAnsi="Arial" w:cs="Arial"/>
                <w:bCs/>
                <w:iCs/>
                <w:sz w:val="20"/>
                <w:szCs w:val="20"/>
              </w:rPr>
            </w:pPr>
            <w:r w:rsidRPr="00AE38A8">
              <w:rPr>
                <w:rFonts w:ascii="Arial" w:hAnsi="Arial" w:cs="Arial"/>
                <w:bCs/>
                <w:iCs/>
                <w:sz w:val="20"/>
                <w:szCs w:val="20"/>
              </w:rPr>
              <w:t>3 Niveles de escalamiento.</w:t>
            </w:r>
          </w:p>
          <w:p w14:paraId="76B5F0FD" w14:textId="77777777" w:rsidR="00F508CB" w:rsidRPr="00AE38A8" w:rsidRDefault="00F508CB" w:rsidP="00C46286">
            <w:pPr>
              <w:pStyle w:val="Prrafodelista"/>
              <w:numPr>
                <w:ilvl w:val="1"/>
                <w:numId w:val="7"/>
              </w:numPr>
              <w:jc w:val="both"/>
              <w:rPr>
                <w:rFonts w:ascii="Arial" w:hAnsi="Arial" w:cs="Arial"/>
                <w:bCs/>
                <w:iCs/>
                <w:sz w:val="20"/>
                <w:szCs w:val="20"/>
              </w:rPr>
            </w:pPr>
            <w:r w:rsidRPr="00AE38A8">
              <w:rPr>
                <w:rFonts w:ascii="Arial" w:hAnsi="Arial" w:cs="Arial"/>
                <w:bCs/>
                <w:iCs/>
                <w:sz w:val="20"/>
                <w:szCs w:val="20"/>
              </w:rPr>
              <w:t>Cada nivel deberá contener al menos</w:t>
            </w:r>
          </w:p>
          <w:p w14:paraId="3CEB2401" w14:textId="77777777" w:rsidR="00F508CB" w:rsidRPr="00AE38A8" w:rsidRDefault="00F508CB" w:rsidP="00C46286">
            <w:pPr>
              <w:pStyle w:val="Prrafodelista"/>
              <w:numPr>
                <w:ilvl w:val="0"/>
                <w:numId w:val="10"/>
              </w:numPr>
              <w:ind w:left="1678"/>
              <w:jc w:val="both"/>
              <w:rPr>
                <w:rFonts w:ascii="Arial" w:hAnsi="Arial" w:cs="Arial"/>
                <w:bCs/>
                <w:iCs/>
                <w:sz w:val="20"/>
                <w:szCs w:val="20"/>
              </w:rPr>
            </w:pPr>
            <w:r w:rsidRPr="00AE38A8">
              <w:rPr>
                <w:rFonts w:ascii="Arial" w:hAnsi="Arial" w:cs="Arial"/>
                <w:bCs/>
                <w:iCs/>
                <w:sz w:val="20"/>
                <w:szCs w:val="20"/>
              </w:rPr>
              <w:t>Nombre completo del personal asignado.</w:t>
            </w:r>
          </w:p>
          <w:p w14:paraId="23D10B37" w14:textId="77777777" w:rsidR="00F508CB" w:rsidRPr="00AE38A8" w:rsidRDefault="00F508CB" w:rsidP="00C46286">
            <w:pPr>
              <w:pStyle w:val="Prrafodelista"/>
              <w:numPr>
                <w:ilvl w:val="0"/>
                <w:numId w:val="10"/>
              </w:numPr>
              <w:ind w:left="1678"/>
              <w:jc w:val="both"/>
              <w:rPr>
                <w:rFonts w:ascii="Arial" w:hAnsi="Arial" w:cs="Arial"/>
                <w:bCs/>
                <w:iCs/>
                <w:sz w:val="20"/>
                <w:szCs w:val="20"/>
              </w:rPr>
            </w:pPr>
            <w:r w:rsidRPr="00AE38A8">
              <w:rPr>
                <w:rFonts w:ascii="Arial" w:hAnsi="Arial" w:cs="Arial"/>
                <w:bCs/>
                <w:iCs/>
                <w:sz w:val="20"/>
                <w:szCs w:val="20"/>
              </w:rPr>
              <w:t>Puesto dentro de la empresa del personal asignado.</w:t>
            </w:r>
          </w:p>
          <w:p w14:paraId="25A7F015" w14:textId="77777777" w:rsidR="00F508CB" w:rsidRPr="00AE38A8" w:rsidRDefault="00F508CB" w:rsidP="00C46286">
            <w:pPr>
              <w:pStyle w:val="Prrafodelista"/>
              <w:numPr>
                <w:ilvl w:val="0"/>
                <w:numId w:val="10"/>
              </w:numPr>
              <w:ind w:left="1678"/>
              <w:jc w:val="both"/>
              <w:rPr>
                <w:rFonts w:ascii="Arial" w:hAnsi="Arial" w:cs="Arial"/>
                <w:bCs/>
                <w:iCs/>
                <w:sz w:val="20"/>
                <w:szCs w:val="20"/>
              </w:rPr>
            </w:pPr>
            <w:r w:rsidRPr="00AE38A8">
              <w:rPr>
                <w:rFonts w:ascii="Arial" w:hAnsi="Arial" w:cs="Arial"/>
                <w:bCs/>
                <w:iCs/>
                <w:sz w:val="20"/>
                <w:szCs w:val="20"/>
              </w:rPr>
              <w:t>Correo electrónico del personal asignado.</w:t>
            </w:r>
          </w:p>
          <w:p w14:paraId="36B22AD3" w14:textId="77777777" w:rsidR="00F508CB" w:rsidRPr="00AE38A8" w:rsidRDefault="00F508CB" w:rsidP="00C46286">
            <w:pPr>
              <w:pStyle w:val="Prrafodelista"/>
              <w:numPr>
                <w:ilvl w:val="0"/>
                <w:numId w:val="10"/>
              </w:numPr>
              <w:ind w:left="1678"/>
              <w:jc w:val="both"/>
              <w:rPr>
                <w:rFonts w:ascii="Arial" w:hAnsi="Arial" w:cs="Arial"/>
                <w:bCs/>
                <w:iCs/>
                <w:sz w:val="20"/>
                <w:szCs w:val="20"/>
              </w:rPr>
            </w:pPr>
            <w:r w:rsidRPr="00AE38A8">
              <w:rPr>
                <w:rFonts w:ascii="Arial" w:hAnsi="Arial" w:cs="Arial"/>
                <w:bCs/>
                <w:iCs/>
                <w:sz w:val="20"/>
                <w:szCs w:val="20"/>
              </w:rPr>
              <w:t>Teléfono de la oficina del personal asignado.</w:t>
            </w:r>
          </w:p>
          <w:p w14:paraId="6C21A848" w14:textId="77777777" w:rsidR="00F508CB" w:rsidRPr="00AE38A8" w:rsidRDefault="00F508CB" w:rsidP="00C46286">
            <w:pPr>
              <w:numPr>
                <w:ilvl w:val="0"/>
                <w:numId w:val="10"/>
              </w:numPr>
              <w:ind w:left="1678"/>
              <w:jc w:val="both"/>
              <w:rPr>
                <w:rFonts w:ascii="Arial" w:hAnsi="Arial" w:cs="Arial"/>
                <w:sz w:val="20"/>
                <w:szCs w:val="20"/>
                <w:lang w:eastAsia="es-MX"/>
              </w:rPr>
            </w:pPr>
            <w:r w:rsidRPr="00AE38A8">
              <w:rPr>
                <w:rFonts w:ascii="Arial" w:hAnsi="Arial" w:cs="Arial"/>
                <w:bCs/>
                <w:iCs/>
                <w:sz w:val="20"/>
                <w:szCs w:val="20"/>
              </w:rPr>
              <w:t>Teléfono Celular del personal asignado.</w:t>
            </w:r>
          </w:p>
        </w:tc>
      </w:tr>
      <w:tr w:rsidR="00F508CB" w:rsidRPr="00AE38A8" w14:paraId="7C403CC9" w14:textId="77777777" w:rsidTr="00C46286">
        <w:trPr>
          <w:trHeight w:val="340"/>
        </w:trPr>
        <w:tc>
          <w:tcPr>
            <w:tcW w:w="507" w:type="dxa"/>
            <w:vAlign w:val="center"/>
          </w:tcPr>
          <w:p w14:paraId="102A7C73" w14:textId="77777777" w:rsidR="00F508CB" w:rsidRPr="00AE38A8" w:rsidRDefault="00F508CB" w:rsidP="00C46286">
            <w:pPr>
              <w:jc w:val="center"/>
              <w:rPr>
                <w:rFonts w:ascii="Arial" w:hAnsi="Arial" w:cs="Arial"/>
                <w:sz w:val="20"/>
                <w:szCs w:val="20"/>
                <w:lang w:eastAsia="es-MX"/>
              </w:rPr>
            </w:pPr>
            <w:r w:rsidRPr="00AE38A8">
              <w:rPr>
                <w:rFonts w:ascii="Arial" w:hAnsi="Arial" w:cs="Arial"/>
                <w:sz w:val="20"/>
                <w:szCs w:val="20"/>
                <w:lang w:eastAsia="es-MX"/>
              </w:rPr>
              <w:t>c.5</w:t>
            </w:r>
          </w:p>
        </w:tc>
        <w:tc>
          <w:tcPr>
            <w:tcW w:w="8849" w:type="dxa"/>
            <w:shd w:val="clear" w:color="auto" w:fill="auto"/>
            <w:noWrap/>
            <w:vAlign w:val="bottom"/>
          </w:tcPr>
          <w:p w14:paraId="48F50EA9"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lang w:eastAsia="es-MX"/>
              </w:rPr>
              <w:t>Carta firmada por su Apoderado legal donde se compromete a cumplir con lo establecido en el punto 4.2 "Servicio de Soporte Técnico Unificado" descrito en el Anexo Técnico.</w:t>
            </w:r>
          </w:p>
        </w:tc>
      </w:tr>
      <w:tr w:rsidR="00F508CB" w:rsidRPr="00AE38A8" w14:paraId="574FFCF3" w14:textId="77777777" w:rsidTr="00C46286">
        <w:trPr>
          <w:trHeight w:val="340"/>
        </w:trPr>
        <w:tc>
          <w:tcPr>
            <w:tcW w:w="507" w:type="dxa"/>
            <w:vAlign w:val="center"/>
          </w:tcPr>
          <w:p w14:paraId="4768F197" w14:textId="77777777" w:rsidR="00F508CB" w:rsidRPr="00AE38A8" w:rsidRDefault="00F508CB" w:rsidP="00C46286">
            <w:pPr>
              <w:jc w:val="center"/>
              <w:rPr>
                <w:rFonts w:ascii="Arial" w:hAnsi="Arial" w:cs="Arial"/>
                <w:sz w:val="20"/>
                <w:szCs w:val="20"/>
                <w:lang w:eastAsia="es-MX"/>
              </w:rPr>
            </w:pPr>
            <w:r w:rsidRPr="00AE38A8">
              <w:rPr>
                <w:rFonts w:ascii="Arial" w:hAnsi="Arial" w:cs="Arial"/>
                <w:sz w:val="20"/>
                <w:szCs w:val="20"/>
                <w:lang w:eastAsia="es-MX"/>
              </w:rPr>
              <w:lastRenderedPageBreak/>
              <w:t>c.6</w:t>
            </w:r>
          </w:p>
        </w:tc>
        <w:tc>
          <w:tcPr>
            <w:tcW w:w="8849" w:type="dxa"/>
            <w:shd w:val="clear" w:color="auto" w:fill="auto"/>
            <w:noWrap/>
            <w:vAlign w:val="bottom"/>
          </w:tcPr>
          <w:p w14:paraId="20091063"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lang w:eastAsia="es-MX"/>
              </w:rPr>
              <w:t>Carta firmada por su Apoderado legal donde se indique que el Soporte de resolución de problemas deberá estar disponible 24 horas al día los 7 días de la semana.</w:t>
            </w:r>
          </w:p>
          <w:p w14:paraId="16C67A56" w14:textId="77777777" w:rsidR="00F508CB" w:rsidRPr="00AE38A8" w:rsidRDefault="00F508CB" w:rsidP="00C46286">
            <w:pPr>
              <w:pStyle w:val="Prrafodelista"/>
              <w:numPr>
                <w:ilvl w:val="0"/>
                <w:numId w:val="7"/>
              </w:numPr>
              <w:jc w:val="both"/>
              <w:rPr>
                <w:rFonts w:ascii="Arial" w:hAnsi="Arial" w:cs="Arial"/>
                <w:sz w:val="20"/>
                <w:szCs w:val="20"/>
                <w:lang w:eastAsia="es-MX"/>
              </w:rPr>
            </w:pPr>
            <w:r w:rsidRPr="00AE38A8">
              <w:rPr>
                <w:rFonts w:ascii="Arial" w:hAnsi="Arial" w:cs="Arial"/>
                <w:bCs/>
                <w:iCs/>
                <w:sz w:val="20"/>
                <w:szCs w:val="20"/>
              </w:rPr>
              <w:t xml:space="preserve">Se requiere que las solicitudes de soporte puedan ser presentadas vía telefónica o electrónicamente a través de un sitio web en línea, dependiendo de la severidad del incidente. </w:t>
            </w:r>
          </w:p>
        </w:tc>
      </w:tr>
      <w:tr w:rsidR="00F508CB" w:rsidRPr="00AE38A8" w14:paraId="3FD67A8C" w14:textId="77777777" w:rsidTr="00C46286">
        <w:trPr>
          <w:trHeight w:val="60"/>
        </w:trPr>
        <w:tc>
          <w:tcPr>
            <w:tcW w:w="507" w:type="dxa"/>
            <w:shd w:val="clear" w:color="auto" w:fill="D9D9D9"/>
            <w:vAlign w:val="center"/>
          </w:tcPr>
          <w:p w14:paraId="32A7C999" w14:textId="77777777" w:rsidR="00F508CB" w:rsidRPr="00AE38A8" w:rsidRDefault="00F508CB" w:rsidP="00C46286">
            <w:pPr>
              <w:jc w:val="center"/>
              <w:rPr>
                <w:rFonts w:ascii="Arial" w:hAnsi="Arial" w:cs="Arial"/>
                <w:sz w:val="20"/>
                <w:szCs w:val="20"/>
                <w:lang w:eastAsia="es-MX"/>
              </w:rPr>
            </w:pPr>
            <w:r w:rsidRPr="00AE38A8">
              <w:rPr>
                <w:rFonts w:ascii="Arial" w:hAnsi="Arial" w:cs="Arial"/>
                <w:sz w:val="20"/>
                <w:szCs w:val="20"/>
                <w:lang w:eastAsia="es-MX"/>
              </w:rPr>
              <w:t>D</w:t>
            </w:r>
          </w:p>
        </w:tc>
        <w:tc>
          <w:tcPr>
            <w:tcW w:w="8849" w:type="dxa"/>
            <w:shd w:val="clear" w:color="auto" w:fill="D9D9D9"/>
            <w:noWrap/>
            <w:vAlign w:val="bottom"/>
          </w:tcPr>
          <w:p w14:paraId="69EDCBD2" w14:textId="77777777" w:rsidR="00F508CB" w:rsidRPr="00AE38A8" w:rsidRDefault="00F508CB" w:rsidP="00C46286">
            <w:pPr>
              <w:pStyle w:val="Prrafodelista"/>
              <w:ind w:left="0"/>
              <w:jc w:val="both"/>
              <w:rPr>
                <w:rFonts w:ascii="Arial" w:hAnsi="Arial" w:cs="Arial"/>
                <w:b/>
                <w:sz w:val="20"/>
                <w:szCs w:val="20"/>
                <w:lang w:val="es-ES_tradnl"/>
              </w:rPr>
            </w:pPr>
            <w:r w:rsidRPr="00AE38A8">
              <w:rPr>
                <w:rFonts w:ascii="Arial" w:hAnsi="Arial" w:cs="Arial"/>
                <w:b/>
                <w:sz w:val="20"/>
                <w:szCs w:val="20"/>
                <w:lang w:val="es-ES_tradnl"/>
              </w:rPr>
              <w:t>Soporte Proactivo</w:t>
            </w:r>
          </w:p>
          <w:p w14:paraId="62B11DF0" w14:textId="77777777" w:rsidR="00F508CB" w:rsidRPr="00AE38A8" w:rsidRDefault="00F508CB" w:rsidP="00C46286">
            <w:pPr>
              <w:pStyle w:val="Prrafodelista"/>
              <w:ind w:left="0"/>
              <w:jc w:val="both"/>
              <w:rPr>
                <w:rFonts w:ascii="Arial" w:hAnsi="Arial" w:cs="Arial"/>
                <w:sz w:val="20"/>
                <w:szCs w:val="20"/>
                <w:lang w:val="es-ES_tradnl" w:eastAsia="es-MX"/>
              </w:rPr>
            </w:pPr>
            <w:r w:rsidRPr="00AE38A8">
              <w:rPr>
                <w:rFonts w:ascii="Arial" w:hAnsi="Arial" w:cs="Arial"/>
                <w:b/>
                <w:sz w:val="20"/>
                <w:szCs w:val="20"/>
                <w:lang w:val="es-ES_tradnl"/>
              </w:rPr>
              <w:t>Este servicio se solicitará de acuerdo a las necesidades de “EL INSTITUTO” (bajo demanda)</w:t>
            </w:r>
          </w:p>
        </w:tc>
      </w:tr>
      <w:tr w:rsidR="00F508CB" w:rsidRPr="00AE38A8" w14:paraId="2599BDB5" w14:textId="77777777" w:rsidTr="00C46286">
        <w:trPr>
          <w:trHeight w:val="283"/>
        </w:trPr>
        <w:tc>
          <w:tcPr>
            <w:tcW w:w="507" w:type="dxa"/>
            <w:vAlign w:val="center"/>
          </w:tcPr>
          <w:p w14:paraId="22281817" w14:textId="77777777" w:rsidR="00F508CB" w:rsidRPr="00AE38A8" w:rsidRDefault="00F508CB" w:rsidP="00C46286">
            <w:pPr>
              <w:rPr>
                <w:rFonts w:ascii="Arial" w:hAnsi="Arial" w:cs="Arial"/>
                <w:sz w:val="20"/>
                <w:szCs w:val="20"/>
                <w:lang w:eastAsia="es-MX"/>
              </w:rPr>
            </w:pPr>
            <w:r w:rsidRPr="00AE38A8">
              <w:rPr>
                <w:rFonts w:ascii="Arial" w:hAnsi="Arial" w:cs="Arial"/>
                <w:sz w:val="20"/>
                <w:szCs w:val="20"/>
                <w:lang w:eastAsia="es-MX"/>
              </w:rPr>
              <w:t>d.1</w:t>
            </w:r>
          </w:p>
        </w:tc>
        <w:tc>
          <w:tcPr>
            <w:tcW w:w="8849" w:type="dxa"/>
            <w:shd w:val="clear" w:color="auto" w:fill="auto"/>
            <w:noWrap/>
            <w:vAlign w:val="center"/>
          </w:tcPr>
          <w:p w14:paraId="7730EBEA"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lang w:eastAsia="es-MX"/>
              </w:rPr>
              <w:t>Declaración de Trabajo (SOW-Statement of Work)</w:t>
            </w:r>
          </w:p>
          <w:p w14:paraId="2AD76DBD"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rPr>
              <w:t>(antes del inicio de las actividades de los servicios solicitados, Microsoft deberá entregar un Estatuto de Trabajo (SOW – Statement of Work), donde se establecerán los alcances y entregables que considere pertinente “EL INSTITUTO”).</w:t>
            </w:r>
          </w:p>
        </w:tc>
      </w:tr>
      <w:tr w:rsidR="00F508CB" w:rsidRPr="00AE38A8" w14:paraId="25F98204" w14:textId="77777777" w:rsidTr="00C46286">
        <w:trPr>
          <w:trHeight w:val="283"/>
        </w:trPr>
        <w:tc>
          <w:tcPr>
            <w:tcW w:w="507" w:type="dxa"/>
            <w:vAlign w:val="center"/>
          </w:tcPr>
          <w:p w14:paraId="160F9EA0" w14:textId="77777777" w:rsidR="00F508CB" w:rsidRPr="00AE38A8" w:rsidRDefault="00F508CB" w:rsidP="00C46286">
            <w:pPr>
              <w:rPr>
                <w:rFonts w:ascii="Arial" w:hAnsi="Arial" w:cs="Arial"/>
                <w:sz w:val="20"/>
                <w:szCs w:val="20"/>
                <w:lang w:eastAsia="es-MX"/>
              </w:rPr>
            </w:pPr>
            <w:r w:rsidRPr="00AE38A8">
              <w:rPr>
                <w:rFonts w:ascii="Arial" w:hAnsi="Arial" w:cs="Arial"/>
                <w:sz w:val="20"/>
                <w:szCs w:val="20"/>
                <w:lang w:eastAsia="es-MX"/>
              </w:rPr>
              <w:t>d.2</w:t>
            </w:r>
          </w:p>
        </w:tc>
        <w:tc>
          <w:tcPr>
            <w:tcW w:w="8849" w:type="dxa"/>
            <w:shd w:val="clear" w:color="auto" w:fill="auto"/>
            <w:noWrap/>
            <w:vAlign w:val="center"/>
          </w:tcPr>
          <w:p w14:paraId="704519BE"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lang w:eastAsia="es-MX"/>
              </w:rPr>
              <w:t>Orden de trabajo para soporte proactivo al inicio de las actividades.</w:t>
            </w:r>
          </w:p>
        </w:tc>
      </w:tr>
      <w:tr w:rsidR="00F508CB" w:rsidRPr="00AE38A8" w14:paraId="636141D4" w14:textId="77777777" w:rsidTr="00C46286">
        <w:trPr>
          <w:trHeight w:val="283"/>
        </w:trPr>
        <w:tc>
          <w:tcPr>
            <w:tcW w:w="507" w:type="dxa"/>
            <w:vAlign w:val="center"/>
          </w:tcPr>
          <w:p w14:paraId="6FFD8DD2" w14:textId="77777777" w:rsidR="00F508CB" w:rsidRPr="00AE38A8" w:rsidRDefault="00F508CB" w:rsidP="00C46286">
            <w:pPr>
              <w:rPr>
                <w:rFonts w:ascii="Arial" w:hAnsi="Arial" w:cs="Arial"/>
                <w:sz w:val="20"/>
                <w:szCs w:val="20"/>
                <w:lang w:eastAsia="es-MX"/>
              </w:rPr>
            </w:pPr>
            <w:r w:rsidRPr="00AE38A8">
              <w:rPr>
                <w:rFonts w:ascii="Arial" w:hAnsi="Arial" w:cs="Arial"/>
                <w:sz w:val="20"/>
                <w:szCs w:val="20"/>
                <w:lang w:eastAsia="es-MX"/>
              </w:rPr>
              <w:t>d.3</w:t>
            </w:r>
          </w:p>
        </w:tc>
        <w:tc>
          <w:tcPr>
            <w:tcW w:w="8849" w:type="dxa"/>
            <w:shd w:val="clear" w:color="auto" w:fill="auto"/>
            <w:noWrap/>
            <w:vAlign w:val="center"/>
          </w:tcPr>
          <w:p w14:paraId="6D369E3B"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lang w:eastAsia="es-MX"/>
              </w:rPr>
              <w:t>Documento de aceptación (original del Acta entrega-recepción) firmado por el área usuaria, al finalizar las actividades establecidas en cada orden de trabajo.</w:t>
            </w:r>
          </w:p>
        </w:tc>
      </w:tr>
      <w:tr w:rsidR="00F508CB" w:rsidRPr="00AE38A8" w14:paraId="578BBD07" w14:textId="77777777" w:rsidTr="00C46286">
        <w:trPr>
          <w:trHeight w:val="60"/>
        </w:trPr>
        <w:tc>
          <w:tcPr>
            <w:tcW w:w="507" w:type="dxa"/>
            <w:vAlign w:val="center"/>
          </w:tcPr>
          <w:p w14:paraId="252760B9" w14:textId="77777777" w:rsidR="00F508CB" w:rsidRPr="00AE38A8" w:rsidRDefault="00F508CB" w:rsidP="00C46286">
            <w:pPr>
              <w:rPr>
                <w:rFonts w:ascii="Arial" w:hAnsi="Arial" w:cs="Arial"/>
                <w:sz w:val="20"/>
                <w:szCs w:val="20"/>
                <w:lang w:eastAsia="es-MX"/>
              </w:rPr>
            </w:pPr>
            <w:r w:rsidRPr="00AE38A8">
              <w:rPr>
                <w:rFonts w:ascii="Arial" w:hAnsi="Arial" w:cs="Arial"/>
                <w:sz w:val="20"/>
                <w:szCs w:val="20"/>
                <w:lang w:eastAsia="es-MX"/>
              </w:rPr>
              <w:t>d.4</w:t>
            </w:r>
          </w:p>
        </w:tc>
        <w:tc>
          <w:tcPr>
            <w:tcW w:w="8849" w:type="dxa"/>
            <w:shd w:val="clear" w:color="auto" w:fill="auto"/>
            <w:noWrap/>
            <w:vAlign w:val="center"/>
          </w:tcPr>
          <w:p w14:paraId="72B65299"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lang w:eastAsia="es-MX"/>
              </w:rPr>
              <w:t>Reporte detallado de las actividades realizadas (memoria documental impreso y en electrónico) sobre los trabajos realizados al término del trimestre.</w:t>
            </w:r>
          </w:p>
        </w:tc>
      </w:tr>
      <w:tr w:rsidR="00F508CB" w:rsidRPr="00AE38A8" w14:paraId="6F4C329C" w14:textId="77777777" w:rsidTr="00C46286">
        <w:trPr>
          <w:trHeight w:val="60"/>
        </w:trPr>
        <w:tc>
          <w:tcPr>
            <w:tcW w:w="507" w:type="dxa"/>
            <w:vAlign w:val="center"/>
          </w:tcPr>
          <w:p w14:paraId="26DFA2B7" w14:textId="77777777" w:rsidR="00F508CB" w:rsidRPr="00AE38A8" w:rsidRDefault="00F508CB" w:rsidP="00C46286">
            <w:pPr>
              <w:rPr>
                <w:rFonts w:ascii="Arial" w:hAnsi="Arial" w:cs="Arial"/>
                <w:sz w:val="20"/>
                <w:szCs w:val="20"/>
                <w:lang w:eastAsia="es-MX"/>
              </w:rPr>
            </w:pPr>
            <w:r w:rsidRPr="00AE38A8">
              <w:rPr>
                <w:rFonts w:ascii="Arial" w:hAnsi="Arial" w:cs="Arial"/>
                <w:color w:val="000000" w:themeColor="text1"/>
                <w:sz w:val="20"/>
                <w:szCs w:val="20"/>
              </w:rPr>
              <w:t>d.5</w:t>
            </w:r>
          </w:p>
        </w:tc>
        <w:tc>
          <w:tcPr>
            <w:tcW w:w="8849" w:type="dxa"/>
            <w:shd w:val="clear" w:color="auto" w:fill="auto"/>
            <w:noWrap/>
            <w:vAlign w:val="center"/>
          </w:tcPr>
          <w:p w14:paraId="6C7212E8"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rPr>
              <w:t>Documentación en formato con la normatividad vigente</w:t>
            </w:r>
            <w:r w:rsidRPr="00AE38A8">
              <w:rPr>
                <w:rFonts w:ascii="Arial" w:hAnsi="Arial" w:cs="Arial"/>
                <w:color w:val="000000" w:themeColor="text1"/>
                <w:sz w:val="20"/>
                <w:szCs w:val="20"/>
              </w:rPr>
              <w:t>.</w:t>
            </w:r>
          </w:p>
        </w:tc>
      </w:tr>
      <w:tr w:rsidR="00F508CB" w:rsidRPr="00AE38A8" w14:paraId="4394625B" w14:textId="77777777" w:rsidTr="00C46286">
        <w:trPr>
          <w:trHeight w:val="60"/>
        </w:trPr>
        <w:tc>
          <w:tcPr>
            <w:tcW w:w="507" w:type="dxa"/>
            <w:vAlign w:val="center"/>
          </w:tcPr>
          <w:p w14:paraId="593E6CE7" w14:textId="77777777" w:rsidR="00F508CB" w:rsidRPr="00AE38A8" w:rsidRDefault="00F508CB" w:rsidP="00C46286">
            <w:pPr>
              <w:rPr>
                <w:rFonts w:ascii="Arial" w:hAnsi="Arial" w:cs="Arial"/>
                <w:color w:val="000000" w:themeColor="text1"/>
                <w:sz w:val="20"/>
                <w:szCs w:val="20"/>
              </w:rPr>
            </w:pPr>
            <w:r w:rsidRPr="00AE38A8">
              <w:rPr>
                <w:rFonts w:ascii="Arial" w:hAnsi="Arial" w:cs="Arial"/>
                <w:sz w:val="20"/>
                <w:szCs w:val="20"/>
              </w:rPr>
              <w:t>d.6</w:t>
            </w:r>
          </w:p>
        </w:tc>
        <w:tc>
          <w:tcPr>
            <w:tcW w:w="8849" w:type="dxa"/>
            <w:shd w:val="clear" w:color="auto" w:fill="auto"/>
            <w:noWrap/>
            <w:vAlign w:val="center"/>
          </w:tcPr>
          <w:p w14:paraId="4AE4B8DA" w14:textId="77777777" w:rsidR="00F508CB" w:rsidRPr="00AE38A8" w:rsidRDefault="00F508CB" w:rsidP="00C46286">
            <w:pPr>
              <w:jc w:val="both"/>
              <w:rPr>
                <w:rFonts w:ascii="Arial" w:hAnsi="Arial" w:cs="Arial"/>
                <w:color w:val="000000" w:themeColor="text1"/>
                <w:sz w:val="20"/>
                <w:szCs w:val="20"/>
              </w:rPr>
            </w:pPr>
            <w:r w:rsidRPr="00AE38A8">
              <w:rPr>
                <w:rFonts w:ascii="Arial" w:hAnsi="Arial" w:cs="Arial"/>
                <w:sz w:val="20"/>
                <w:szCs w:val="20"/>
              </w:rPr>
              <w:t>Diagrama de arquitectura.</w:t>
            </w:r>
          </w:p>
        </w:tc>
      </w:tr>
      <w:tr w:rsidR="00F508CB" w:rsidRPr="00AE38A8" w14:paraId="1557532D" w14:textId="77777777" w:rsidTr="00C46286">
        <w:trPr>
          <w:trHeight w:val="60"/>
        </w:trPr>
        <w:tc>
          <w:tcPr>
            <w:tcW w:w="507" w:type="dxa"/>
            <w:vAlign w:val="center"/>
          </w:tcPr>
          <w:p w14:paraId="2E8E0AC3" w14:textId="77777777" w:rsidR="00F508CB" w:rsidRPr="00AE38A8" w:rsidRDefault="00F508CB" w:rsidP="00C46286">
            <w:pPr>
              <w:rPr>
                <w:rFonts w:ascii="Arial" w:hAnsi="Arial" w:cs="Arial"/>
                <w:color w:val="000000" w:themeColor="text1"/>
                <w:sz w:val="20"/>
                <w:szCs w:val="20"/>
              </w:rPr>
            </w:pPr>
            <w:r w:rsidRPr="00AE38A8">
              <w:rPr>
                <w:rFonts w:ascii="Arial" w:hAnsi="Arial" w:cs="Arial"/>
                <w:sz w:val="20"/>
                <w:szCs w:val="20"/>
              </w:rPr>
              <w:t>d.7</w:t>
            </w:r>
          </w:p>
        </w:tc>
        <w:tc>
          <w:tcPr>
            <w:tcW w:w="8849" w:type="dxa"/>
            <w:shd w:val="clear" w:color="auto" w:fill="auto"/>
            <w:noWrap/>
            <w:vAlign w:val="center"/>
          </w:tcPr>
          <w:p w14:paraId="1A3F9C2E" w14:textId="77777777" w:rsidR="00F508CB" w:rsidRPr="00AE38A8" w:rsidRDefault="00F508CB" w:rsidP="00C46286">
            <w:pPr>
              <w:jc w:val="both"/>
              <w:rPr>
                <w:rFonts w:ascii="Arial" w:hAnsi="Arial" w:cs="Arial"/>
                <w:color w:val="000000" w:themeColor="text1"/>
                <w:sz w:val="20"/>
                <w:szCs w:val="20"/>
              </w:rPr>
            </w:pPr>
            <w:r w:rsidRPr="00AE38A8">
              <w:rPr>
                <w:rFonts w:ascii="Arial" w:hAnsi="Arial" w:cs="Arial"/>
                <w:sz w:val="20"/>
                <w:szCs w:val="20"/>
              </w:rPr>
              <w:t>Recomendaciones preventivas para evitar problemas en la operación del servicio implementado, así como el periodo de aplicación.</w:t>
            </w:r>
          </w:p>
        </w:tc>
      </w:tr>
      <w:tr w:rsidR="00F508CB" w:rsidRPr="00AE38A8" w14:paraId="7555B917" w14:textId="77777777" w:rsidTr="00C46286">
        <w:trPr>
          <w:trHeight w:val="60"/>
        </w:trPr>
        <w:tc>
          <w:tcPr>
            <w:tcW w:w="507" w:type="dxa"/>
            <w:vAlign w:val="center"/>
          </w:tcPr>
          <w:p w14:paraId="521E9D3E" w14:textId="77777777" w:rsidR="00F508CB" w:rsidRPr="00AE38A8" w:rsidRDefault="00F508CB" w:rsidP="00C46286">
            <w:pPr>
              <w:rPr>
                <w:rFonts w:ascii="Arial" w:hAnsi="Arial" w:cs="Arial"/>
                <w:color w:val="000000" w:themeColor="text1"/>
                <w:sz w:val="20"/>
                <w:szCs w:val="20"/>
              </w:rPr>
            </w:pPr>
            <w:r w:rsidRPr="00AE38A8">
              <w:rPr>
                <w:rFonts w:ascii="Arial" w:hAnsi="Arial" w:cs="Arial"/>
                <w:sz w:val="20"/>
                <w:szCs w:val="20"/>
              </w:rPr>
              <w:t>d.8</w:t>
            </w:r>
          </w:p>
        </w:tc>
        <w:tc>
          <w:tcPr>
            <w:tcW w:w="8849" w:type="dxa"/>
            <w:shd w:val="clear" w:color="auto" w:fill="auto"/>
            <w:noWrap/>
            <w:vAlign w:val="center"/>
          </w:tcPr>
          <w:p w14:paraId="7B8340B1" w14:textId="77777777" w:rsidR="00F508CB" w:rsidRPr="00AE38A8" w:rsidRDefault="00F508CB" w:rsidP="00C46286">
            <w:pPr>
              <w:jc w:val="both"/>
              <w:rPr>
                <w:rFonts w:ascii="Arial" w:hAnsi="Arial" w:cs="Arial"/>
                <w:color w:val="000000" w:themeColor="text1"/>
                <w:sz w:val="20"/>
                <w:szCs w:val="20"/>
              </w:rPr>
            </w:pPr>
            <w:r w:rsidRPr="00AE38A8">
              <w:rPr>
                <w:rFonts w:ascii="Arial" w:hAnsi="Arial" w:cs="Arial"/>
                <w:sz w:val="20"/>
                <w:szCs w:val="20"/>
              </w:rPr>
              <w:t>Reporte de remediaciones aplicadas sobre el ambiente productivo.</w:t>
            </w:r>
          </w:p>
        </w:tc>
      </w:tr>
      <w:tr w:rsidR="00F508CB" w:rsidRPr="00AE38A8" w14:paraId="7DE8AFC4" w14:textId="77777777" w:rsidTr="00C46286">
        <w:trPr>
          <w:trHeight w:val="60"/>
        </w:trPr>
        <w:tc>
          <w:tcPr>
            <w:tcW w:w="507" w:type="dxa"/>
            <w:shd w:val="clear" w:color="auto" w:fill="BFBFBF" w:themeFill="background1" w:themeFillShade="BF"/>
            <w:vAlign w:val="center"/>
          </w:tcPr>
          <w:p w14:paraId="74AA8BAE" w14:textId="77777777" w:rsidR="00F508CB" w:rsidRPr="00AE38A8" w:rsidRDefault="00F508CB" w:rsidP="00C46286">
            <w:pPr>
              <w:rPr>
                <w:rFonts w:ascii="Arial" w:hAnsi="Arial" w:cs="Arial"/>
                <w:b/>
                <w:bCs/>
                <w:color w:val="000000" w:themeColor="text1"/>
                <w:sz w:val="20"/>
                <w:szCs w:val="20"/>
              </w:rPr>
            </w:pPr>
            <w:r w:rsidRPr="00AE38A8">
              <w:rPr>
                <w:rFonts w:ascii="Arial" w:hAnsi="Arial" w:cs="Arial"/>
                <w:b/>
                <w:bCs/>
                <w:color w:val="000000" w:themeColor="text1"/>
                <w:sz w:val="20"/>
                <w:szCs w:val="20"/>
              </w:rPr>
              <w:t>E</w:t>
            </w:r>
          </w:p>
        </w:tc>
        <w:tc>
          <w:tcPr>
            <w:tcW w:w="8849" w:type="dxa"/>
            <w:shd w:val="clear" w:color="auto" w:fill="BFBFBF" w:themeFill="background1" w:themeFillShade="BF"/>
            <w:noWrap/>
            <w:vAlign w:val="center"/>
          </w:tcPr>
          <w:p w14:paraId="4DBD9ACE" w14:textId="77777777" w:rsidR="00F508CB" w:rsidRPr="00AE38A8" w:rsidRDefault="00F508CB" w:rsidP="00C46286">
            <w:pPr>
              <w:jc w:val="both"/>
              <w:rPr>
                <w:rFonts w:ascii="Arial" w:hAnsi="Arial" w:cs="Arial"/>
                <w:color w:val="000000" w:themeColor="text1"/>
                <w:sz w:val="20"/>
                <w:szCs w:val="20"/>
              </w:rPr>
            </w:pPr>
            <w:r w:rsidRPr="00AE38A8">
              <w:rPr>
                <w:rFonts w:ascii="Arial" w:hAnsi="Arial" w:cs="Arial"/>
                <w:b/>
                <w:sz w:val="20"/>
                <w:szCs w:val="20"/>
                <w:lang w:val="es-ES_tradnl"/>
              </w:rPr>
              <w:t>Azure</w:t>
            </w:r>
          </w:p>
        </w:tc>
      </w:tr>
      <w:tr w:rsidR="00F508CB" w:rsidRPr="00AE38A8" w14:paraId="0B5949F6" w14:textId="77777777" w:rsidTr="00C46286">
        <w:trPr>
          <w:trHeight w:val="60"/>
        </w:trPr>
        <w:tc>
          <w:tcPr>
            <w:tcW w:w="507" w:type="dxa"/>
            <w:vAlign w:val="center"/>
          </w:tcPr>
          <w:p w14:paraId="62ABF7B9" w14:textId="77777777" w:rsidR="00F508CB" w:rsidRPr="00AE38A8" w:rsidRDefault="00F508CB" w:rsidP="00C46286">
            <w:pPr>
              <w:rPr>
                <w:rFonts w:ascii="Arial" w:hAnsi="Arial" w:cs="Arial"/>
                <w:sz w:val="20"/>
                <w:szCs w:val="20"/>
                <w:lang w:eastAsia="es-MX"/>
              </w:rPr>
            </w:pPr>
            <w:r w:rsidRPr="00AE38A8">
              <w:rPr>
                <w:rFonts w:ascii="Arial" w:hAnsi="Arial" w:cs="Arial"/>
                <w:color w:val="000000" w:themeColor="text1"/>
                <w:sz w:val="20"/>
                <w:szCs w:val="20"/>
              </w:rPr>
              <w:t>e.1</w:t>
            </w:r>
          </w:p>
        </w:tc>
        <w:tc>
          <w:tcPr>
            <w:tcW w:w="8849" w:type="dxa"/>
            <w:shd w:val="clear" w:color="auto" w:fill="auto"/>
            <w:noWrap/>
            <w:vAlign w:val="center"/>
          </w:tcPr>
          <w:p w14:paraId="7A4B686B" w14:textId="77777777" w:rsidR="00F508CB" w:rsidRPr="00AE38A8" w:rsidRDefault="00F508CB" w:rsidP="00C46286">
            <w:pPr>
              <w:jc w:val="both"/>
              <w:rPr>
                <w:rFonts w:ascii="Arial" w:hAnsi="Arial" w:cs="Arial"/>
                <w:color w:val="000000" w:themeColor="text1"/>
                <w:sz w:val="20"/>
                <w:szCs w:val="20"/>
              </w:rPr>
            </w:pPr>
            <w:r w:rsidRPr="00AE38A8">
              <w:rPr>
                <w:rFonts w:ascii="Arial" w:hAnsi="Arial" w:cs="Arial"/>
                <w:color w:val="000000" w:themeColor="text1"/>
                <w:sz w:val="20"/>
                <w:szCs w:val="20"/>
              </w:rPr>
              <w:t xml:space="preserve">Documento firmado por el Apoderado legal, que contenga: </w:t>
            </w:r>
          </w:p>
          <w:p w14:paraId="39F1C682" w14:textId="77777777" w:rsidR="00F508CB" w:rsidRPr="00AE38A8" w:rsidRDefault="00F508CB" w:rsidP="00C46286">
            <w:pPr>
              <w:jc w:val="both"/>
              <w:rPr>
                <w:rFonts w:ascii="Arial" w:hAnsi="Arial" w:cs="Arial"/>
                <w:sz w:val="20"/>
                <w:szCs w:val="20"/>
                <w:lang w:eastAsia="es-MX"/>
              </w:rPr>
            </w:pPr>
            <w:r w:rsidRPr="00AE38A8">
              <w:rPr>
                <w:rFonts w:ascii="Arial" w:hAnsi="Arial" w:cs="Arial"/>
                <w:color w:val="000000" w:themeColor="text1"/>
                <w:sz w:val="20"/>
                <w:szCs w:val="20"/>
              </w:rPr>
              <w:t>La URL donde se podrán consultar los Niveles de Servicios en línea (incluido Microsoft Azure)</w:t>
            </w:r>
          </w:p>
        </w:tc>
      </w:tr>
      <w:tr w:rsidR="00F508CB" w:rsidRPr="00AE38A8" w14:paraId="0DC0A5AA" w14:textId="77777777" w:rsidTr="00C46286">
        <w:trPr>
          <w:trHeight w:val="60"/>
        </w:trPr>
        <w:tc>
          <w:tcPr>
            <w:tcW w:w="507" w:type="dxa"/>
            <w:vAlign w:val="center"/>
          </w:tcPr>
          <w:p w14:paraId="7B7728F2" w14:textId="77777777" w:rsidR="00F508CB" w:rsidRPr="00AE38A8" w:rsidRDefault="00F508CB" w:rsidP="00C46286">
            <w:pPr>
              <w:rPr>
                <w:rFonts w:ascii="Arial" w:hAnsi="Arial" w:cs="Arial"/>
                <w:sz w:val="20"/>
                <w:szCs w:val="20"/>
                <w:lang w:eastAsia="es-MX"/>
              </w:rPr>
            </w:pPr>
            <w:r w:rsidRPr="00AE38A8">
              <w:rPr>
                <w:rFonts w:ascii="Arial" w:hAnsi="Arial" w:cs="Arial"/>
                <w:color w:val="000000" w:themeColor="text1"/>
                <w:sz w:val="20"/>
                <w:szCs w:val="20"/>
              </w:rPr>
              <w:t>e.2</w:t>
            </w:r>
          </w:p>
        </w:tc>
        <w:tc>
          <w:tcPr>
            <w:tcW w:w="8849" w:type="dxa"/>
            <w:shd w:val="clear" w:color="auto" w:fill="auto"/>
            <w:noWrap/>
            <w:vAlign w:val="center"/>
          </w:tcPr>
          <w:p w14:paraId="256AD02A" w14:textId="77777777" w:rsidR="00F508CB" w:rsidRPr="00AE38A8" w:rsidRDefault="00F508CB" w:rsidP="00C46286">
            <w:pPr>
              <w:jc w:val="both"/>
              <w:rPr>
                <w:rFonts w:ascii="Arial" w:hAnsi="Arial" w:cs="Arial"/>
                <w:bCs/>
                <w:sz w:val="20"/>
                <w:szCs w:val="20"/>
                <w:lang w:eastAsia="es-MX"/>
              </w:rPr>
            </w:pPr>
            <w:r w:rsidRPr="00AE38A8">
              <w:rPr>
                <w:rFonts w:ascii="Arial" w:hAnsi="Arial" w:cs="Arial"/>
                <w:bCs/>
                <w:color w:val="000000" w:themeColor="text1"/>
                <w:sz w:val="20"/>
                <w:szCs w:val="20"/>
              </w:rPr>
              <w:t>Guía de activación de notificaciones de Azure</w:t>
            </w:r>
          </w:p>
        </w:tc>
      </w:tr>
      <w:tr w:rsidR="00F508CB" w:rsidRPr="00AE38A8" w14:paraId="709EC351" w14:textId="77777777" w:rsidTr="00C46286">
        <w:trPr>
          <w:trHeight w:val="60"/>
        </w:trPr>
        <w:tc>
          <w:tcPr>
            <w:tcW w:w="507" w:type="dxa"/>
            <w:vAlign w:val="center"/>
          </w:tcPr>
          <w:p w14:paraId="32A02C65" w14:textId="77777777" w:rsidR="00F508CB" w:rsidRPr="00AE38A8" w:rsidRDefault="00F508CB" w:rsidP="00C46286">
            <w:pPr>
              <w:rPr>
                <w:rFonts w:ascii="Arial" w:hAnsi="Arial" w:cs="Arial"/>
                <w:sz w:val="20"/>
                <w:szCs w:val="20"/>
                <w:lang w:eastAsia="es-MX"/>
              </w:rPr>
            </w:pPr>
            <w:r w:rsidRPr="00AE38A8">
              <w:rPr>
                <w:rFonts w:ascii="Arial" w:hAnsi="Arial" w:cs="Arial"/>
                <w:sz w:val="20"/>
                <w:szCs w:val="20"/>
              </w:rPr>
              <w:t>e.3</w:t>
            </w:r>
          </w:p>
        </w:tc>
        <w:tc>
          <w:tcPr>
            <w:tcW w:w="8849" w:type="dxa"/>
            <w:shd w:val="clear" w:color="auto" w:fill="auto"/>
            <w:noWrap/>
            <w:vAlign w:val="center"/>
          </w:tcPr>
          <w:p w14:paraId="45D3FD07"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rPr>
              <w:t>Documento que contenga la liga de acceso al portal Azure</w:t>
            </w:r>
          </w:p>
        </w:tc>
      </w:tr>
      <w:tr w:rsidR="00F508CB" w:rsidRPr="00AE38A8" w14:paraId="0E1647BE" w14:textId="77777777" w:rsidTr="00C46286">
        <w:trPr>
          <w:trHeight w:val="60"/>
        </w:trPr>
        <w:tc>
          <w:tcPr>
            <w:tcW w:w="507" w:type="dxa"/>
            <w:vAlign w:val="center"/>
          </w:tcPr>
          <w:p w14:paraId="15B7E919" w14:textId="77777777" w:rsidR="00F508CB" w:rsidRPr="00AE38A8" w:rsidRDefault="00F508CB" w:rsidP="00C46286">
            <w:pPr>
              <w:rPr>
                <w:rFonts w:ascii="Arial" w:hAnsi="Arial" w:cs="Arial"/>
                <w:sz w:val="20"/>
                <w:szCs w:val="20"/>
                <w:lang w:eastAsia="es-MX"/>
              </w:rPr>
            </w:pPr>
            <w:r w:rsidRPr="00AE38A8">
              <w:rPr>
                <w:rFonts w:ascii="Arial" w:hAnsi="Arial" w:cs="Arial"/>
                <w:sz w:val="20"/>
                <w:szCs w:val="20"/>
              </w:rPr>
              <w:t>e.4</w:t>
            </w:r>
          </w:p>
        </w:tc>
        <w:tc>
          <w:tcPr>
            <w:tcW w:w="8849" w:type="dxa"/>
            <w:shd w:val="clear" w:color="auto" w:fill="auto"/>
            <w:noWrap/>
            <w:vAlign w:val="center"/>
          </w:tcPr>
          <w:p w14:paraId="4B76227F" w14:textId="77777777" w:rsidR="00F508CB" w:rsidRPr="00AE38A8" w:rsidRDefault="00F508CB" w:rsidP="00C46286">
            <w:pPr>
              <w:jc w:val="both"/>
              <w:rPr>
                <w:rFonts w:ascii="Arial" w:hAnsi="Arial" w:cs="Arial"/>
                <w:sz w:val="20"/>
                <w:szCs w:val="20"/>
                <w:lang w:eastAsia="es-MX"/>
              </w:rPr>
            </w:pPr>
            <w:r w:rsidRPr="00AE38A8">
              <w:rPr>
                <w:rFonts w:ascii="Arial" w:hAnsi="Arial" w:cs="Arial"/>
                <w:sz w:val="20"/>
                <w:szCs w:val="20"/>
              </w:rPr>
              <w:t>Documento con procedimiento para obtener los reportes detallados de consumo de Azure al término del mes (por aplicativo y/o grupo de recursos, unidades, monto, acumulado, entre otros)</w:t>
            </w:r>
          </w:p>
        </w:tc>
      </w:tr>
      <w:tr w:rsidR="00F508CB" w:rsidRPr="00F508CB" w14:paraId="2852E752" w14:textId="77777777" w:rsidTr="00C46286">
        <w:trPr>
          <w:trHeight w:val="60"/>
        </w:trPr>
        <w:tc>
          <w:tcPr>
            <w:tcW w:w="507" w:type="dxa"/>
            <w:vAlign w:val="center"/>
          </w:tcPr>
          <w:p w14:paraId="07CB0331" w14:textId="77777777" w:rsidR="00F508CB" w:rsidRPr="00AE38A8" w:rsidRDefault="00F508CB" w:rsidP="00C46286">
            <w:pPr>
              <w:rPr>
                <w:rFonts w:ascii="Arial" w:hAnsi="Arial" w:cs="Arial"/>
                <w:sz w:val="20"/>
                <w:szCs w:val="20"/>
              </w:rPr>
            </w:pPr>
            <w:r w:rsidRPr="00AE38A8">
              <w:rPr>
                <w:rFonts w:ascii="Arial" w:hAnsi="Arial" w:cs="Arial"/>
                <w:sz w:val="20"/>
                <w:szCs w:val="20"/>
              </w:rPr>
              <w:t>e.5</w:t>
            </w:r>
          </w:p>
        </w:tc>
        <w:tc>
          <w:tcPr>
            <w:tcW w:w="8849" w:type="dxa"/>
            <w:shd w:val="clear" w:color="auto" w:fill="auto"/>
            <w:noWrap/>
            <w:vAlign w:val="center"/>
          </w:tcPr>
          <w:p w14:paraId="12462700" w14:textId="77777777" w:rsidR="00F508CB" w:rsidRPr="00F508CB" w:rsidRDefault="00F508CB" w:rsidP="00C46286">
            <w:pPr>
              <w:jc w:val="both"/>
              <w:rPr>
                <w:rFonts w:ascii="Arial" w:hAnsi="Arial" w:cs="Arial"/>
                <w:sz w:val="20"/>
                <w:szCs w:val="20"/>
              </w:rPr>
            </w:pPr>
            <w:r w:rsidRPr="00AE38A8">
              <w:rPr>
                <w:rFonts w:ascii="Arial" w:hAnsi="Arial" w:cs="Arial"/>
                <w:sz w:val="20"/>
                <w:szCs w:val="20"/>
              </w:rPr>
              <w:t>Entrega de reporte detallado de consumo mensual de Azure</w:t>
            </w:r>
          </w:p>
        </w:tc>
      </w:tr>
    </w:tbl>
    <w:p w14:paraId="00B87B20" w14:textId="77777777" w:rsidR="00F508CB" w:rsidRPr="00F508CB" w:rsidRDefault="00F508CB" w:rsidP="00F508CB"/>
    <w:p w14:paraId="09643A36" w14:textId="11CB669D" w:rsidR="00BF5B0B" w:rsidRPr="00F508CB" w:rsidRDefault="00BF5B0B" w:rsidP="00AE38A8">
      <w:pPr>
        <w:pStyle w:val="Ttulo2"/>
        <w:numPr>
          <w:ilvl w:val="0"/>
          <w:numId w:val="1"/>
        </w:numPr>
        <w:tabs>
          <w:tab w:val="center" w:pos="1848"/>
        </w:tabs>
        <w:spacing w:before="0" w:after="0"/>
        <w:ind w:right="51"/>
        <w:rPr>
          <w:rFonts w:ascii="Arial" w:hAnsi="Arial" w:cs="Arial"/>
          <w:sz w:val="20"/>
          <w:szCs w:val="20"/>
        </w:rPr>
      </w:pPr>
      <w:bookmarkStart w:id="58" w:name="_Toc179901904"/>
      <w:r w:rsidRPr="00F508CB">
        <w:rPr>
          <w:rFonts w:ascii="Arial" w:hAnsi="Arial" w:cs="Arial"/>
          <w:sz w:val="20"/>
          <w:szCs w:val="20"/>
        </w:rPr>
        <w:t xml:space="preserve">En caso de </w:t>
      </w:r>
      <w:r w:rsidRPr="00AE38A8">
        <w:rPr>
          <w:rFonts w:ascii="Arial" w:hAnsi="Arial" w:cs="Arial"/>
          <w:color w:val="000000"/>
          <w:sz w:val="20"/>
          <w:szCs w:val="20"/>
          <w:lang w:eastAsia="es-MX"/>
        </w:rPr>
        <w:t>que</w:t>
      </w:r>
      <w:r w:rsidRPr="00F508CB">
        <w:rPr>
          <w:rFonts w:ascii="Arial" w:hAnsi="Arial" w:cs="Arial"/>
          <w:sz w:val="20"/>
          <w:szCs w:val="20"/>
        </w:rPr>
        <w:t xml:space="preserve"> se solicite el otorgamiento de anticipo, deberá señalarse el porcentaje y forma de amortización del mismo.</w:t>
      </w:r>
      <w:bookmarkEnd w:id="58"/>
    </w:p>
    <w:p w14:paraId="1EA7C0EE" w14:textId="77777777" w:rsidR="00BF5B0B" w:rsidRPr="00F508CB" w:rsidRDefault="00BF5B0B" w:rsidP="00F508CB">
      <w:pPr>
        <w:rPr>
          <w:rFonts w:ascii="Arial" w:hAnsi="Arial" w:cs="Arial"/>
          <w:sz w:val="20"/>
          <w:szCs w:val="20"/>
        </w:rPr>
      </w:pPr>
    </w:p>
    <w:p w14:paraId="47C34C7E" w14:textId="184CD6E0" w:rsidR="00BF5B0B" w:rsidRPr="00F508CB" w:rsidRDefault="00F508CB" w:rsidP="00F508CB">
      <w:pPr>
        <w:rPr>
          <w:rFonts w:ascii="Arial" w:hAnsi="Arial" w:cs="Arial"/>
          <w:sz w:val="20"/>
          <w:szCs w:val="20"/>
        </w:rPr>
      </w:pPr>
      <w:r w:rsidRPr="00F508CB">
        <w:rPr>
          <w:rFonts w:ascii="Arial" w:hAnsi="Arial" w:cs="Arial"/>
          <w:sz w:val="20"/>
          <w:szCs w:val="20"/>
        </w:rPr>
        <w:t xml:space="preserve">No aplica. </w:t>
      </w:r>
    </w:p>
    <w:p w14:paraId="4F40C198" w14:textId="77777777" w:rsidR="0067553A" w:rsidRPr="00F508CB" w:rsidRDefault="0067553A" w:rsidP="00F508CB">
      <w:pPr>
        <w:rPr>
          <w:rFonts w:ascii="Arial" w:hAnsi="Arial" w:cs="Arial"/>
          <w:sz w:val="20"/>
          <w:szCs w:val="20"/>
          <w:lang w:val="es-ES"/>
        </w:rPr>
      </w:pPr>
    </w:p>
    <w:p w14:paraId="4AAF7224" w14:textId="77777777" w:rsidR="00F508CB" w:rsidRPr="00F508CB" w:rsidRDefault="00F508CB" w:rsidP="00AE38A8">
      <w:pPr>
        <w:pStyle w:val="Ttulo2"/>
        <w:numPr>
          <w:ilvl w:val="0"/>
          <w:numId w:val="1"/>
        </w:numPr>
        <w:tabs>
          <w:tab w:val="center" w:pos="1848"/>
        </w:tabs>
        <w:spacing w:before="0" w:after="0"/>
        <w:ind w:right="51"/>
        <w:rPr>
          <w:rFonts w:ascii="Arial" w:hAnsi="Arial" w:cs="Arial"/>
          <w:sz w:val="20"/>
          <w:szCs w:val="20"/>
        </w:rPr>
      </w:pPr>
      <w:bookmarkStart w:id="59" w:name="_Toc179901905"/>
      <w:r w:rsidRPr="00F508CB">
        <w:rPr>
          <w:rFonts w:ascii="Arial" w:hAnsi="Arial" w:cs="Arial"/>
          <w:sz w:val="20"/>
          <w:szCs w:val="20"/>
        </w:rPr>
        <w:t xml:space="preserve">Aviso </w:t>
      </w:r>
      <w:r w:rsidRPr="00F508CB">
        <w:rPr>
          <w:rFonts w:ascii="Arial" w:hAnsi="Arial" w:cs="Arial"/>
          <w:color w:val="000000"/>
          <w:sz w:val="20"/>
          <w:szCs w:val="20"/>
          <w:lang w:eastAsia="es-MX"/>
        </w:rPr>
        <w:t>de</w:t>
      </w:r>
      <w:r w:rsidRPr="00F508CB">
        <w:rPr>
          <w:rFonts w:ascii="Arial" w:hAnsi="Arial" w:cs="Arial"/>
          <w:sz w:val="20"/>
          <w:szCs w:val="20"/>
        </w:rPr>
        <w:t xml:space="preserv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bookmarkEnd w:id="59"/>
      <w:r w:rsidRPr="00F508CB">
        <w:rPr>
          <w:rFonts w:ascii="Arial" w:hAnsi="Arial" w:cs="Arial"/>
          <w:sz w:val="20"/>
          <w:szCs w:val="20"/>
        </w:rPr>
        <w:t xml:space="preserve"> </w:t>
      </w:r>
    </w:p>
    <w:p w14:paraId="5E3A92AB" w14:textId="77777777" w:rsidR="00F508CB" w:rsidRPr="00F508CB" w:rsidRDefault="00F508CB" w:rsidP="00F508CB">
      <w:pPr>
        <w:pStyle w:val="Textoindependiente21"/>
        <w:rPr>
          <w:szCs w:val="20"/>
        </w:rPr>
      </w:pPr>
    </w:p>
    <w:p w14:paraId="0F2A9B5A" w14:textId="1629D770" w:rsidR="00F508CB" w:rsidRPr="00F508CB" w:rsidRDefault="00F508CB" w:rsidP="00F508CB">
      <w:pPr>
        <w:pStyle w:val="Textoindependiente21"/>
        <w:rPr>
          <w:szCs w:val="20"/>
        </w:rPr>
      </w:pPr>
      <w:r w:rsidRPr="00F508CB">
        <w:rPr>
          <w:szCs w:val="20"/>
        </w:rPr>
        <w:t>Toda la información a la cual tenga acceso el proveedor, su personal, terceros que lo apoyen utilizada en la prestación del servicio y que sea propiedad de “EL INSTITUTO”, continuarán siendo propiedad exclusiva del mismo. Por esta razón, el proveedor se obliga a utilizarlas exclusivamente para cubrir los servicios requeridos y no divulgar por ningún medio dicha información.</w:t>
      </w:r>
    </w:p>
    <w:p w14:paraId="70968503" w14:textId="77777777" w:rsidR="00F508CB" w:rsidRPr="00F508CB" w:rsidRDefault="00F508CB" w:rsidP="00F508CB">
      <w:pPr>
        <w:pStyle w:val="Textoindependiente21"/>
        <w:rPr>
          <w:szCs w:val="20"/>
        </w:rPr>
      </w:pPr>
    </w:p>
    <w:p w14:paraId="5979C291" w14:textId="77777777" w:rsidR="00F508CB" w:rsidRPr="00F508CB" w:rsidRDefault="00F508CB" w:rsidP="00F508CB">
      <w:pPr>
        <w:pStyle w:val="Textoindependiente21"/>
        <w:rPr>
          <w:szCs w:val="20"/>
        </w:rPr>
      </w:pPr>
      <w:r w:rsidRPr="00F508CB">
        <w:rPr>
          <w:szCs w:val="20"/>
        </w:rPr>
        <w:t>Toda la información propiedad identificada como Confidencial de “EL INSTITUTO” no podrá ser utilizada por el Proveedor para otros fines.</w:t>
      </w:r>
    </w:p>
    <w:p w14:paraId="2F2A25E5" w14:textId="77777777" w:rsidR="00F508CB" w:rsidRPr="00F508CB" w:rsidRDefault="00F508CB" w:rsidP="00F508CB">
      <w:pPr>
        <w:pStyle w:val="Textoindependiente21"/>
        <w:rPr>
          <w:szCs w:val="20"/>
        </w:rPr>
      </w:pPr>
    </w:p>
    <w:p w14:paraId="7EFC8746" w14:textId="77777777" w:rsidR="00F508CB" w:rsidRPr="00F508CB" w:rsidRDefault="00F508CB" w:rsidP="00F508CB">
      <w:pPr>
        <w:pStyle w:val="Textoindependiente21"/>
        <w:rPr>
          <w:szCs w:val="20"/>
        </w:rPr>
      </w:pPr>
      <w:r w:rsidRPr="00F508CB">
        <w:rPr>
          <w:szCs w:val="20"/>
        </w:rPr>
        <w:lastRenderedPageBreak/>
        <w:t>Todo el personal que el proveedor asigne para la ejecución y/o desarrollo de cualquier servicio deberá regirse bajo un acuerdo de confidencialidad.</w:t>
      </w:r>
    </w:p>
    <w:p w14:paraId="38DE7467" w14:textId="77777777" w:rsidR="00F508CB" w:rsidRPr="00F508CB" w:rsidRDefault="00F508CB" w:rsidP="00F508CB">
      <w:pPr>
        <w:pStyle w:val="Textoindependiente21"/>
        <w:rPr>
          <w:szCs w:val="20"/>
        </w:rPr>
      </w:pPr>
    </w:p>
    <w:p w14:paraId="49246384" w14:textId="77777777" w:rsidR="00F508CB" w:rsidRDefault="00F508CB" w:rsidP="00F508CB">
      <w:pPr>
        <w:jc w:val="both"/>
        <w:rPr>
          <w:rFonts w:ascii="Arial" w:hAnsi="Arial" w:cs="Arial"/>
          <w:sz w:val="20"/>
          <w:szCs w:val="20"/>
          <w:lang w:eastAsia="es-MX"/>
        </w:rPr>
      </w:pPr>
      <w:r w:rsidRPr="00F508CB">
        <w:rPr>
          <w:rFonts w:ascii="Arial" w:hAnsi="Arial" w:cs="Arial"/>
          <w:sz w:val="20"/>
          <w:szCs w:val="20"/>
          <w:lang w:eastAsia="es-MX"/>
        </w:rPr>
        <w:t>El proveedor deberá presentar como parte de su propuesta técnica escrito firmado por su apoderado legal respecto de las obligaciones de confidencialidad, las cuales estarán sujetas a lo dispuesto por la Ley Federal de Transparencia y Acceso a la Información Pública o por la Ley correlativa aplicable a “EL INSTITUTO”.</w:t>
      </w:r>
    </w:p>
    <w:p w14:paraId="01D7EAF2" w14:textId="77777777" w:rsidR="00AE38A8" w:rsidRPr="00F508CB" w:rsidRDefault="00AE38A8" w:rsidP="00F508CB">
      <w:pPr>
        <w:jc w:val="both"/>
        <w:rPr>
          <w:rFonts w:ascii="Arial" w:hAnsi="Arial" w:cs="Arial"/>
          <w:sz w:val="20"/>
          <w:szCs w:val="20"/>
          <w:lang w:eastAsia="es-MX"/>
        </w:rPr>
      </w:pPr>
    </w:p>
    <w:p w14:paraId="13E2050D" w14:textId="77777777" w:rsidR="00F508CB" w:rsidRPr="00F508CB" w:rsidRDefault="00F508CB" w:rsidP="00AE38A8">
      <w:pPr>
        <w:pStyle w:val="Ttulo2"/>
        <w:numPr>
          <w:ilvl w:val="0"/>
          <w:numId w:val="1"/>
        </w:numPr>
        <w:tabs>
          <w:tab w:val="center" w:pos="1848"/>
        </w:tabs>
        <w:spacing w:before="0" w:after="0"/>
        <w:ind w:right="51"/>
        <w:rPr>
          <w:rFonts w:ascii="Arial" w:hAnsi="Arial" w:cs="Arial"/>
          <w:sz w:val="20"/>
          <w:szCs w:val="20"/>
        </w:rPr>
      </w:pPr>
      <w:bookmarkStart w:id="60" w:name="_Toc179901906"/>
      <w:bookmarkStart w:id="61" w:name="_Toc119324840"/>
      <w:r w:rsidRPr="00F508CB">
        <w:rPr>
          <w:rFonts w:ascii="Arial" w:hAnsi="Arial" w:cs="Arial"/>
          <w:sz w:val="20"/>
          <w:szCs w:val="20"/>
        </w:rPr>
        <w:t>Seguro de Responsabilidad Civil</w:t>
      </w:r>
      <w:bookmarkEnd w:id="60"/>
      <w:r w:rsidRPr="00F508CB">
        <w:rPr>
          <w:rFonts w:ascii="Arial" w:hAnsi="Arial" w:cs="Arial"/>
          <w:sz w:val="20"/>
          <w:szCs w:val="20"/>
        </w:rPr>
        <w:t xml:space="preserve"> </w:t>
      </w:r>
    </w:p>
    <w:p w14:paraId="2F0C57B2" w14:textId="77777777" w:rsidR="00AE38A8" w:rsidRDefault="00AE38A8" w:rsidP="00F508CB">
      <w:pPr>
        <w:pStyle w:val="Ttulo2"/>
        <w:tabs>
          <w:tab w:val="center" w:pos="1848"/>
        </w:tabs>
        <w:spacing w:before="0" w:after="0"/>
        <w:ind w:right="51"/>
        <w:rPr>
          <w:rFonts w:ascii="Arial" w:hAnsi="Arial" w:cs="Arial"/>
          <w:b w:val="0"/>
          <w:bCs/>
          <w:sz w:val="20"/>
          <w:szCs w:val="20"/>
        </w:rPr>
      </w:pPr>
    </w:p>
    <w:p w14:paraId="4DD54ABA" w14:textId="535CED67" w:rsidR="00F508CB" w:rsidRPr="00F508CB" w:rsidRDefault="00F508CB" w:rsidP="00F508CB">
      <w:pPr>
        <w:pStyle w:val="Ttulo2"/>
        <w:tabs>
          <w:tab w:val="center" w:pos="1848"/>
        </w:tabs>
        <w:spacing w:before="0" w:after="0"/>
        <w:ind w:right="51"/>
        <w:rPr>
          <w:rFonts w:ascii="Arial" w:hAnsi="Arial" w:cs="Arial"/>
          <w:b w:val="0"/>
          <w:bCs/>
          <w:sz w:val="20"/>
          <w:szCs w:val="20"/>
        </w:rPr>
      </w:pPr>
      <w:bookmarkStart w:id="62" w:name="_Toc179901907"/>
      <w:r w:rsidRPr="00F508CB">
        <w:rPr>
          <w:rFonts w:ascii="Arial" w:hAnsi="Arial" w:cs="Arial"/>
          <w:b w:val="0"/>
          <w:bCs/>
          <w:sz w:val="20"/>
          <w:szCs w:val="20"/>
        </w:rPr>
        <w:t>No aplica.</w:t>
      </w:r>
      <w:bookmarkEnd w:id="62"/>
      <w:r w:rsidRPr="00F508CB">
        <w:rPr>
          <w:rFonts w:ascii="Arial" w:hAnsi="Arial" w:cs="Arial"/>
          <w:b w:val="0"/>
          <w:bCs/>
          <w:sz w:val="20"/>
          <w:szCs w:val="20"/>
        </w:rPr>
        <w:t xml:space="preserve"> </w:t>
      </w:r>
    </w:p>
    <w:p w14:paraId="4B009268" w14:textId="77777777" w:rsidR="00AE38A8" w:rsidRDefault="00AE38A8" w:rsidP="00AE38A8">
      <w:pPr>
        <w:pStyle w:val="Ttulo2"/>
        <w:tabs>
          <w:tab w:val="center" w:pos="1848"/>
        </w:tabs>
        <w:spacing w:before="0" w:after="0"/>
        <w:ind w:left="375" w:right="51"/>
        <w:jc w:val="both"/>
        <w:rPr>
          <w:rFonts w:ascii="Arial" w:hAnsi="Arial" w:cs="Arial"/>
          <w:sz w:val="20"/>
          <w:szCs w:val="20"/>
        </w:rPr>
      </w:pPr>
    </w:p>
    <w:p w14:paraId="3E6D0AF9" w14:textId="078D18E4" w:rsidR="00F508CB" w:rsidRDefault="00F508CB" w:rsidP="00AE38A8">
      <w:pPr>
        <w:pStyle w:val="Ttulo2"/>
        <w:numPr>
          <w:ilvl w:val="0"/>
          <w:numId w:val="1"/>
        </w:numPr>
        <w:tabs>
          <w:tab w:val="center" w:pos="1848"/>
        </w:tabs>
        <w:spacing w:before="0" w:after="0"/>
        <w:ind w:right="51"/>
        <w:jc w:val="both"/>
        <w:rPr>
          <w:rFonts w:ascii="Arial" w:hAnsi="Arial" w:cs="Arial"/>
          <w:sz w:val="20"/>
          <w:szCs w:val="20"/>
        </w:rPr>
      </w:pPr>
      <w:bookmarkStart w:id="63" w:name="_Toc179901908"/>
      <w:r w:rsidRPr="00F508CB">
        <w:rPr>
          <w:rFonts w:ascii="Arial" w:hAnsi="Arial" w:cs="Arial"/>
          <w:sz w:val="20"/>
          <w:szCs w:val="20"/>
        </w:rPr>
        <w:t>Tratándose de reuniones, conferencias, seminarios, cursos, capacitaciones, asambleas, justas deportivas y, en general, cualquier tipo de evento o acto en el que personas servidoras públicas participen fuera de las instalaciones del IMSS, se deberá contar con los dictámenes de protección civil emitidos por las autoridades competentes en la materia.</w:t>
      </w:r>
      <w:bookmarkEnd w:id="63"/>
      <w:r w:rsidRPr="00F508CB">
        <w:rPr>
          <w:rFonts w:ascii="Arial" w:hAnsi="Arial" w:cs="Arial"/>
          <w:sz w:val="20"/>
          <w:szCs w:val="20"/>
        </w:rPr>
        <w:t xml:space="preserve"> </w:t>
      </w:r>
    </w:p>
    <w:p w14:paraId="595FD42F" w14:textId="77777777" w:rsidR="00AE38A8" w:rsidRPr="00F508CB" w:rsidRDefault="00AE38A8" w:rsidP="00AE38A8"/>
    <w:p w14:paraId="0CBB4B24" w14:textId="2F8609AA" w:rsidR="00F508CB" w:rsidRPr="00F508CB" w:rsidRDefault="00F508CB" w:rsidP="00F508CB">
      <w:pPr>
        <w:pStyle w:val="Ttulo2"/>
        <w:tabs>
          <w:tab w:val="center" w:pos="1848"/>
        </w:tabs>
        <w:spacing w:before="0" w:after="0"/>
        <w:ind w:right="51"/>
        <w:rPr>
          <w:rFonts w:ascii="Arial" w:hAnsi="Arial" w:cs="Arial"/>
          <w:b w:val="0"/>
          <w:bCs/>
          <w:sz w:val="20"/>
          <w:szCs w:val="20"/>
        </w:rPr>
      </w:pPr>
      <w:bookmarkStart w:id="64" w:name="_Toc179901909"/>
      <w:r w:rsidRPr="00F508CB">
        <w:rPr>
          <w:rFonts w:ascii="Arial" w:hAnsi="Arial" w:cs="Arial"/>
          <w:b w:val="0"/>
          <w:bCs/>
          <w:sz w:val="20"/>
          <w:szCs w:val="20"/>
        </w:rPr>
        <w:t>No aplica.</w:t>
      </w:r>
      <w:bookmarkEnd w:id="64"/>
      <w:r w:rsidRPr="00F508CB">
        <w:rPr>
          <w:rFonts w:ascii="Arial" w:hAnsi="Arial" w:cs="Arial"/>
          <w:b w:val="0"/>
          <w:bCs/>
          <w:sz w:val="20"/>
          <w:szCs w:val="20"/>
        </w:rPr>
        <w:t xml:space="preserve"> </w:t>
      </w:r>
    </w:p>
    <w:p w14:paraId="14AF9114" w14:textId="77777777" w:rsidR="00AE38A8" w:rsidRDefault="00AE38A8" w:rsidP="00AE38A8">
      <w:pPr>
        <w:pStyle w:val="Ttulo2"/>
        <w:tabs>
          <w:tab w:val="center" w:pos="1848"/>
        </w:tabs>
        <w:spacing w:before="0" w:after="0"/>
        <w:ind w:left="375" w:right="51"/>
        <w:rPr>
          <w:rFonts w:ascii="Arial" w:hAnsi="Arial" w:cs="Arial"/>
          <w:sz w:val="20"/>
          <w:szCs w:val="20"/>
        </w:rPr>
      </w:pPr>
    </w:p>
    <w:p w14:paraId="2EDBB34C" w14:textId="2B20642B" w:rsidR="00C737F8" w:rsidRPr="00F508CB" w:rsidRDefault="00C737F8" w:rsidP="00AE38A8">
      <w:pPr>
        <w:pStyle w:val="Ttulo2"/>
        <w:numPr>
          <w:ilvl w:val="0"/>
          <w:numId w:val="1"/>
        </w:numPr>
        <w:tabs>
          <w:tab w:val="center" w:pos="1848"/>
        </w:tabs>
        <w:spacing w:before="0" w:after="0"/>
        <w:ind w:right="51"/>
        <w:jc w:val="both"/>
        <w:rPr>
          <w:rFonts w:ascii="Arial" w:hAnsi="Arial" w:cs="Arial"/>
          <w:sz w:val="20"/>
          <w:szCs w:val="20"/>
        </w:rPr>
      </w:pPr>
      <w:bookmarkStart w:id="65" w:name="_Toc179901910"/>
      <w:r w:rsidRPr="00F508CB">
        <w:rPr>
          <w:rFonts w:ascii="Arial" w:hAnsi="Arial" w:cs="Arial"/>
          <w:sz w:val="20"/>
          <w:szCs w:val="20"/>
        </w:rPr>
        <w:t>Perfil del Proveedor.</w:t>
      </w:r>
      <w:bookmarkEnd w:id="61"/>
      <w:bookmarkEnd w:id="65"/>
    </w:p>
    <w:p w14:paraId="19DC5BA9" w14:textId="77777777" w:rsidR="00AE38A8" w:rsidRDefault="00AE38A8" w:rsidP="00F508CB">
      <w:pPr>
        <w:shd w:val="clear" w:color="auto" w:fill="FFFFFF"/>
        <w:ind w:right="-283"/>
        <w:jc w:val="both"/>
        <w:rPr>
          <w:rFonts w:ascii="Arial" w:hAnsi="Arial" w:cs="Arial"/>
          <w:iCs/>
          <w:color w:val="000000" w:themeColor="text1"/>
          <w:sz w:val="20"/>
          <w:szCs w:val="20"/>
        </w:rPr>
      </w:pPr>
    </w:p>
    <w:p w14:paraId="3D7A2C79" w14:textId="26EAD439" w:rsidR="00C737F8" w:rsidRDefault="00C737F8" w:rsidP="00F508CB">
      <w:pPr>
        <w:shd w:val="clear" w:color="auto" w:fill="FFFFFF"/>
        <w:ind w:right="-283"/>
        <w:jc w:val="both"/>
        <w:rPr>
          <w:rFonts w:ascii="Arial" w:hAnsi="Arial" w:cs="Arial"/>
          <w:color w:val="000000" w:themeColor="text1"/>
          <w:sz w:val="20"/>
          <w:szCs w:val="20"/>
        </w:rPr>
      </w:pPr>
      <w:r w:rsidRPr="00F508CB">
        <w:rPr>
          <w:rFonts w:ascii="Arial" w:hAnsi="Arial" w:cs="Arial"/>
          <w:iCs/>
          <w:color w:val="000000" w:themeColor="text1"/>
          <w:sz w:val="20"/>
          <w:szCs w:val="20"/>
        </w:rPr>
        <w:t>Se requiere que el proveedor comercialice</w:t>
      </w:r>
      <w:r w:rsidRPr="00F508CB">
        <w:rPr>
          <w:rFonts w:ascii="Arial" w:hAnsi="Arial" w:cs="Arial"/>
          <w:color w:val="000000" w:themeColor="text1"/>
          <w:sz w:val="20"/>
          <w:szCs w:val="20"/>
        </w:rPr>
        <w:t xml:space="preserve"> los productos de software, soporte y soluciones requeridos por el Instituto y proporcione a las instituciones del gobierno mexicano bajo los modelos de licenciamiento en volumen “Enterprise, además que </w:t>
      </w:r>
      <w:r w:rsidRPr="00F508CB">
        <w:rPr>
          <w:rFonts w:ascii="Arial" w:hAnsi="Arial" w:cs="Arial"/>
          <w:i/>
          <w:color w:val="000000" w:themeColor="text1"/>
          <w:sz w:val="20"/>
          <w:szCs w:val="20"/>
        </w:rPr>
        <w:t xml:space="preserve">proporcione el </w:t>
      </w:r>
      <w:r w:rsidRPr="00F508CB">
        <w:rPr>
          <w:rFonts w:ascii="Arial" w:hAnsi="Arial" w:cs="Arial"/>
          <w:sz w:val="20"/>
          <w:szCs w:val="20"/>
        </w:rPr>
        <w:t xml:space="preserve">esquema </w:t>
      </w:r>
      <w:r w:rsidRPr="00F508CB">
        <w:rPr>
          <w:rFonts w:ascii="Arial" w:hAnsi="Arial" w:cs="Arial"/>
          <w:color w:val="000000" w:themeColor="text1"/>
          <w:sz w:val="20"/>
          <w:szCs w:val="20"/>
        </w:rPr>
        <w:t>Enterprise Agreement Subscription (EAS), servicio que el Instituto solicita en el presente anexo técnico.</w:t>
      </w:r>
    </w:p>
    <w:p w14:paraId="0236D99B" w14:textId="77777777" w:rsidR="00AE38A8" w:rsidRPr="00F508CB" w:rsidRDefault="00AE38A8" w:rsidP="00F508CB">
      <w:pPr>
        <w:shd w:val="clear" w:color="auto" w:fill="FFFFFF"/>
        <w:ind w:right="-283"/>
        <w:jc w:val="both"/>
        <w:rPr>
          <w:rFonts w:ascii="Arial" w:hAnsi="Arial" w:cs="Arial"/>
          <w:color w:val="000000" w:themeColor="text1"/>
          <w:sz w:val="20"/>
          <w:szCs w:val="20"/>
        </w:rPr>
      </w:pPr>
    </w:p>
    <w:p w14:paraId="1308EAD6" w14:textId="21A2B1B4" w:rsidR="00C737F8" w:rsidRDefault="00C737F8" w:rsidP="00F508CB">
      <w:pPr>
        <w:shd w:val="clear" w:color="auto" w:fill="FFFFFF"/>
        <w:ind w:right="-283"/>
        <w:jc w:val="both"/>
        <w:rPr>
          <w:rFonts w:ascii="Arial" w:hAnsi="Arial" w:cs="Arial"/>
          <w:bCs/>
          <w:iCs/>
          <w:sz w:val="20"/>
          <w:szCs w:val="20"/>
        </w:rPr>
      </w:pPr>
      <w:r w:rsidRPr="00F508CB">
        <w:rPr>
          <w:rFonts w:ascii="Arial" w:hAnsi="Arial" w:cs="Arial"/>
          <w:bCs/>
          <w:iCs/>
          <w:sz w:val="20"/>
          <w:szCs w:val="20"/>
        </w:rPr>
        <w:t>El o los proveedores deberán adjuntar a la Propuesta Técnica, una carta que es distribuidor de productos originales</w:t>
      </w:r>
      <w:r w:rsidR="00AE38A8">
        <w:rPr>
          <w:rFonts w:ascii="Arial" w:hAnsi="Arial" w:cs="Arial"/>
          <w:bCs/>
          <w:iCs/>
          <w:sz w:val="20"/>
          <w:szCs w:val="20"/>
        </w:rPr>
        <w:t>.</w:t>
      </w:r>
    </w:p>
    <w:p w14:paraId="6EC54987" w14:textId="77777777" w:rsidR="00AE38A8" w:rsidRPr="00F508CB" w:rsidRDefault="00AE38A8" w:rsidP="00F508CB">
      <w:pPr>
        <w:shd w:val="clear" w:color="auto" w:fill="FFFFFF"/>
        <w:ind w:right="-283"/>
        <w:jc w:val="both"/>
        <w:rPr>
          <w:rFonts w:ascii="Arial" w:hAnsi="Arial" w:cs="Arial"/>
          <w:bCs/>
          <w:iCs/>
          <w:sz w:val="20"/>
          <w:szCs w:val="20"/>
        </w:rPr>
      </w:pPr>
    </w:p>
    <w:p w14:paraId="5825D527" w14:textId="77777777" w:rsidR="00C737F8" w:rsidRPr="00F508CB" w:rsidRDefault="00C737F8" w:rsidP="00F508CB">
      <w:pPr>
        <w:shd w:val="clear" w:color="auto" w:fill="FFFFFF"/>
        <w:ind w:right="-283"/>
        <w:jc w:val="both"/>
        <w:rPr>
          <w:rFonts w:ascii="Arial" w:hAnsi="Arial" w:cs="Arial"/>
          <w:bCs/>
          <w:iCs/>
          <w:sz w:val="20"/>
          <w:szCs w:val="20"/>
        </w:rPr>
      </w:pPr>
      <w:r w:rsidRPr="00F508CB">
        <w:rPr>
          <w:rFonts w:ascii="Arial" w:hAnsi="Arial" w:cs="Arial"/>
          <w:bCs/>
          <w:iCs/>
          <w:sz w:val="20"/>
          <w:szCs w:val="20"/>
        </w:rPr>
        <w:t>El o los proveedores deberán adjuntar a la Propuesta Técnica, una carta firmada por el apoderado legal en papel membretado del mismo, en donde indique que en caso de que se detecten vicios ocultos, defectos de fabricación o cualquier daño que presente el software, será canjeado. Asimismo, se contará con acceso a páginas web de apoyo, en caso de dudas en el funcionamiento de los programas.</w:t>
      </w:r>
    </w:p>
    <w:bookmarkEnd w:id="13"/>
    <w:p w14:paraId="38E2171F" w14:textId="77777777" w:rsidR="00C737F8" w:rsidRPr="00F508CB" w:rsidRDefault="00C737F8" w:rsidP="00F508CB">
      <w:pPr>
        <w:pStyle w:val="Textoindependiente21"/>
        <w:rPr>
          <w:szCs w:val="20"/>
        </w:rPr>
      </w:pPr>
    </w:p>
    <w:p w14:paraId="52E51086" w14:textId="76C8CDAB" w:rsidR="00571097" w:rsidRPr="00F508CB" w:rsidRDefault="00B57724" w:rsidP="00AE38A8">
      <w:pPr>
        <w:pStyle w:val="Ttulo2"/>
        <w:numPr>
          <w:ilvl w:val="0"/>
          <w:numId w:val="1"/>
        </w:numPr>
        <w:tabs>
          <w:tab w:val="center" w:pos="1848"/>
        </w:tabs>
        <w:spacing w:before="0" w:after="0"/>
        <w:ind w:right="51"/>
        <w:jc w:val="both"/>
        <w:rPr>
          <w:rFonts w:ascii="Arial" w:hAnsi="Arial" w:cs="Arial"/>
          <w:sz w:val="20"/>
          <w:szCs w:val="20"/>
        </w:rPr>
      </w:pPr>
      <w:bookmarkStart w:id="66" w:name="_Toc83215713"/>
      <w:bookmarkStart w:id="67" w:name="_Toc85104739"/>
      <w:bookmarkStart w:id="68" w:name="_Toc179901911"/>
      <w:r w:rsidRPr="00F508CB">
        <w:rPr>
          <w:rFonts w:ascii="Arial" w:hAnsi="Arial" w:cs="Arial"/>
          <w:sz w:val="20"/>
          <w:szCs w:val="20"/>
        </w:rPr>
        <w:t>Firmas de elaboración, revisión y aprobación</w:t>
      </w:r>
      <w:bookmarkEnd w:id="66"/>
      <w:bookmarkEnd w:id="67"/>
      <w:bookmarkEnd w:id="68"/>
    </w:p>
    <w:p w14:paraId="59A078AB" w14:textId="77777777" w:rsidR="0021059A" w:rsidRPr="00F508CB" w:rsidRDefault="0021059A" w:rsidP="00F508CB">
      <w:pPr>
        <w:pStyle w:val="Prrafodelista"/>
        <w:ind w:left="360"/>
        <w:jc w:val="both"/>
        <w:rPr>
          <w:rFonts w:ascii="Arial" w:hAnsi="Arial" w:cs="Arial"/>
          <w:iCs/>
          <w:color w:val="0000FF"/>
          <w:sz w:val="20"/>
          <w:szCs w:val="20"/>
        </w:rPr>
      </w:pPr>
    </w:p>
    <w:sectPr w:rsidR="0021059A" w:rsidRPr="00F508CB" w:rsidSect="00D62B6A">
      <w:headerReference w:type="default" r:id="rId12"/>
      <w:footerReference w:type="default" r:id="rId13"/>
      <w:pgSz w:w="12240" w:h="15840"/>
      <w:pgMar w:top="397" w:right="1701" w:bottom="567"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E0B9A" w14:textId="77777777" w:rsidR="00990EDE" w:rsidRDefault="00990EDE">
      <w:r>
        <w:separator/>
      </w:r>
    </w:p>
  </w:endnote>
  <w:endnote w:type="continuationSeparator" w:id="0">
    <w:p w14:paraId="17221013" w14:textId="77777777" w:rsidR="00990EDE" w:rsidRDefault="00990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altName w:val="Arial"/>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shd w:val="clear" w:color="auto" w:fill="auto"/>
          <w:vAlign w:val="center"/>
        </w:tcPr>
        <w:p w14:paraId="55B92C7E" w14:textId="1CCF9A40" w:rsidR="00D5775A" w:rsidRDefault="00D5775A" w:rsidP="00952C5F">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sidRPr="000F7A68">
            <w:rPr>
              <w:rFonts w:ascii="Arial Narrow" w:eastAsia="Arial Narrow" w:hAnsi="Arial Narrow" w:cs="Arial Narrow"/>
              <w:b/>
              <w:color w:val="000000"/>
              <w:sz w:val="16"/>
              <w:szCs w:val="16"/>
            </w:rPr>
            <w:t>Id</w:t>
          </w:r>
          <w:r w:rsidRPr="000F7A68">
            <w:rPr>
              <w:rFonts w:ascii="Arial Narrow" w:eastAsia="Arial Narrow" w:hAnsi="Arial Narrow" w:cs="Arial Narrow"/>
              <w:b/>
              <w:color w:val="000000" w:themeColor="text1"/>
              <w:sz w:val="16"/>
              <w:szCs w:val="16"/>
            </w:rPr>
            <w:t xml:space="preserve">: </w:t>
          </w:r>
          <w:r w:rsidR="0029185C">
            <w:rPr>
              <w:rFonts w:ascii="Arial Narrow" w:eastAsia="Arial Narrow" w:hAnsi="Arial Narrow" w:cs="Arial Narrow"/>
              <w:b/>
              <w:color w:val="000000" w:themeColor="text1"/>
              <w:sz w:val="16"/>
              <w:szCs w:val="16"/>
            </w:rPr>
            <w:t>SGMP_</w:t>
          </w:r>
          <w:r w:rsidR="0080582C">
            <w:rPr>
              <w:rFonts w:ascii="Arial Narrow" w:eastAsia="Arial Narrow" w:hAnsi="Arial Narrow" w:cs="Arial Narrow"/>
              <w:b/>
              <w:color w:val="000000" w:themeColor="text1"/>
              <w:sz w:val="16"/>
              <w:szCs w:val="16"/>
            </w:rPr>
            <w:t>POTIC_</w:t>
          </w:r>
          <w:r w:rsidR="001E7D58">
            <w:rPr>
              <w:rFonts w:ascii="Arial Narrow" w:eastAsia="Arial Narrow" w:hAnsi="Arial Narrow" w:cs="Arial Narrow"/>
              <w:b/>
              <w:color w:val="000000" w:themeColor="text1"/>
              <w:sz w:val="16"/>
              <w:szCs w:val="16"/>
            </w:rPr>
            <w:t>T</w:t>
          </w:r>
          <w:r w:rsidR="0029185C">
            <w:rPr>
              <w:rFonts w:ascii="Arial Narrow" w:eastAsia="Arial Narrow" w:hAnsi="Arial Narrow" w:cs="Arial Narrow"/>
              <w:b/>
              <w:color w:val="000000" w:themeColor="text1"/>
              <w:sz w:val="16"/>
              <w:szCs w:val="16"/>
            </w:rPr>
            <w:t>e</w:t>
          </w:r>
          <w:r w:rsidR="001E7D58">
            <w:rPr>
              <w:rFonts w:ascii="Arial Narrow" w:eastAsia="Arial Narrow" w:hAnsi="Arial Narrow" w:cs="Arial Narrow"/>
              <w:b/>
              <w:color w:val="000000" w:themeColor="text1"/>
              <w:sz w:val="16"/>
              <w:szCs w:val="16"/>
            </w:rPr>
            <w:t>rminosCondiciones</w:t>
          </w:r>
        </w:p>
      </w:tc>
      <w:tc>
        <w:tcPr>
          <w:tcW w:w="3969" w:type="dxa"/>
          <w:tcBorders>
            <w:top w:val="nil"/>
            <w:left w:val="nil"/>
            <w:bottom w:val="nil"/>
            <w:right w:val="nil"/>
          </w:tcBorders>
          <w:shd w:val="clear" w:color="auto" w:fill="auto"/>
          <w:vAlign w:val="center"/>
        </w:tcPr>
        <w:p w14:paraId="3BECBCA2" w14:textId="74523ADF" w:rsidR="00D5775A" w:rsidRDefault="00D5775A" w:rsidP="00D5775A">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p>
      </w:tc>
      <w:tc>
        <w:tcPr>
          <w:tcW w:w="3094" w:type="dxa"/>
          <w:tcBorders>
            <w:top w:val="nil"/>
            <w:left w:val="nil"/>
            <w:bottom w:val="nil"/>
            <w:right w:val="nil"/>
          </w:tcBorders>
          <w:shd w:val="clear" w:color="auto" w:fill="auto"/>
          <w:vAlign w:val="center"/>
        </w:tcPr>
        <w:p w14:paraId="040D6B0C" w14:textId="77A8FBD3"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80582C">
            <w:rPr>
              <w:rFonts w:ascii="Arial Narrow" w:eastAsia="Arial Narrow" w:hAnsi="Arial Narrow" w:cs="Arial Narrow"/>
              <w:b/>
              <w:bCs/>
              <w:noProof/>
              <w:sz w:val="16"/>
              <w:szCs w:val="16"/>
            </w:rPr>
            <w:t>4</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80582C">
            <w:rPr>
              <w:rFonts w:ascii="Arial Narrow" w:eastAsia="Arial Narrow" w:hAnsi="Arial Narrow" w:cs="Arial Narrow"/>
              <w:b/>
              <w:bCs/>
              <w:noProof/>
              <w:sz w:val="16"/>
              <w:szCs w:val="16"/>
            </w:rPr>
            <w:t>5</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shd w:val="clear" w:color="auto" w:fill="auto"/>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0"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4D11EF" w14:textId="77777777" w:rsidR="00990EDE" w:rsidRDefault="00990EDE">
      <w:r>
        <w:separator/>
      </w:r>
    </w:p>
  </w:footnote>
  <w:footnote w:type="continuationSeparator" w:id="0">
    <w:p w14:paraId="24001EE0" w14:textId="77777777" w:rsidR="00990EDE" w:rsidRDefault="00990E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3E304" w14:textId="3FE8613E"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0078C4" w14:paraId="5EFEB6A6" w14:textId="77777777" w:rsidTr="003470BB">
      <w:trPr>
        <w:trHeight w:val="275"/>
        <w:jc w:val="center"/>
      </w:trPr>
      <w:tc>
        <w:tcPr>
          <w:tcW w:w="11193" w:type="dxa"/>
          <w:gridSpan w:val="3"/>
          <w:shd w:val="clear" w:color="auto" w:fill="auto"/>
        </w:tcPr>
        <w:p w14:paraId="2133E5AC" w14:textId="77777777" w:rsidR="000078C4" w:rsidRDefault="000078C4" w:rsidP="003470BB">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752" behindDoc="0" locked="0" layoutInCell="1" hidden="0" allowOverlap="1" wp14:anchorId="6930F4F5" wp14:editId="16324CE6">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0078C4" w14:paraId="13C78B20" w14:textId="77777777" w:rsidTr="003470BB">
      <w:trPr>
        <w:trHeight w:val="636"/>
        <w:jc w:val="center"/>
      </w:trPr>
      <w:tc>
        <w:tcPr>
          <w:tcW w:w="1413" w:type="dxa"/>
        </w:tcPr>
        <w:p w14:paraId="6CB1DCDD" w14:textId="77777777" w:rsidR="000078C4" w:rsidRDefault="000078C4" w:rsidP="003470BB">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22BCCAA1" wp14:editId="3FB6495F">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7509BB64" w14:textId="49F1E177" w:rsidR="00EB6099" w:rsidRPr="00115672" w:rsidRDefault="006923DA" w:rsidP="00EB6099">
          <w:pPr>
            <w:ind w:right="58"/>
            <w:jc w:val="center"/>
            <w:rPr>
              <w:rFonts w:ascii="Arial Narrow" w:eastAsia="Arial Narrow" w:hAnsi="Arial Narrow" w:cs="Arial Narrow"/>
              <w:b/>
              <w:color w:val="000000" w:themeColor="text1"/>
              <w:sz w:val="22"/>
              <w:szCs w:val="22"/>
            </w:rPr>
          </w:pPr>
          <w:sdt>
            <w:sdtPr>
              <w:rPr>
                <w:rStyle w:val="reasIMSS"/>
                <w:rFonts w:eastAsia="Arial Narrow"/>
              </w:rPr>
              <w:id w:val="-1794821938"/>
              <w:placeholder>
                <w:docPart w:val="78DA81FD8CD0475DB06D3867A060C270"/>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rFonts w:ascii="Times New Roman" w:hAnsi="Times New Roman" w:cs="Arial Narrow"/>
                <w:b w:val="0"/>
                <w:color w:val="000000" w:themeColor="text1"/>
                <w:sz w:val="24"/>
                <w:szCs w:val="22"/>
              </w:rPr>
            </w:sdtEndPr>
            <w:sdtContent>
              <w:r w:rsidR="008F6EDB">
                <w:rPr>
                  <w:rStyle w:val="reasIMSS"/>
                  <w:rFonts w:eastAsia="Arial Narrow"/>
                </w:rPr>
                <w:t>CSITI</w:t>
              </w:r>
            </w:sdtContent>
          </w:sdt>
          <w:r w:rsidR="00EB6099" w:rsidRPr="00115672">
            <w:rPr>
              <w:rFonts w:ascii="Arial Narrow" w:eastAsia="Arial Narrow" w:hAnsi="Arial Narrow" w:cs="Arial Narrow"/>
              <w:b/>
              <w:color w:val="000000" w:themeColor="text1"/>
              <w:sz w:val="22"/>
              <w:szCs w:val="22"/>
            </w:rPr>
            <w:t xml:space="preserve"> - </w:t>
          </w:r>
          <w:sdt>
            <w:sdtPr>
              <w:rPr>
                <w:rStyle w:val="reasIMSS"/>
                <w:rFonts w:eastAsia="Arial Narrow"/>
              </w:rPr>
              <w:id w:val="-1841463462"/>
              <w:placeholder>
                <w:docPart w:val="3447D067FE71483385F4769CD7ACE814"/>
              </w:placeholder>
              <w:comboBox>
                <w:listItem w:displayText="Elige un elemento" w:value="Elige un elemento"/>
                <w:listItem w:displayText="CTACVASD" w:value="CTACVASD"/>
                <w:listItem w:displayText="CTGEP" w:value="CTGEP"/>
                <w:listItem w:displayText="CTMMS" w:value="CTMMS"/>
                <w:listItem w:displayText="CTOACD" w:value="CTOACD"/>
                <w:listItem w:displayText="CTSDIAFJ" w:value="CTSDIAFJ"/>
                <w:listItem w:displayText="CTSDIIR" w:value="CTSDIIR"/>
                <w:listItem w:displayText="CTSDIPES" w:value="CTSDIPES"/>
                <w:listItem w:displayText="CTSDIS" w:value="CTSDIS"/>
                <w:listItem w:displayText="CTSSCP" w:value="CTSSCP"/>
                <w:listItem w:displayText="CTT" w:value="CTT"/>
                <w:listItem w:displayText="CTV" w:value="CTV"/>
              </w:comboBox>
            </w:sdtPr>
            <w:sdtEndPr>
              <w:rPr>
                <w:rStyle w:val="reasIMSS"/>
              </w:rPr>
            </w:sdtEndPr>
            <w:sdtContent>
              <w:r w:rsidR="008F6EDB">
                <w:rPr>
                  <w:rStyle w:val="reasIMSS"/>
                  <w:rFonts w:eastAsia="Arial Narrow"/>
                </w:rPr>
                <w:t>CTSSCP</w:t>
              </w:r>
            </w:sdtContent>
          </w:sdt>
          <w:r w:rsidR="00EB6099" w:rsidRPr="00115672">
            <w:rPr>
              <w:rFonts w:ascii="Arial Narrow" w:eastAsia="Arial Narrow" w:hAnsi="Arial Narrow" w:cs="Arial Narrow"/>
              <w:b/>
              <w:color w:val="000000" w:themeColor="text1"/>
              <w:sz w:val="22"/>
              <w:szCs w:val="22"/>
            </w:rPr>
            <w:t xml:space="preserve"> - </w:t>
          </w:r>
          <w:sdt>
            <w:sdtPr>
              <w:rPr>
                <w:rStyle w:val="reasIMSS"/>
                <w:rFonts w:eastAsia="Arial Narrow"/>
              </w:rPr>
              <w:id w:val="252641384"/>
              <w:placeholder>
                <w:docPart w:val="6BAABA00F32B4051B75FA9BD9B590657"/>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rPr>
                <w:rStyle w:val="reasIMSS"/>
              </w:rPr>
            </w:sdtEndPr>
            <w:sdtContent>
              <w:r w:rsidR="008F6EDB">
                <w:rPr>
                  <w:rStyle w:val="reasIMSS"/>
                  <w:rFonts w:eastAsia="Arial Narrow"/>
                </w:rPr>
                <w:t>DICP</w:t>
              </w:r>
            </w:sdtContent>
          </w:sdt>
        </w:p>
        <w:p w14:paraId="19F9A21D" w14:textId="63875481" w:rsidR="000078C4" w:rsidRPr="001A7E57" w:rsidRDefault="00B1772D" w:rsidP="003470BB">
          <w:pPr>
            <w:ind w:right="58"/>
            <w:jc w:val="center"/>
            <w:rPr>
              <w:rFonts w:ascii="Arial Narrow" w:eastAsia="Arial Narrow" w:hAnsi="Arial Narrow" w:cs="Arial Narrow"/>
              <w:b/>
              <w:iCs/>
              <w:sz w:val="22"/>
              <w:szCs w:val="22"/>
            </w:rPr>
          </w:pPr>
          <w:r w:rsidRPr="00B1772D">
            <w:rPr>
              <w:rFonts w:ascii="Arial Narrow" w:eastAsia="Arial Narrow" w:hAnsi="Arial Narrow" w:cs="Arial Narrow"/>
              <w:b/>
              <w:iCs/>
              <w:sz w:val="22"/>
              <w:szCs w:val="22"/>
            </w:rPr>
            <w:t>Portafolio de Proyectos TIC</w:t>
          </w:r>
        </w:p>
        <w:p w14:paraId="18CCF90C" w14:textId="6C68C5A0" w:rsidR="000078C4" w:rsidRPr="001A7E57" w:rsidRDefault="001A7E57" w:rsidP="003470BB">
          <w:pPr>
            <w:ind w:right="58"/>
            <w:jc w:val="center"/>
            <w:rPr>
              <w:rFonts w:ascii="Arial Narrow" w:eastAsia="Arial Narrow" w:hAnsi="Arial Narrow" w:cs="Arial Narrow"/>
              <w:b/>
              <w:iCs/>
              <w:sz w:val="22"/>
              <w:szCs w:val="22"/>
            </w:rPr>
          </w:pPr>
          <w:r w:rsidRPr="001A7E57">
            <w:rPr>
              <w:rFonts w:ascii="Arial Narrow" w:eastAsia="Arial Narrow" w:hAnsi="Arial Narrow" w:cs="Arial Narrow"/>
              <w:b/>
              <w:iCs/>
              <w:sz w:val="22"/>
              <w:szCs w:val="22"/>
            </w:rPr>
            <w:t>Términos y Condiciones</w:t>
          </w:r>
        </w:p>
        <w:p w14:paraId="6410A529" w14:textId="2B1B77DD" w:rsidR="000078C4" w:rsidRPr="008323C6" w:rsidRDefault="005E41F5" w:rsidP="008323C6">
          <w:pPr>
            <w:ind w:right="58"/>
            <w:jc w:val="center"/>
            <w:rPr>
              <w:rFonts w:ascii="Arial Narrow" w:eastAsia="Arial Narrow" w:hAnsi="Arial Narrow" w:cs="Arial Narrow"/>
              <w:b/>
              <w:i/>
              <w:iCs/>
              <w:color w:val="0000FF"/>
              <w:sz w:val="20"/>
              <w:szCs w:val="20"/>
            </w:rPr>
          </w:pPr>
          <w:r w:rsidRPr="00D86BA1">
            <w:rPr>
              <w:rFonts w:ascii="Arial Narrow" w:eastAsia="Arial Narrow" w:hAnsi="Arial Narrow" w:cs="Arial Narrow"/>
              <w:b/>
              <w:iCs/>
              <w:sz w:val="22"/>
              <w:szCs w:val="22"/>
            </w:rPr>
            <w:t xml:space="preserve">Servicio </w:t>
          </w:r>
          <w:r>
            <w:rPr>
              <w:rFonts w:ascii="Arial Narrow" w:eastAsia="Arial Narrow" w:hAnsi="Arial Narrow" w:cs="Arial Narrow"/>
              <w:b/>
              <w:iCs/>
              <w:sz w:val="22"/>
              <w:szCs w:val="22"/>
            </w:rPr>
            <w:t>d</w:t>
          </w:r>
          <w:r w:rsidRPr="00D86BA1">
            <w:rPr>
              <w:rFonts w:ascii="Arial Narrow" w:eastAsia="Arial Narrow" w:hAnsi="Arial Narrow" w:cs="Arial Narrow"/>
              <w:b/>
              <w:iCs/>
              <w:sz w:val="22"/>
              <w:szCs w:val="22"/>
            </w:rPr>
            <w:t xml:space="preserve">e Derecho </w:t>
          </w:r>
          <w:r>
            <w:rPr>
              <w:rFonts w:ascii="Arial Narrow" w:eastAsia="Arial Narrow" w:hAnsi="Arial Narrow" w:cs="Arial Narrow"/>
              <w:b/>
              <w:iCs/>
              <w:sz w:val="22"/>
              <w:szCs w:val="22"/>
            </w:rPr>
            <w:t>d</w:t>
          </w:r>
          <w:r w:rsidRPr="00D86BA1">
            <w:rPr>
              <w:rFonts w:ascii="Arial Narrow" w:eastAsia="Arial Narrow" w:hAnsi="Arial Narrow" w:cs="Arial Narrow"/>
              <w:b/>
              <w:iCs/>
              <w:sz w:val="22"/>
              <w:szCs w:val="22"/>
            </w:rPr>
            <w:t xml:space="preserve">e Uso </w:t>
          </w:r>
          <w:r>
            <w:rPr>
              <w:rFonts w:ascii="Arial Narrow" w:eastAsia="Arial Narrow" w:hAnsi="Arial Narrow" w:cs="Arial Narrow"/>
              <w:b/>
              <w:iCs/>
              <w:sz w:val="22"/>
              <w:szCs w:val="22"/>
            </w:rPr>
            <w:t>d</w:t>
          </w:r>
          <w:r w:rsidRPr="00D86BA1">
            <w:rPr>
              <w:rFonts w:ascii="Arial Narrow" w:eastAsia="Arial Narrow" w:hAnsi="Arial Narrow" w:cs="Arial Narrow"/>
              <w:b/>
              <w:iCs/>
              <w:sz w:val="22"/>
              <w:szCs w:val="22"/>
            </w:rPr>
            <w:t xml:space="preserve">e Licenciamiento </w:t>
          </w:r>
          <w:r>
            <w:rPr>
              <w:rFonts w:ascii="Arial Narrow" w:eastAsia="Arial Narrow" w:hAnsi="Arial Narrow" w:cs="Arial Narrow"/>
              <w:b/>
              <w:iCs/>
              <w:sz w:val="22"/>
              <w:szCs w:val="22"/>
            </w:rPr>
            <w:t>y</w:t>
          </w:r>
          <w:r w:rsidRPr="00D86BA1">
            <w:rPr>
              <w:rFonts w:ascii="Arial Narrow" w:eastAsia="Arial Narrow" w:hAnsi="Arial Narrow" w:cs="Arial Narrow"/>
              <w:b/>
              <w:iCs/>
              <w:sz w:val="22"/>
              <w:szCs w:val="22"/>
            </w:rPr>
            <w:t xml:space="preserve"> Soporte Técnico </w:t>
          </w:r>
          <w:r>
            <w:rPr>
              <w:rFonts w:ascii="Arial Narrow" w:eastAsia="Arial Narrow" w:hAnsi="Arial Narrow" w:cs="Arial Narrow"/>
              <w:b/>
              <w:iCs/>
              <w:sz w:val="22"/>
              <w:szCs w:val="22"/>
            </w:rPr>
            <w:t>p</w:t>
          </w:r>
          <w:r w:rsidRPr="00D86BA1">
            <w:rPr>
              <w:rFonts w:ascii="Arial Narrow" w:eastAsia="Arial Narrow" w:hAnsi="Arial Narrow" w:cs="Arial Narrow"/>
              <w:b/>
              <w:iCs/>
              <w:sz w:val="22"/>
              <w:szCs w:val="22"/>
            </w:rPr>
            <w:t xml:space="preserve">ara </w:t>
          </w:r>
          <w:r>
            <w:rPr>
              <w:rFonts w:ascii="Arial Narrow" w:eastAsia="Arial Narrow" w:hAnsi="Arial Narrow" w:cs="Arial Narrow"/>
              <w:b/>
              <w:iCs/>
              <w:sz w:val="22"/>
              <w:szCs w:val="22"/>
            </w:rPr>
            <w:t>l</w:t>
          </w:r>
          <w:r w:rsidRPr="00D86BA1">
            <w:rPr>
              <w:rFonts w:ascii="Arial Narrow" w:eastAsia="Arial Narrow" w:hAnsi="Arial Narrow" w:cs="Arial Narrow"/>
              <w:b/>
              <w:iCs/>
              <w:sz w:val="22"/>
              <w:szCs w:val="22"/>
            </w:rPr>
            <w:t>os Productos Microsoft</w:t>
          </w:r>
        </w:p>
      </w:tc>
      <w:tc>
        <w:tcPr>
          <w:tcW w:w="1555" w:type="dxa"/>
        </w:tcPr>
        <w:p w14:paraId="6D9CFBDF" w14:textId="5D00CD38" w:rsidR="000078C4" w:rsidRDefault="002A5E92" w:rsidP="003470BB">
          <w:pPr>
            <w:jc w:val="center"/>
            <w:rPr>
              <w:rFonts w:ascii="Arial Narrow" w:eastAsia="Arial Narrow" w:hAnsi="Arial Narrow" w:cs="Arial Narrow"/>
              <w:b/>
              <w:noProof/>
              <w:color w:val="000000"/>
              <w:sz w:val="16"/>
              <w:szCs w:val="16"/>
            </w:rPr>
          </w:pPr>
          <w:r>
            <w:rPr>
              <w:noProof/>
            </w:rPr>
            <w:drawing>
              <wp:anchor distT="0" distB="0" distL="114300" distR="114300" simplePos="0" relativeHeight="251660800" behindDoc="0" locked="0" layoutInCell="1" allowOverlap="1" wp14:anchorId="02CDBE74" wp14:editId="2A102B34">
                <wp:simplePos x="0" y="0"/>
                <wp:positionH relativeFrom="column">
                  <wp:posOffset>1905</wp:posOffset>
                </wp:positionH>
                <wp:positionV relativeFrom="paragraph">
                  <wp:posOffset>3175</wp:posOffset>
                </wp:positionV>
                <wp:extent cx="769620" cy="698500"/>
                <wp:effectExtent l="0" t="0" r="0" b="6350"/>
                <wp:wrapNone/>
                <wp:docPr id="621788813"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788813" name="Imagen 2" descr="Logotipo&#10;&#10;Descripción generada automá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9620" cy="698500"/>
                        </a:xfrm>
                        <a:prstGeom prst="rect">
                          <a:avLst/>
                        </a:prstGeom>
                        <a:noFill/>
                      </pic:spPr>
                    </pic:pic>
                  </a:graphicData>
                </a:graphic>
                <wp14:sizeRelH relativeFrom="margin">
                  <wp14:pctWidth>0</wp14:pctWidth>
                </wp14:sizeRelH>
                <wp14:sizeRelV relativeFrom="margin">
                  <wp14:pctHeight>0</wp14:pctHeight>
                </wp14:sizeRelV>
              </wp:anchor>
            </w:drawing>
          </w:r>
        </w:p>
        <w:p w14:paraId="3A777C05" w14:textId="77777777" w:rsidR="000078C4" w:rsidRDefault="000078C4" w:rsidP="003470BB">
          <w:pPr>
            <w:jc w:val="center"/>
            <w:rPr>
              <w:rFonts w:ascii="Arial Narrow" w:eastAsia="Arial Narrow" w:hAnsi="Arial Narrow" w:cs="Arial Narrow"/>
              <w:b/>
              <w:noProof/>
              <w:color w:val="000000"/>
              <w:sz w:val="16"/>
              <w:szCs w:val="16"/>
            </w:rPr>
          </w:pPr>
        </w:p>
        <w:p w14:paraId="14DD95C6" w14:textId="77777777" w:rsidR="000078C4" w:rsidRPr="00214917" w:rsidRDefault="000078C4" w:rsidP="003470BB">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266AF8C8"/>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9F7A61"/>
    <w:multiLevelType w:val="hybridMultilevel"/>
    <w:tmpl w:val="65F4CF26"/>
    <w:lvl w:ilvl="0" w:tplc="87A2E66A">
      <w:start w:val="1"/>
      <w:numFmt w:val="lowerLetter"/>
      <w:lvlText w:val="%1)"/>
      <w:lvlJc w:val="left"/>
      <w:pPr>
        <w:ind w:left="720" w:hanging="360"/>
      </w:pPr>
      <w:rPr>
        <w:rFonts w:ascii="Arial" w:eastAsia="Calibri" w:hAnsi="Arial" w:cs="Arial"/>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0A55BB0"/>
    <w:multiLevelType w:val="hybridMultilevel"/>
    <w:tmpl w:val="75D4DA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10D7398"/>
    <w:multiLevelType w:val="hybridMultilevel"/>
    <w:tmpl w:val="CA501B1C"/>
    <w:lvl w:ilvl="0" w:tplc="080A0015">
      <w:start w:val="1"/>
      <w:numFmt w:val="upp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 w15:restartNumberingAfterBreak="0">
    <w:nsid w:val="01722EF9"/>
    <w:multiLevelType w:val="hybridMultilevel"/>
    <w:tmpl w:val="29EA498E"/>
    <w:lvl w:ilvl="0" w:tplc="080A000F">
      <w:start w:val="1"/>
      <w:numFmt w:val="decimal"/>
      <w:lvlText w:val="%1."/>
      <w:lvlJc w:val="left"/>
      <w:pPr>
        <w:ind w:left="360" w:hanging="360"/>
      </w:p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5" w15:restartNumberingAfterBreak="0">
    <w:nsid w:val="01C0528D"/>
    <w:multiLevelType w:val="hybridMultilevel"/>
    <w:tmpl w:val="483A24E6"/>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113C61C6"/>
    <w:multiLevelType w:val="multilevel"/>
    <w:tmpl w:val="8A12782C"/>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AA3CBD"/>
    <w:multiLevelType w:val="hybridMultilevel"/>
    <w:tmpl w:val="656A2D0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8" w15:restartNumberingAfterBreak="0">
    <w:nsid w:val="19D24E18"/>
    <w:multiLevelType w:val="hybridMultilevel"/>
    <w:tmpl w:val="F5209430"/>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BAA011E"/>
    <w:multiLevelType w:val="multilevel"/>
    <w:tmpl w:val="F588E8EA"/>
    <w:lvl w:ilvl="0">
      <w:start w:val="15"/>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C9A769F"/>
    <w:multiLevelType w:val="hybridMultilevel"/>
    <w:tmpl w:val="0752506A"/>
    <w:lvl w:ilvl="0" w:tplc="080A0017">
      <w:start w:val="1"/>
      <w:numFmt w:val="lowerLetter"/>
      <w:lvlText w:val="%1)"/>
      <w:lvlJc w:val="left"/>
      <w:pPr>
        <w:ind w:left="644" w:hanging="360"/>
      </w:pPr>
    </w:lvl>
    <w:lvl w:ilvl="1" w:tplc="080A0019">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11" w15:restartNumberingAfterBreak="0">
    <w:nsid w:val="20B170D6"/>
    <w:multiLevelType w:val="hybridMultilevel"/>
    <w:tmpl w:val="0C22B8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8A85FB5"/>
    <w:multiLevelType w:val="hybridMultilevel"/>
    <w:tmpl w:val="10B69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341061"/>
    <w:multiLevelType w:val="multilevel"/>
    <w:tmpl w:val="080A001F"/>
    <w:numStyleLink w:val="111111"/>
  </w:abstractNum>
  <w:abstractNum w:abstractNumId="14" w15:restartNumberingAfterBreak="0">
    <w:nsid w:val="32603C66"/>
    <w:multiLevelType w:val="multilevel"/>
    <w:tmpl w:val="AB48743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3E94195"/>
    <w:multiLevelType w:val="hybridMultilevel"/>
    <w:tmpl w:val="51A00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C524B7B"/>
    <w:multiLevelType w:val="hybridMultilevel"/>
    <w:tmpl w:val="C8666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2F5692F"/>
    <w:multiLevelType w:val="multilevel"/>
    <w:tmpl w:val="EC0C0FD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141842"/>
    <w:multiLevelType w:val="hybridMultilevel"/>
    <w:tmpl w:val="A920CE3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1" w15:restartNumberingAfterBreak="0">
    <w:nsid w:val="543C58B9"/>
    <w:multiLevelType w:val="hybridMultilevel"/>
    <w:tmpl w:val="0D745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3D3A5B"/>
    <w:multiLevelType w:val="hybridMultilevel"/>
    <w:tmpl w:val="0096C1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D0D0922"/>
    <w:multiLevelType w:val="multilevel"/>
    <w:tmpl w:val="1A42A11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6F463C"/>
    <w:multiLevelType w:val="hybridMultilevel"/>
    <w:tmpl w:val="BCFA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8A41B0"/>
    <w:multiLevelType w:val="hybridMultilevel"/>
    <w:tmpl w:val="F8462398"/>
    <w:lvl w:ilvl="0" w:tplc="080A0017">
      <w:start w:val="1"/>
      <w:numFmt w:val="lowerLetter"/>
      <w:lvlText w:val="%1)"/>
      <w:lvlJc w:val="left"/>
      <w:pPr>
        <w:ind w:left="502" w:hanging="360"/>
      </w:p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26" w15:restartNumberingAfterBreak="0">
    <w:nsid w:val="680E3F2B"/>
    <w:multiLevelType w:val="hybridMultilevel"/>
    <w:tmpl w:val="21C4D352"/>
    <w:lvl w:ilvl="0" w:tplc="67546236">
      <w:start w:val="1"/>
      <w:numFmt w:val="low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97D1C89"/>
    <w:multiLevelType w:val="hybridMultilevel"/>
    <w:tmpl w:val="5F12967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01061EA"/>
    <w:multiLevelType w:val="multilevel"/>
    <w:tmpl w:val="53043ADA"/>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3C47B46"/>
    <w:multiLevelType w:val="hybridMultilevel"/>
    <w:tmpl w:val="DE8E8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610CF0"/>
    <w:multiLevelType w:val="multilevel"/>
    <w:tmpl w:val="080A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A5906A6"/>
    <w:multiLevelType w:val="hybridMultilevel"/>
    <w:tmpl w:val="6A64D9CC"/>
    <w:lvl w:ilvl="0" w:tplc="080A0013">
      <w:start w:val="1"/>
      <w:numFmt w:val="upperRoman"/>
      <w:lvlText w:val="%1."/>
      <w:lvlJc w:val="right"/>
      <w:pPr>
        <w:ind w:left="1146" w:hanging="360"/>
      </w:pPr>
    </w:lvl>
    <w:lvl w:ilvl="1" w:tplc="1E7A6F7E">
      <w:start w:val="1"/>
      <w:numFmt w:val="lowerLetter"/>
      <w:lvlText w:val="%2)"/>
      <w:lvlJc w:val="left"/>
      <w:pPr>
        <w:ind w:left="1866" w:hanging="360"/>
      </w:pPr>
      <w:rPr>
        <w:rFonts w:hint="default"/>
      </w:r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33" w15:restartNumberingAfterBreak="0">
    <w:nsid w:val="7C8E1875"/>
    <w:multiLevelType w:val="hybridMultilevel"/>
    <w:tmpl w:val="859891A2"/>
    <w:lvl w:ilvl="0" w:tplc="582C138C">
      <w:start w:val="1"/>
      <w:numFmt w:val="lowerLetter"/>
      <w:lvlText w:val="%1)"/>
      <w:lvlJc w:val="left"/>
      <w:pPr>
        <w:ind w:left="360" w:hanging="360"/>
      </w:pPr>
      <w:rPr>
        <w:b/>
      </w:rPr>
    </w:lvl>
    <w:lvl w:ilvl="1" w:tplc="080A001B">
      <w:start w:val="1"/>
      <w:numFmt w:val="lowerRoman"/>
      <w:lvlText w:val="%2."/>
      <w:lvlJc w:val="right"/>
      <w:pPr>
        <w:ind w:left="1080" w:hanging="360"/>
      </w:pPr>
    </w:lvl>
    <w:lvl w:ilvl="2" w:tplc="080A001B">
      <w:start w:val="1"/>
      <w:numFmt w:val="lowerRoman"/>
      <w:lvlText w:val="%3."/>
      <w:lvlJc w:val="right"/>
      <w:pPr>
        <w:ind w:left="1800" w:hanging="180"/>
      </w:pPr>
    </w:lvl>
    <w:lvl w:ilvl="3" w:tplc="080A000F">
      <w:start w:val="1"/>
      <w:numFmt w:val="decimal"/>
      <w:lvlText w:val="%4."/>
      <w:lvlJc w:val="left"/>
      <w:pPr>
        <w:ind w:left="2520" w:hanging="360"/>
      </w:pPr>
    </w:lvl>
    <w:lvl w:ilvl="4" w:tplc="080A0019">
      <w:start w:val="1"/>
      <w:numFmt w:val="lowerLetter"/>
      <w:lvlText w:val="%5."/>
      <w:lvlJc w:val="left"/>
      <w:pPr>
        <w:ind w:left="3240" w:hanging="360"/>
      </w:pPr>
    </w:lvl>
    <w:lvl w:ilvl="5" w:tplc="080A001B">
      <w:start w:val="1"/>
      <w:numFmt w:val="lowerRoman"/>
      <w:lvlText w:val="%6."/>
      <w:lvlJc w:val="right"/>
      <w:pPr>
        <w:ind w:left="3960" w:hanging="180"/>
      </w:pPr>
    </w:lvl>
    <w:lvl w:ilvl="6" w:tplc="080A000F">
      <w:start w:val="1"/>
      <w:numFmt w:val="decimal"/>
      <w:lvlText w:val="%7."/>
      <w:lvlJc w:val="left"/>
      <w:pPr>
        <w:ind w:left="4680" w:hanging="360"/>
      </w:pPr>
    </w:lvl>
    <w:lvl w:ilvl="7" w:tplc="080A0019">
      <w:start w:val="1"/>
      <w:numFmt w:val="lowerLetter"/>
      <w:lvlText w:val="%8."/>
      <w:lvlJc w:val="left"/>
      <w:pPr>
        <w:ind w:left="5400" w:hanging="360"/>
      </w:pPr>
    </w:lvl>
    <w:lvl w:ilvl="8" w:tplc="080A001B">
      <w:start w:val="1"/>
      <w:numFmt w:val="lowerRoman"/>
      <w:lvlText w:val="%9."/>
      <w:lvlJc w:val="right"/>
      <w:pPr>
        <w:ind w:left="6120" w:hanging="180"/>
      </w:pPr>
    </w:lvl>
  </w:abstractNum>
  <w:abstractNum w:abstractNumId="34"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652561031">
    <w:abstractNumId w:val="13"/>
    <w:lvlOverride w:ilvl="0">
      <w:lvl w:ilvl="0">
        <w:start w:val="1"/>
        <w:numFmt w:val="decimal"/>
        <w:lvlText w:val="%1."/>
        <w:lvlJc w:val="left"/>
        <w:pPr>
          <w:ind w:left="360" w:hanging="360"/>
        </w:pPr>
        <w:rPr>
          <w:rFonts w:ascii="Arial" w:hAnsi="Arial" w:cs="Arial" w:hint="default"/>
          <w:b/>
          <w:bCs/>
          <w:sz w:val="22"/>
          <w:szCs w:val="22"/>
        </w:rPr>
      </w:lvl>
    </w:lvlOverride>
  </w:num>
  <w:num w:numId="2" w16cid:durableId="1271889061">
    <w:abstractNumId w:val="16"/>
  </w:num>
  <w:num w:numId="3" w16cid:durableId="1827866095">
    <w:abstractNumId w:val="19"/>
  </w:num>
  <w:num w:numId="4" w16cid:durableId="1070467885">
    <w:abstractNumId w:val="31"/>
  </w:num>
  <w:num w:numId="5" w16cid:durableId="1246764321">
    <w:abstractNumId w:val="34"/>
  </w:num>
  <w:num w:numId="6" w16cid:durableId="62652497">
    <w:abstractNumId w:val="4"/>
  </w:num>
  <w:num w:numId="7" w16cid:durableId="1097676758">
    <w:abstractNumId w:val="5"/>
  </w:num>
  <w:num w:numId="8" w16cid:durableId="1046249158">
    <w:abstractNumId w:val="3"/>
  </w:num>
  <w:num w:numId="9" w16cid:durableId="1102334246">
    <w:abstractNumId w:val="26"/>
  </w:num>
  <w:num w:numId="10" w16cid:durableId="54547907">
    <w:abstractNumId w:val="2"/>
  </w:num>
  <w:num w:numId="11" w16cid:durableId="1831015824">
    <w:abstractNumId w:val="33"/>
  </w:num>
  <w:num w:numId="12" w16cid:durableId="1931036633">
    <w:abstractNumId w:val="20"/>
  </w:num>
  <w:num w:numId="13" w16cid:durableId="495610356">
    <w:abstractNumId w:val="29"/>
  </w:num>
  <w:num w:numId="14" w16cid:durableId="66153571">
    <w:abstractNumId w:val="15"/>
  </w:num>
  <w:num w:numId="15" w16cid:durableId="1726443070">
    <w:abstractNumId w:val="21"/>
  </w:num>
  <w:num w:numId="16" w16cid:durableId="239369127">
    <w:abstractNumId w:val="12"/>
  </w:num>
  <w:num w:numId="17" w16cid:durableId="63921222">
    <w:abstractNumId w:val="17"/>
  </w:num>
  <w:num w:numId="18" w16cid:durableId="898827970">
    <w:abstractNumId w:val="24"/>
  </w:num>
  <w:num w:numId="19" w16cid:durableId="2076278216">
    <w:abstractNumId w:val="27"/>
  </w:num>
  <w:num w:numId="20" w16cid:durableId="1105883980">
    <w:abstractNumId w:val="8"/>
  </w:num>
  <w:num w:numId="21" w16cid:durableId="149830864">
    <w:abstractNumId w:val="1"/>
  </w:num>
  <w:num w:numId="22" w16cid:durableId="1074594140">
    <w:abstractNumId w:val="11"/>
  </w:num>
  <w:num w:numId="23" w16cid:durableId="1509906232">
    <w:abstractNumId w:val="0"/>
  </w:num>
  <w:num w:numId="24" w16cid:durableId="1411777144">
    <w:abstractNumId w:val="7"/>
  </w:num>
  <w:num w:numId="25" w16cid:durableId="1378697773">
    <w:abstractNumId w:val="25"/>
  </w:num>
  <w:num w:numId="26" w16cid:durableId="1970620457">
    <w:abstractNumId w:val="32"/>
  </w:num>
  <w:num w:numId="27" w16cid:durableId="35785138">
    <w:abstractNumId w:val="10"/>
  </w:num>
  <w:num w:numId="28" w16cid:durableId="546189591">
    <w:abstractNumId w:val="30"/>
  </w:num>
  <w:num w:numId="29" w16cid:durableId="1663048118">
    <w:abstractNumId w:val="23"/>
  </w:num>
  <w:num w:numId="30" w16cid:durableId="1384016034">
    <w:abstractNumId w:val="6"/>
  </w:num>
  <w:num w:numId="31" w16cid:durableId="263852730">
    <w:abstractNumId w:val="9"/>
  </w:num>
  <w:num w:numId="32" w16cid:durableId="1900437078">
    <w:abstractNumId w:val="22"/>
  </w:num>
  <w:num w:numId="33" w16cid:durableId="648678406">
    <w:abstractNumId w:val="14"/>
  </w:num>
  <w:num w:numId="34" w16cid:durableId="1664968319">
    <w:abstractNumId w:val="18"/>
  </w:num>
  <w:num w:numId="35" w16cid:durableId="459542367">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62DB"/>
    <w:rsid w:val="000062E2"/>
    <w:rsid w:val="000078C4"/>
    <w:rsid w:val="000121E3"/>
    <w:rsid w:val="00037868"/>
    <w:rsid w:val="00041627"/>
    <w:rsid w:val="00041F64"/>
    <w:rsid w:val="00047F0D"/>
    <w:rsid w:val="000500C5"/>
    <w:rsid w:val="00050E9F"/>
    <w:rsid w:val="00052980"/>
    <w:rsid w:val="00057B27"/>
    <w:rsid w:val="00060002"/>
    <w:rsid w:val="000605B1"/>
    <w:rsid w:val="000654B0"/>
    <w:rsid w:val="00081B65"/>
    <w:rsid w:val="0009291A"/>
    <w:rsid w:val="00097132"/>
    <w:rsid w:val="000A624A"/>
    <w:rsid w:val="000C1485"/>
    <w:rsid w:val="000C759A"/>
    <w:rsid w:val="000D1074"/>
    <w:rsid w:val="000E34E0"/>
    <w:rsid w:val="000E3D1A"/>
    <w:rsid w:val="000F712C"/>
    <w:rsid w:val="000F7A68"/>
    <w:rsid w:val="001102AC"/>
    <w:rsid w:val="00113610"/>
    <w:rsid w:val="00133218"/>
    <w:rsid w:val="0016705A"/>
    <w:rsid w:val="00167270"/>
    <w:rsid w:val="001805C9"/>
    <w:rsid w:val="00180F12"/>
    <w:rsid w:val="00182D6D"/>
    <w:rsid w:val="001A52A5"/>
    <w:rsid w:val="001A7E57"/>
    <w:rsid w:val="001B0114"/>
    <w:rsid w:val="001B2F77"/>
    <w:rsid w:val="001C487B"/>
    <w:rsid w:val="001D3E49"/>
    <w:rsid w:val="001E14C0"/>
    <w:rsid w:val="001E59D5"/>
    <w:rsid w:val="001E7D58"/>
    <w:rsid w:val="001F0D88"/>
    <w:rsid w:val="00203C71"/>
    <w:rsid w:val="00205A62"/>
    <w:rsid w:val="0021059A"/>
    <w:rsid w:val="00210721"/>
    <w:rsid w:val="002118D8"/>
    <w:rsid w:val="00212DF3"/>
    <w:rsid w:val="00213C6B"/>
    <w:rsid w:val="00214917"/>
    <w:rsid w:val="002170BD"/>
    <w:rsid w:val="002210E8"/>
    <w:rsid w:val="00221241"/>
    <w:rsid w:val="00225656"/>
    <w:rsid w:val="002346DC"/>
    <w:rsid w:val="00251B7E"/>
    <w:rsid w:val="00264FBC"/>
    <w:rsid w:val="002672AB"/>
    <w:rsid w:val="002725F9"/>
    <w:rsid w:val="002766D8"/>
    <w:rsid w:val="00281F7C"/>
    <w:rsid w:val="002833C7"/>
    <w:rsid w:val="00284A84"/>
    <w:rsid w:val="0029185C"/>
    <w:rsid w:val="0029487B"/>
    <w:rsid w:val="0029490D"/>
    <w:rsid w:val="002A32BD"/>
    <w:rsid w:val="002A5E92"/>
    <w:rsid w:val="002C4F6E"/>
    <w:rsid w:val="002D5069"/>
    <w:rsid w:val="002E344C"/>
    <w:rsid w:val="002F26BD"/>
    <w:rsid w:val="002F2E58"/>
    <w:rsid w:val="002F6D42"/>
    <w:rsid w:val="002F7078"/>
    <w:rsid w:val="003133C5"/>
    <w:rsid w:val="003161DA"/>
    <w:rsid w:val="003303A1"/>
    <w:rsid w:val="00330E82"/>
    <w:rsid w:val="00341061"/>
    <w:rsid w:val="00343D24"/>
    <w:rsid w:val="00353222"/>
    <w:rsid w:val="00366177"/>
    <w:rsid w:val="00371E72"/>
    <w:rsid w:val="00373556"/>
    <w:rsid w:val="0039286F"/>
    <w:rsid w:val="003963D9"/>
    <w:rsid w:val="003B162F"/>
    <w:rsid w:val="003B3D60"/>
    <w:rsid w:val="003C0145"/>
    <w:rsid w:val="003D3D9E"/>
    <w:rsid w:val="003D7EF2"/>
    <w:rsid w:val="003E357F"/>
    <w:rsid w:val="003E35B1"/>
    <w:rsid w:val="003F4F6C"/>
    <w:rsid w:val="00401F89"/>
    <w:rsid w:val="00406577"/>
    <w:rsid w:val="00432D4E"/>
    <w:rsid w:val="00452F05"/>
    <w:rsid w:val="00480362"/>
    <w:rsid w:val="00482D3F"/>
    <w:rsid w:val="0049537E"/>
    <w:rsid w:val="00496FB0"/>
    <w:rsid w:val="004A1627"/>
    <w:rsid w:val="004B3588"/>
    <w:rsid w:val="004B487F"/>
    <w:rsid w:val="004B752F"/>
    <w:rsid w:val="004C4C2D"/>
    <w:rsid w:val="004D3A1E"/>
    <w:rsid w:val="004E2CCE"/>
    <w:rsid w:val="004E5A01"/>
    <w:rsid w:val="004F5D04"/>
    <w:rsid w:val="005026FA"/>
    <w:rsid w:val="005160D8"/>
    <w:rsid w:val="005178E7"/>
    <w:rsid w:val="00520D46"/>
    <w:rsid w:val="00524C8F"/>
    <w:rsid w:val="0052708A"/>
    <w:rsid w:val="005270AC"/>
    <w:rsid w:val="00534203"/>
    <w:rsid w:val="005362C4"/>
    <w:rsid w:val="005365E2"/>
    <w:rsid w:val="00536A9C"/>
    <w:rsid w:val="005407B8"/>
    <w:rsid w:val="00542392"/>
    <w:rsid w:val="005455FA"/>
    <w:rsid w:val="00551FD7"/>
    <w:rsid w:val="0055527F"/>
    <w:rsid w:val="005602C8"/>
    <w:rsid w:val="005641B1"/>
    <w:rsid w:val="00571097"/>
    <w:rsid w:val="005A3B73"/>
    <w:rsid w:val="005B156E"/>
    <w:rsid w:val="005B7145"/>
    <w:rsid w:val="005E027D"/>
    <w:rsid w:val="005E41F5"/>
    <w:rsid w:val="005F6E54"/>
    <w:rsid w:val="006046C9"/>
    <w:rsid w:val="006070EB"/>
    <w:rsid w:val="00613C4D"/>
    <w:rsid w:val="00615621"/>
    <w:rsid w:val="0061756A"/>
    <w:rsid w:val="0062427A"/>
    <w:rsid w:val="006265B2"/>
    <w:rsid w:val="00634E94"/>
    <w:rsid w:val="00642073"/>
    <w:rsid w:val="0066305B"/>
    <w:rsid w:val="0067553A"/>
    <w:rsid w:val="00681422"/>
    <w:rsid w:val="006923DA"/>
    <w:rsid w:val="00692BC9"/>
    <w:rsid w:val="0069697F"/>
    <w:rsid w:val="00697D0E"/>
    <w:rsid w:val="006B7645"/>
    <w:rsid w:val="006D2A30"/>
    <w:rsid w:val="006E2E8A"/>
    <w:rsid w:val="006F7D30"/>
    <w:rsid w:val="00701CBB"/>
    <w:rsid w:val="00721494"/>
    <w:rsid w:val="007232A3"/>
    <w:rsid w:val="00730CBB"/>
    <w:rsid w:val="0073136E"/>
    <w:rsid w:val="00731FCC"/>
    <w:rsid w:val="00737F7E"/>
    <w:rsid w:val="00746FF6"/>
    <w:rsid w:val="007477D5"/>
    <w:rsid w:val="00754C2A"/>
    <w:rsid w:val="00755E90"/>
    <w:rsid w:val="00756418"/>
    <w:rsid w:val="00756EFA"/>
    <w:rsid w:val="00760B1E"/>
    <w:rsid w:val="00761551"/>
    <w:rsid w:val="00761A04"/>
    <w:rsid w:val="00765BBD"/>
    <w:rsid w:val="007728C1"/>
    <w:rsid w:val="00772D80"/>
    <w:rsid w:val="00781DF1"/>
    <w:rsid w:val="0078512A"/>
    <w:rsid w:val="00796386"/>
    <w:rsid w:val="007A44BA"/>
    <w:rsid w:val="007B38B8"/>
    <w:rsid w:val="007B5DA0"/>
    <w:rsid w:val="007D124F"/>
    <w:rsid w:val="007D3687"/>
    <w:rsid w:val="007E1D18"/>
    <w:rsid w:val="007E3212"/>
    <w:rsid w:val="007E36B7"/>
    <w:rsid w:val="007F1FF3"/>
    <w:rsid w:val="00802DB9"/>
    <w:rsid w:val="0080582C"/>
    <w:rsid w:val="0080596B"/>
    <w:rsid w:val="008135D6"/>
    <w:rsid w:val="0081451F"/>
    <w:rsid w:val="008323C6"/>
    <w:rsid w:val="0083564A"/>
    <w:rsid w:val="0083626D"/>
    <w:rsid w:val="0085460A"/>
    <w:rsid w:val="00863DF8"/>
    <w:rsid w:val="008848D1"/>
    <w:rsid w:val="00891842"/>
    <w:rsid w:val="00893179"/>
    <w:rsid w:val="008A208B"/>
    <w:rsid w:val="008A52D2"/>
    <w:rsid w:val="008B06F8"/>
    <w:rsid w:val="008C39FB"/>
    <w:rsid w:val="008E1EE5"/>
    <w:rsid w:val="008E285C"/>
    <w:rsid w:val="008F3EE0"/>
    <w:rsid w:val="008F6542"/>
    <w:rsid w:val="008F6EDB"/>
    <w:rsid w:val="00902E5F"/>
    <w:rsid w:val="009049BF"/>
    <w:rsid w:val="009160A6"/>
    <w:rsid w:val="00933D53"/>
    <w:rsid w:val="00937FAA"/>
    <w:rsid w:val="009426F7"/>
    <w:rsid w:val="009506F2"/>
    <w:rsid w:val="00952C5F"/>
    <w:rsid w:val="00955B05"/>
    <w:rsid w:val="00957AA8"/>
    <w:rsid w:val="00957E42"/>
    <w:rsid w:val="0096028C"/>
    <w:rsid w:val="00961767"/>
    <w:rsid w:val="00962BFC"/>
    <w:rsid w:val="0096473A"/>
    <w:rsid w:val="00973649"/>
    <w:rsid w:val="00981B9B"/>
    <w:rsid w:val="009826C6"/>
    <w:rsid w:val="00990EDE"/>
    <w:rsid w:val="00995177"/>
    <w:rsid w:val="009A43EC"/>
    <w:rsid w:val="009B26B6"/>
    <w:rsid w:val="009B68DB"/>
    <w:rsid w:val="009D148F"/>
    <w:rsid w:val="009E697D"/>
    <w:rsid w:val="009F08BD"/>
    <w:rsid w:val="009F6CD2"/>
    <w:rsid w:val="00A03CD1"/>
    <w:rsid w:val="00A06898"/>
    <w:rsid w:val="00A23E84"/>
    <w:rsid w:val="00A250FB"/>
    <w:rsid w:val="00A25412"/>
    <w:rsid w:val="00A257A9"/>
    <w:rsid w:val="00A31A89"/>
    <w:rsid w:val="00A41707"/>
    <w:rsid w:val="00A47DFC"/>
    <w:rsid w:val="00A507E4"/>
    <w:rsid w:val="00A51DEF"/>
    <w:rsid w:val="00A52C8A"/>
    <w:rsid w:val="00A5507E"/>
    <w:rsid w:val="00A64126"/>
    <w:rsid w:val="00A71082"/>
    <w:rsid w:val="00A73B40"/>
    <w:rsid w:val="00A75D1E"/>
    <w:rsid w:val="00A83A95"/>
    <w:rsid w:val="00A86EDF"/>
    <w:rsid w:val="00AA4422"/>
    <w:rsid w:val="00AD49E3"/>
    <w:rsid w:val="00AD53D1"/>
    <w:rsid w:val="00AE38A8"/>
    <w:rsid w:val="00AE500B"/>
    <w:rsid w:val="00AF4847"/>
    <w:rsid w:val="00AF6E57"/>
    <w:rsid w:val="00B04BAC"/>
    <w:rsid w:val="00B1102F"/>
    <w:rsid w:val="00B1276B"/>
    <w:rsid w:val="00B141F4"/>
    <w:rsid w:val="00B1772D"/>
    <w:rsid w:val="00B348D3"/>
    <w:rsid w:val="00B51679"/>
    <w:rsid w:val="00B555DE"/>
    <w:rsid w:val="00B57724"/>
    <w:rsid w:val="00B67A60"/>
    <w:rsid w:val="00B82CB4"/>
    <w:rsid w:val="00B93E7F"/>
    <w:rsid w:val="00B94CA4"/>
    <w:rsid w:val="00B9672C"/>
    <w:rsid w:val="00B96D06"/>
    <w:rsid w:val="00BA2FD6"/>
    <w:rsid w:val="00BA7D48"/>
    <w:rsid w:val="00BB2392"/>
    <w:rsid w:val="00BB2EDB"/>
    <w:rsid w:val="00BB393D"/>
    <w:rsid w:val="00BC74B7"/>
    <w:rsid w:val="00BD41B2"/>
    <w:rsid w:val="00BD4490"/>
    <w:rsid w:val="00BD4761"/>
    <w:rsid w:val="00BD503C"/>
    <w:rsid w:val="00BE4BF3"/>
    <w:rsid w:val="00BF3EE4"/>
    <w:rsid w:val="00BF5396"/>
    <w:rsid w:val="00BF5B0B"/>
    <w:rsid w:val="00C00CD7"/>
    <w:rsid w:val="00C07818"/>
    <w:rsid w:val="00C12BCB"/>
    <w:rsid w:val="00C12DE1"/>
    <w:rsid w:val="00C321CF"/>
    <w:rsid w:val="00C34F86"/>
    <w:rsid w:val="00C47344"/>
    <w:rsid w:val="00C51AAA"/>
    <w:rsid w:val="00C6121A"/>
    <w:rsid w:val="00C658E6"/>
    <w:rsid w:val="00C65AA9"/>
    <w:rsid w:val="00C737F8"/>
    <w:rsid w:val="00C7471A"/>
    <w:rsid w:val="00C76126"/>
    <w:rsid w:val="00C76310"/>
    <w:rsid w:val="00C85BC8"/>
    <w:rsid w:val="00CA1543"/>
    <w:rsid w:val="00CA773B"/>
    <w:rsid w:val="00CB0D4D"/>
    <w:rsid w:val="00CB1A80"/>
    <w:rsid w:val="00CB42BA"/>
    <w:rsid w:val="00CB53E6"/>
    <w:rsid w:val="00CB5403"/>
    <w:rsid w:val="00CD26A9"/>
    <w:rsid w:val="00CD36B8"/>
    <w:rsid w:val="00CE5B5D"/>
    <w:rsid w:val="00CE6D24"/>
    <w:rsid w:val="00D049FC"/>
    <w:rsid w:val="00D06B45"/>
    <w:rsid w:val="00D224F9"/>
    <w:rsid w:val="00D248E8"/>
    <w:rsid w:val="00D25430"/>
    <w:rsid w:val="00D32FB5"/>
    <w:rsid w:val="00D3327C"/>
    <w:rsid w:val="00D33952"/>
    <w:rsid w:val="00D538B3"/>
    <w:rsid w:val="00D5775A"/>
    <w:rsid w:val="00D62B6A"/>
    <w:rsid w:val="00D73C78"/>
    <w:rsid w:val="00D7409B"/>
    <w:rsid w:val="00D74396"/>
    <w:rsid w:val="00D97703"/>
    <w:rsid w:val="00DA6DE1"/>
    <w:rsid w:val="00DB6F7E"/>
    <w:rsid w:val="00DC58FD"/>
    <w:rsid w:val="00DC5F53"/>
    <w:rsid w:val="00DD4396"/>
    <w:rsid w:val="00DD4A50"/>
    <w:rsid w:val="00DD4B53"/>
    <w:rsid w:val="00DD6898"/>
    <w:rsid w:val="00DF6147"/>
    <w:rsid w:val="00DF6399"/>
    <w:rsid w:val="00DF6B1B"/>
    <w:rsid w:val="00E070FB"/>
    <w:rsid w:val="00E11814"/>
    <w:rsid w:val="00E1479B"/>
    <w:rsid w:val="00E225EA"/>
    <w:rsid w:val="00E241E3"/>
    <w:rsid w:val="00E25731"/>
    <w:rsid w:val="00E26830"/>
    <w:rsid w:val="00E32683"/>
    <w:rsid w:val="00E351E2"/>
    <w:rsid w:val="00E44D5A"/>
    <w:rsid w:val="00E45407"/>
    <w:rsid w:val="00E81D6F"/>
    <w:rsid w:val="00EA05EC"/>
    <w:rsid w:val="00EA2DDE"/>
    <w:rsid w:val="00EA450F"/>
    <w:rsid w:val="00EB1CA4"/>
    <w:rsid w:val="00EB6099"/>
    <w:rsid w:val="00EF06D6"/>
    <w:rsid w:val="00EF1348"/>
    <w:rsid w:val="00EF52D0"/>
    <w:rsid w:val="00EF78F0"/>
    <w:rsid w:val="00F06278"/>
    <w:rsid w:val="00F1102F"/>
    <w:rsid w:val="00F2003C"/>
    <w:rsid w:val="00F27706"/>
    <w:rsid w:val="00F36B86"/>
    <w:rsid w:val="00F46870"/>
    <w:rsid w:val="00F508CB"/>
    <w:rsid w:val="00F54AC1"/>
    <w:rsid w:val="00F56DC0"/>
    <w:rsid w:val="00F80A9E"/>
    <w:rsid w:val="00F84A19"/>
    <w:rsid w:val="00F86939"/>
    <w:rsid w:val="00F967FD"/>
    <w:rsid w:val="00FA31EE"/>
    <w:rsid w:val="00FB47C3"/>
    <w:rsid w:val="00FB7A71"/>
    <w:rsid w:val="00FD06AB"/>
    <w:rsid w:val="00FD7F8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1BCACF5C-EA5F-451C-815B-C64F0C2EA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4F6C"/>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uiPriority w:val="9"/>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link w:val="Ttulo3Car"/>
    <w:pPr>
      <w:keepNext/>
      <w:keepLines/>
      <w:spacing w:before="280" w:after="80"/>
      <w:outlineLvl w:val="2"/>
    </w:pPr>
    <w:rPr>
      <w:b/>
      <w:sz w:val="28"/>
      <w:szCs w:val="28"/>
    </w:rPr>
  </w:style>
  <w:style w:type="paragraph" w:styleId="Ttulo4">
    <w:name w:val="heading 4"/>
    <w:basedOn w:val="Normal"/>
    <w:next w:val="Normal"/>
    <w:link w:val="Ttulo4Car"/>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link w:val="Ttulo6Car"/>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uiPriority w:val="99"/>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uiPriority w:val="99"/>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0D1074"/>
    <w:pPr>
      <w:tabs>
        <w:tab w:val="left" w:pos="720"/>
        <w:tab w:val="right" w:leader="dot" w:pos="8828"/>
      </w:tabs>
      <w:ind w:left="240" w:firstLine="142"/>
      <w:jc w:val="both"/>
    </w:pPr>
    <w:rPr>
      <w:rFonts w:ascii="Arial" w:hAnsi="Arial" w:cs="Arial"/>
      <w:b/>
      <w:bCs/>
      <w:i/>
      <w:sz w:val="20"/>
      <w:szCs w:val="20"/>
      <w:lang w:val="es-ES"/>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CNBV Parrafo1,Scitum normal,Contenido_1,Foot"/>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CNBV Parrafo1 Car,Foot Car"/>
    <w:link w:val="Prrafodelista"/>
    <w:uiPriority w:val="34"/>
    <w:locked/>
    <w:rsid w:val="00041F64"/>
    <w:rPr>
      <w:lang w:eastAsia="es-ES"/>
    </w:rPr>
  </w:style>
  <w:style w:type="character" w:styleId="Refdecomentario">
    <w:name w:val="annotation reference"/>
    <w:basedOn w:val="Fuentedeprrafopredeter"/>
    <w:uiPriority w:val="99"/>
    <w:unhideWhenUsed/>
    <w:rsid w:val="00041F64"/>
    <w:rPr>
      <w:sz w:val="16"/>
      <w:szCs w:val="16"/>
    </w:rPr>
  </w:style>
  <w:style w:type="paragraph" w:styleId="Textocomentario">
    <w:name w:val="annotation text"/>
    <w:basedOn w:val="Normal"/>
    <w:link w:val="TextocomentarioCar"/>
    <w:uiPriority w:val="99"/>
    <w:unhideWhenUsed/>
    <w:rsid w:val="00041F64"/>
    <w:rPr>
      <w:sz w:val="20"/>
      <w:szCs w:val="20"/>
    </w:rPr>
  </w:style>
  <w:style w:type="character" w:customStyle="1" w:styleId="TextocomentarioCar">
    <w:name w:val="Texto comentario Car"/>
    <w:basedOn w:val="Fuentedeprrafopredeter"/>
    <w:link w:val="Textocomentario"/>
    <w:uiPriority w:val="99"/>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2"/>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uiPriority w:val="9"/>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67A60"/>
    <w:pPr>
      <w:tabs>
        <w:tab w:val="left" w:pos="720"/>
        <w:tab w:val="right" w:pos="8830"/>
      </w:tabs>
      <w:ind w:firstLine="284"/>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3"/>
      </w:numPr>
    </w:pPr>
  </w:style>
  <w:style w:type="numbering" w:customStyle="1" w:styleId="Estilo2">
    <w:name w:val="Estilo2"/>
    <w:rsid w:val="00B57724"/>
    <w:pPr>
      <w:numPr>
        <w:numId w:val="4"/>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uiPriority w:val="99"/>
    <w:rsid w:val="00B57724"/>
    <w:rPr>
      <w:b/>
      <w:bCs/>
    </w:rPr>
  </w:style>
  <w:style w:type="character" w:customStyle="1" w:styleId="AsuntodelcomentarioCar">
    <w:name w:val="Asunto del comentario Car"/>
    <w:basedOn w:val="TextocomentarioCar"/>
    <w:link w:val="Asuntodelcomentario"/>
    <w:uiPriority w:val="99"/>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5"/>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a">
    <w:basedOn w:val="Normal"/>
    <w:next w:val="Normal"/>
    <w:qFormat/>
    <w:rsid w:val="00973649"/>
    <w:pPr>
      <w:spacing w:before="240" w:after="60"/>
      <w:jc w:val="center"/>
      <w:outlineLvl w:val="0"/>
    </w:pPr>
    <w:rPr>
      <w:rFonts w:ascii="Cambria" w:hAnsi="Cambria"/>
      <w:b/>
      <w:bCs/>
      <w:kern w:val="28"/>
      <w:sz w:val="32"/>
      <w:szCs w:val="32"/>
    </w:rPr>
  </w:style>
  <w:style w:type="paragraph" w:customStyle="1" w:styleId="Texto">
    <w:name w:val="Texto"/>
    <w:basedOn w:val="Normal"/>
    <w:link w:val="TextoCar"/>
    <w:rsid w:val="00180F12"/>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80F12"/>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80F12"/>
    <w:rPr>
      <w:rFonts w:ascii="Arial" w:hAnsi="Arial" w:cs="Arial"/>
      <w:sz w:val="18"/>
      <w:szCs w:val="20"/>
      <w:lang w:val="es-ES" w:eastAsia="es-ES"/>
    </w:rPr>
  </w:style>
  <w:style w:type="character" w:customStyle="1" w:styleId="ROMANOSCar">
    <w:name w:val="ROMANOS Car"/>
    <w:link w:val="ROMANOS"/>
    <w:locked/>
    <w:rsid w:val="00180F12"/>
    <w:rPr>
      <w:rFonts w:ascii="Arial" w:hAnsi="Arial" w:cs="Arial"/>
      <w:sz w:val="18"/>
      <w:szCs w:val="18"/>
      <w:lang w:val="es-ES" w:eastAsia="es-ES"/>
    </w:rPr>
  </w:style>
  <w:style w:type="character" w:customStyle="1" w:styleId="Estilo4">
    <w:name w:val="Estilo4"/>
    <w:basedOn w:val="Fuentedeprrafopredeter"/>
    <w:uiPriority w:val="1"/>
    <w:rsid w:val="000078C4"/>
    <w:rPr>
      <w:rFonts w:ascii="Arial Narrow" w:hAnsi="Arial Narrow"/>
      <w:b/>
      <w:color w:val="auto"/>
      <w:sz w:val="20"/>
    </w:rPr>
  </w:style>
  <w:style w:type="character" w:customStyle="1" w:styleId="reasIMSS">
    <w:name w:val="Áreas IMSS"/>
    <w:basedOn w:val="Fuentedeprrafopredeter"/>
    <w:uiPriority w:val="1"/>
    <w:rsid w:val="00EB6099"/>
    <w:rPr>
      <w:rFonts w:ascii="Arial Narrow" w:hAnsi="Arial Narrow"/>
      <w:b/>
      <w:sz w:val="22"/>
    </w:rPr>
  </w:style>
  <w:style w:type="character" w:customStyle="1" w:styleId="Ttulo3Car">
    <w:name w:val="Título 3 Car"/>
    <w:basedOn w:val="Fuentedeprrafopredeter"/>
    <w:link w:val="Ttulo3"/>
    <w:rsid w:val="00C737F8"/>
    <w:rPr>
      <w:b/>
      <w:sz w:val="28"/>
      <w:szCs w:val="28"/>
      <w:lang w:eastAsia="es-ES"/>
    </w:rPr>
  </w:style>
  <w:style w:type="character" w:customStyle="1" w:styleId="Ttulo4Car">
    <w:name w:val="Título 4 Car"/>
    <w:basedOn w:val="Fuentedeprrafopredeter"/>
    <w:link w:val="Ttulo4"/>
    <w:rsid w:val="00C737F8"/>
    <w:rPr>
      <w:b/>
      <w:lang w:eastAsia="es-ES"/>
    </w:rPr>
  </w:style>
  <w:style w:type="character" w:customStyle="1" w:styleId="Ttulo6Car">
    <w:name w:val="Título 6 Car"/>
    <w:basedOn w:val="Fuentedeprrafopredeter"/>
    <w:link w:val="Ttulo6"/>
    <w:rsid w:val="00C737F8"/>
    <w:rPr>
      <w:b/>
      <w:sz w:val="20"/>
      <w:szCs w:val="20"/>
      <w:lang w:eastAsia="es-ES"/>
    </w:rPr>
  </w:style>
  <w:style w:type="character" w:styleId="Nmerodepgina">
    <w:name w:val="page number"/>
    <w:basedOn w:val="Fuentedeprrafopredeter"/>
    <w:rsid w:val="00C737F8"/>
  </w:style>
  <w:style w:type="paragraph" w:customStyle="1" w:styleId="Prrafodelista1">
    <w:name w:val="Párrafo de lista1"/>
    <w:basedOn w:val="Normal"/>
    <w:rsid w:val="00C737F8"/>
    <w:pPr>
      <w:widowControl w:val="0"/>
      <w:spacing w:line="240" w:lineRule="atLeast"/>
      <w:ind w:left="720"/>
    </w:pPr>
    <w:rPr>
      <w:sz w:val="20"/>
      <w:szCs w:val="20"/>
      <w:lang w:eastAsia="en-US"/>
    </w:rPr>
  </w:style>
  <w:style w:type="paragraph" w:styleId="ndice1">
    <w:name w:val="index 1"/>
    <w:basedOn w:val="Normal"/>
    <w:next w:val="Normal"/>
    <w:autoRedefine/>
    <w:uiPriority w:val="99"/>
    <w:semiHidden/>
    <w:unhideWhenUsed/>
    <w:rsid w:val="00C737F8"/>
    <w:pPr>
      <w:spacing w:after="200" w:line="276" w:lineRule="auto"/>
      <w:ind w:left="220" w:hanging="220"/>
    </w:pPr>
    <w:rPr>
      <w:rFonts w:ascii="Calibri" w:eastAsia="Calibri" w:hAnsi="Calibri"/>
      <w:sz w:val="22"/>
      <w:szCs w:val="22"/>
      <w:lang w:eastAsia="en-US"/>
    </w:rPr>
  </w:style>
  <w:style w:type="paragraph" w:styleId="TtuloTDC">
    <w:name w:val="TOC Heading"/>
    <w:basedOn w:val="Ttulo1"/>
    <w:next w:val="Normal"/>
    <w:uiPriority w:val="39"/>
    <w:semiHidden/>
    <w:unhideWhenUsed/>
    <w:qFormat/>
    <w:rsid w:val="00C737F8"/>
    <w:pPr>
      <w:spacing w:after="0" w:line="276" w:lineRule="auto"/>
      <w:outlineLvl w:val="9"/>
    </w:pPr>
    <w:rPr>
      <w:rFonts w:ascii="Cambria" w:hAnsi="Cambria"/>
      <w:bCs/>
      <w:color w:val="365F91"/>
      <w:sz w:val="28"/>
      <w:szCs w:val="28"/>
      <w:lang w:val="es-ES" w:eastAsia="en-US"/>
    </w:rPr>
  </w:style>
  <w:style w:type="paragraph" w:customStyle="1" w:styleId="Ttulo10">
    <w:name w:val="Título1"/>
    <w:basedOn w:val="Normal"/>
    <w:next w:val="Normal"/>
    <w:qFormat/>
    <w:rsid w:val="00C737F8"/>
    <w:pPr>
      <w:spacing w:before="240" w:after="60"/>
      <w:jc w:val="center"/>
      <w:outlineLvl w:val="0"/>
    </w:pPr>
    <w:rPr>
      <w:rFonts w:ascii="Cambria" w:hAnsi="Cambria"/>
      <w:b/>
      <w:bCs/>
      <w:kern w:val="28"/>
      <w:sz w:val="32"/>
      <w:szCs w:val="32"/>
      <w:lang w:val="es-ES"/>
    </w:rPr>
  </w:style>
  <w:style w:type="paragraph" w:customStyle="1" w:styleId="Sangra3detindependiente1">
    <w:name w:val="Sangría 3 de t. independiente1"/>
    <w:basedOn w:val="Normal"/>
    <w:rsid w:val="00C737F8"/>
    <w:pPr>
      <w:suppressAutoHyphens/>
      <w:spacing w:after="120"/>
      <w:ind w:left="283"/>
    </w:pPr>
    <w:rPr>
      <w:sz w:val="16"/>
      <w:szCs w:val="16"/>
      <w:lang w:val="es-ES" w:eastAsia="ar-SA"/>
    </w:rPr>
  </w:style>
  <w:style w:type="paragraph" w:customStyle="1" w:styleId="Textoindependiente21">
    <w:name w:val="Texto independiente 21"/>
    <w:basedOn w:val="Normal"/>
    <w:rsid w:val="00C737F8"/>
    <w:pPr>
      <w:suppressAutoHyphens/>
      <w:jc w:val="both"/>
    </w:pPr>
    <w:rPr>
      <w:rFonts w:ascii="Arial" w:hAnsi="Arial" w:cs="Arial"/>
      <w:bCs/>
      <w:sz w:val="20"/>
      <w:lang w:val="es-ES" w:eastAsia="ar-SA"/>
    </w:rPr>
  </w:style>
  <w:style w:type="table" w:customStyle="1" w:styleId="Tabladecuadrcula1clara-nfasis61">
    <w:name w:val="Tabla de cuadrícula 1 clara - Énfasis 61"/>
    <w:basedOn w:val="Tablanormal"/>
    <w:uiPriority w:val="46"/>
    <w:rsid w:val="00C737F8"/>
    <w:rPr>
      <w:rFonts w:ascii="Calibri" w:eastAsia="Calibri" w:hAnsi="Calibr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paragraph" w:styleId="Listaconvietas2">
    <w:name w:val="List Bullet 2"/>
    <w:basedOn w:val="Normal"/>
    <w:uiPriority w:val="99"/>
    <w:unhideWhenUsed/>
    <w:rsid w:val="00C737F8"/>
    <w:pPr>
      <w:numPr>
        <w:numId w:val="23"/>
      </w:numPr>
      <w:spacing w:after="200" w:line="276" w:lineRule="auto"/>
      <w:contextualSpacing/>
    </w:pPr>
    <w:rPr>
      <w:rFonts w:ascii="Calibri" w:eastAsia="Calibri" w:hAnsi="Calibri"/>
      <w:sz w:val="22"/>
      <w:szCs w:val="22"/>
      <w:lang w:eastAsia="en-US"/>
    </w:rPr>
  </w:style>
  <w:style w:type="character" w:customStyle="1" w:styleId="Mencinsinresolver1">
    <w:name w:val="Mención sin resolver1"/>
    <w:basedOn w:val="Fuentedeprrafopredeter"/>
    <w:uiPriority w:val="99"/>
    <w:unhideWhenUsed/>
    <w:rsid w:val="00C737F8"/>
    <w:rPr>
      <w:color w:val="605E5C"/>
      <w:shd w:val="clear" w:color="auto" w:fill="E1DFDD"/>
    </w:rPr>
  </w:style>
  <w:style w:type="character" w:customStyle="1" w:styleId="Mencionar1">
    <w:name w:val="Mencionar1"/>
    <w:basedOn w:val="Fuentedeprrafopredeter"/>
    <w:uiPriority w:val="99"/>
    <w:unhideWhenUsed/>
    <w:rsid w:val="00C737F8"/>
    <w:rPr>
      <w:color w:val="2B579A"/>
      <w:shd w:val="clear" w:color="auto" w:fill="E1DFDD"/>
    </w:rPr>
  </w:style>
  <w:style w:type="paragraph" w:styleId="Revisin">
    <w:name w:val="Revision"/>
    <w:hidden/>
    <w:uiPriority w:val="99"/>
    <w:semiHidden/>
    <w:rsid w:val="00C737F8"/>
    <w:rPr>
      <w:rFonts w:ascii="Calibri" w:eastAsia="Calibri" w:hAnsi="Calibri"/>
      <w:sz w:val="22"/>
      <w:szCs w:val="22"/>
      <w:lang w:eastAsia="en-US"/>
    </w:rPr>
  </w:style>
  <w:style w:type="character" w:customStyle="1" w:styleId="Mencinsinresolver2">
    <w:name w:val="Mención sin resolver2"/>
    <w:basedOn w:val="Fuentedeprrafopredeter"/>
    <w:uiPriority w:val="99"/>
    <w:semiHidden/>
    <w:unhideWhenUsed/>
    <w:rsid w:val="00C737F8"/>
    <w:rPr>
      <w:color w:val="605E5C"/>
      <w:shd w:val="clear" w:color="auto" w:fill="E1DFDD"/>
    </w:rPr>
  </w:style>
  <w:style w:type="table" w:customStyle="1" w:styleId="Tabladecuadrcula4-nfasis61">
    <w:name w:val="Tabla de cuadrícula 4 - Énfasis 61"/>
    <w:basedOn w:val="Tablanormal"/>
    <w:uiPriority w:val="49"/>
    <w:rsid w:val="00C737F8"/>
    <w:rPr>
      <w:rFonts w:ascii="Arial" w:eastAsia="Calibri" w:hAnsi="Arial"/>
      <w:sz w:val="20"/>
      <w:szCs w:val="20"/>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styleId="Mencinsinresolver">
    <w:name w:val="Unresolved Mention"/>
    <w:basedOn w:val="Fuentedeprrafopredeter"/>
    <w:uiPriority w:val="99"/>
    <w:unhideWhenUsed/>
    <w:rsid w:val="00C737F8"/>
    <w:rPr>
      <w:color w:val="605E5C"/>
      <w:shd w:val="clear" w:color="auto" w:fill="E1DFDD"/>
    </w:rPr>
  </w:style>
  <w:style w:type="character" w:styleId="Mencionar">
    <w:name w:val="Mention"/>
    <w:basedOn w:val="Fuentedeprrafopredeter"/>
    <w:uiPriority w:val="99"/>
    <w:unhideWhenUsed/>
    <w:rsid w:val="00C737F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8906559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8DA81FD8CD0475DB06D3867A060C270"/>
        <w:category>
          <w:name w:val="General"/>
          <w:gallery w:val="placeholder"/>
        </w:category>
        <w:types>
          <w:type w:val="bbPlcHdr"/>
        </w:types>
        <w:behaviors>
          <w:behavior w:val="content"/>
        </w:behaviors>
        <w:guid w:val="{F840CE46-E742-4044-A2BA-697B10A81900}"/>
      </w:docPartPr>
      <w:docPartBody>
        <w:p w:rsidR="00034EC0" w:rsidRDefault="000D6E1F" w:rsidP="000D6E1F">
          <w:pPr>
            <w:pStyle w:val="78DA81FD8CD0475DB06D3867A060C270"/>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3447D067FE71483385F4769CD7ACE814"/>
        <w:category>
          <w:name w:val="General"/>
          <w:gallery w:val="placeholder"/>
        </w:category>
        <w:types>
          <w:type w:val="bbPlcHdr"/>
        </w:types>
        <w:behaviors>
          <w:behavior w:val="content"/>
        </w:behaviors>
        <w:guid w:val="{D49B0305-EF99-494C-AB68-12D782F9853C}"/>
      </w:docPartPr>
      <w:docPartBody>
        <w:p w:rsidR="00034EC0" w:rsidRDefault="000D6E1F" w:rsidP="000D6E1F">
          <w:pPr>
            <w:pStyle w:val="3447D067FE71483385F4769CD7ACE814"/>
          </w:pPr>
          <w:r w:rsidRPr="00F37DED">
            <w:rPr>
              <w:rStyle w:val="Textodelmarcadordeposicin"/>
            </w:rPr>
            <w:t>Elige un elemento.</w:t>
          </w:r>
        </w:p>
      </w:docPartBody>
    </w:docPart>
    <w:docPart>
      <w:docPartPr>
        <w:name w:val="6BAABA00F32B4051B75FA9BD9B590657"/>
        <w:category>
          <w:name w:val="General"/>
          <w:gallery w:val="placeholder"/>
        </w:category>
        <w:types>
          <w:type w:val="bbPlcHdr"/>
        </w:types>
        <w:behaviors>
          <w:behavior w:val="content"/>
        </w:behaviors>
        <w:guid w:val="{0602D89C-1B10-4B29-B6F3-44C6D908F28D}"/>
      </w:docPartPr>
      <w:docPartBody>
        <w:p w:rsidR="00034EC0" w:rsidRDefault="000D6E1F" w:rsidP="000D6E1F">
          <w:pPr>
            <w:pStyle w:val="6BAABA00F32B4051B75FA9BD9B590657"/>
          </w:pPr>
          <w:r w:rsidRPr="00F37DED">
            <w:rPr>
              <w:rStyle w:val="Textodelmarcadordeposicin"/>
            </w:rPr>
            <w:t>Elige un elemento.</w:t>
          </w:r>
        </w:p>
      </w:docPartBody>
    </w:docPart>
    <w:docPart>
      <w:docPartPr>
        <w:name w:val="FCB7A1A4180747CB93E862E40FC288EB"/>
        <w:category>
          <w:name w:val="General"/>
          <w:gallery w:val="placeholder"/>
        </w:category>
        <w:types>
          <w:type w:val="bbPlcHdr"/>
        </w:types>
        <w:behaviors>
          <w:behavior w:val="content"/>
        </w:behaviors>
        <w:guid w:val="{2677AD73-588E-4EF3-88FE-BD6A4C9738E4}"/>
      </w:docPartPr>
      <w:docPartBody>
        <w:p w:rsidR="00EF41EF" w:rsidRDefault="009469B2" w:rsidP="009469B2">
          <w:pPr>
            <w:pStyle w:val="FCB7A1A4180747CB93E862E40FC288EB"/>
          </w:pPr>
          <w:r w:rsidRPr="00580AF7">
            <w:rPr>
              <w:rStyle w:val="Textodelmarcadordeposicin"/>
            </w:rPr>
            <w:t>Click here to enter a date.</w:t>
          </w:r>
        </w:p>
      </w:docPartBody>
    </w:docPart>
    <w:docPart>
      <w:docPartPr>
        <w:name w:val="1303AB3B41694F678F2B5F57C9A15FF1"/>
        <w:category>
          <w:name w:val="General"/>
          <w:gallery w:val="placeholder"/>
        </w:category>
        <w:types>
          <w:type w:val="bbPlcHdr"/>
        </w:types>
        <w:behaviors>
          <w:behavior w:val="content"/>
        </w:behaviors>
        <w:guid w:val="{400480FF-0BF3-4B61-A700-CFD673E5CA05}"/>
      </w:docPartPr>
      <w:docPartBody>
        <w:p w:rsidR="00EF41EF" w:rsidRDefault="009469B2" w:rsidP="009469B2">
          <w:pPr>
            <w:pStyle w:val="1303AB3B41694F678F2B5F57C9A15FF1"/>
          </w:pPr>
          <w:r w:rsidRPr="00580AF7">
            <w:rPr>
              <w:rStyle w:val="Textodelmarcadordeposicin"/>
            </w:rPr>
            <w:t>Click here to enter a date.</w:t>
          </w:r>
        </w:p>
      </w:docPartBody>
    </w:docPart>
    <w:docPart>
      <w:docPartPr>
        <w:name w:val="60279C3C0FA14009978CFF78B6C39E70"/>
        <w:category>
          <w:name w:val="General"/>
          <w:gallery w:val="placeholder"/>
        </w:category>
        <w:types>
          <w:type w:val="bbPlcHdr"/>
        </w:types>
        <w:behaviors>
          <w:behavior w:val="content"/>
        </w:behaviors>
        <w:guid w:val="{5DD6F887-23E3-4E8B-8E27-1F73C5B805B9}"/>
      </w:docPartPr>
      <w:docPartBody>
        <w:p w:rsidR="00EF41EF" w:rsidRDefault="009469B2" w:rsidP="009469B2">
          <w:pPr>
            <w:pStyle w:val="60279C3C0FA14009978CFF78B6C39E70"/>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altName w:val="Arial"/>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17EEF"/>
    <w:rsid w:val="00034EC0"/>
    <w:rsid w:val="00060B5E"/>
    <w:rsid w:val="000D6E1F"/>
    <w:rsid w:val="00123A4F"/>
    <w:rsid w:val="00144C50"/>
    <w:rsid w:val="001528A3"/>
    <w:rsid w:val="001C487B"/>
    <w:rsid w:val="00203C71"/>
    <w:rsid w:val="00225656"/>
    <w:rsid w:val="002B192C"/>
    <w:rsid w:val="002D1412"/>
    <w:rsid w:val="002D6B5C"/>
    <w:rsid w:val="00496FB0"/>
    <w:rsid w:val="004A2309"/>
    <w:rsid w:val="004B2FF0"/>
    <w:rsid w:val="004C1693"/>
    <w:rsid w:val="005010DB"/>
    <w:rsid w:val="00511592"/>
    <w:rsid w:val="00522978"/>
    <w:rsid w:val="00534203"/>
    <w:rsid w:val="0059178A"/>
    <w:rsid w:val="005A38AE"/>
    <w:rsid w:val="006070EB"/>
    <w:rsid w:val="006B1F1A"/>
    <w:rsid w:val="006E2E8A"/>
    <w:rsid w:val="006F4D29"/>
    <w:rsid w:val="00792FB7"/>
    <w:rsid w:val="007A4D3E"/>
    <w:rsid w:val="007E156D"/>
    <w:rsid w:val="007F317A"/>
    <w:rsid w:val="00903636"/>
    <w:rsid w:val="009049BF"/>
    <w:rsid w:val="00933403"/>
    <w:rsid w:val="009469B2"/>
    <w:rsid w:val="009964C4"/>
    <w:rsid w:val="009979E8"/>
    <w:rsid w:val="009D148F"/>
    <w:rsid w:val="00A20B82"/>
    <w:rsid w:val="00A223A2"/>
    <w:rsid w:val="00A52C8A"/>
    <w:rsid w:val="00A56861"/>
    <w:rsid w:val="00AD66E9"/>
    <w:rsid w:val="00AF4847"/>
    <w:rsid w:val="00B31AE1"/>
    <w:rsid w:val="00B93D8E"/>
    <w:rsid w:val="00BB7608"/>
    <w:rsid w:val="00BF7625"/>
    <w:rsid w:val="00CA31B0"/>
    <w:rsid w:val="00CB5403"/>
    <w:rsid w:val="00CF182C"/>
    <w:rsid w:val="00D07E73"/>
    <w:rsid w:val="00D224F9"/>
    <w:rsid w:val="00D408E3"/>
    <w:rsid w:val="00D73C78"/>
    <w:rsid w:val="00D97703"/>
    <w:rsid w:val="00EB54C7"/>
    <w:rsid w:val="00EC086A"/>
    <w:rsid w:val="00ED4322"/>
    <w:rsid w:val="00EF41EF"/>
    <w:rsid w:val="00F50D2A"/>
    <w:rsid w:val="00FB2FD7"/>
    <w:rsid w:val="00FC14A8"/>
    <w:rsid w:val="00FE52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D07E73"/>
    <w:rPr>
      <w:color w:val="808080"/>
    </w:rPr>
  </w:style>
  <w:style w:type="paragraph" w:customStyle="1" w:styleId="FCB7A1A4180747CB93E862E40FC288EB">
    <w:name w:val="FCB7A1A4180747CB93E862E40FC288EB"/>
    <w:rsid w:val="009469B2"/>
    <w:rPr>
      <w:kern w:val="2"/>
      <w:lang w:val="es-MX" w:eastAsia="es-MX"/>
      <w14:ligatures w14:val="standardContextual"/>
    </w:rPr>
  </w:style>
  <w:style w:type="paragraph" w:customStyle="1" w:styleId="1303AB3B41694F678F2B5F57C9A15FF1">
    <w:name w:val="1303AB3B41694F678F2B5F57C9A15FF1"/>
    <w:rsid w:val="009469B2"/>
    <w:rPr>
      <w:kern w:val="2"/>
      <w:lang w:val="es-MX" w:eastAsia="es-MX"/>
      <w14:ligatures w14:val="standardContextual"/>
    </w:rPr>
  </w:style>
  <w:style w:type="paragraph" w:customStyle="1" w:styleId="78DA81FD8CD0475DB06D3867A060C270">
    <w:name w:val="78DA81FD8CD0475DB06D3867A060C270"/>
    <w:rsid w:val="000D6E1F"/>
    <w:rPr>
      <w:lang w:val="es-MX" w:eastAsia="es-MX"/>
    </w:rPr>
  </w:style>
  <w:style w:type="paragraph" w:customStyle="1" w:styleId="3447D067FE71483385F4769CD7ACE814">
    <w:name w:val="3447D067FE71483385F4769CD7ACE814"/>
    <w:rsid w:val="000D6E1F"/>
    <w:rPr>
      <w:lang w:val="es-MX" w:eastAsia="es-MX"/>
    </w:rPr>
  </w:style>
  <w:style w:type="paragraph" w:customStyle="1" w:styleId="6BAABA00F32B4051B75FA9BD9B590657">
    <w:name w:val="6BAABA00F32B4051B75FA9BD9B590657"/>
    <w:rsid w:val="000D6E1F"/>
    <w:rPr>
      <w:lang w:val="es-MX" w:eastAsia="es-MX"/>
    </w:rPr>
  </w:style>
  <w:style w:type="paragraph" w:customStyle="1" w:styleId="60279C3C0FA14009978CFF78B6C39E70">
    <w:name w:val="60279C3C0FA14009978CFF78B6C39E70"/>
    <w:rsid w:val="009469B2"/>
    <w:rPr>
      <w:kern w:val="2"/>
      <w:lang w:val="es-MX" w:eastAsia="es-MX"/>
      <w14:ligatures w14:val="standardContextual"/>
    </w:rPr>
  </w:style>
  <w:style w:type="paragraph" w:customStyle="1" w:styleId="549462B949B244719F6DB0104BB68201">
    <w:name w:val="549462B949B244719F6DB0104BB68201"/>
    <w:rsid w:val="009469B2"/>
    <w:rPr>
      <w:kern w:val="2"/>
      <w:lang w:val="es-MX" w:eastAsia="es-MX"/>
      <w14:ligatures w14:val="standardContextual"/>
    </w:rPr>
  </w:style>
  <w:style w:type="paragraph" w:customStyle="1" w:styleId="AE3019BD52034D33A40A31673F1C6CBC">
    <w:name w:val="AE3019BD52034D33A40A31673F1C6CBC"/>
    <w:rsid w:val="00D07E73"/>
    <w:pPr>
      <w:spacing w:line="278" w:lineRule="auto"/>
    </w:pPr>
    <w:rPr>
      <w:kern w:val="2"/>
      <w:sz w:val="24"/>
      <w:szCs w:val="24"/>
      <w:lang w:val="es-MX" w:eastAsia="es-MX"/>
      <w14:ligatures w14:val="standardContextual"/>
    </w:rPr>
  </w:style>
  <w:style w:type="paragraph" w:customStyle="1" w:styleId="C6D6FE949F0343F292DA5219755FE106">
    <w:name w:val="C6D6FE949F0343F292DA5219755FE106"/>
    <w:rsid w:val="00D07E73"/>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a9a643a-59d0-4131-bb8e-b919287c8e2f">
      <Terms xmlns="http://schemas.microsoft.com/office/infopath/2007/PartnerControls"/>
    </lcf76f155ced4ddcb4097134ff3c332f>
    <TaxCatchAll xmlns="cb50a471-494a-4885-82e3-e67b17f7b439"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o" ma:contentTypeID="0x0101003C8E1F53392B1145B4DDBA25A080E5BE" ma:contentTypeVersion="15" ma:contentTypeDescription="Crear nuevo documento." ma:contentTypeScope="" ma:versionID="6f97297e8adea1dc288f16d2a8c3755f">
  <xsd:schema xmlns:xsd="http://www.w3.org/2001/XMLSchema" xmlns:xs="http://www.w3.org/2001/XMLSchema" xmlns:p="http://schemas.microsoft.com/office/2006/metadata/properties" xmlns:ns2="5a9a643a-59d0-4131-bb8e-b919287c8e2f" xmlns:ns3="cb50a471-494a-4885-82e3-e67b17f7b439" targetNamespace="http://schemas.microsoft.com/office/2006/metadata/properties" ma:root="true" ma:fieldsID="438c0feacaec47fefd4563c027621611" ns2:_="" ns3:_="">
    <xsd:import namespace="5a9a643a-59d0-4131-bb8e-b919287c8e2f"/>
    <xsd:import namespace="cb50a471-494a-4885-82e3-e67b17f7b4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9a643a-59d0-4131-bb8e-b919287c8e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2b8782b1-a2df-4ce2-8eca-50ab534132c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50a471-494a-4885-82e3-e67b17f7b439"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02d51ac6-0114-4744-b1ca-1e102c9d6994}" ma:internalName="TaxCatchAll" ma:showField="CatchAllData" ma:web="cb50a471-494a-4885-82e3-e67b17f7b4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9AB301-7616-4BF1-88D0-1262CD167AAA}">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8710FBF8-03D2-467D-88EA-1FA242D1B2D9}">
  <ds:schemaRefs>
    <ds:schemaRef ds:uri="http://schemas.microsoft.com/office/2006/metadata/properties"/>
    <ds:schemaRef ds:uri="http://schemas.microsoft.com/office/infopath/2007/PartnerControls"/>
    <ds:schemaRef ds:uri="5a9a643a-59d0-4131-bb8e-b919287c8e2f"/>
    <ds:schemaRef ds:uri="cb50a471-494a-4885-82e3-e67b17f7b439"/>
  </ds:schemaRefs>
</ds:datastoreItem>
</file>

<file path=customXml/itemProps4.xml><?xml version="1.0" encoding="utf-8"?>
<ds:datastoreItem xmlns:ds="http://schemas.openxmlformats.org/officeDocument/2006/customXml" ds:itemID="{ACC2E181-BBC0-442D-BFCD-39044E5E2214}">
  <ds:schemaRefs>
    <ds:schemaRef ds:uri="http://schemas.openxmlformats.org/officeDocument/2006/bibliography"/>
  </ds:schemaRefs>
</ds:datastoreItem>
</file>

<file path=customXml/itemProps5.xml><?xml version="1.0" encoding="utf-8"?>
<ds:datastoreItem xmlns:ds="http://schemas.openxmlformats.org/officeDocument/2006/customXml" ds:itemID="{EE4466E4-59FC-4A8B-AFC6-3E6062A890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9a643a-59d0-4131-bb8e-b919287c8e2f"/>
    <ds:schemaRef ds:uri="cb50a471-494a-4885-82e3-e67b17f7b4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22</Pages>
  <Words>9143</Words>
  <Characters>50290</Characters>
  <Application>Microsoft Office Word</Application>
  <DocSecurity>0</DocSecurity>
  <Lines>419</Lines>
  <Paragraphs>118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Fidel Mauricio Hernandez Torres</dc:creator>
  <cp:keywords/>
  <dc:description/>
  <cp:lastModifiedBy>Eduardo Alejandro Arroyo Ledesma</cp:lastModifiedBy>
  <cp:revision>15</cp:revision>
  <cp:lastPrinted>2024-11-01T19:06:00Z</cp:lastPrinted>
  <dcterms:created xsi:type="dcterms:W3CDTF">2024-11-06T00:41:00Z</dcterms:created>
  <dcterms:modified xsi:type="dcterms:W3CDTF">2024-11-14T16:23:00Z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0x0101003C8E1F53392B1145B4DDBA25A080E5BE</vt:lpwstr>
  </property>
</Properties>
</file>