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1268C24" w14:textId="77777777" w:rsidR="00F6351E" w:rsidRPr="00127252" w:rsidRDefault="00F6351E" w:rsidP="00F6351E">
      <w:pPr>
        <w:ind w:left="708" w:hanging="708"/>
        <w:jc w:val="center"/>
        <w:rPr>
          <w:rFonts w:ascii="Geomanist" w:hAnsi="Geomanist"/>
          <w:b/>
          <w:color w:val="000000"/>
          <w:sz w:val="40"/>
        </w:rPr>
      </w:pPr>
    </w:p>
    <w:p w14:paraId="5EDB06AF" w14:textId="77777777" w:rsidR="00F6351E" w:rsidRPr="00D07CAC" w:rsidRDefault="00F6351E" w:rsidP="00F6351E">
      <w:pPr>
        <w:ind w:left="708" w:hanging="708"/>
        <w:jc w:val="center"/>
        <w:rPr>
          <w:rFonts w:ascii="Geomanist" w:hAnsi="Geomanist"/>
          <w:b/>
          <w:color w:val="000000"/>
          <w:sz w:val="40"/>
          <w:lang w:val="es-ES_tradnl"/>
        </w:rPr>
      </w:pPr>
      <w:r w:rsidRPr="00D07CAC">
        <w:rPr>
          <w:rFonts w:ascii="Geomanist" w:hAnsi="Geomanist"/>
          <w:b/>
          <w:color w:val="000000"/>
          <w:sz w:val="40"/>
          <w:lang w:val="es-ES_tradnl"/>
        </w:rPr>
        <w:t>Términos y Condiciones</w:t>
      </w:r>
    </w:p>
    <w:p w14:paraId="139C5DF7" w14:textId="77777777" w:rsidR="00F6351E" w:rsidRPr="00D07CAC" w:rsidRDefault="00F6351E" w:rsidP="00F6351E">
      <w:pPr>
        <w:jc w:val="center"/>
        <w:rPr>
          <w:rFonts w:ascii="Geomanist" w:hAnsi="Geomanist"/>
          <w:b/>
          <w:color w:val="000000"/>
          <w:sz w:val="40"/>
          <w:lang w:val="es-ES_tradnl"/>
        </w:rPr>
      </w:pPr>
    </w:p>
    <w:p w14:paraId="20B3C326" w14:textId="77777777" w:rsidR="00947731" w:rsidRPr="00D07CAC" w:rsidRDefault="00947731" w:rsidP="00F6351E">
      <w:pPr>
        <w:jc w:val="center"/>
        <w:rPr>
          <w:rFonts w:ascii="Geomanist" w:hAnsi="Geomanist"/>
          <w:b/>
          <w:color w:val="000000"/>
          <w:sz w:val="40"/>
          <w:lang w:val="es-ES_tradnl"/>
        </w:rPr>
      </w:pPr>
    </w:p>
    <w:p w14:paraId="115A543B" w14:textId="77777777" w:rsidR="00947731" w:rsidRPr="00D07CAC" w:rsidRDefault="00947731" w:rsidP="00F6351E">
      <w:pPr>
        <w:jc w:val="center"/>
        <w:rPr>
          <w:rFonts w:ascii="Geomanist" w:hAnsi="Geomanist"/>
          <w:b/>
          <w:color w:val="000000"/>
          <w:sz w:val="40"/>
          <w:lang w:val="es-ES_tradnl"/>
        </w:rPr>
      </w:pPr>
    </w:p>
    <w:p w14:paraId="34746220" w14:textId="35541054" w:rsidR="00947731" w:rsidRPr="00D07CAC" w:rsidRDefault="00947731" w:rsidP="00947731">
      <w:pPr>
        <w:jc w:val="both"/>
        <w:rPr>
          <w:rFonts w:ascii="Geomanist" w:hAnsi="Geomanist"/>
          <w:b/>
          <w:color w:val="000000"/>
          <w:sz w:val="40"/>
          <w:lang w:val="es-ES_tradnl"/>
        </w:rPr>
      </w:pPr>
      <w:r w:rsidRPr="00D07CAC">
        <w:rPr>
          <w:rFonts w:ascii="Geomanist" w:hAnsi="Geomanist"/>
          <w:b/>
          <w:color w:val="000000"/>
          <w:sz w:val="40"/>
          <w:lang w:val="es-ES_tradnl"/>
        </w:rPr>
        <w:t>Servicio de recolección, transporte externo, acopio, tratamiento y disposición final de residuos peligrosos biológico-infecciosos (RPBI), ejercicio 2025</w:t>
      </w:r>
    </w:p>
    <w:p w14:paraId="1A9B246E" w14:textId="77777777" w:rsidR="00947731" w:rsidRPr="00D07CAC" w:rsidRDefault="00947731" w:rsidP="00947731">
      <w:pPr>
        <w:jc w:val="both"/>
        <w:rPr>
          <w:rFonts w:ascii="Geomanist" w:hAnsi="Geomanist"/>
          <w:b/>
          <w:color w:val="000000"/>
          <w:sz w:val="40"/>
          <w:lang w:val="es-ES_tradnl"/>
        </w:rPr>
      </w:pPr>
    </w:p>
    <w:p w14:paraId="16FA647C" w14:textId="77777777" w:rsidR="00947731" w:rsidRPr="00D07CAC" w:rsidRDefault="00947731" w:rsidP="00947731">
      <w:pPr>
        <w:jc w:val="both"/>
        <w:rPr>
          <w:rFonts w:ascii="Geomanist" w:hAnsi="Geomanist"/>
          <w:b/>
          <w:color w:val="000000"/>
          <w:sz w:val="40"/>
          <w:lang w:val="es-ES_tradnl"/>
        </w:rPr>
      </w:pPr>
    </w:p>
    <w:p w14:paraId="5CBF8D55" w14:textId="6471E144" w:rsidR="00545201" w:rsidRPr="00D07CAC" w:rsidRDefault="00545201" w:rsidP="00545201">
      <w:pPr>
        <w:pStyle w:val="Prrafodelista"/>
        <w:numPr>
          <w:ilvl w:val="0"/>
          <w:numId w:val="32"/>
        </w:numPr>
        <w:ind w:left="1701"/>
        <w:rPr>
          <w:rFonts w:ascii="Geomanist" w:hAnsi="Geomanist"/>
          <w:b/>
          <w:color w:val="000000"/>
          <w:sz w:val="40"/>
          <w:lang w:val="es-ES_tradnl"/>
        </w:rPr>
      </w:pPr>
      <w:r w:rsidRPr="00D07CAC">
        <w:rPr>
          <w:rFonts w:ascii="Geomanist" w:hAnsi="Geomanist"/>
          <w:b/>
          <w:color w:val="000000"/>
          <w:sz w:val="40"/>
          <w:lang w:val="es-ES_tradnl"/>
        </w:rPr>
        <w:t>HGZ No.</w:t>
      </w:r>
      <w:r w:rsidR="00472101">
        <w:rPr>
          <w:rFonts w:ascii="Geomanist" w:hAnsi="Geomanist"/>
          <w:b/>
          <w:color w:val="000000"/>
          <w:sz w:val="40"/>
          <w:lang w:val="es-ES_tradnl"/>
        </w:rPr>
        <w:t xml:space="preserve"> </w:t>
      </w:r>
      <w:r w:rsidRPr="00D07CAC">
        <w:rPr>
          <w:rFonts w:ascii="Geomanist" w:hAnsi="Geomanist"/>
          <w:b/>
          <w:color w:val="000000"/>
          <w:sz w:val="40"/>
          <w:lang w:val="es-ES_tradnl"/>
        </w:rPr>
        <w:t xml:space="preserve">1 Tapachula, Chiapas y </w:t>
      </w:r>
    </w:p>
    <w:p w14:paraId="744B516F" w14:textId="3B9DE9F2" w:rsidR="00947731" w:rsidRPr="00D07CAC" w:rsidRDefault="00545201" w:rsidP="00545201">
      <w:pPr>
        <w:pStyle w:val="Prrafodelista"/>
        <w:numPr>
          <w:ilvl w:val="0"/>
          <w:numId w:val="32"/>
        </w:numPr>
        <w:ind w:left="1701"/>
        <w:rPr>
          <w:rFonts w:ascii="Geomanist" w:hAnsi="Geomanist"/>
          <w:b/>
          <w:color w:val="000000"/>
          <w:sz w:val="40"/>
          <w:lang w:val="es-ES_tradnl"/>
        </w:rPr>
      </w:pPr>
      <w:r w:rsidRPr="00D07CAC">
        <w:rPr>
          <w:rFonts w:ascii="Geomanist" w:hAnsi="Geomanist"/>
          <w:b/>
          <w:color w:val="000000"/>
          <w:sz w:val="40"/>
          <w:lang w:val="es-ES_tradnl"/>
        </w:rPr>
        <w:t>HGZ No. 33 Bahía de Banderas, Nayarit</w:t>
      </w:r>
    </w:p>
    <w:p w14:paraId="72FE9574" w14:textId="77777777" w:rsidR="00947731" w:rsidRPr="00D07CAC" w:rsidRDefault="00947731" w:rsidP="00545201">
      <w:pPr>
        <w:jc w:val="center"/>
        <w:rPr>
          <w:rFonts w:ascii="Geomanist" w:hAnsi="Geomanist"/>
          <w:sz w:val="20"/>
        </w:rPr>
      </w:pPr>
    </w:p>
    <w:p w14:paraId="33C826DA" w14:textId="77777777" w:rsidR="00F6351E" w:rsidRPr="00D07CAC" w:rsidRDefault="00F6351E" w:rsidP="00F6351E">
      <w:pPr>
        <w:jc w:val="both"/>
        <w:rPr>
          <w:rFonts w:ascii="Geomanist" w:hAnsi="Geomanist"/>
          <w:sz w:val="20"/>
        </w:rPr>
      </w:pPr>
    </w:p>
    <w:p w14:paraId="20874B8B" w14:textId="77777777" w:rsidR="00F6351E" w:rsidRPr="00D07CAC" w:rsidRDefault="00F6351E" w:rsidP="00F6351E">
      <w:pPr>
        <w:jc w:val="both"/>
        <w:rPr>
          <w:rFonts w:ascii="Geomanist" w:hAnsi="Geomanist"/>
          <w:sz w:val="20"/>
        </w:rPr>
      </w:pPr>
    </w:p>
    <w:p w14:paraId="0169DEE1" w14:textId="77777777" w:rsidR="00F6351E" w:rsidRPr="00D07CAC" w:rsidRDefault="00F6351E" w:rsidP="00F6351E">
      <w:pPr>
        <w:jc w:val="both"/>
        <w:rPr>
          <w:rFonts w:ascii="Geomanist" w:hAnsi="Geomanist"/>
          <w:sz w:val="20"/>
        </w:rPr>
      </w:pPr>
    </w:p>
    <w:p w14:paraId="559806DF" w14:textId="77777777" w:rsidR="00F6351E" w:rsidRPr="00D07CAC" w:rsidRDefault="00F6351E" w:rsidP="00F6351E">
      <w:pPr>
        <w:jc w:val="both"/>
        <w:rPr>
          <w:rFonts w:ascii="Geomanist" w:hAnsi="Geomanist"/>
          <w:sz w:val="20"/>
        </w:rPr>
      </w:pPr>
    </w:p>
    <w:p w14:paraId="444C8E80" w14:textId="77777777" w:rsidR="00F6351E" w:rsidRPr="00D07CAC" w:rsidRDefault="00F6351E" w:rsidP="00F6351E">
      <w:pPr>
        <w:jc w:val="both"/>
        <w:rPr>
          <w:rFonts w:ascii="Geomanist" w:hAnsi="Geomanist"/>
          <w:sz w:val="20"/>
        </w:rPr>
      </w:pPr>
    </w:p>
    <w:p w14:paraId="4803A29C" w14:textId="77777777" w:rsidR="00F6351E" w:rsidRPr="00D07CAC" w:rsidRDefault="00F6351E" w:rsidP="00F6351E">
      <w:pPr>
        <w:jc w:val="both"/>
        <w:rPr>
          <w:rFonts w:ascii="Geomanist" w:hAnsi="Geomanist"/>
          <w:sz w:val="20"/>
        </w:rPr>
      </w:pPr>
    </w:p>
    <w:p w14:paraId="4E8219E8" w14:textId="77777777" w:rsidR="00F6351E" w:rsidRPr="00D07CAC" w:rsidRDefault="00F6351E" w:rsidP="00F6351E">
      <w:pPr>
        <w:jc w:val="both"/>
        <w:rPr>
          <w:rFonts w:ascii="Geomanist" w:hAnsi="Geomanist"/>
          <w:sz w:val="20"/>
        </w:rPr>
      </w:pPr>
    </w:p>
    <w:p w14:paraId="7028ADF3" w14:textId="77777777" w:rsidR="00F6351E" w:rsidRDefault="00F6351E" w:rsidP="00F6351E">
      <w:pPr>
        <w:jc w:val="both"/>
        <w:rPr>
          <w:rFonts w:ascii="Geomanist" w:hAnsi="Geomanist"/>
          <w:sz w:val="20"/>
        </w:rPr>
      </w:pPr>
    </w:p>
    <w:p w14:paraId="1DFDABCB" w14:textId="77777777" w:rsidR="002A7B91" w:rsidRDefault="002A7B91" w:rsidP="00F6351E">
      <w:pPr>
        <w:jc w:val="both"/>
        <w:rPr>
          <w:rFonts w:ascii="Geomanist" w:hAnsi="Geomanist"/>
          <w:sz w:val="20"/>
        </w:rPr>
      </w:pPr>
    </w:p>
    <w:p w14:paraId="4CF41224" w14:textId="77777777" w:rsidR="002A7B91" w:rsidRDefault="002A7B91" w:rsidP="00F6351E">
      <w:pPr>
        <w:jc w:val="both"/>
        <w:rPr>
          <w:rFonts w:ascii="Geomanist" w:hAnsi="Geomanist"/>
          <w:sz w:val="20"/>
        </w:rPr>
      </w:pPr>
    </w:p>
    <w:p w14:paraId="307AD659" w14:textId="77777777" w:rsidR="002A7B91" w:rsidRPr="00D07CAC" w:rsidRDefault="002A7B91" w:rsidP="00F6351E">
      <w:pPr>
        <w:jc w:val="both"/>
        <w:rPr>
          <w:rFonts w:ascii="Geomanist" w:hAnsi="Geomanist"/>
          <w:sz w:val="20"/>
        </w:rPr>
      </w:pPr>
    </w:p>
    <w:p w14:paraId="63A626DB" w14:textId="77777777" w:rsidR="00F6351E" w:rsidRPr="00D07CAC" w:rsidRDefault="00F6351E" w:rsidP="00F6351E">
      <w:pPr>
        <w:jc w:val="both"/>
        <w:rPr>
          <w:rFonts w:ascii="Geomanist" w:hAnsi="Geomanist"/>
          <w:sz w:val="20"/>
        </w:rPr>
      </w:pPr>
    </w:p>
    <w:p w14:paraId="782D88D4" w14:textId="77777777" w:rsidR="00F6351E" w:rsidRPr="00D07CAC" w:rsidRDefault="00F6351E" w:rsidP="00F6351E">
      <w:pPr>
        <w:jc w:val="both"/>
        <w:rPr>
          <w:rFonts w:ascii="Geomanist" w:hAnsi="Geomanist"/>
          <w:sz w:val="20"/>
        </w:rPr>
      </w:pPr>
    </w:p>
    <w:p w14:paraId="05E73517" w14:textId="77777777" w:rsidR="00F6351E" w:rsidRPr="00D07CAC" w:rsidRDefault="00F6351E" w:rsidP="00F6351E">
      <w:pPr>
        <w:jc w:val="both"/>
        <w:rPr>
          <w:rFonts w:ascii="Geomanist" w:hAnsi="Geomanist"/>
          <w:sz w:val="20"/>
        </w:rPr>
      </w:pPr>
    </w:p>
    <w:p w14:paraId="11EC6171" w14:textId="77777777" w:rsidR="00F6351E" w:rsidRPr="00D07CAC" w:rsidRDefault="00F6351E" w:rsidP="00F6351E">
      <w:pPr>
        <w:jc w:val="both"/>
        <w:rPr>
          <w:rFonts w:ascii="Geomanist" w:hAnsi="Geomanist"/>
          <w:sz w:val="20"/>
        </w:rPr>
      </w:pPr>
    </w:p>
    <w:p w14:paraId="3462D45D" w14:textId="77777777" w:rsidR="00F6351E" w:rsidRPr="00D07CAC" w:rsidRDefault="00F6351E" w:rsidP="00F6351E">
      <w:pPr>
        <w:jc w:val="both"/>
        <w:rPr>
          <w:rFonts w:ascii="Geomanist" w:hAnsi="Geomanist"/>
          <w:sz w:val="20"/>
        </w:rPr>
      </w:pPr>
    </w:p>
    <w:p w14:paraId="4E79C2FC" w14:textId="77777777" w:rsidR="00F6351E" w:rsidRPr="00D07CAC" w:rsidRDefault="00F6351E" w:rsidP="00F6351E">
      <w:pPr>
        <w:jc w:val="both"/>
        <w:rPr>
          <w:rFonts w:ascii="Geomanist" w:hAnsi="Geomanist"/>
          <w:sz w:val="20"/>
        </w:rPr>
      </w:pPr>
    </w:p>
    <w:p w14:paraId="6400D1B0" w14:textId="77777777" w:rsidR="00E54F6F" w:rsidRPr="00D07CAC" w:rsidRDefault="00F6351E" w:rsidP="00F6351E">
      <w:pPr>
        <w:jc w:val="both"/>
        <w:rPr>
          <w:rFonts w:ascii="Geomanist" w:hAnsi="Geomanist"/>
          <w:sz w:val="16"/>
        </w:rPr>
      </w:pPr>
      <w:r w:rsidRPr="00D07CAC">
        <w:rPr>
          <w:rFonts w:ascii="Geomanist" w:hAnsi="Geomanist"/>
          <w:noProof/>
          <w:sz w:val="16"/>
          <w:lang w:val="es-MX" w:eastAsia="es-MX"/>
        </w:rPr>
        <mc:AlternateContent>
          <mc:Choice Requires="wps">
            <w:drawing>
              <wp:anchor distT="0" distB="0" distL="114300" distR="114300" simplePos="0" relativeHeight="251658240" behindDoc="0" locked="0" layoutInCell="1" allowOverlap="1" wp14:anchorId="0E3CD0CA" wp14:editId="4E2281D1">
                <wp:simplePos x="0" y="0"/>
                <wp:positionH relativeFrom="column">
                  <wp:posOffset>3629025</wp:posOffset>
                </wp:positionH>
                <wp:positionV relativeFrom="paragraph">
                  <wp:posOffset>8668385</wp:posOffset>
                </wp:positionV>
                <wp:extent cx="3221355" cy="704850"/>
                <wp:effectExtent l="1905" t="0" r="0" b="4445"/>
                <wp:wrapNone/>
                <wp:docPr id="64" name="Cuadro de texto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1355" cy="704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43CB08" w14:textId="77777777" w:rsidR="00090690" w:rsidRPr="00BE0B2C" w:rsidRDefault="00090690" w:rsidP="00F6351E">
                            <w:pPr>
                              <w:jc w:val="both"/>
                              <w:rPr>
                                <w:rFonts w:ascii="Arial" w:hAnsi="Arial" w:cs="Arial"/>
                                <w:sz w:val="14"/>
                                <w:szCs w:val="14"/>
                              </w:rPr>
                            </w:pPr>
                            <w:r w:rsidRPr="00BE0B2C">
                              <w:rPr>
                                <w:rFonts w:ascii="Arial" w:hAnsi="Arial" w:cs="Arial"/>
                                <w:sz w:val="14"/>
                                <w:szCs w:val="14"/>
                              </w:rPr>
                              <w:t>“</w:t>
                            </w:r>
                            <w:r w:rsidRPr="003A0939">
                              <w:rPr>
                                <w:rFonts w:ascii="Arial" w:hAnsi="Arial" w:cs="Arial"/>
                                <w:sz w:val="14"/>
                                <w:szCs w:val="14"/>
                              </w:rPr>
                              <w:t>El personal realizará sus labores con apego al Código de Conducta y de Prevención de Conflictos de Interés de las y los Servidores Públicos del Instituto Mexicano del Seguro Social, utilizando lenguaje incluyente y salvaguardando los principios de igualdad, legalidad, honradez, lealtad, imparcialidad y eficiencia que rigen el servicio público, así como con pleno respeto a los derechos humanos y a la no discriminación</w:t>
                            </w:r>
                            <w:r w:rsidRPr="00BE0B2C">
                              <w:rPr>
                                <w:rFonts w:ascii="Arial" w:hAnsi="Arial" w:cs="Arial"/>
                                <w:sz w:val="14"/>
                                <w:szCs w:val="14"/>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0E3CD0CA" id="_x0000_t202" coordsize="21600,21600" o:spt="202" path="m,l,21600r21600,l21600,xe">
                <v:stroke joinstyle="miter"/>
                <v:path gradientshapeok="t" o:connecttype="rect"/>
              </v:shapetype>
              <v:shape id="Cuadro de texto 64" o:spid="_x0000_s1026" type="#_x0000_t202" style="position:absolute;left:0;text-align:left;margin-left:285.75pt;margin-top:682.55pt;width:253.65pt;height:55.5pt;z-index:2516582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" filled="f" stroked="f">
                <v:textbox style="mso-fit-shape-to-text:t">
                  <w:txbxContent>
                    <w:p w14:paraId="0543CB08" w14:textId="77777777" w:rsidR="00090690" w:rsidRPr="00BE0B2C" w:rsidRDefault="00090690" w:rsidP="00F6351E">
                      <w:pPr>
                        <w:jc w:val="both"/>
                        <w:rPr>
                          <w:rFonts w:ascii="Arial" w:hAnsi="Arial" w:cs="Arial"/>
                          <w:sz w:val="14"/>
                          <w:szCs w:val="14"/>
                        </w:rPr>
                      </w:pPr>
                      <w:r w:rsidRPr="00BE0B2C">
                        <w:rPr>
                          <w:rFonts w:ascii="Arial" w:hAnsi="Arial" w:cs="Arial"/>
                          <w:sz w:val="14"/>
                          <w:szCs w:val="14"/>
                        </w:rPr>
                        <w:t>“</w:t>
                      </w:r>
                      <w:r w:rsidRPr="003A0939">
                        <w:rPr>
                          <w:rFonts w:ascii="Arial" w:hAnsi="Arial" w:cs="Arial"/>
                          <w:sz w:val="14"/>
                          <w:szCs w:val="14"/>
                        </w:rPr>
                        <w:t>El personal realizará sus labores con apego al Código de Conducta y de Prevención de Conflictos de Interés de las y los Servidores Públicos del Instituto Mexicano del Seguro Social, utilizando lenguaje incluyente y salvaguardando los principios de igualdad, legalidad, honradez, lealtad, imparcialidad y eficiencia que rigen el servicio público, así como con pleno respeto a los derechos humanos y a la no discriminación</w:t>
                      </w:r>
                      <w:r w:rsidRPr="00BE0B2C">
                        <w:rPr>
                          <w:rFonts w:ascii="Arial" w:hAnsi="Arial" w:cs="Arial"/>
                          <w:sz w:val="14"/>
                          <w:szCs w:val="14"/>
                        </w:rPr>
                        <w:t>”.</w:t>
                      </w:r>
                    </w:p>
                  </w:txbxContent>
                </v:textbox>
              </v:shape>
            </w:pict>
          </mc:Fallback>
        </mc:AlternateContent>
      </w:r>
      <w:r w:rsidRPr="00D07CAC">
        <w:rPr>
          <w:rFonts w:ascii="Geomanist" w:hAnsi="Geomanist"/>
          <w:noProof/>
          <w:sz w:val="16"/>
          <w:lang w:val="es-MX" w:eastAsia="es-MX"/>
        </w:rPr>
        <mc:AlternateContent>
          <mc:Choice Requires="wps">
            <w:drawing>
              <wp:anchor distT="0" distB="0" distL="114300" distR="114300" simplePos="0" relativeHeight="251656192" behindDoc="0" locked="0" layoutInCell="1" allowOverlap="1" wp14:anchorId="1CDAFDC1" wp14:editId="18458BE3">
                <wp:simplePos x="0" y="0"/>
                <wp:positionH relativeFrom="column">
                  <wp:posOffset>3629025</wp:posOffset>
                </wp:positionH>
                <wp:positionV relativeFrom="paragraph">
                  <wp:posOffset>8668385</wp:posOffset>
                </wp:positionV>
                <wp:extent cx="3221355" cy="704850"/>
                <wp:effectExtent l="1905" t="0" r="0" b="4445"/>
                <wp:wrapNone/>
                <wp:docPr id="80" name="Cuadro de texto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1355" cy="704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09666" w14:textId="77777777" w:rsidR="00090690" w:rsidRPr="00BE0B2C" w:rsidRDefault="00090690" w:rsidP="00F6351E">
                            <w:pPr>
                              <w:jc w:val="both"/>
                              <w:rPr>
                                <w:rFonts w:ascii="Arial" w:hAnsi="Arial" w:cs="Arial"/>
                                <w:sz w:val="14"/>
                                <w:szCs w:val="14"/>
                              </w:rPr>
                            </w:pPr>
                            <w:r w:rsidRPr="00BE0B2C">
                              <w:rPr>
                                <w:rFonts w:ascii="Arial" w:hAnsi="Arial" w:cs="Arial"/>
                                <w:sz w:val="14"/>
                                <w:szCs w:val="14"/>
                              </w:rPr>
                              <w:t>“</w:t>
                            </w:r>
                            <w:r w:rsidRPr="003A0939">
                              <w:rPr>
                                <w:rFonts w:ascii="Arial" w:hAnsi="Arial" w:cs="Arial"/>
                                <w:sz w:val="14"/>
                                <w:szCs w:val="14"/>
                              </w:rPr>
                              <w:t>El personal realizará sus labores con apego al Código de Conducta y de Prevención de Conflictos de Interés de las y los Servidores Públicos del Instituto Mexicano del Seguro Social, utilizando lenguaje incluyente y salvaguardando los principios de igualdad, legalidad, honradez, lealtad, imparcialidad y eficiencia que rigen el servicio público, así como con pleno respeto a los derechos humanos y a la no discriminación</w:t>
                            </w:r>
                            <w:r w:rsidRPr="00BE0B2C">
                              <w:rPr>
                                <w:rFonts w:ascii="Arial" w:hAnsi="Arial" w:cs="Arial"/>
                                <w:sz w:val="14"/>
                                <w:szCs w:val="14"/>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CDAFDC1" id="Cuadro de texto 80" o:spid="_x0000_s1027" type="#_x0000_t202" style="position:absolute;left:0;text-align:left;margin-left:285.75pt;margin-top:682.55pt;width:253.65pt;height:55.5pt;z-index:2516561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" filled="f" stroked="f">
                <v:textbox style="mso-fit-shape-to-text:t">
                  <w:txbxContent>
                    <w:p w14:paraId="14D09666" w14:textId="77777777" w:rsidR="00090690" w:rsidRPr="00BE0B2C" w:rsidRDefault="00090690" w:rsidP="00F6351E">
                      <w:pPr>
                        <w:jc w:val="both"/>
                        <w:rPr>
                          <w:rFonts w:ascii="Arial" w:hAnsi="Arial" w:cs="Arial"/>
                          <w:sz w:val="14"/>
                          <w:szCs w:val="14"/>
                        </w:rPr>
                      </w:pPr>
                      <w:r w:rsidRPr="00BE0B2C">
                        <w:rPr>
                          <w:rFonts w:ascii="Arial" w:hAnsi="Arial" w:cs="Arial"/>
                          <w:sz w:val="14"/>
                          <w:szCs w:val="14"/>
                        </w:rPr>
                        <w:t>“</w:t>
                      </w:r>
                      <w:r w:rsidRPr="003A0939">
                        <w:rPr>
                          <w:rFonts w:ascii="Arial" w:hAnsi="Arial" w:cs="Arial"/>
                          <w:sz w:val="14"/>
                          <w:szCs w:val="14"/>
                        </w:rPr>
                        <w:t>El personal realizará sus labores con apego al Código de Conducta y de Prevención de Conflictos de Interés de las y los Servidores Públicos del Instituto Mexicano del Seguro Social, utilizando lenguaje incluyente y salvaguardando los principios de igualdad, legalidad, honradez, lealtad, imparcialidad y eficiencia que rigen el servicio público, así como con pleno respeto a los derechos humanos y a la no discriminación</w:t>
                      </w:r>
                      <w:r w:rsidRPr="00BE0B2C">
                        <w:rPr>
                          <w:rFonts w:ascii="Arial" w:hAnsi="Arial" w:cs="Arial"/>
                          <w:sz w:val="14"/>
                          <w:szCs w:val="14"/>
                        </w:rPr>
                        <w:t>”.</w:t>
                      </w:r>
                    </w:p>
                  </w:txbxContent>
                </v:textbox>
              </v:shape>
            </w:pict>
          </mc:Fallback>
        </mc:AlternateContent>
      </w:r>
      <w:r w:rsidRPr="00D07CAC">
        <w:rPr>
          <w:rFonts w:ascii="Geomanist" w:hAnsi="Geomanist"/>
          <w:sz w:val="16"/>
        </w:rPr>
        <w:t>“El personal realizará sus labores con apego al Código de Conducta y de Prevención de Conflictos de Interés de las y los Servidores Públicos del Instituto Mexicano del Seguro Social, utilizando lenguaje incluyente y salvaguardando los principios de igualdad, legalidad, honradez, lealtad, imparcialidad y eficiencia que rigen el servicio público, así como con pleno respeto a los derechos humanos y a la no discriminación”.</w:t>
      </w:r>
    </w:p>
    <w:p w14:paraId="3F976306" w14:textId="4558FDA7" w:rsidR="00F6351E" w:rsidRPr="00D07CAC" w:rsidRDefault="00F6351E" w:rsidP="00472101">
      <w:pPr>
        <w:jc w:val="both"/>
        <w:rPr>
          <w:rFonts w:ascii="Geomanist" w:hAnsi="Geomanist"/>
          <w:b/>
          <w:color w:val="000000"/>
          <w:sz w:val="20"/>
          <w:szCs w:val="20"/>
        </w:rPr>
      </w:pPr>
      <w:r w:rsidRPr="00D07CAC">
        <w:rPr>
          <w:rFonts w:ascii="Geomanist" w:hAnsi="Geomanist"/>
          <w:sz w:val="20"/>
        </w:rPr>
        <w:br w:type="page"/>
      </w:r>
      <w:r w:rsidRPr="00D07CAC">
        <w:rPr>
          <w:rFonts w:ascii="Geomanist" w:hAnsi="Geomanist"/>
          <w:b/>
          <w:bCs/>
          <w:color w:val="000000"/>
          <w:sz w:val="20"/>
          <w:szCs w:val="20"/>
        </w:rPr>
        <w:lastRenderedPageBreak/>
        <w:t>Términos</w:t>
      </w:r>
      <w:r w:rsidRPr="00D07CAC">
        <w:rPr>
          <w:rFonts w:ascii="Geomanist" w:hAnsi="Geomanist"/>
          <w:b/>
          <w:color w:val="000000"/>
          <w:sz w:val="20"/>
          <w:szCs w:val="20"/>
        </w:rPr>
        <w:t xml:space="preserve"> y </w:t>
      </w:r>
      <w:r w:rsidRPr="00D07CAC">
        <w:rPr>
          <w:rFonts w:ascii="Geomanist" w:hAnsi="Geomanist"/>
          <w:b/>
          <w:bCs/>
          <w:color w:val="000000"/>
          <w:sz w:val="20"/>
          <w:szCs w:val="20"/>
        </w:rPr>
        <w:t xml:space="preserve">Condiciones para la contratación anual para el </w:t>
      </w:r>
      <w:r w:rsidR="00472101" w:rsidRPr="00472101">
        <w:rPr>
          <w:rFonts w:ascii="Geomanist" w:hAnsi="Geomanist"/>
          <w:b/>
          <w:color w:val="000000"/>
          <w:sz w:val="20"/>
          <w:szCs w:val="20"/>
        </w:rPr>
        <w:t>Servicio de recolección, transporte externo, acopio, tratamiento y disposición final de residuos peligrosos biológico-infecciosos (RPBI), ejercicio 2025</w:t>
      </w:r>
      <w:r w:rsidR="00472101">
        <w:rPr>
          <w:rFonts w:ascii="Geomanist" w:hAnsi="Geomanist"/>
          <w:b/>
          <w:color w:val="000000"/>
          <w:sz w:val="20"/>
          <w:szCs w:val="20"/>
        </w:rPr>
        <w:t xml:space="preserve">, </w:t>
      </w:r>
      <w:r w:rsidR="00472101" w:rsidRPr="00472101">
        <w:rPr>
          <w:rFonts w:ascii="Geomanist" w:hAnsi="Geomanist"/>
          <w:b/>
          <w:color w:val="000000"/>
          <w:sz w:val="20"/>
          <w:szCs w:val="20"/>
        </w:rPr>
        <w:t>HGZ No.</w:t>
      </w:r>
      <w:r w:rsidR="00472101">
        <w:rPr>
          <w:rFonts w:ascii="Geomanist" w:hAnsi="Geomanist"/>
          <w:b/>
          <w:color w:val="000000"/>
          <w:sz w:val="20"/>
          <w:szCs w:val="20"/>
        </w:rPr>
        <w:t xml:space="preserve"> </w:t>
      </w:r>
      <w:r w:rsidR="00472101" w:rsidRPr="00472101">
        <w:rPr>
          <w:rFonts w:ascii="Geomanist" w:hAnsi="Geomanist"/>
          <w:b/>
          <w:color w:val="000000"/>
          <w:sz w:val="20"/>
          <w:szCs w:val="20"/>
        </w:rPr>
        <w:t>1 Tapachula, Chiapas y HGZ No. 33 Bahía de Banderas, Nayarit</w:t>
      </w:r>
      <w:r w:rsidR="00472101">
        <w:rPr>
          <w:rFonts w:ascii="Geomanist" w:hAnsi="Geomanist"/>
          <w:b/>
          <w:color w:val="000000"/>
          <w:sz w:val="20"/>
          <w:szCs w:val="20"/>
        </w:rPr>
        <w:t>.</w:t>
      </w:r>
    </w:p>
    <w:p w14:paraId="2DBEC2EF" w14:textId="77777777" w:rsidR="00F6351E" w:rsidRPr="00D07CAC" w:rsidRDefault="00F6351E" w:rsidP="00F6351E">
      <w:pPr>
        <w:contextualSpacing/>
        <w:jc w:val="both"/>
        <w:rPr>
          <w:rFonts w:ascii="Geomanist" w:hAnsi="Geomanist"/>
          <w:color w:val="000000"/>
          <w:sz w:val="20"/>
          <w:szCs w:val="20"/>
        </w:rPr>
      </w:pPr>
    </w:p>
    <w:p w14:paraId="0A4917EE" w14:textId="77777777" w:rsidR="00F6351E" w:rsidRPr="00D07CAC" w:rsidRDefault="00F6351E" w:rsidP="0073334A">
      <w:pPr>
        <w:numPr>
          <w:ilvl w:val="0"/>
          <w:numId w:val="22"/>
        </w:numPr>
        <w:ind w:left="284" w:hanging="284"/>
        <w:contextualSpacing/>
        <w:jc w:val="both"/>
        <w:rPr>
          <w:rFonts w:ascii="Geomanist" w:hAnsi="Geomanist" w:cs="Arial"/>
          <w:b/>
          <w:bCs/>
          <w:color w:val="000000"/>
          <w:sz w:val="20"/>
          <w:szCs w:val="20"/>
          <w:lang w:val="es-ES_tradnl" w:eastAsia="x-none"/>
        </w:rPr>
      </w:pPr>
      <w:r w:rsidRPr="00D07CAC">
        <w:rPr>
          <w:rFonts w:ascii="Geomanist" w:hAnsi="Geomanist" w:cs="Arial"/>
          <w:b/>
          <w:bCs/>
          <w:color w:val="000000"/>
          <w:sz w:val="20"/>
          <w:szCs w:val="20"/>
          <w:lang w:val="es-ES_tradnl" w:eastAsia="x-none"/>
        </w:rPr>
        <w:t>Vigencia de la contratación y ejercicio presupuestal.</w:t>
      </w:r>
    </w:p>
    <w:p w14:paraId="3127B56B" w14:textId="77777777" w:rsidR="00F6351E" w:rsidRPr="00D07CAC" w:rsidRDefault="00F6351E" w:rsidP="00F6351E">
      <w:pPr>
        <w:rPr>
          <w:rFonts w:ascii="Geomanist" w:hAnsi="Geomanist"/>
          <w:sz w:val="20"/>
          <w:szCs w:val="20"/>
          <w:lang w:val="es-ES_tradnl"/>
        </w:rPr>
      </w:pPr>
    </w:p>
    <w:p w14:paraId="5B6786F0" w14:textId="750172D2" w:rsidR="00F6351E" w:rsidRPr="00D07CAC" w:rsidRDefault="00F6351E" w:rsidP="00F6351E">
      <w:pPr>
        <w:contextualSpacing/>
        <w:jc w:val="both"/>
        <w:rPr>
          <w:rFonts w:ascii="Geomanist" w:hAnsi="Geomanist"/>
          <w:color w:val="000000"/>
          <w:sz w:val="20"/>
          <w:szCs w:val="20"/>
        </w:rPr>
      </w:pPr>
      <w:r w:rsidRPr="00D07CAC">
        <w:rPr>
          <w:rFonts w:ascii="Geomanist" w:hAnsi="Geomanist"/>
          <w:color w:val="000000"/>
          <w:sz w:val="20"/>
          <w:szCs w:val="20"/>
        </w:rPr>
        <w:t>De conformidad con lo dispuesto en los artículos 46 de la LAASSP y 84 de su Reglamento, la vigencia de la contratación será a partir del 1° de enero de 2025 y hasta el 31 de diciembre de 2025</w:t>
      </w:r>
      <w:bookmarkStart w:id="0" w:name="_Hlk178587292"/>
      <w:r w:rsidR="00252ED6" w:rsidRPr="00D07CAC">
        <w:rPr>
          <w:rFonts w:ascii="Geomanist" w:hAnsi="Geomanist"/>
          <w:color w:val="000000"/>
          <w:sz w:val="20"/>
          <w:szCs w:val="20"/>
        </w:rPr>
        <w:t>.</w:t>
      </w:r>
    </w:p>
    <w:bookmarkEnd w:id="0"/>
    <w:p w14:paraId="2DB08074" w14:textId="77777777" w:rsidR="00F6351E" w:rsidRPr="00D07CAC" w:rsidRDefault="00F6351E" w:rsidP="00F6351E">
      <w:pPr>
        <w:contextualSpacing/>
        <w:jc w:val="both"/>
        <w:rPr>
          <w:rFonts w:ascii="Geomanist" w:hAnsi="Geomanist"/>
          <w:color w:val="000000"/>
          <w:sz w:val="20"/>
          <w:szCs w:val="20"/>
        </w:rPr>
      </w:pPr>
    </w:p>
    <w:p w14:paraId="673C9EC1" w14:textId="77777777" w:rsidR="00F6351E" w:rsidRPr="00D07CAC" w:rsidRDefault="00F6351E" w:rsidP="0073334A">
      <w:pPr>
        <w:numPr>
          <w:ilvl w:val="0"/>
          <w:numId w:val="22"/>
        </w:numPr>
        <w:ind w:left="284" w:hanging="284"/>
        <w:contextualSpacing/>
        <w:jc w:val="both"/>
        <w:rPr>
          <w:rFonts w:ascii="Geomanist" w:eastAsia="MS Mincho" w:hAnsi="Geomanist"/>
          <w:bCs/>
          <w:sz w:val="20"/>
          <w:szCs w:val="20"/>
        </w:rPr>
      </w:pPr>
      <w:r w:rsidRPr="00D07CAC">
        <w:rPr>
          <w:rFonts w:ascii="Geomanist" w:hAnsi="Geomanist" w:cs="Arial"/>
          <w:b/>
          <w:bCs/>
          <w:color w:val="000000"/>
          <w:sz w:val="20"/>
          <w:szCs w:val="20"/>
          <w:lang w:val="es-ES_tradnl" w:eastAsia="x-none"/>
        </w:rPr>
        <w:t>Plazo de entrega del servicio, indicando en su caso, el calendario con programa y condiciones de entregas que corresponda.</w:t>
      </w:r>
    </w:p>
    <w:p w14:paraId="1BA3504C" w14:textId="77777777" w:rsidR="00F6351E" w:rsidRPr="00D07CAC" w:rsidRDefault="00F6351E" w:rsidP="00F6351E">
      <w:pPr>
        <w:contextualSpacing/>
        <w:jc w:val="both"/>
        <w:rPr>
          <w:rFonts w:ascii="Geomanist" w:hAnsi="Geomanist" w:cs="Arial"/>
          <w:b/>
          <w:bCs/>
          <w:color w:val="000000"/>
          <w:sz w:val="20"/>
          <w:szCs w:val="20"/>
          <w:lang w:eastAsia="ar-SA"/>
        </w:rPr>
      </w:pPr>
    </w:p>
    <w:p w14:paraId="634C2296" w14:textId="1459E398" w:rsidR="00F6351E" w:rsidRPr="00D07CAC" w:rsidRDefault="00F6351E" w:rsidP="00F6351E">
      <w:pPr>
        <w:contextualSpacing/>
        <w:jc w:val="both"/>
        <w:rPr>
          <w:rFonts w:ascii="Geomanist" w:hAnsi="Geomanist"/>
          <w:color w:val="000000"/>
          <w:sz w:val="20"/>
          <w:szCs w:val="20"/>
        </w:rPr>
      </w:pPr>
      <w:r w:rsidRPr="00D07CAC">
        <w:rPr>
          <w:rFonts w:ascii="Geomanist" w:hAnsi="Geomanist" w:cs="Arial"/>
          <w:color w:val="000000"/>
          <w:sz w:val="20"/>
          <w:szCs w:val="20"/>
          <w:lang w:eastAsia="ar-SA"/>
        </w:rPr>
        <w:t>El plazo de la entrega del servicio será a partir del 1 de enero de 2025 y hasta el 31 de diciembre de 2025</w:t>
      </w:r>
      <w:bookmarkStart w:id="1" w:name="_Hlk178587489"/>
      <w:r w:rsidRPr="00D07CAC">
        <w:rPr>
          <w:rFonts w:ascii="Geomanist" w:hAnsi="Geomanist"/>
          <w:color w:val="000000"/>
          <w:sz w:val="20"/>
          <w:szCs w:val="20"/>
        </w:rPr>
        <w:t>.</w:t>
      </w:r>
    </w:p>
    <w:bookmarkEnd w:id="1"/>
    <w:p w14:paraId="7AD7D06C" w14:textId="77777777" w:rsidR="00F6351E" w:rsidRPr="00D07CAC" w:rsidRDefault="00F6351E" w:rsidP="00F6351E">
      <w:pPr>
        <w:contextualSpacing/>
        <w:jc w:val="both"/>
        <w:rPr>
          <w:rFonts w:ascii="Geomanist" w:hAnsi="Geomanist" w:cs="Arial"/>
          <w:color w:val="000000"/>
          <w:sz w:val="20"/>
          <w:szCs w:val="20"/>
          <w:lang w:eastAsia="ar-SA"/>
        </w:rPr>
      </w:pPr>
    </w:p>
    <w:p w14:paraId="4463A9B5" w14:textId="77777777" w:rsidR="00F6351E" w:rsidRPr="00D07CAC" w:rsidRDefault="00F6351E" w:rsidP="0073334A">
      <w:pPr>
        <w:pStyle w:val="Prrafodelista"/>
        <w:numPr>
          <w:ilvl w:val="0"/>
          <w:numId w:val="9"/>
        </w:numPr>
        <w:spacing w:after="0" w:line="240" w:lineRule="auto"/>
        <w:ind w:left="1134" w:hanging="567"/>
        <w:jc w:val="both"/>
        <w:rPr>
          <w:rFonts w:ascii="Geomanist" w:hAnsi="Geomanist"/>
          <w:b/>
          <w:sz w:val="20"/>
          <w:szCs w:val="20"/>
          <w:u w:val="single"/>
        </w:rPr>
      </w:pPr>
      <w:r w:rsidRPr="00D07CAC">
        <w:rPr>
          <w:rFonts w:ascii="Geomanist" w:hAnsi="Geomanist"/>
          <w:b/>
          <w:sz w:val="20"/>
          <w:szCs w:val="20"/>
          <w:u w:val="single"/>
        </w:rPr>
        <w:t>CONDICIONES DE ENTREGA</w:t>
      </w:r>
    </w:p>
    <w:p w14:paraId="3E7262F0" w14:textId="77777777" w:rsidR="00F6351E" w:rsidRPr="00D07CAC" w:rsidRDefault="00F6351E" w:rsidP="00F6351E">
      <w:pPr>
        <w:suppressAutoHyphens/>
        <w:jc w:val="both"/>
        <w:rPr>
          <w:rFonts w:ascii="Geomanist" w:hAnsi="Geomanist"/>
          <w:sz w:val="20"/>
          <w:szCs w:val="20"/>
        </w:rPr>
      </w:pPr>
    </w:p>
    <w:p w14:paraId="47638727" w14:textId="2FC41E64" w:rsidR="00947731" w:rsidRPr="00D07CAC" w:rsidRDefault="00F6351E" w:rsidP="00947731">
      <w:pPr>
        <w:suppressAutoHyphens/>
        <w:jc w:val="both"/>
        <w:rPr>
          <w:rFonts w:ascii="Geomanist" w:hAnsi="Geomanist"/>
          <w:sz w:val="20"/>
          <w:szCs w:val="20"/>
        </w:rPr>
      </w:pPr>
      <w:proofErr w:type="gramStart"/>
      <w:r w:rsidRPr="00D07CAC">
        <w:rPr>
          <w:rFonts w:ascii="Geomanist" w:hAnsi="Geomanist"/>
          <w:sz w:val="20"/>
          <w:szCs w:val="20"/>
        </w:rPr>
        <w:t>La contratación del presente servicio considera</w:t>
      </w:r>
      <w:r w:rsidR="001E0BF4">
        <w:rPr>
          <w:rFonts w:ascii="Geomanist" w:hAnsi="Geomanist"/>
          <w:sz w:val="20"/>
          <w:szCs w:val="20"/>
        </w:rPr>
        <w:t>n</w:t>
      </w:r>
      <w:proofErr w:type="gramEnd"/>
      <w:r w:rsidR="001E0BF4">
        <w:rPr>
          <w:rFonts w:ascii="Geomanist" w:hAnsi="Geomanist"/>
          <w:sz w:val="20"/>
          <w:szCs w:val="20"/>
        </w:rPr>
        <w:t xml:space="preserve"> dos</w:t>
      </w:r>
      <w:r w:rsidR="00947731" w:rsidRPr="00D07CAC">
        <w:rPr>
          <w:rFonts w:ascii="Geomanist" w:hAnsi="Geomanist"/>
          <w:sz w:val="20"/>
          <w:szCs w:val="20"/>
        </w:rPr>
        <w:t xml:space="preserve"> partida</w:t>
      </w:r>
      <w:r w:rsidR="001E0BF4">
        <w:rPr>
          <w:rFonts w:ascii="Geomanist" w:hAnsi="Geomanist"/>
          <w:sz w:val="20"/>
          <w:szCs w:val="20"/>
        </w:rPr>
        <w:t>s</w:t>
      </w:r>
      <w:r w:rsidR="00E570BA">
        <w:rPr>
          <w:rFonts w:ascii="Geomanist" w:hAnsi="Geomanist"/>
          <w:sz w:val="20"/>
          <w:szCs w:val="20"/>
        </w:rPr>
        <w:t>:</w:t>
      </w:r>
      <w:r w:rsidR="00947731" w:rsidRPr="00D07CAC">
        <w:rPr>
          <w:rFonts w:ascii="Geomanist" w:hAnsi="Geomanist"/>
          <w:sz w:val="20"/>
          <w:szCs w:val="20"/>
        </w:rPr>
        <w:t xml:space="preserve"> </w:t>
      </w:r>
      <w:r w:rsidR="00E570BA">
        <w:rPr>
          <w:rFonts w:ascii="Geomanist" w:hAnsi="Geomanist"/>
          <w:sz w:val="20"/>
          <w:szCs w:val="20"/>
        </w:rPr>
        <w:t>la primera</w:t>
      </w:r>
      <w:r w:rsidR="00947731" w:rsidRPr="00D07CAC">
        <w:rPr>
          <w:rFonts w:ascii="Geomanist" w:hAnsi="Geomanist"/>
          <w:sz w:val="20"/>
          <w:szCs w:val="20"/>
        </w:rPr>
        <w:t xml:space="preserve"> </w:t>
      </w:r>
      <w:r w:rsidR="00E570BA">
        <w:rPr>
          <w:rFonts w:ascii="Geomanist" w:hAnsi="Geomanist"/>
          <w:sz w:val="20"/>
          <w:szCs w:val="20"/>
        </w:rPr>
        <w:t xml:space="preserve">partida </w:t>
      </w:r>
      <w:r w:rsidR="00947731" w:rsidRPr="00D07CAC">
        <w:rPr>
          <w:rFonts w:ascii="Geomanist" w:hAnsi="Geomanist"/>
          <w:sz w:val="20"/>
          <w:szCs w:val="20"/>
        </w:rPr>
        <w:t xml:space="preserve">Hospital General de Zona No. 1 “Nueva Frontera” Tapachula, Chiapas y </w:t>
      </w:r>
      <w:r w:rsidR="00E570BA">
        <w:rPr>
          <w:rFonts w:ascii="Geomanist" w:hAnsi="Geomanist"/>
          <w:sz w:val="20"/>
          <w:szCs w:val="20"/>
        </w:rPr>
        <w:t>la segunda</w:t>
      </w:r>
      <w:r w:rsidR="00E570BA" w:rsidRPr="00D07CAC">
        <w:rPr>
          <w:rFonts w:ascii="Geomanist" w:hAnsi="Geomanist"/>
          <w:sz w:val="20"/>
          <w:szCs w:val="20"/>
        </w:rPr>
        <w:t xml:space="preserve"> </w:t>
      </w:r>
      <w:r w:rsidR="00E570BA">
        <w:rPr>
          <w:rFonts w:ascii="Geomanist" w:hAnsi="Geomanist"/>
          <w:sz w:val="20"/>
          <w:szCs w:val="20"/>
        </w:rPr>
        <w:t xml:space="preserve">partida </w:t>
      </w:r>
      <w:r w:rsidR="00947731" w:rsidRPr="00D07CAC">
        <w:rPr>
          <w:rFonts w:ascii="Geomanist" w:hAnsi="Geomanist"/>
          <w:sz w:val="20"/>
          <w:szCs w:val="20"/>
        </w:rPr>
        <w:t>el Hospital General de Zona No. 33 Bahía de Banderas, Nayarit.</w:t>
      </w:r>
    </w:p>
    <w:p w14:paraId="75818503" w14:textId="77777777" w:rsidR="00947731" w:rsidRPr="00D07CAC" w:rsidRDefault="00947731" w:rsidP="00947731">
      <w:pPr>
        <w:suppressAutoHyphens/>
        <w:jc w:val="both"/>
        <w:rPr>
          <w:rFonts w:ascii="Geomanist" w:hAnsi="Geomanist"/>
          <w:sz w:val="20"/>
          <w:szCs w:val="20"/>
        </w:rPr>
      </w:pPr>
    </w:p>
    <w:p w14:paraId="3EE20054" w14:textId="77777777" w:rsidR="00F6351E" w:rsidRPr="00D07CAC" w:rsidRDefault="00F6351E" w:rsidP="00F6351E">
      <w:pPr>
        <w:contextualSpacing/>
        <w:jc w:val="both"/>
        <w:rPr>
          <w:rFonts w:ascii="Geomanist" w:hAnsi="Geomanist"/>
          <w:color w:val="000000"/>
          <w:sz w:val="20"/>
          <w:szCs w:val="20"/>
        </w:rPr>
      </w:pPr>
      <w:r w:rsidRPr="00D07CAC">
        <w:rPr>
          <w:rFonts w:ascii="Geomanist" w:hAnsi="Geomanist"/>
          <w:color w:val="000000"/>
          <w:sz w:val="20"/>
          <w:szCs w:val="20"/>
        </w:rPr>
        <w:t>La modalidad de contratación de este servicio se realizará bajo el esquema de Contrato Abierto, en los términos de lo dispuesto en el artículo 47 de LAASSP y 85 de su Reglamento, por lo que será adjudicado a quien oferte las mejores condiciones para</w:t>
      </w:r>
      <w:r w:rsidRPr="00D07CAC">
        <w:rPr>
          <w:rFonts w:ascii="Geomanist" w:hAnsi="Geomanist"/>
          <w:b/>
          <w:color w:val="000000"/>
          <w:sz w:val="20"/>
          <w:szCs w:val="20"/>
        </w:rPr>
        <w:t xml:space="preserve"> el Instituto</w:t>
      </w:r>
      <w:r w:rsidRPr="00D07CAC">
        <w:rPr>
          <w:rFonts w:ascii="Geomanist" w:hAnsi="Geomanist"/>
          <w:color w:val="000000"/>
          <w:sz w:val="20"/>
          <w:szCs w:val="20"/>
        </w:rPr>
        <w:t xml:space="preserve"> en cuanto a precio, calidad, financiamiento y oportunidad y será formalizado</w:t>
      </w:r>
      <w:r w:rsidRPr="00D07CAC">
        <w:rPr>
          <w:rFonts w:ascii="Geomanist" w:hAnsi="Geomanist"/>
          <w:b/>
          <w:color w:val="000000"/>
          <w:sz w:val="20"/>
          <w:szCs w:val="20"/>
        </w:rPr>
        <w:t xml:space="preserve"> </w:t>
      </w:r>
      <w:r w:rsidRPr="00D07CAC">
        <w:rPr>
          <w:rFonts w:ascii="Geomanist" w:hAnsi="Geomanist"/>
          <w:color w:val="000000"/>
          <w:sz w:val="20"/>
          <w:szCs w:val="20"/>
        </w:rPr>
        <w:t>por</w:t>
      </w:r>
      <w:r w:rsidRPr="00D07CAC">
        <w:rPr>
          <w:rFonts w:ascii="Geomanist" w:hAnsi="Geomanist"/>
          <w:b/>
          <w:color w:val="000000"/>
          <w:sz w:val="20"/>
          <w:szCs w:val="20"/>
        </w:rPr>
        <w:t xml:space="preserve"> Monto y por Partida</w:t>
      </w:r>
      <w:r w:rsidRPr="00D07CAC">
        <w:rPr>
          <w:rFonts w:ascii="Geomanist" w:hAnsi="Geomanist"/>
          <w:color w:val="000000"/>
          <w:sz w:val="20"/>
          <w:szCs w:val="20"/>
        </w:rPr>
        <w:t>, por lo que el monto máximo del contrato será con el que se cuente en la Suficiencia Presupuestal total para el ejercicio y el mínimo será el 40% del monto correspondiente al máximo.</w:t>
      </w:r>
    </w:p>
    <w:p w14:paraId="7F337C31" w14:textId="77777777" w:rsidR="00F6351E" w:rsidRPr="00D07CAC" w:rsidRDefault="00F6351E" w:rsidP="00F6351E">
      <w:pPr>
        <w:contextualSpacing/>
        <w:jc w:val="both"/>
        <w:rPr>
          <w:rFonts w:ascii="Geomanist" w:hAnsi="Geomanist"/>
          <w:color w:val="000000"/>
          <w:sz w:val="20"/>
          <w:szCs w:val="20"/>
        </w:rPr>
      </w:pPr>
    </w:p>
    <w:p w14:paraId="7530504B" w14:textId="77777777" w:rsidR="00F6351E" w:rsidRPr="00D07CAC" w:rsidRDefault="00F6351E" w:rsidP="00F6351E">
      <w:pPr>
        <w:contextualSpacing/>
        <w:jc w:val="both"/>
        <w:rPr>
          <w:rFonts w:ascii="Geomanist" w:hAnsi="Geomanist"/>
          <w:color w:val="000000"/>
          <w:sz w:val="20"/>
          <w:szCs w:val="20"/>
        </w:rPr>
      </w:pPr>
      <w:r w:rsidRPr="00D07CAC">
        <w:rPr>
          <w:rFonts w:ascii="Geomanist" w:hAnsi="Geomanist"/>
          <w:color w:val="000000"/>
          <w:sz w:val="20"/>
          <w:szCs w:val="20"/>
        </w:rPr>
        <w:t>La forma de la contratación será consolidada, con la finalidad de obtener las mejores condiciones para</w:t>
      </w:r>
      <w:r w:rsidRPr="00D07CAC">
        <w:rPr>
          <w:rFonts w:ascii="Geomanist" w:hAnsi="Geomanist"/>
          <w:b/>
          <w:color w:val="000000"/>
          <w:sz w:val="20"/>
          <w:szCs w:val="20"/>
        </w:rPr>
        <w:t xml:space="preserve"> el Instituto</w:t>
      </w:r>
      <w:r w:rsidRPr="00D07CAC">
        <w:rPr>
          <w:rFonts w:ascii="Geomanist" w:hAnsi="Geomanist"/>
          <w:color w:val="000000"/>
          <w:sz w:val="20"/>
          <w:szCs w:val="20"/>
        </w:rPr>
        <w:t>, opción establecida en los artículos 17 de la Ley de Adquisiciones, Arrendamientos y Servicios del Sector Público; 13 de su Reglamento, en relación con la política establecida en el glosario y numeral 4.3 de las Políticas, bases y lineamientos en materia de adquisiciones, arrendamientos y servicios del Instituto Mexicano del Seguro Social.</w:t>
      </w:r>
    </w:p>
    <w:p w14:paraId="59854E0C" w14:textId="77777777" w:rsidR="00F6351E" w:rsidRPr="00D07CAC" w:rsidRDefault="00F6351E" w:rsidP="00F6351E">
      <w:pPr>
        <w:contextualSpacing/>
        <w:jc w:val="both"/>
        <w:rPr>
          <w:rFonts w:ascii="Geomanist" w:hAnsi="Geomanist"/>
          <w:color w:val="000000"/>
          <w:sz w:val="20"/>
          <w:szCs w:val="20"/>
        </w:rPr>
      </w:pPr>
    </w:p>
    <w:p w14:paraId="6A10057D" w14:textId="77777777" w:rsidR="00F6351E" w:rsidRPr="00D07CAC" w:rsidRDefault="00F6351E" w:rsidP="00F6351E">
      <w:pPr>
        <w:contextualSpacing/>
        <w:jc w:val="both"/>
        <w:rPr>
          <w:rFonts w:ascii="Geomanist" w:hAnsi="Geomanist"/>
          <w:color w:val="000000"/>
          <w:sz w:val="20"/>
          <w:szCs w:val="20"/>
        </w:rPr>
      </w:pPr>
      <w:r w:rsidRPr="00D07CAC">
        <w:rPr>
          <w:rFonts w:ascii="Geomanist" w:hAnsi="Geomanist"/>
          <w:color w:val="000000"/>
          <w:sz w:val="20"/>
          <w:szCs w:val="20"/>
        </w:rPr>
        <w:t xml:space="preserve">No habrá agrupación de partidas, ni abastecimiento simultaneo. </w:t>
      </w:r>
    </w:p>
    <w:p w14:paraId="03AF722B" w14:textId="77777777" w:rsidR="00F6351E" w:rsidRPr="00D07CAC" w:rsidRDefault="00F6351E" w:rsidP="00F6351E">
      <w:pPr>
        <w:contextualSpacing/>
        <w:jc w:val="both"/>
        <w:rPr>
          <w:rFonts w:ascii="Geomanist" w:hAnsi="Geomanist"/>
          <w:color w:val="000000"/>
          <w:sz w:val="20"/>
          <w:szCs w:val="20"/>
        </w:rPr>
      </w:pPr>
    </w:p>
    <w:p w14:paraId="7CBB825B" w14:textId="6987EF66" w:rsidR="00F6351E" w:rsidRPr="00D07CAC" w:rsidRDefault="00F6351E" w:rsidP="00F6351E">
      <w:pPr>
        <w:contextualSpacing/>
        <w:jc w:val="both"/>
        <w:rPr>
          <w:rFonts w:ascii="Geomanist" w:hAnsi="Geomanist"/>
          <w:sz w:val="20"/>
          <w:szCs w:val="20"/>
        </w:rPr>
      </w:pPr>
      <w:r w:rsidRPr="00D07CAC">
        <w:rPr>
          <w:rFonts w:ascii="Geomanist" w:hAnsi="Geomanist"/>
          <w:color w:val="000000"/>
          <w:sz w:val="20"/>
          <w:szCs w:val="20"/>
        </w:rPr>
        <w:t xml:space="preserve">El presente procedimiento </w:t>
      </w:r>
      <w:r w:rsidR="00BA48E4" w:rsidRPr="00BA48E4">
        <w:rPr>
          <w:rFonts w:ascii="Geomanist" w:hAnsi="Geomanist"/>
          <w:color w:val="000000"/>
          <w:sz w:val="20"/>
          <w:szCs w:val="20"/>
        </w:rPr>
        <w:t xml:space="preserve">considera </w:t>
      </w:r>
      <w:r w:rsidR="001E0BF4">
        <w:rPr>
          <w:rFonts w:ascii="Geomanist" w:hAnsi="Geomanist"/>
          <w:color w:val="000000"/>
          <w:sz w:val="20"/>
          <w:szCs w:val="20"/>
        </w:rPr>
        <w:t>dos</w:t>
      </w:r>
      <w:r w:rsidR="00BA48E4" w:rsidRPr="00BA48E4">
        <w:rPr>
          <w:rFonts w:ascii="Geomanist" w:hAnsi="Geomanist"/>
          <w:color w:val="000000"/>
          <w:sz w:val="20"/>
          <w:szCs w:val="20"/>
        </w:rPr>
        <w:t xml:space="preserve"> partida</w:t>
      </w:r>
      <w:r w:rsidR="001E0BF4">
        <w:rPr>
          <w:rFonts w:ascii="Geomanist" w:hAnsi="Geomanist"/>
          <w:color w:val="000000"/>
          <w:sz w:val="20"/>
          <w:szCs w:val="20"/>
        </w:rPr>
        <w:t>s</w:t>
      </w:r>
      <w:r w:rsidRPr="00D07CAC">
        <w:rPr>
          <w:rFonts w:ascii="Geomanist" w:hAnsi="Geomanist"/>
          <w:sz w:val="20"/>
          <w:szCs w:val="20"/>
        </w:rPr>
        <w:t>.</w:t>
      </w:r>
    </w:p>
    <w:p w14:paraId="4084D9BD" w14:textId="77777777" w:rsidR="00F6351E" w:rsidRPr="00D07CAC" w:rsidRDefault="00F6351E" w:rsidP="00F6351E">
      <w:pPr>
        <w:jc w:val="both"/>
        <w:rPr>
          <w:rFonts w:ascii="Geomanist" w:hAnsi="Geomanist"/>
          <w:sz w:val="20"/>
          <w:szCs w:val="20"/>
        </w:rPr>
      </w:pPr>
    </w:p>
    <w:p w14:paraId="3A904C9E" w14:textId="3FDCBF0B" w:rsidR="00F6351E" w:rsidRDefault="001E0BF4" w:rsidP="00F6351E">
      <w:pPr>
        <w:jc w:val="both"/>
        <w:rPr>
          <w:rFonts w:ascii="Geomanist" w:hAnsi="Geomanist"/>
          <w:sz w:val="20"/>
          <w:szCs w:val="20"/>
        </w:rPr>
      </w:pPr>
      <w:r w:rsidRPr="001E0BF4">
        <w:rPr>
          <w:rFonts w:ascii="Geomanist" w:hAnsi="Geomanist"/>
          <w:sz w:val="20"/>
          <w:szCs w:val="20"/>
        </w:rPr>
        <w:t>Se formalizará 1 contrato por cada partida adjudicada</w:t>
      </w:r>
    </w:p>
    <w:p w14:paraId="1299EF6D" w14:textId="77777777" w:rsidR="001E0BF4" w:rsidRPr="00D07CAC" w:rsidRDefault="001E0BF4" w:rsidP="00F6351E">
      <w:pPr>
        <w:jc w:val="both"/>
        <w:rPr>
          <w:rFonts w:ascii="Geomanist" w:hAnsi="Geomanist"/>
          <w:sz w:val="20"/>
          <w:szCs w:val="20"/>
        </w:rPr>
      </w:pPr>
    </w:p>
    <w:p w14:paraId="4CD82C61" w14:textId="075FA407" w:rsidR="00F6351E" w:rsidRPr="00D07CAC" w:rsidRDefault="00F6351E" w:rsidP="00F6351E">
      <w:pPr>
        <w:jc w:val="both"/>
        <w:rPr>
          <w:rFonts w:ascii="Geomanist" w:hAnsi="Geomanist"/>
          <w:sz w:val="20"/>
          <w:szCs w:val="20"/>
        </w:rPr>
      </w:pPr>
      <w:r w:rsidRPr="00D07CAC">
        <w:rPr>
          <w:rFonts w:ascii="Geomanist" w:hAnsi="Geomanist"/>
          <w:sz w:val="20"/>
          <w:szCs w:val="20"/>
        </w:rPr>
        <w:t xml:space="preserve">Las cantidades </w:t>
      </w:r>
      <w:r w:rsidRPr="00D07CAC">
        <w:rPr>
          <w:rFonts w:ascii="Geomanist" w:eastAsia="Calibri" w:hAnsi="Geomanist" w:cs="Arial"/>
          <w:sz w:val="20"/>
          <w:szCs w:val="20"/>
          <w:lang w:eastAsia="ar-SA"/>
        </w:rPr>
        <w:t xml:space="preserve">de kilogramos </w:t>
      </w:r>
      <w:r w:rsidRPr="00D07CAC">
        <w:rPr>
          <w:rFonts w:ascii="Geomanist" w:hAnsi="Geomanist"/>
          <w:sz w:val="20"/>
          <w:szCs w:val="20"/>
        </w:rPr>
        <w:t xml:space="preserve">mínimos y máximos que se encuentran señalados en el </w:t>
      </w:r>
      <w:r w:rsidRPr="00D07CAC">
        <w:rPr>
          <w:rFonts w:ascii="Geomanist" w:hAnsi="Geomanist"/>
          <w:b/>
          <w:sz w:val="20"/>
          <w:szCs w:val="20"/>
        </w:rPr>
        <w:t>Anexo D</w:t>
      </w:r>
      <w:r w:rsidRPr="00D07CAC">
        <w:rPr>
          <w:rFonts w:ascii="Geomanist" w:hAnsi="Geomanist"/>
          <w:sz w:val="20"/>
          <w:szCs w:val="20"/>
        </w:rPr>
        <w:t xml:space="preserve"> deberán ser consideradas solo como referencia, no </w:t>
      </w:r>
      <w:proofErr w:type="gramStart"/>
      <w:r w:rsidRPr="00D07CAC">
        <w:rPr>
          <w:rFonts w:ascii="Geomanist" w:hAnsi="Geomanist"/>
          <w:sz w:val="20"/>
          <w:szCs w:val="20"/>
        </w:rPr>
        <w:t>obstante</w:t>
      </w:r>
      <w:proofErr w:type="gramEnd"/>
      <w:r w:rsidRPr="00D07CAC">
        <w:rPr>
          <w:rFonts w:ascii="Geomanist" w:eastAsia="Calibri" w:hAnsi="Geomanist" w:cs="Arial"/>
          <w:sz w:val="20"/>
          <w:szCs w:val="20"/>
          <w:lang w:eastAsia="ar-SA"/>
        </w:rPr>
        <w:t xml:space="preserve"> las mismas no pueden, ni deberán ser consideradas como definitivas</w:t>
      </w:r>
      <w:r w:rsidRPr="00D07CAC">
        <w:rPr>
          <w:rFonts w:ascii="Geomanist" w:hAnsi="Geomanist"/>
          <w:sz w:val="20"/>
          <w:szCs w:val="20"/>
        </w:rPr>
        <w:t>, no representando ningún compromiso ni obligación para</w:t>
      </w:r>
      <w:r w:rsidRPr="00D07CAC">
        <w:rPr>
          <w:rFonts w:ascii="Geomanist" w:hAnsi="Geomanist"/>
          <w:b/>
          <w:sz w:val="20"/>
          <w:szCs w:val="20"/>
        </w:rPr>
        <w:t xml:space="preserve"> el Instituto</w:t>
      </w:r>
      <w:r w:rsidRPr="00D07CAC">
        <w:rPr>
          <w:rFonts w:ascii="Geomanist" w:eastAsia="Calibri" w:hAnsi="Geomanist" w:cs="Arial"/>
          <w:sz w:val="20"/>
          <w:szCs w:val="20"/>
          <w:lang w:eastAsia="ar-SA"/>
        </w:rPr>
        <w:t>; las cifras indicadas en</w:t>
      </w:r>
      <w:r w:rsidRPr="00D07CAC">
        <w:rPr>
          <w:rFonts w:ascii="Geomanist" w:hAnsi="Geomanist"/>
          <w:sz w:val="20"/>
          <w:szCs w:val="20"/>
        </w:rPr>
        <w:t xml:space="preserve"> el </w:t>
      </w:r>
      <w:r w:rsidRPr="00D07CAC">
        <w:rPr>
          <w:rFonts w:ascii="Geomanist" w:hAnsi="Geomanist"/>
          <w:b/>
          <w:sz w:val="20"/>
          <w:szCs w:val="20"/>
        </w:rPr>
        <w:t>Anexo D</w:t>
      </w:r>
      <w:r w:rsidRPr="00D07CAC">
        <w:rPr>
          <w:rFonts w:ascii="Geomanist" w:eastAsia="Calibri" w:hAnsi="Geomanist" w:cs="Arial"/>
          <w:sz w:val="20"/>
          <w:szCs w:val="20"/>
          <w:lang w:eastAsia="ar-SA"/>
        </w:rPr>
        <w:t xml:space="preserve"> se encuentran proyectadas por año (12 meses) y se adjunta como auxiliar para la proyección que realice de forma libre e independiente el licitante</w:t>
      </w:r>
      <w:r w:rsidRPr="00D07CAC">
        <w:rPr>
          <w:rFonts w:ascii="Geomanist" w:hAnsi="Geomanist"/>
          <w:sz w:val="20"/>
          <w:szCs w:val="20"/>
        </w:rPr>
        <w:t>.</w:t>
      </w:r>
    </w:p>
    <w:p w14:paraId="1C2B5D0F" w14:textId="77777777" w:rsidR="00F6351E" w:rsidRPr="00D07CAC" w:rsidRDefault="00F6351E" w:rsidP="00F6351E">
      <w:pPr>
        <w:jc w:val="both"/>
        <w:rPr>
          <w:rFonts w:ascii="Geomanist" w:hAnsi="Geomanist"/>
          <w:sz w:val="20"/>
          <w:szCs w:val="20"/>
        </w:rPr>
      </w:pPr>
    </w:p>
    <w:p w14:paraId="469DB76E" w14:textId="77777777" w:rsidR="00F6351E" w:rsidRPr="00D07CAC" w:rsidRDefault="00F6351E" w:rsidP="00F6351E">
      <w:pPr>
        <w:jc w:val="both"/>
        <w:rPr>
          <w:rFonts w:ascii="Geomanist" w:hAnsi="Geomanist"/>
          <w:b/>
          <w:bCs/>
          <w:sz w:val="20"/>
          <w:szCs w:val="20"/>
          <w:u w:val="single"/>
          <w:lang w:val="es-ES_tradnl" w:eastAsia="x-none"/>
        </w:rPr>
      </w:pPr>
      <w:r w:rsidRPr="00D07CAC">
        <w:rPr>
          <w:rFonts w:ascii="Geomanist" w:hAnsi="Geomanist"/>
          <w:bCs/>
          <w:sz w:val="20"/>
          <w:szCs w:val="20"/>
          <w:lang w:val="es-ES_tradnl" w:eastAsia="x-none"/>
        </w:rPr>
        <w:t xml:space="preserve">Los licitantes deberán presentar su propuesta económica, </w:t>
      </w:r>
      <w:r w:rsidRPr="00D07CAC">
        <w:rPr>
          <w:rFonts w:ascii="Geomanist" w:eastAsia="Calibri" w:hAnsi="Geomanist" w:cs="Arial"/>
          <w:sz w:val="20"/>
          <w:szCs w:val="20"/>
          <w:lang w:eastAsia="ar-SA"/>
        </w:rPr>
        <w:t xml:space="preserve">utilizando el formato </w:t>
      </w:r>
      <w:r w:rsidRPr="00D07CAC">
        <w:rPr>
          <w:rFonts w:ascii="Geomanist" w:eastAsia="Calibri" w:hAnsi="Geomanist" w:cs="Arial"/>
          <w:b/>
          <w:sz w:val="20"/>
          <w:szCs w:val="20"/>
          <w:lang w:eastAsia="ar-SA"/>
        </w:rPr>
        <w:t>Anexo M</w:t>
      </w:r>
      <w:r w:rsidRPr="00D07CAC">
        <w:rPr>
          <w:rFonts w:ascii="Geomanist" w:eastAsia="Calibri" w:hAnsi="Geomanist" w:cs="Arial"/>
          <w:sz w:val="20"/>
          <w:szCs w:val="20"/>
          <w:lang w:eastAsia="ar-SA"/>
        </w:rPr>
        <w:t xml:space="preserve">, debiendo ofertar el precio </w:t>
      </w:r>
      <w:r w:rsidRPr="00D07CAC">
        <w:rPr>
          <w:rFonts w:ascii="Geomanist" w:eastAsia="Calibri" w:hAnsi="Geomanist" w:cs="Arial"/>
          <w:b/>
          <w:bCs/>
          <w:sz w:val="20"/>
          <w:szCs w:val="20"/>
          <w:lang w:eastAsia="ar-SA"/>
        </w:rPr>
        <w:t>unitario por kilogramo</w:t>
      </w:r>
      <w:r w:rsidRPr="00D07CAC">
        <w:rPr>
          <w:rFonts w:ascii="Geomanist" w:eastAsia="Calibri" w:hAnsi="Geomanist" w:cs="Arial"/>
          <w:sz w:val="20"/>
          <w:szCs w:val="20"/>
          <w:lang w:eastAsia="ar-SA"/>
        </w:rPr>
        <w:t>, separado por cada partida de su interés</w:t>
      </w:r>
      <w:r w:rsidRPr="00D07CAC">
        <w:rPr>
          <w:rFonts w:ascii="Geomanist" w:hAnsi="Geomanist"/>
          <w:sz w:val="20"/>
          <w:szCs w:val="20"/>
          <w:lang w:val="es-ES_tradnl" w:eastAsia="x-none"/>
        </w:rPr>
        <w:t>.</w:t>
      </w:r>
    </w:p>
    <w:p w14:paraId="2B92CC88" w14:textId="77777777" w:rsidR="00F6351E" w:rsidRPr="00D07CAC" w:rsidRDefault="00F6351E" w:rsidP="00F6351E">
      <w:pPr>
        <w:jc w:val="both"/>
        <w:rPr>
          <w:rFonts w:ascii="Geomanist" w:hAnsi="Geomanist"/>
          <w:sz w:val="20"/>
          <w:szCs w:val="20"/>
        </w:rPr>
      </w:pPr>
      <w:r w:rsidRPr="00D07CAC">
        <w:rPr>
          <w:rFonts w:ascii="Geomanist" w:hAnsi="Geomanist"/>
          <w:sz w:val="20"/>
          <w:szCs w:val="20"/>
        </w:rPr>
        <w:t>La propuesta económica que presenten los licitantes deberá ser en moneda nacional, a dos decimales, con el IVA desglosado, así mismo deberán expresar que se obligan y comprometen a que el precio ofertado permanecerá fijo durante la vigencia del contrato.</w:t>
      </w:r>
    </w:p>
    <w:p w14:paraId="39BD4184" w14:textId="77777777" w:rsidR="00F6351E" w:rsidRPr="00D07CAC" w:rsidRDefault="00F6351E" w:rsidP="00F6351E">
      <w:pPr>
        <w:jc w:val="both"/>
        <w:rPr>
          <w:rFonts w:ascii="Geomanist" w:hAnsi="Geomanist"/>
          <w:sz w:val="20"/>
          <w:szCs w:val="20"/>
        </w:rPr>
      </w:pPr>
    </w:p>
    <w:p w14:paraId="2C874311" w14:textId="77777777" w:rsidR="00F6351E" w:rsidRPr="00D07CAC" w:rsidRDefault="00F6351E" w:rsidP="00F6351E">
      <w:pPr>
        <w:jc w:val="both"/>
        <w:rPr>
          <w:rFonts w:ascii="Geomanist" w:hAnsi="Geomanist"/>
          <w:sz w:val="20"/>
          <w:szCs w:val="20"/>
        </w:rPr>
      </w:pPr>
      <w:r w:rsidRPr="00D07CAC">
        <w:rPr>
          <w:rFonts w:ascii="Geomanist" w:hAnsi="Geomanist"/>
          <w:sz w:val="20"/>
          <w:szCs w:val="20"/>
        </w:rPr>
        <w:t>“El presupuesto definitivo a ejercer está  sujeto a la aprobación del Presupuesto de  Egresos de  la  Federación para el Ejercicio Fiscal 2025, por parte de la H. Cámara de   Diputados, por lo que el cumplimiento de las Obligaciones del  Instituto Mexicano del Seguro Social quedan sujetas para fines de ejecución y pago a la disponibilidad presupuestaria con la que se cuente conforme al Presupuesto de Egresos de la Federación que para el ejercicio fiscal 2025, se apruebe por la H. Cámara de  Diputados  en términos de lo señalado en el artículo 42 de la Ley Federal de Presupuesto y  Responsabilidad Hacendaria, sin responsabilidad alguna para</w:t>
      </w:r>
      <w:r w:rsidRPr="00D07CAC">
        <w:rPr>
          <w:rFonts w:ascii="Geomanist" w:hAnsi="Geomanist"/>
          <w:b/>
          <w:sz w:val="20"/>
          <w:szCs w:val="20"/>
        </w:rPr>
        <w:t xml:space="preserve"> </w:t>
      </w:r>
      <w:r w:rsidRPr="00D07CAC">
        <w:rPr>
          <w:rFonts w:ascii="Geomanist" w:hAnsi="Geomanist"/>
          <w:bCs/>
          <w:sz w:val="20"/>
          <w:szCs w:val="20"/>
        </w:rPr>
        <w:t>el Instituto</w:t>
      </w:r>
      <w:r w:rsidRPr="00D07CAC">
        <w:rPr>
          <w:rFonts w:ascii="Geomanist" w:hAnsi="Geomanist"/>
          <w:sz w:val="20"/>
          <w:szCs w:val="20"/>
        </w:rPr>
        <w:t xml:space="preserve"> Mexicano del Seguro Social”.</w:t>
      </w:r>
    </w:p>
    <w:p w14:paraId="5C249C0C" w14:textId="77777777" w:rsidR="00F6351E" w:rsidRPr="00D07CAC" w:rsidRDefault="00F6351E" w:rsidP="00F6351E">
      <w:pPr>
        <w:jc w:val="both"/>
        <w:rPr>
          <w:rFonts w:ascii="Geomanist" w:hAnsi="Geomanist"/>
          <w:sz w:val="20"/>
          <w:szCs w:val="20"/>
        </w:rPr>
      </w:pPr>
    </w:p>
    <w:p w14:paraId="03834D08" w14:textId="77777777" w:rsidR="00F6351E" w:rsidRPr="00D07CAC" w:rsidRDefault="00F6351E" w:rsidP="00F6351E">
      <w:pPr>
        <w:jc w:val="both"/>
        <w:rPr>
          <w:rFonts w:ascii="Geomanist" w:hAnsi="Geomanist"/>
          <w:sz w:val="20"/>
          <w:szCs w:val="20"/>
        </w:rPr>
      </w:pPr>
      <w:r w:rsidRPr="00D07CAC">
        <w:rPr>
          <w:rFonts w:ascii="Geomanist" w:hAnsi="Geomanist"/>
          <w:sz w:val="20"/>
          <w:szCs w:val="20"/>
        </w:rPr>
        <w:t>La contratación comprenderá el ejercicio fiscal 2025, de conformidad con lo dispuesto en los artículos 25 segundo párrafo de la LAASSP, 35 la Ley Federal de Presupuesto y Responsabilidad Hacendaria y 146 del Reglamento de la Ley Federal de Presupuesto y Responsabilidad Hacendaria y demás normatividad aplicable en la materia.</w:t>
      </w:r>
    </w:p>
    <w:p w14:paraId="5F2EE91F" w14:textId="77777777" w:rsidR="00F6351E" w:rsidRPr="00D07CAC" w:rsidRDefault="00F6351E" w:rsidP="00F6351E">
      <w:pPr>
        <w:jc w:val="both"/>
        <w:rPr>
          <w:rFonts w:ascii="Geomanist" w:hAnsi="Geomanist"/>
          <w:sz w:val="20"/>
          <w:szCs w:val="20"/>
        </w:rPr>
      </w:pPr>
    </w:p>
    <w:p w14:paraId="25B23377" w14:textId="75AE8C9C" w:rsidR="00F6351E" w:rsidRPr="00D07CAC" w:rsidRDefault="00F6351E" w:rsidP="00F6351E">
      <w:pPr>
        <w:jc w:val="both"/>
        <w:rPr>
          <w:rFonts w:ascii="Geomanist" w:hAnsi="Geomanist"/>
          <w:sz w:val="20"/>
          <w:szCs w:val="20"/>
        </w:rPr>
      </w:pPr>
      <w:r w:rsidRPr="00D07CAC">
        <w:rPr>
          <w:rFonts w:ascii="Geomanist" w:hAnsi="Geomanist"/>
          <w:b/>
          <w:bCs/>
          <w:sz w:val="20"/>
          <w:szCs w:val="20"/>
        </w:rPr>
        <w:t>El licitante</w:t>
      </w:r>
      <w:r w:rsidRPr="00D07CAC">
        <w:rPr>
          <w:rFonts w:ascii="Geomanist" w:hAnsi="Geomanist"/>
          <w:sz w:val="20"/>
          <w:szCs w:val="20"/>
        </w:rPr>
        <w:t xml:space="preserve"> deberá considerar las cantidades mínimas y máximas </w:t>
      </w:r>
      <w:r w:rsidR="00917950" w:rsidRPr="00D07CAC">
        <w:rPr>
          <w:rFonts w:ascii="Geomanist" w:hAnsi="Geomanist"/>
          <w:sz w:val="20"/>
          <w:szCs w:val="20"/>
        </w:rPr>
        <w:t>por Hospital</w:t>
      </w:r>
      <w:r w:rsidRPr="00D07CAC">
        <w:rPr>
          <w:rFonts w:ascii="Geomanist" w:hAnsi="Geomanist"/>
          <w:sz w:val="20"/>
          <w:szCs w:val="20"/>
        </w:rPr>
        <w:t>, sirviendo como referencia para efectos de cotización conforme a lo señalado en el</w:t>
      </w:r>
      <w:r w:rsidRPr="00D07CAC">
        <w:rPr>
          <w:rFonts w:ascii="Geomanist" w:hAnsi="Geomanist"/>
          <w:b/>
          <w:bCs/>
          <w:sz w:val="20"/>
          <w:szCs w:val="20"/>
        </w:rPr>
        <w:t xml:space="preserve"> Anexo D.</w:t>
      </w:r>
    </w:p>
    <w:p w14:paraId="406D109B" w14:textId="77777777" w:rsidR="00F6351E" w:rsidRPr="00D07CAC" w:rsidRDefault="00F6351E" w:rsidP="00F6351E">
      <w:pPr>
        <w:jc w:val="both"/>
        <w:rPr>
          <w:rFonts w:ascii="Geomanist" w:hAnsi="Geomanist"/>
          <w:sz w:val="20"/>
          <w:szCs w:val="20"/>
        </w:rPr>
      </w:pPr>
    </w:p>
    <w:p w14:paraId="3322E2E0" w14:textId="77777777" w:rsidR="00F6351E" w:rsidRPr="00D07CAC" w:rsidRDefault="00F6351E" w:rsidP="00F6351E">
      <w:pPr>
        <w:jc w:val="both"/>
        <w:rPr>
          <w:rFonts w:ascii="Geomanist" w:hAnsi="Geomanist"/>
          <w:sz w:val="20"/>
          <w:szCs w:val="20"/>
        </w:rPr>
      </w:pPr>
      <w:r w:rsidRPr="00D07CAC">
        <w:rPr>
          <w:rFonts w:ascii="Geomanist" w:hAnsi="Geomanist"/>
          <w:sz w:val="20"/>
          <w:szCs w:val="20"/>
        </w:rPr>
        <w:t>El presupuesto autorizado para el rubro requerido es el siguiente:</w:t>
      </w:r>
    </w:p>
    <w:p w14:paraId="5C6679AC" w14:textId="77777777" w:rsidR="00F6351E" w:rsidRPr="00D07CAC" w:rsidRDefault="00F6351E" w:rsidP="00F6351E">
      <w:pPr>
        <w:rPr>
          <w:rFonts w:ascii="Geomanist" w:hAnsi="Geomanist"/>
          <w:sz w:val="20"/>
          <w:szCs w:val="16"/>
        </w:rPr>
      </w:pPr>
    </w:p>
    <w:tbl>
      <w:tblPr>
        <w:tblW w:w="57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947"/>
        <w:gridCol w:w="1276"/>
        <w:gridCol w:w="1545"/>
      </w:tblGrid>
      <w:tr w:rsidR="00090690" w:rsidRPr="00D07CAC" w14:paraId="4DE8916C" w14:textId="77777777" w:rsidTr="00917950">
        <w:trPr>
          <w:trHeight w:val="129"/>
          <w:jc w:val="center"/>
        </w:trPr>
        <w:tc>
          <w:tcPr>
            <w:tcW w:w="5768" w:type="dxa"/>
            <w:gridSpan w:val="3"/>
            <w:shd w:val="clear" w:color="000000" w:fill="003300"/>
            <w:vAlign w:val="center"/>
            <w:hideMark/>
          </w:tcPr>
          <w:p w14:paraId="732AD98B" w14:textId="68F04FF3" w:rsidR="00090690" w:rsidRPr="00D07CAC" w:rsidRDefault="00545201" w:rsidP="00545201">
            <w:pPr>
              <w:jc w:val="center"/>
              <w:rPr>
                <w:rFonts w:ascii="Geomanist" w:eastAsia="Times New Roman" w:hAnsi="Geomanist" w:cs="Times New Roman"/>
                <w:b/>
                <w:bCs/>
                <w:color w:val="FFFFFF"/>
                <w:sz w:val="14"/>
                <w:szCs w:val="14"/>
                <w:lang w:val="es-MX" w:eastAsia="es-MX"/>
              </w:rPr>
            </w:pPr>
            <w:r w:rsidRPr="00D07CAC">
              <w:rPr>
                <w:rFonts w:ascii="Geomanist" w:eastAsia="Times New Roman" w:hAnsi="Geomanist" w:cs="Times New Roman"/>
                <w:b/>
                <w:bCs/>
                <w:color w:val="FFFFFF"/>
                <w:sz w:val="14"/>
                <w:szCs w:val="14"/>
                <w:lang w:val="es-MX" w:eastAsia="es-MX"/>
              </w:rPr>
              <w:t>PARTIDAS</w:t>
            </w:r>
          </w:p>
        </w:tc>
      </w:tr>
      <w:tr w:rsidR="00090690" w:rsidRPr="00D07CAC" w14:paraId="2827BBFF" w14:textId="77777777" w:rsidTr="00917950">
        <w:trPr>
          <w:trHeight w:val="261"/>
          <w:jc w:val="center"/>
        </w:trPr>
        <w:tc>
          <w:tcPr>
            <w:tcW w:w="2947" w:type="dxa"/>
            <w:shd w:val="clear" w:color="000000" w:fill="003300"/>
            <w:vAlign w:val="center"/>
            <w:hideMark/>
          </w:tcPr>
          <w:p w14:paraId="24864C71" w14:textId="77777777" w:rsidR="00090690" w:rsidRPr="00D07CAC" w:rsidRDefault="00090690" w:rsidP="00090690">
            <w:pPr>
              <w:jc w:val="center"/>
              <w:rPr>
                <w:rFonts w:ascii="Geomanist" w:eastAsia="Times New Roman" w:hAnsi="Geomanist" w:cs="Times New Roman"/>
                <w:b/>
                <w:bCs/>
                <w:color w:val="FFFFFF"/>
                <w:sz w:val="14"/>
                <w:szCs w:val="14"/>
                <w:lang w:val="es-MX" w:eastAsia="es-MX"/>
              </w:rPr>
            </w:pPr>
            <w:r w:rsidRPr="00D07CAC">
              <w:rPr>
                <w:rFonts w:ascii="Geomanist" w:eastAsia="Times New Roman" w:hAnsi="Geomanist" w:cs="Times New Roman"/>
                <w:b/>
                <w:bCs/>
                <w:color w:val="FFFFFF"/>
                <w:sz w:val="14"/>
                <w:szCs w:val="14"/>
                <w:lang w:val="es-MX" w:eastAsia="es-MX"/>
              </w:rPr>
              <w:t>URG</w:t>
            </w:r>
          </w:p>
        </w:tc>
        <w:tc>
          <w:tcPr>
            <w:tcW w:w="1276" w:type="dxa"/>
            <w:shd w:val="clear" w:color="000000" w:fill="003300"/>
            <w:vAlign w:val="center"/>
            <w:hideMark/>
          </w:tcPr>
          <w:p w14:paraId="4F2F5B39" w14:textId="77777777" w:rsidR="00090690" w:rsidRPr="00D07CAC" w:rsidRDefault="00090690" w:rsidP="00090690">
            <w:pPr>
              <w:jc w:val="center"/>
              <w:rPr>
                <w:rFonts w:ascii="Geomanist" w:eastAsia="Times New Roman" w:hAnsi="Geomanist" w:cs="Times New Roman"/>
                <w:b/>
                <w:bCs/>
                <w:color w:val="FFFFFF"/>
                <w:sz w:val="14"/>
                <w:szCs w:val="14"/>
                <w:lang w:val="es-MX" w:eastAsia="es-MX"/>
              </w:rPr>
            </w:pPr>
            <w:r w:rsidRPr="00D07CAC">
              <w:rPr>
                <w:rFonts w:ascii="Geomanist" w:eastAsia="Times New Roman" w:hAnsi="Geomanist" w:cs="Times New Roman"/>
                <w:b/>
                <w:bCs/>
                <w:color w:val="FFFFFF"/>
                <w:sz w:val="14"/>
                <w:szCs w:val="14"/>
                <w:lang w:val="es-MX" w:eastAsia="es-MX"/>
              </w:rPr>
              <w:t>Mínimo con IVA</w:t>
            </w:r>
          </w:p>
        </w:tc>
        <w:tc>
          <w:tcPr>
            <w:tcW w:w="1545" w:type="dxa"/>
            <w:shd w:val="clear" w:color="000000" w:fill="003300"/>
            <w:vAlign w:val="center"/>
            <w:hideMark/>
          </w:tcPr>
          <w:p w14:paraId="66CB812E" w14:textId="77777777" w:rsidR="00090690" w:rsidRPr="00D07CAC" w:rsidRDefault="00090690" w:rsidP="00090690">
            <w:pPr>
              <w:jc w:val="center"/>
              <w:rPr>
                <w:rFonts w:ascii="Geomanist" w:eastAsia="Times New Roman" w:hAnsi="Geomanist" w:cs="Times New Roman"/>
                <w:b/>
                <w:bCs/>
                <w:color w:val="FFFFFF"/>
                <w:sz w:val="14"/>
                <w:szCs w:val="14"/>
                <w:lang w:val="es-MX" w:eastAsia="es-MX"/>
              </w:rPr>
            </w:pPr>
            <w:r w:rsidRPr="00D07CAC">
              <w:rPr>
                <w:rFonts w:ascii="Geomanist" w:eastAsia="Times New Roman" w:hAnsi="Geomanist" w:cs="Times New Roman"/>
                <w:b/>
                <w:bCs/>
                <w:color w:val="FFFFFF"/>
                <w:sz w:val="14"/>
                <w:szCs w:val="14"/>
                <w:lang w:val="es-MX" w:eastAsia="es-MX"/>
              </w:rPr>
              <w:t>Máximo con IVA</w:t>
            </w:r>
          </w:p>
        </w:tc>
      </w:tr>
      <w:tr w:rsidR="00090690" w:rsidRPr="00D07CAC" w14:paraId="7E6C4EA8" w14:textId="77777777" w:rsidTr="00545201">
        <w:trPr>
          <w:trHeight w:val="358"/>
          <w:jc w:val="center"/>
        </w:trPr>
        <w:tc>
          <w:tcPr>
            <w:tcW w:w="2947" w:type="dxa"/>
            <w:shd w:val="clear" w:color="auto" w:fill="auto"/>
            <w:noWrap/>
            <w:vAlign w:val="center"/>
          </w:tcPr>
          <w:p w14:paraId="1763E9E6" w14:textId="068689EA" w:rsidR="00090690" w:rsidRPr="00D07CAC" w:rsidRDefault="00545201" w:rsidP="00917950">
            <w:pPr>
              <w:rPr>
                <w:rFonts w:ascii="Geomanist" w:eastAsia="Times New Roman" w:hAnsi="Geomanist" w:cs="Times New Roman"/>
                <w:color w:val="000000"/>
                <w:sz w:val="16"/>
                <w:szCs w:val="14"/>
                <w:lang w:val="es-MX" w:eastAsia="es-MX"/>
              </w:rPr>
            </w:pPr>
            <w:r w:rsidRPr="00D07CAC">
              <w:rPr>
                <w:rFonts w:ascii="Geomanist" w:eastAsia="Times New Roman" w:hAnsi="Geomanist" w:cs="Times New Roman"/>
                <w:color w:val="000000"/>
                <w:sz w:val="16"/>
                <w:szCs w:val="14"/>
                <w:lang w:val="es-MX" w:eastAsia="es-MX"/>
              </w:rPr>
              <w:t>HGZ No.1 Tapachula, Chiapas</w:t>
            </w:r>
          </w:p>
        </w:tc>
        <w:tc>
          <w:tcPr>
            <w:tcW w:w="1276" w:type="dxa"/>
            <w:shd w:val="clear" w:color="auto" w:fill="auto"/>
            <w:noWrap/>
            <w:vAlign w:val="center"/>
          </w:tcPr>
          <w:p w14:paraId="6F10E23C" w14:textId="38985BE3" w:rsidR="00090690" w:rsidRPr="00D07CAC" w:rsidRDefault="00090690" w:rsidP="00090690">
            <w:pPr>
              <w:jc w:val="center"/>
              <w:rPr>
                <w:rFonts w:ascii="Geomanist" w:eastAsia="Times New Roman" w:hAnsi="Geomanist" w:cs="Times New Roman"/>
                <w:color w:val="000000"/>
                <w:sz w:val="14"/>
                <w:szCs w:val="14"/>
                <w:lang w:val="es-MX" w:eastAsia="es-MX"/>
              </w:rPr>
            </w:pPr>
          </w:p>
        </w:tc>
        <w:tc>
          <w:tcPr>
            <w:tcW w:w="1545" w:type="dxa"/>
            <w:shd w:val="clear" w:color="auto" w:fill="auto"/>
            <w:noWrap/>
            <w:vAlign w:val="center"/>
          </w:tcPr>
          <w:p w14:paraId="75C41526" w14:textId="394F7716" w:rsidR="00090690" w:rsidRPr="00D07CAC" w:rsidRDefault="00090690" w:rsidP="00090690">
            <w:pPr>
              <w:jc w:val="center"/>
              <w:rPr>
                <w:rFonts w:ascii="Geomanist" w:eastAsia="Times New Roman" w:hAnsi="Geomanist" w:cs="Times New Roman"/>
                <w:color w:val="000000"/>
                <w:sz w:val="14"/>
                <w:szCs w:val="14"/>
                <w:lang w:val="es-MX" w:eastAsia="es-MX"/>
              </w:rPr>
            </w:pPr>
          </w:p>
        </w:tc>
      </w:tr>
      <w:tr w:rsidR="00090690" w:rsidRPr="00D07CAC" w14:paraId="6E8BD005" w14:textId="77777777" w:rsidTr="00917950">
        <w:trPr>
          <w:trHeight w:val="419"/>
          <w:jc w:val="center"/>
        </w:trPr>
        <w:tc>
          <w:tcPr>
            <w:tcW w:w="2947" w:type="dxa"/>
            <w:shd w:val="clear" w:color="auto" w:fill="auto"/>
            <w:noWrap/>
            <w:vAlign w:val="center"/>
          </w:tcPr>
          <w:p w14:paraId="1C128CFA" w14:textId="736969FC" w:rsidR="00090690" w:rsidRPr="00D07CAC" w:rsidRDefault="00545201" w:rsidP="00090690">
            <w:pPr>
              <w:rPr>
                <w:rFonts w:ascii="Geomanist" w:eastAsia="Times New Roman" w:hAnsi="Geomanist" w:cs="Times New Roman"/>
                <w:color w:val="000000"/>
                <w:sz w:val="16"/>
                <w:szCs w:val="14"/>
                <w:lang w:val="es-MX" w:eastAsia="es-MX"/>
              </w:rPr>
            </w:pPr>
            <w:r w:rsidRPr="00D07CAC">
              <w:rPr>
                <w:rFonts w:ascii="Geomanist" w:eastAsia="Times New Roman" w:hAnsi="Geomanist" w:cs="Times New Roman"/>
                <w:color w:val="000000"/>
                <w:sz w:val="16"/>
                <w:szCs w:val="14"/>
                <w:lang w:val="es-MX" w:eastAsia="es-MX"/>
              </w:rPr>
              <w:t>HGZ No. 33 Bahía de Banderas, Nayarit</w:t>
            </w:r>
          </w:p>
        </w:tc>
        <w:tc>
          <w:tcPr>
            <w:tcW w:w="1276" w:type="dxa"/>
            <w:shd w:val="clear" w:color="auto" w:fill="auto"/>
            <w:noWrap/>
            <w:vAlign w:val="center"/>
          </w:tcPr>
          <w:p w14:paraId="0EB715BC" w14:textId="56C523A6" w:rsidR="00090690" w:rsidRPr="00D07CAC" w:rsidRDefault="00090690" w:rsidP="00090690">
            <w:pPr>
              <w:jc w:val="center"/>
              <w:rPr>
                <w:rFonts w:ascii="Geomanist" w:eastAsia="Times New Roman" w:hAnsi="Geomanist" w:cs="Times New Roman"/>
                <w:color w:val="000000"/>
                <w:sz w:val="14"/>
                <w:szCs w:val="14"/>
                <w:lang w:val="es-MX" w:eastAsia="es-MX"/>
              </w:rPr>
            </w:pPr>
          </w:p>
        </w:tc>
        <w:tc>
          <w:tcPr>
            <w:tcW w:w="1545" w:type="dxa"/>
            <w:shd w:val="clear" w:color="auto" w:fill="auto"/>
            <w:noWrap/>
            <w:vAlign w:val="center"/>
          </w:tcPr>
          <w:p w14:paraId="20C988A4" w14:textId="4071548B" w:rsidR="00090690" w:rsidRPr="00D07CAC" w:rsidRDefault="00090690" w:rsidP="00090690">
            <w:pPr>
              <w:jc w:val="center"/>
              <w:rPr>
                <w:rFonts w:ascii="Geomanist" w:eastAsia="Times New Roman" w:hAnsi="Geomanist" w:cs="Times New Roman"/>
                <w:color w:val="000000"/>
                <w:sz w:val="14"/>
                <w:szCs w:val="14"/>
                <w:lang w:val="es-MX" w:eastAsia="es-MX"/>
              </w:rPr>
            </w:pPr>
          </w:p>
        </w:tc>
      </w:tr>
      <w:tr w:rsidR="00090690" w:rsidRPr="00D07CAC" w14:paraId="7FE6B20E" w14:textId="77777777" w:rsidTr="00917950">
        <w:trPr>
          <w:trHeight w:val="227"/>
          <w:jc w:val="center"/>
        </w:trPr>
        <w:tc>
          <w:tcPr>
            <w:tcW w:w="2947" w:type="dxa"/>
            <w:shd w:val="clear" w:color="000000" w:fill="003300"/>
            <w:noWrap/>
            <w:vAlign w:val="center"/>
            <w:hideMark/>
          </w:tcPr>
          <w:p w14:paraId="363556AD" w14:textId="77777777" w:rsidR="00090690" w:rsidRPr="00D07CAC" w:rsidRDefault="00090690" w:rsidP="00090690">
            <w:pPr>
              <w:jc w:val="center"/>
              <w:rPr>
                <w:rFonts w:ascii="Geomanist" w:eastAsia="Times New Roman" w:hAnsi="Geomanist" w:cs="Times New Roman"/>
                <w:b/>
                <w:bCs/>
                <w:color w:val="FFFFFF"/>
                <w:sz w:val="14"/>
                <w:szCs w:val="14"/>
                <w:lang w:val="es-MX" w:eastAsia="es-MX"/>
              </w:rPr>
            </w:pPr>
            <w:proofErr w:type="gramStart"/>
            <w:r w:rsidRPr="00D07CAC">
              <w:rPr>
                <w:rFonts w:ascii="Geomanist" w:eastAsia="Times New Roman" w:hAnsi="Geomanist" w:cs="Calibri"/>
                <w:b/>
                <w:bCs/>
                <w:color w:val="FFFFFF"/>
                <w:sz w:val="14"/>
                <w:szCs w:val="14"/>
                <w:lang w:eastAsia="es-MX"/>
              </w:rPr>
              <w:t>Total</w:t>
            </w:r>
            <w:proofErr w:type="gramEnd"/>
            <w:r w:rsidRPr="00D07CAC">
              <w:rPr>
                <w:rFonts w:ascii="Geomanist" w:eastAsia="Times New Roman" w:hAnsi="Geomanist" w:cs="Calibri"/>
                <w:b/>
                <w:bCs/>
                <w:color w:val="FFFFFF"/>
                <w:sz w:val="14"/>
                <w:szCs w:val="14"/>
                <w:lang w:eastAsia="es-MX"/>
              </w:rPr>
              <w:t xml:space="preserve"> partida</w:t>
            </w:r>
          </w:p>
        </w:tc>
        <w:tc>
          <w:tcPr>
            <w:tcW w:w="1276" w:type="dxa"/>
            <w:shd w:val="clear" w:color="000000" w:fill="003300"/>
            <w:noWrap/>
            <w:vAlign w:val="center"/>
          </w:tcPr>
          <w:p w14:paraId="374AFFE4" w14:textId="16C7E740" w:rsidR="00090690" w:rsidRPr="00D07CAC" w:rsidRDefault="00090690" w:rsidP="00090690">
            <w:pPr>
              <w:jc w:val="center"/>
              <w:rPr>
                <w:rFonts w:ascii="Geomanist" w:eastAsia="Times New Roman" w:hAnsi="Geomanist" w:cs="Times New Roman"/>
                <w:b/>
                <w:bCs/>
                <w:color w:val="FFFFFF"/>
                <w:sz w:val="14"/>
                <w:szCs w:val="14"/>
                <w:lang w:val="es-MX" w:eastAsia="es-MX"/>
              </w:rPr>
            </w:pPr>
          </w:p>
        </w:tc>
        <w:tc>
          <w:tcPr>
            <w:tcW w:w="1545" w:type="dxa"/>
            <w:shd w:val="clear" w:color="000000" w:fill="003300"/>
            <w:noWrap/>
            <w:vAlign w:val="center"/>
          </w:tcPr>
          <w:p w14:paraId="5347ADE3" w14:textId="3AB0415A" w:rsidR="00090690" w:rsidRPr="00D07CAC" w:rsidRDefault="00090690" w:rsidP="00090690">
            <w:pPr>
              <w:jc w:val="center"/>
              <w:rPr>
                <w:rFonts w:ascii="Geomanist" w:eastAsia="Times New Roman" w:hAnsi="Geomanist" w:cs="Times New Roman"/>
                <w:b/>
                <w:bCs/>
                <w:color w:val="FFFFFF"/>
                <w:sz w:val="14"/>
                <w:szCs w:val="14"/>
                <w:lang w:val="es-MX" w:eastAsia="es-MX"/>
              </w:rPr>
            </w:pPr>
          </w:p>
        </w:tc>
      </w:tr>
    </w:tbl>
    <w:p w14:paraId="04D525D8" w14:textId="77777777" w:rsidR="005B1358" w:rsidRPr="00D07CAC" w:rsidRDefault="005B1358" w:rsidP="00F6351E">
      <w:pPr>
        <w:rPr>
          <w:rFonts w:ascii="Geomanist" w:hAnsi="Geomanist"/>
          <w:sz w:val="18"/>
          <w:szCs w:val="16"/>
        </w:rPr>
      </w:pPr>
    </w:p>
    <w:p w14:paraId="3DA8E7E1" w14:textId="77777777" w:rsidR="002A7B91" w:rsidRDefault="002A7B91" w:rsidP="00F6351E">
      <w:pPr>
        <w:suppressAutoHyphens/>
        <w:jc w:val="both"/>
        <w:rPr>
          <w:rFonts w:ascii="Geomanist" w:hAnsi="Geomanist"/>
          <w:sz w:val="20"/>
          <w:szCs w:val="20"/>
        </w:rPr>
      </w:pPr>
    </w:p>
    <w:p w14:paraId="14BFF16D" w14:textId="737DD6DE" w:rsidR="00F6351E" w:rsidRPr="00D07CAC" w:rsidRDefault="00F6351E" w:rsidP="00F6351E">
      <w:pPr>
        <w:suppressAutoHyphens/>
        <w:jc w:val="both"/>
        <w:rPr>
          <w:rFonts w:ascii="Geomanist" w:hAnsi="Geomanist"/>
          <w:sz w:val="20"/>
          <w:szCs w:val="20"/>
        </w:rPr>
      </w:pPr>
      <w:r w:rsidRPr="00D07CAC">
        <w:rPr>
          <w:rFonts w:ascii="Geomanist" w:hAnsi="Geomanist"/>
          <w:sz w:val="20"/>
          <w:szCs w:val="20"/>
        </w:rPr>
        <w:t xml:space="preserve">Al inicio de la prestación del servicio, </w:t>
      </w:r>
      <w:r w:rsidRPr="00D07CAC">
        <w:rPr>
          <w:rFonts w:ascii="Geomanist" w:hAnsi="Geomanist"/>
          <w:b/>
          <w:bCs/>
          <w:sz w:val="20"/>
          <w:szCs w:val="20"/>
        </w:rPr>
        <w:t xml:space="preserve">el Proveedor </w:t>
      </w:r>
      <w:r w:rsidRPr="00D07CAC">
        <w:rPr>
          <w:rFonts w:ascii="Geomanist" w:hAnsi="Geomanist"/>
          <w:sz w:val="20"/>
          <w:szCs w:val="20"/>
        </w:rPr>
        <w:t>se obliga a realizar la recolección de los RPBI dentro de los primeros 5 días</w:t>
      </w:r>
      <w:r w:rsidR="00FA7FCC">
        <w:rPr>
          <w:rFonts w:ascii="Geomanist" w:hAnsi="Geomanist"/>
          <w:sz w:val="20"/>
          <w:szCs w:val="20"/>
        </w:rPr>
        <w:t xml:space="preserve"> hábiles.</w:t>
      </w:r>
    </w:p>
    <w:p w14:paraId="229D92A1" w14:textId="77777777" w:rsidR="00F6351E" w:rsidRPr="00D07CAC" w:rsidRDefault="00F6351E" w:rsidP="00F6351E">
      <w:pPr>
        <w:suppressAutoHyphens/>
        <w:jc w:val="both"/>
        <w:rPr>
          <w:rFonts w:ascii="Geomanist" w:hAnsi="Geomanist"/>
          <w:sz w:val="20"/>
          <w:szCs w:val="20"/>
        </w:rPr>
      </w:pPr>
    </w:p>
    <w:p w14:paraId="120EEE87" w14:textId="77777777" w:rsidR="00F6351E" w:rsidRPr="00D07CAC" w:rsidRDefault="00F6351E" w:rsidP="00F6351E">
      <w:pPr>
        <w:suppressAutoHyphens/>
        <w:jc w:val="both"/>
        <w:rPr>
          <w:rFonts w:ascii="Geomanist" w:hAnsi="Geomanist"/>
          <w:b/>
          <w:sz w:val="20"/>
          <w:szCs w:val="20"/>
        </w:rPr>
      </w:pPr>
      <w:r w:rsidRPr="00D07CAC">
        <w:rPr>
          <w:rFonts w:ascii="Geomanist" w:hAnsi="Geomanist" w:cs="Arial"/>
          <w:sz w:val="20"/>
          <w:szCs w:val="20"/>
        </w:rPr>
        <w:t>Para</w:t>
      </w:r>
      <w:r w:rsidRPr="00D07CAC">
        <w:rPr>
          <w:rFonts w:ascii="Geomanist" w:hAnsi="Geomanist"/>
          <w:sz w:val="20"/>
          <w:szCs w:val="20"/>
        </w:rPr>
        <w:t xml:space="preserve"> las recolecciones subsecuentes, </w:t>
      </w:r>
      <w:r w:rsidRPr="00D07CAC">
        <w:rPr>
          <w:rFonts w:ascii="Geomanist" w:hAnsi="Geomanist"/>
          <w:b/>
          <w:sz w:val="20"/>
          <w:szCs w:val="20"/>
        </w:rPr>
        <w:t xml:space="preserve">el Proveedor </w:t>
      </w:r>
      <w:r w:rsidRPr="00D07CAC">
        <w:rPr>
          <w:rFonts w:ascii="Geomanist" w:hAnsi="Geomanist" w:cs="Arial"/>
          <w:sz w:val="20"/>
          <w:szCs w:val="20"/>
        </w:rPr>
        <w:t>se obliga a</w:t>
      </w:r>
      <w:r w:rsidRPr="00D07CAC">
        <w:rPr>
          <w:rFonts w:ascii="Geomanist" w:hAnsi="Geomanist"/>
          <w:sz w:val="20"/>
          <w:szCs w:val="20"/>
        </w:rPr>
        <w:t xml:space="preserve"> realizarlas en apego a las frecuencias y días de recolección establecidos en el </w:t>
      </w:r>
      <w:r w:rsidRPr="00D07CAC">
        <w:rPr>
          <w:rFonts w:ascii="Geomanist" w:hAnsi="Geomanist"/>
          <w:b/>
          <w:sz w:val="20"/>
          <w:szCs w:val="20"/>
        </w:rPr>
        <w:t>Anexo A.</w:t>
      </w:r>
    </w:p>
    <w:p w14:paraId="61E161D2" w14:textId="77777777" w:rsidR="00F6351E" w:rsidRPr="00D07CAC" w:rsidRDefault="00F6351E" w:rsidP="00F6351E">
      <w:pPr>
        <w:suppressAutoHyphens/>
        <w:jc w:val="both"/>
        <w:rPr>
          <w:rFonts w:ascii="Geomanist" w:hAnsi="Geomanist"/>
          <w:sz w:val="20"/>
          <w:szCs w:val="20"/>
          <w:lang w:val="es-ES_tradnl"/>
        </w:rPr>
      </w:pPr>
    </w:p>
    <w:p w14:paraId="1E7298A5" w14:textId="77777777" w:rsidR="00F6351E" w:rsidRPr="00D07CAC" w:rsidRDefault="00F6351E" w:rsidP="00F6351E">
      <w:pPr>
        <w:jc w:val="both"/>
        <w:rPr>
          <w:rFonts w:ascii="Geomanist" w:hAnsi="Geomanist"/>
          <w:sz w:val="20"/>
          <w:szCs w:val="20"/>
        </w:rPr>
      </w:pPr>
      <w:r w:rsidRPr="00D07CAC">
        <w:rPr>
          <w:rFonts w:ascii="Geomanist" w:hAnsi="Geomanist"/>
          <w:sz w:val="20"/>
          <w:szCs w:val="20"/>
        </w:rPr>
        <w:t>En cada visita,</w:t>
      </w:r>
      <w:r w:rsidRPr="00D07CAC">
        <w:rPr>
          <w:rFonts w:ascii="Geomanist" w:hAnsi="Geomanist"/>
          <w:b/>
          <w:sz w:val="20"/>
          <w:szCs w:val="20"/>
        </w:rPr>
        <w:t xml:space="preserve"> el Proveedor </w:t>
      </w:r>
      <w:r w:rsidRPr="00D07CAC">
        <w:rPr>
          <w:rFonts w:ascii="Geomanist" w:hAnsi="Geomanist"/>
          <w:sz w:val="20"/>
          <w:szCs w:val="20"/>
        </w:rPr>
        <w:t xml:space="preserve">se obliga a recolectar la totalidad de los RPBI que se encuentren en el almacén temporal destinado para dicho fin, en apego a las frecuencias y días de recolección establecidos en el </w:t>
      </w:r>
      <w:r w:rsidRPr="00D07CAC">
        <w:rPr>
          <w:rFonts w:ascii="Geomanist" w:hAnsi="Geomanist"/>
          <w:b/>
          <w:sz w:val="20"/>
          <w:szCs w:val="20"/>
        </w:rPr>
        <w:t>Anexo A</w:t>
      </w:r>
      <w:r w:rsidRPr="00D07CAC">
        <w:rPr>
          <w:rFonts w:ascii="Geomanist" w:hAnsi="Geomanist"/>
          <w:sz w:val="20"/>
          <w:szCs w:val="20"/>
        </w:rPr>
        <w:t>, pudiendo recolectarse en varias ocasiones en el mismo día.</w:t>
      </w:r>
    </w:p>
    <w:p w14:paraId="2D56C63D" w14:textId="77777777" w:rsidR="00F6351E" w:rsidRPr="00D07CAC" w:rsidRDefault="00F6351E" w:rsidP="00F6351E">
      <w:pPr>
        <w:jc w:val="both"/>
        <w:rPr>
          <w:rFonts w:ascii="Geomanist" w:hAnsi="Geomanist"/>
          <w:sz w:val="20"/>
          <w:szCs w:val="20"/>
        </w:rPr>
      </w:pPr>
    </w:p>
    <w:p w14:paraId="74FFD2E5" w14:textId="77777777" w:rsidR="00F6351E" w:rsidRPr="00D07CAC" w:rsidRDefault="00F6351E" w:rsidP="00F6351E">
      <w:pPr>
        <w:jc w:val="both"/>
        <w:rPr>
          <w:rFonts w:ascii="Geomanist" w:hAnsi="Geomanist"/>
          <w:sz w:val="20"/>
          <w:szCs w:val="20"/>
        </w:rPr>
      </w:pPr>
      <w:r w:rsidRPr="00D07CAC">
        <w:rPr>
          <w:rFonts w:ascii="Geomanist" w:hAnsi="Geomanist"/>
          <w:sz w:val="20"/>
          <w:szCs w:val="20"/>
        </w:rPr>
        <w:t xml:space="preserve">Con referencia al </w:t>
      </w:r>
      <w:r w:rsidRPr="00D07CAC">
        <w:rPr>
          <w:rFonts w:ascii="Geomanist" w:hAnsi="Geomanist" w:cs="Arial"/>
          <w:sz w:val="20"/>
          <w:szCs w:val="20"/>
          <w:lang w:eastAsia="ar-SA"/>
        </w:rPr>
        <w:t>párrafo</w:t>
      </w:r>
      <w:r w:rsidRPr="00D07CAC">
        <w:rPr>
          <w:rFonts w:ascii="Geomanist" w:hAnsi="Geomanist"/>
          <w:sz w:val="20"/>
          <w:szCs w:val="20"/>
        </w:rPr>
        <w:t xml:space="preserve"> anterior, en el </w:t>
      </w:r>
      <w:r w:rsidRPr="00D07CAC">
        <w:rPr>
          <w:rFonts w:ascii="Geomanist" w:hAnsi="Geomanist" w:cs="Arial"/>
          <w:sz w:val="20"/>
          <w:szCs w:val="20"/>
          <w:lang w:eastAsia="ar-SA"/>
        </w:rPr>
        <w:t>supuesto</w:t>
      </w:r>
      <w:r w:rsidRPr="00D07CAC">
        <w:rPr>
          <w:rFonts w:ascii="Geomanist" w:hAnsi="Geomanist"/>
          <w:sz w:val="20"/>
          <w:szCs w:val="20"/>
        </w:rPr>
        <w:t xml:space="preserve"> de que </w:t>
      </w:r>
      <w:r w:rsidRPr="00D07CAC">
        <w:rPr>
          <w:rFonts w:ascii="Geomanist" w:hAnsi="Geomanist"/>
          <w:b/>
          <w:sz w:val="20"/>
          <w:szCs w:val="20"/>
        </w:rPr>
        <w:t xml:space="preserve">el Proveedor </w:t>
      </w:r>
      <w:r w:rsidRPr="00D07CAC">
        <w:rPr>
          <w:rFonts w:ascii="Geomanist" w:hAnsi="Geomanist"/>
          <w:sz w:val="20"/>
          <w:szCs w:val="20"/>
        </w:rPr>
        <w:t>no realice el retiro de la totalidad de los RPBI</w:t>
      </w:r>
      <w:r w:rsidRPr="00D07CAC">
        <w:rPr>
          <w:rFonts w:ascii="Geomanist" w:hAnsi="Geomanist" w:cs="Arial"/>
          <w:sz w:val="20"/>
          <w:szCs w:val="20"/>
          <w:lang w:eastAsia="ar-SA"/>
        </w:rPr>
        <w:t>, en</w:t>
      </w:r>
      <w:r w:rsidRPr="00D07CAC">
        <w:rPr>
          <w:rFonts w:ascii="Geomanist" w:hAnsi="Geomanist"/>
          <w:sz w:val="20"/>
          <w:szCs w:val="20"/>
        </w:rPr>
        <w:t xml:space="preserve"> tres ocasiones</w:t>
      </w:r>
      <w:r w:rsidRPr="00D07CAC">
        <w:rPr>
          <w:rFonts w:ascii="Geomanist" w:hAnsi="Geomanist" w:cs="Arial"/>
          <w:sz w:val="20"/>
          <w:szCs w:val="20"/>
          <w:lang w:eastAsia="ar-SA"/>
        </w:rPr>
        <w:t xml:space="preserve"> consecutivas</w:t>
      </w:r>
      <w:r w:rsidRPr="00D07CAC">
        <w:rPr>
          <w:rFonts w:ascii="Geomanist" w:hAnsi="Geomanist"/>
          <w:sz w:val="20"/>
          <w:szCs w:val="20"/>
        </w:rPr>
        <w:t>, adicional a la penalización correspondiente</w:t>
      </w:r>
      <w:r w:rsidRPr="00D07CAC">
        <w:rPr>
          <w:rFonts w:ascii="Geomanist" w:hAnsi="Geomanist" w:cs="Arial"/>
          <w:sz w:val="20"/>
          <w:szCs w:val="20"/>
          <w:lang w:eastAsia="ar-SA"/>
        </w:rPr>
        <w:t>,</w:t>
      </w:r>
      <w:r w:rsidRPr="00D07CAC">
        <w:rPr>
          <w:rFonts w:ascii="Geomanist" w:hAnsi="Geomanist"/>
          <w:sz w:val="20"/>
          <w:szCs w:val="20"/>
        </w:rPr>
        <w:t xml:space="preserve"> </w:t>
      </w:r>
      <w:r w:rsidRPr="00D07CAC">
        <w:rPr>
          <w:rFonts w:ascii="Geomanist" w:hAnsi="Geomanist"/>
          <w:b/>
          <w:sz w:val="20"/>
          <w:szCs w:val="20"/>
        </w:rPr>
        <w:t xml:space="preserve">el Proveedor </w:t>
      </w:r>
      <w:r w:rsidRPr="00D07CAC">
        <w:rPr>
          <w:rFonts w:ascii="Geomanist" w:hAnsi="Geomanist"/>
          <w:sz w:val="20"/>
          <w:szCs w:val="20"/>
        </w:rPr>
        <w:t>deberá realizar</w:t>
      </w:r>
      <w:r w:rsidRPr="00D07CAC">
        <w:rPr>
          <w:rFonts w:ascii="Geomanist" w:hAnsi="Geomanist" w:cs="Arial"/>
          <w:sz w:val="20"/>
          <w:szCs w:val="20"/>
          <w:lang w:eastAsia="ar-SA"/>
        </w:rPr>
        <w:t xml:space="preserve"> en la siguiente visita, cada vez que se presente el supuesto,</w:t>
      </w:r>
      <w:r w:rsidRPr="00D07CAC">
        <w:rPr>
          <w:rFonts w:ascii="Geomanist" w:hAnsi="Geomanist"/>
          <w:sz w:val="20"/>
          <w:szCs w:val="20"/>
        </w:rPr>
        <w:t xml:space="preserve"> la higienización del almacén temporal utilizando agua, jabón y solución de hipoclorito de sodio al 0.05%, sin ningún costo adicional para el instituto.</w:t>
      </w:r>
    </w:p>
    <w:p w14:paraId="154A9900" w14:textId="77777777" w:rsidR="00F6351E" w:rsidRPr="00D07CAC" w:rsidRDefault="00F6351E" w:rsidP="00F6351E">
      <w:pPr>
        <w:jc w:val="both"/>
        <w:rPr>
          <w:rFonts w:ascii="Geomanist" w:hAnsi="Geomanist"/>
          <w:sz w:val="20"/>
          <w:szCs w:val="20"/>
        </w:rPr>
      </w:pPr>
    </w:p>
    <w:p w14:paraId="5646B345" w14:textId="77777777" w:rsidR="002A7B91" w:rsidRDefault="002A7B91" w:rsidP="00F6351E">
      <w:pPr>
        <w:suppressAutoHyphens/>
        <w:jc w:val="both"/>
        <w:rPr>
          <w:rFonts w:ascii="Geomanist" w:hAnsi="Geomanist"/>
          <w:sz w:val="20"/>
          <w:szCs w:val="20"/>
        </w:rPr>
      </w:pPr>
    </w:p>
    <w:p w14:paraId="69DC4793" w14:textId="71583AC0" w:rsidR="00F6351E" w:rsidRPr="00D07CAC" w:rsidRDefault="00F6351E" w:rsidP="00F6351E">
      <w:pPr>
        <w:suppressAutoHyphens/>
        <w:jc w:val="both"/>
        <w:rPr>
          <w:rFonts w:ascii="Geomanist" w:hAnsi="Geomanist"/>
          <w:sz w:val="20"/>
          <w:szCs w:val="20"/>
        </w:rPr>
      </w:pPr>
      <w:r w:rsidRPr="00D07CAC">
        <w:rPr>
          <w:rFonts w:ascii="Geomanist" w:hAnsi="Geomanist"/>
          <w:sz w:val="20"/>
          <w:szCs w:val="20"/>
        </w:rPr>
        <w:t xml:space="preserve">La recolección de los RPBI deberá realizarse en un horario de 8:00 a 18:00 </w:t>
      </w:r>
      <w:proofErr w:type="spellStart"/>
      <w:r w:rsidRPr="00D07CAC">
        <w:rPr>
          <w:rFonts w:ascii="Geomanist" w:hAnsi="Geomanist"/>
          <w:sz w:val="20"/>
          <w:szCs w:val="20"/>
        </w:rPr>
        <w:t>hrs</w:t>
      </w:r>
      <w:proofErr w:type="spellEnd"/>
      <w:r w:rsidRPr="00D07CAC">
        <w:rPr>
          <w:rFonts w:ascii="Geomanist" w:hAnsi="Geomanist"/>
          <w:sz w:val="20"/>
          <w:szCs w:val="20"/>
        </w:rPr>
        <w:t xml:space="preserve">, el cual podrá variar de acuerdo con las necesidades de cada unidad que así lo requiera, </w:t>
      </w:r>
      <w:r w:rsidRPr="00D07CAC">
        <w:rPr>
          <w:rFonts w:ascii="Geomanist" w:hAnsi="Geomanist" w:cs="Arial"/>
          <w:sz w:val="20"/>
          <w:szCs w:val="20"/>
          <w:lang w:eastAsia="ar-SA"/>
        </w:rPr>
        <w:t>lo cual deberá ser solicitado</w:t>
      </w:r>
      <w:r w:rsidRPr="00D07CAC">
        <w:rPr>
          <w:rFonts w:ascii="Geomanist" w:hAnsi="Geomanist"/>
          <w:sz w:val="20"/>
          <w:szCs w:val="20"/>
        </w:rPr>
        <w:t xml:space="preserve"> al </w:t>
      </w:r>
      <w:r w:rsidRPr="00D07CAC">
        <w:rPr>
          <w:rFonts w:ascii="Geomanist" w:hAnsi="Geomanist"/>
          <w:b/>
          <w:bCs/>
          <w:sz w:val="20"/>
          <w:szCs w:val="20"/>
        </w:rPr>
        <w:t xml:space="preserve">Proveedor </w:t>
      </w:r>
      <w:r w:rsidRPr="00D07CAC">
        <w:rPr>
          <w:rFonts w:ascii="Geomanist" w:hAnsi="Geomanist"/>
          <w:sz w:val="20"/>
          <w:szCs w:val="20"/>
        </w:rPr>
        <w:t xml:space="preserve">mediante correo electrónico </w:t>
      </w:r>
      <w:r w:rsidR="00917950" w:rsidRPr="00D07CAC">
        <w:rPr>
          <w:rFonts w:ascii="Geomanist" w:hAnsi="Geomanist"/>
          <w:sz w:val="20"/>
          <w:szCs w:val="20"/>
        </w:rPr>
        <w:t>al Administrador del Hospital</w:t>
      </w:r>
      <w:r w:rsidRPr="00D07CAC">
        <w:rPr>
          <w:rFonts w:ascii="Geomanist" w:hAnsi="Geomanist"/>
          <w:sz w:val="20"/>
          <w:szCs w:val="20"/>
        </w:rPr>
        <w:t>.</w:t>
      </w:r>
    </w:p>
    <w:p w14:paraId="42B2C38B" w14:textId="77777777" w:rsidR="00F6351E" w:rsidRPr="00D07CAC" w:rsidRDefault="00F6351E" w:rsidP="00F6351E">
      <w:pPr>
        <w:suppressAutoHyphens/>
        <w:jc w:val="both"/>
        <w:rPr>
          <w:rFonts w:ascii="Geomanist" w:hAnsi="Geomanist"/>
          <w:sz w:val="20"/>
          <w:szCs w:val="20"/>
        </w:rPr>
      </w:pPr>
    </w:p>
    <w:p w14:paraId="5F048FF9" w14:textId="736AF5D6" w:rsidR="00F6351E" w:rsidRPr="00D07CAC" w:rsidRDefault="00F6351E" w:rsidP="00F6351E">
      <w:pPr>
        <w:suppressAutoHyphens/>
        <w:jc w:val="both"/>
        <w:rPr>
          <w:rFonts w:ascii="Geomanist" w:hAnsi="Geomanist"/>
          <w:sz w:val="20"/>
          <w:szCs w:val="20"/>
        </w:rPr>
      </w:pPr>
      <w:r w:rsidRPr="00D07CAC">
        <w:rPr>
          <w:rFonts w:ascii="Geomanist" w:hAnsi="Geomanist"/>
          <w:sz w:val="20"/>
          <w:szCs w:val="20"/>
        </w:rPr>
        <w:lastRenderedPageBreak/>
        <w:t xml:space="preserve">En el caso de que </w:t>
      </w:r>
      <w:r w:rsidRPr="00D07CAC">
        <w:rPr>
          <w:rFonts w:ascii="Geomanist" w:hAnsi="Geomanist"/>
          <w:b/>
          <w:bCs/>
          <w:sz w:val="20"/>
          <w:szCs w:val="20"/>
        </w:rPr>
        <w:t xml:space="preserve">el Proveedor </w:t>
      </w:r>
      <w:r w:rsidRPr="00D07CAC">
        <w:rPr>
          <w:rFonts w:ascii="Geomanist" w:hAnsi="Geomanist"/>
          <w:sz w:val="20"/>
          <w:szCs w:val="20"/>
        </w:rPr>
        <w:t xml:space="preserve">requiera realizar una modificación en el o los días de recolección de los RPBI establecidos en el </w:t>
      </w:r>
      <w:r w:rsidRPr="00D07CAC">
        <w:rPr>
          <w:rFonts w:ascii="Geomanist" w:hAnsi="Geomanist"/>
          <w:b/>
          <w:bCs/>
          <w:sz w:val="20"/>
          <w:szCs w:val="20"/>
        </w:rPr>
        <w:t>Anexo A</w:t>
      </w:r>
      <w:r w:rsidRPr="00D07CAC">
        <w:rPr>
          <w:rFonts w:ascii="Geomanist" w:hAnsi="Geomanist"/>
          <w:sz w:val="20"/>
          <w:szCs w:val="20"/>
        </w:rPr>
        <w:t xml:space="preserve">, solo de manera excepcional, por una sola ocasión y plenamente justificado, dentro de los primeros 30 días naturales a partir del inicio de la prestación del servicio, deberá comunicarlo mediante escrito firmado por el representante legal dirigido </w:t>
      </w:r>
      <w:r w:rsidR="00917950" w:rsidRPr="00D07CAC">
        <w:rPr>
          <w:rFonts w:ascii="Geomanist" w:hAnsi="Geomanist"/>
          <w:sz w:val="20"/>
          <w:szCs w:val="20"/>
        </w:rPr>
        <w:t>al Administrador del Hospital</w:t>
      </w:r>
      <w:r w:rsidRPr="00D07CAC">
        <w:rPr>
          <w:rFonts w:ascii="Geomanist" w:hAnsi="Geomanist"/>
          <w:sz w:val="20"/>
          <w:szCs w:val="20"/>
        </w:rPr>
        <w:t>.</w:t>
      </w:r>
    </w:p>
    <w:p w14:paraId="4D14338D" w14:textId="77777777" w:rsidR="00F6351E" w:rsidRPr="00D07CAC" w:rsidRDefault="00F6351E" w:rsidP="00F6351E">
      <w:pPr>
        <w:suppressAutoHyphens/>
        <w:jc w:val="both"/>
        <w:rPr>
          <w:rFonts w:ascii="Geomanist" w:hAnsi="Geomanist"/>
          <w:sz w:val="20"/>
          <w:szCs w:val="20"/>
        </w:rPr>
      </w:pPr>
    </w:p>
    <w:p w14:paraId="1B0A77E0" w14:textId="1B72C582" w:rsidR="00F6351E" w:rsidRPr="00D07CAC" w:rsidRDefault="00F6351E" w:rsidP="00F6351E">
      <w:pPr>
        <w:suppressAutoHyphens/>
        <w:jc w:val="both"/>
        <w:rPr>
          <w:rFonts w:ascii="Geomanist" w:hAnsi="Geomanist"/>
          <w:sz w:val="20"/>
          <w:szCs w:val="20"/>
        </w:rPr>
      </w:pPr>
      <w:r w:rsidRPr="00D07CAC">
        <w:rPr>
          <w:rFonts w:ascii="Geomanist" w:hAnsi="Geomanist"/>
          <w:sz w:val="20"/>
          <w:szCs w:val="20"/>
        </w:rPr>
        <w:t xml:space="preserve">Durante la vigencia del contrato, las frecuencias de recolección podrán ser modificadas de acuerdo con las necesidades de cada </w:t>
      </w:r>
      <w:r w:rsidR="008865EF" w:rsidRPr="00D07CAC">
        <w:rPr>
          <w:rFonts w:ascii="Geomanist" w:hAnsi="Geomanist"/>
          <w:sz w:val="20"/>
          <w:szCs w:val="20"/>
        </w:rPr>
        <w:t>Hospital</w:t>
      </w:r>
      <w:r w:rsidRPr="00D07CAC">
        <w:rPr>
          <w:rFonts w:ascii="Geomanist" w:hAnsi="Geomanist"/>
          <w:sz w:val="20"/>
          <w:szCs w:val="20"/>
        </w:rPr>
        <w:t xml:space="preserve">, para lo cual el </w:t>
      </w:r>
      <w:proofErr w:type="gramStart"/>
      <w:r w:rsidR="008865EF" w:rsidRPr="00D07CAC">
        <w:rPr>
          <w:rFonts w:ascii="Geomanist" w:hAnsi="Geomanist"/>
          <w:sz w:val="20"/>
          <w:szCs w:val="20"/>
        </w:rPr>
        <w:t>Jefe</w:t>
      </w:r>
      <w:proofErr w:type="gramEnd"/>
      <w:r w:rsidR="008865EF" w:rsidRPr="00D07CAC">
        <w:rPr>
          <w:rFonts w:ascii="Geomanist" w:hAnsi="Geomanist"/>
          <w:sz w:val="20"/>
          <w:szCs w:val="20"/>
        </w:rPr>
        <w:t xml:space="preserve"> del Departamento de Conservación y Servicios Generales del OOAD que corresponda,</w:t>
      </w:r>
      <w:r w:rsidR="00917950" w:rsidRPr="00D07CAC">
        <w:rPr>
          <w:rFonts w:ascii="Geomanist" w:hAnsi="Geomanist"/>
          <w:sz w:val="20"/>
          <w:szCs w:val="20"/>
        </w:rPr>
        <w:t xml:space="preserve"> i</w:t>
      </w:r>
      <w:r w:rsidRPr="00D07CAC">
        <w:rPr>
          <w:rFonts w:ascii="Geomanist" w:hAnsi="Geomanist"/>
          <w:sz w:val="20"/>
          <w:szCs w:val="20"/>
        </w:rPr>
        <w:t xml:space="preserve">nformará mediante oficio al </w:t>
      </w:r>
      <w:r w:rsidRPr="00D07CAC">
        <w:rPr>
          <w:rFonts w:ascii="Geomanist" w:hAnsi="Geomanist"/>
          <w:b/>
          <w:bCs/>
          <w:sz w:val="20"/>
          <w:szCs w:val="20"/>
        </w:rPr>
        <w:t xml:space="preserve">proveedor, </w:t>
      </w:r>
      <w:r w:rsidRPr="00D07CAC">
        <w:rPr>
          <w:rFonts w:ascii="Geomanist" w:hAnsi="Geomanist"/>
          <w:sz w:val="20"/>
          <w:szCs w:val="20"/>
        </w:rPr>
        <w:t>la o las modificaciones solicitadas y la justificación correspondiente.</w:t>
      </w:r>
    </w:p>
    <w:p w14:paraId="7BA58312" w14:textId="77777777" w:rsidR="00F6351E" w:rsidRPr="00D07CAC" w:rsidRDefault="00F6351E" w:rsidP="00F6351E">
      <w:pPr>
        <w:suppressAutoHyphens/>
        <w:jc w:val="both"/>
        <w:rPr>
          <w:rFonts w:ascii="Geomanist" w:hAnsi="Geomanist"/>
          <w:sz w:val="20"/>
          <w:szCs w:val="20"/>
        </w:rPr>
      </w:pPr>
    </w:p>
    <w:p w14:paraId="17A23A4F" w14:textId="1F55E69A" w:rsidR="00F6351E" w:rsidRPr="00D07CAC" w:rsidRDefault="00F6351E" w:rsidP="00F6351E">
      <w:pPr>
        <w:jc w:val="both"/>
        <w:rPr>
          <w:rFonts w:ascii="Geomanist" w:hAnsi="Geomanist" w:cs="Arial"/>
          <w:b/>
          <w:sz w:val="20"/>
          <w:szCs w:val="20"/>
        </w:rPr>
      </w:pPr>
      <w:r w:rsidRPr="00D07CAC">
        <w:rPr>
          <w:rFonts w:ascii="Geomanist" w:hAnsi="Geomanist"/>
          <w:sz w:val="20"/>
          <w:szCs w:val="20"/>
        </w:rPr>
        <w:t xml:space="preserve">En cada recolección, </w:t>
      </w:r>
      <w:r w:rsidRPr="00D07CAC">
        <w:rPr>
          <w:rFonts w:ascii="Geomanist" w:hAnsi="Geomanist"/>
          <w:b/>
          <w:sz w:val="20"/>
          <w:szCs w:val="20"/>
        </w:rPr>
        <w:t xml:space="preserve">el Proveedor </w:t>
      </w:r>
      <w:r w:rsidRPr="00D07CAC">
        <w:rPr>
          <w:rFonts w:ascii="Geomanist" w:hAnsi="Geomanist"/>
          <w:sz w:val="20"/>
          <w:szCs w:val="20"/>
        </w:rPr>
        <w:t xml:space="preserve">deberá entregar al </w:t>
      </w:r>
      <w:proofErr w:type="gramStart"/>
      <w:r w:rsidR="00985107" w:rsidRPr="00D07CAC">
        <w:rPr>
          <w:rFonts w:ascii="Geomanist" w:hAnsi="Geomanist"/>
          <w:sz w:val="20"/>
          <w:szCs w:val="20"/>
        </w:rPr>
        <w:t>Jefe</w:t>
      </w:r>
      <w:proofErr w:type="gramEnd"/>
      <w:r w:rsidR="00985107" w:rsidRPr="00D07CAC">
        <w:rPr>
          <w:rFonts w:ascii="Geomanist" w:hAnsi="Geomanist"/>
          <w:sz w:val="20"/>
          <w:szCs w:val="20"/>
        </w:rPr>
        <w:t xml:space="preserve"> de Departamento de Servicios Generales</w:t>
      </w:r>
      <w:r w:rsidR="008865EF" w:rsidRPr="00D07CAC">
        <w:rPr>
          <w:rFonts w:ascii="Geomanist" w:hAnsi="Geomanist"/>
          <w:sz w:val="20"/>
          <w:szCs w:val="20"/>
        </w:rPr>
        <w:t xml:space="preserve"> o quien realice la </w:t>
      </w:r>
      <w:r w:rsidR="00985107" w:rsidRPr="00D07CAC">
        <w:rPr>
          <w:rFonts w:ascii="Geomanist" w:hAnsi="Geomanist"/>
          <w:sz w:val="20"/>
          <w:szCs w:val="20"/>
        </w:rPr>
        <w:t>función en el Hospital</w:t>
      </w:r>
      <w:r w:rsidRPr="00D07CAC">
        <w:rPr>
          <w:rFonts w:ascii="Geomanist" w:hAnsi="Geomanist"/>
          <w:sz w:val="20"/>
          <w:szCs w:val="20"/>
        </w:rPr>
        <w:t xml:space="preserve">, copia legible del </w:t>
      </w:r>
      <w:r w:rsidRPr="00D07CAC">
        <w:rPr>
          <w:rFonts w:ascii="Geomanist" w:hAnsi="Geomanist" w:cs="Arial"/>
          <w:sz w:val="20"/>
          <w:szCs w:val="20"/>
        </w:rPr>
        <w:t>Manifiesto Entrega, Transporte, Recepción de Residuos Peligrosos (</w:t>
      </w:r>
      <w:r w:rsidRPr="00D07CAC">
        <w:rPr>
          <w:rFonts w:ascii="Geomanist" w:hAnsi="Geomanist"/>
          <w:sz w:val="20"/>
          <w:szCs w:val="20"/>
        </w:rPr>
        <w:t>METR-RP</w:t>
      </w:r>
      <w:r w:rsidRPr="00D07CAC">
        <w:rPr>
          <w:rFonts w:ascii="Geomanist" w:hAnsi="Geomanist" w:cs="Arial"/>
          <w:sz w:val="20"/>
          <w:szCs w:val="20"/>
        </w:rPr>
        <w:t>)</w:t>
      </w:r>
      <w:r w:rsidRPr="00D07CAC">
        <w:rPr>
          <w:rFonts w:ascii="Geomanist" w:hAnsi="Geomanist"/>
          <w:sz w:val="20"/>
          <w:szCs w:val="20"/>
        </w:rPr>
        <w:t xml:space="preserve"> debidamente llenado</w:t>
      </w:r>
      <w:r w:rsidRPr="00D07CAC">
        <w:rPr>
          <w:rFonts w:ascii="Geomanist" w:hAnsi="Geomanist" w:cs="Arial"/>
          <w:sz w:val="20"/>
          <w:szCs w:val="20"/>
        </w:rPr>
        <w:t xml:space="preserve">, </w:t>
      </w:r>
      <w:r w:rsidRPr="00D07CAC">
        <w:rPr>
          <w:rFonts w:ascii="Geomanist" w:hAnsi="Geomanist" w:cs="Arial"/>
          <w:b/>
          <w:sz w:val="20"/>
          <w:szCs w:val="20"/>
        </w:rPr>
        <w:t>(Anexo E).</w:t>
      </w:r>
    </w:p>
    <w:p w14:paraId="350605A8" w14:textId="77777777" w:rsidR="009D4F5B" w:rsidRPr="00D07CAC" w:rsidRDefault="009D4F5B" w:rsidP="00F6351E">
      <w:pPr>
        <w:jc w:val="both"/>
        <w:rPr>
          <w:rFonts w:ascii="Geomanist" w:hAnsi="Geomanist"/>
          <w:sz w:val="20"/>
          <w:szCs w:val="20"/>
        </w:rPr>
      </w:pPr>
    </w:p>
    <w:p w14:paraId="32CD6373" w14:textId="097CA4E0" w:rsidR="00F6351E" w:rsidRPr="00D07CAC" w:rsidRDefault="00F6351E" w:rsidP="00F6351E">
      <w:pPr>
        <w:jc w:val="both"/>
        <w:rPr>
          <w:rFonts w:ascii="Geomanist" w:hAnsi="Geomanist"/>
          <w:sz w:val="20"/>
          <w:szCs w:val="20"/>
        </w:rPr>
      </w:pPr>
      <w:r w:rsidRPr="00D07CAC">
        <w:rPr>
          <w:rFonts w:ascii="Geomanist" w:hAnsi="Geomanist"/>
          <w:sz w:val="20"/>
          <w:szCs w:val="20"/>
        </w:rPr>
        <w:t xml:space="preserve">Una vez que la empresa realice el tratamiento de los RPBI deberá realizar la entrega del manifiesto original </w:t>
      </w:r>
      <w:r w:rsidR="00D54220" w:rsidRPr="00D07CAC">
        <w:rPr>
          <w:rFonts w:ascii="Geomanist" w:hAnsi="Geomanist"/>
          <w:sz w:val="20"/>
          <w:szCs w:val="20"/>
        </w:rPr>
        <w:t xml:space="preserve">al </w:t>
      </w:r>
      <w:proofErr w:type="gramStart"/>
      <w:r w:rsidR="00985107" w:rsidRPr="00D07CAC">
        <w:rPr>
          <w:rFonts w:ascii="Geomanist" w:hAnsi="Geomanist"/>
          <w:sz w:val="20"/>
          <w:szCs w:val="20"/>
        </w:rPr>
        <w:t>Jefe</w:t>
      </w:r>
      <w:proofErr w:type="gramEnd"/>
      <w:r w:rsidR="00985107" w:rsidRPr="00D07CAC">
        <w:rPr>
          <w:rFonts w:ascii="Geomanist" w:hAnsi="Geomanist"/>
          <w:sz w:val="20"/>
          <w:szCs w:val="20"/>
        </w:rPr>
        <w:t xml:space="preserve"> de Departamento de Servicios Generales o quien realice la función en el Hospital, </w:t>
      </w:r>
      <w:r w:rsidRPr="00D07CAC">
        <w:rPr>
          <w:rFonts w:ascii="Geomanist" w:hAnsi="Geomanist"/>
          <w:sz w:val="20"/>
          <w:szCs w:val="20"/>
        </w:rPr>
        <w:t>con los sellos que acrediten el tratamiento de los RPBI, teniendo un plazo máximo de 30 días naturales contando a partir de la recolección.</w:t>
      </w:r>
    </w:p>
    <w:p w14:paraId="0C6CFC6F" w14:textId="77777777" w:rsidR="00F6351E" w:rsidRPr="00D07CAC" w:rsidRDefault="00F6351E" w:rsidP="00F6351E">
      <w:pPr>
        <w:jc w:val="both"/>
        <w:rPr>
          <w:rFonts w:ascii="Geomanist" w:hAnsi="Geomanist"/>
          <w:sz w:val="20"/>
          <w:szCs w:val="20"/>
        </w:rPr>
      </w:pPr>
    </w:p>
    <w:p w14:paraId="4C003EE3" w14:textId="5EBF36D9" w:rsidR="00F6351E" w:rsidRPr="00D07CAC" w:rsidRDefault="00F6351E" w:rsidP="00F6351E">
      <w:pPr>
        <w:jc w:val="both"/>
        <w:rPr>
          <w:rFonts w:ascii="Geomanist" w:hAnsi="Geomanist"/>
          <w:sz w:val="20"/>
          <w:szCs w:val="20"/>
          <w:lang w:val="es-ES_tradnl"/>
        </w:rPr>
      </w:pPr>
      <w:r w:rsidRPr="00D07CAC">
        <w:rPr>
          <w:rFonts w:ascii="Geomanist" w:hAnsi="Geomanist"/>
          <w:sz w:val="20"/>
          <w:szCs w:val="20"/>
          <w:lang w:val="es-ES_tradnl"/>
        </w:rPr>
        <w:t xml:space="preserve">El licitante adjudicado, se obliga a enviar de manera digital, dentro de los primeros quince días naturales contados a partir del inicio de la prestación del servicio a los </w:t>
      </w:r>
      <w:proofErr w:type="gramStart"/>
      <w:r w:rsidR="00985107" w:rsidRPr="00D07CAC">
        <w:rPr>
          <w:rFonts w:ascii="Geomanist" w:hAnsi="Geomanist"/>
          <w:sz w:val="20"/>
          <w:szCs w:val="20"/>
          <w:lang w:val="es-ES_tradnl"/>
        </w:rPr>
        <w:t>Jefe</w:t>
      </w:r>
      <w:proofErr w:type="gramEnd"/>
      <w:r w:rsidR="00985107" w:rsidRPr="00D07CAC">
        <w:rPr>
          <w:rFonts w:ascii="Geomanist" w:hAnsi="Geomanist"/>
          <w:sz w:val="20"/>
          <w:szCs w:val="20"/>
          <w:lang w:val="es-ES_tradnl"/>
        </w:rPr>
        <w:t xml:space="preserve"> de Departamento de Servicios Generales o quien realice la función en el Hospital</w:t>
      </w:r>
      <w:r w:rsidR="00D54220" w:rsidRPr="00D07CAC">
        <w:rPr>
          <w:rFonts w:ascii="Geomanist" w:hAnsi="Geomanist"/>
          <w:sz w:val="20"/>
          <w:szCs w:val="20"/>
          <w:lang w:val="es-ES_tradnl"/>
        </w:rPr>
        <w:t xml:space="preserve">, </w:t>
      </w:r>
      <w:r w:rsidRPr="00D07CAC">
        <w:rPr>
          <w:rFonts w:ascii="Geomanist" w:hAnsi="Geomanist"/>
          <w:sz w:val="20"/>
          <w:szCs w:val="20"/>
          <w:lang w:val="es-ES_tradnl"/>
        </w:rPr>
        <w:t>la documentación señalada en los números romanos I a VI del inciso d. (Licencias, permisos, registros, certificados o autorizaciones que debe aplicarse al servicio a contratar) y los Anexos A, B, G y H del presente documento.</w:t>
      </w:r>
    </w:p>
    <w:p w14:paraId="407975FD" w14:textId="77777777" w:rsidR="00F6351E" w:rsidRPr="00D07CAC" w:rsidRDefault="00F6351E" w:rsidP="00F6351E">
      <w:pPr>
        <w:jc w:val="both"/>
        <w:rPr>
          <w:rFonts w:ascii="Geomanist" w:hAnsi="Geomanist"/>
          <w:sz w:val="20"/>
          <w:szCs w:val="20"/>
          <w:lang w:val="es-ES_tradnl"/>
        </w:rPr>
      </w:pPr>
    </w:p>
    <w:p w14:paraId="0EB0377D" w14:textId="77777777" w:rsidR="00F6351E" w:rsidRPr="00D07CAC" w:rsidRDefault="00F6351E" w:rsidP="0073334A">
      <w:pPr>
        <w:pStyle w:val="Prrafodelista"/>
        <w:numPr>
          <w:ilvl w:val="0"/>
          <w:numId w:val="9"/>
        </w:numPr>
        <w:spacing w:after="0" w:line="240" w:lineRule="auto"/>
        <w:ind w:left="1134" w:hanging="567"/>
        <w:jc w:val="both"/>
        <w:rPr>
          <w:rFonts w:ascii="Geomanist" w:hAnsi="Geomanist" w:cs="Arial"/>
          <w:b/>
          <w:bCs/>
          <w:sz w:val="20"/>
          <w:szCs w:val="20"/>
          <w:u w:val="single"/>
        </w:rPr>
      </w:pPr>
      <w:r w:rsidRPr="00D07CAC">
        <w:rPr>
          <w:rFonts w:ascii="Geomanist" w:hAnsi="Geomanist" w:cs="Arial"/>
          <w:b/>
          <w:bCs/>
          <w:sz w:val="20"/>
          <w:szCs w:val="20"/>
          <w:u w:val="single"/>
        </w:rPr>
        <w:t>INSUMOS</w:t>
      </w:r>
    </w:p>
    <w:p w14:paraId="194D8251" w14:textId="77777777" w:rsidR="00F6351E" w:rsidRPr="00D07CAC" w:rsidRDefault="00F6351E" w:rsidP="00F6351E">
      <w:pPr>
        <w:jc w:val="both"/>
        <w:rPr>
          <w:rFonts w:ascii="Geomanist" w:hAnsi="Geomanist"/>
          <w:sz w:val="16"/>
          <w:szCs w:val="20"/>
        </w:rPr>
      </w:pPr>
    </w:p>
    <w:p w14:paraId="4D8D10FA" w14:textId="77777777" w:rsidR="00F6351E" w:rsidRPr="00D07CAC" w:rsidRDefault="00F6351E" w:rsidP="00F6351E">
      <w:pPr>
        <w:suppressAutoHyphens/>
        <w:jc w:val="both"/>
        <w:rPr>
          <w:rFonts w:ascii="Geomanist" w:hAnsi="Geomanist"/>
          <w:sz w:val="20"/>
          <w:szCs w:val="20"/>
          <w:lang w:val="es-ES_tradnl"/>
        </w:rPr>
      </w:pPr>
      <w:r w:rsidRPr="00D07CAC">
        <w:rPr>
          <w:rFonts w:ascii="Geomanist" w:hAnsi="Geomanist"/>
          <w:sz w:val="20"/>
          <w:szCs w:val="20"/>
          <w:lang w:val="es-ES_tradnl"/>
        </w:rPr>
        <w:t xml:space="preserve">Los insumos que </w:t>
      </w:r>
      <w:r w:rsidRPr="00D07CAC">
        <w:rPr>
          <w:rFonts w:ascii="Geomanist" w:hAnsi="Geomanist"/>
          <w:b/>
          <w:sz w:val="20"/>
          <w:szCs w:val="20"/>
        </w:rPr>
        <w:t xml:space="preserve">el Proveedor </w:t>
      </w:r>
      <w:r w:rsidRPr="00D07CAC">
        <w:rPr>
          <w:rFonts w:ascii="Geomanist" w:hAnsi="Geomanist"/>
          <w:sz w:val="20"/>
          <w:szCs w:val="20"/>
          <w:lang w:val="es-ES_tradnl"/>
        </w:rPr>
        <w:t>proporcione para la prestación del servicio se encontrarán incluidos de manera implícita en el costo del servicio. inciso a), numeral 4 Consumibles, apartado INSUMOS, incisos del A) al F) del Anexo Técnico.</w:t>
      </w:r>
    </w:p>
    <w:p w14:paraId="37D11F76" w14:textId="77777777" w:rsidR="00F6351E" w:rsidRPr="00D07CAC" w:rsidRDefault="00F6351E" w:rsidP="00F6351E">
      <w:pPr>
        <w:suppressAutoHyphens/>
        <w:jc w:val="both"/>
        <w:rPr>
          <w:rFonts w:ascii="Geomanist" w:hAnsi="Geomanist"/>
          <w:sz w:val="20"/>
          <w:szCs w:val="20"/>
          <w:lang w:val="es-ES_tradnl"/>
        </w:rPr>
      </w:pPr>
    </w:p>
    <w:p w14:paraId="6CB0C722" w14:textId="77A7B4DA" w:rsidR="00F6351E" w:rsidRPr="00D07CAC" w:rsidRDefault="00F6351E" w:rsidP="00F6351E">
      <w:pPr>
        <w:jc w:val="both"/>
        <w:rPr>
          <w:rFonts w:ascii="Geomanist" w:hAnsi="Geomanist"/>
          <w:sz w:val="20"/>
          <w:szCs w:val="20"/>
        </w:rPr>
      </w:pPr>
      <w:r w:rsidRPr="00D07CAC">
        <w:rPr>
          <w:rFonts w:ascii="Geomanist" w:hAnsi="Geomanist"/>
          <w:sz w:val="20"/>
          <w:szCs w:val="20"/>
        </w:rPr>
        <w:t xml:space="preserve">Para el inicio de la prestación del servicio, los insumos requeridos deberán ser entregados por </w:t>
      </w:r>
      <w:r w:rsidRPr="00D07CAC">
        <w:rPr>
          <w:rFonts w:ascii="Geomanist" w:hAnsi="Geomanist"/>
          <w:b/>
          <w:sz w:val="20"/>
          <w:szCs w:val="20"/>
        </w:rPr>
        <w:t>el Proveedor</w:t>
      </w:r>
      <w:r w:rsidRPr="00D07CAC">
        <w:rPr>
          <w:rFonts w:ascii="Geomanist" w:hAnsi="Geomanist"/>
          <w:sz w:val="20"/>
          <w:szCs w:val="20"/>
        </w:rPr>
        <w:t xml:space="preserve">, en los domicilios de las unidades generadoras contempladas en el </w:t>
      </w:r>
      <w:r w:rsidRPr="00D07CAC">
        <w:rPr>
          <w:rFonts w:ascii="Geomanist" w:hAnsi="Geomanist"/>
          <w:b/>
          <w:sz w:val="20"/>
          <w:szCs w:val="20"/>
        </w:rPr>
        <w:t>Anexo A</w:t>
      </w:r>
      <w:r w:rsidRPr="00D07CAC">
        <w:rPr>
          <w:rFonts w:ascii="Geomanist" w:hAnsi="Geomanist"/>
          <w:sz w:val="20"/>
          <w:szCs w:val="20"/>
        </w:rPr>
        <w:t xml:space="preserve">, conforme a los tipos, cantidades y tamaños descritos en el </w:t>
      </w:r>
      <w:r w:rsidRPr="00D07CAC">
        <w:rPr>
          <w:rFonts w:ascii="Geomanist" w:hAnsi="Geomanist"/>
          <w:b/>
          <w:sz w:val="20"/>
          <w:szCs w:val="20"/>
        </w:rPr>
        <w:t>Anexo B</w:t>
      </w:r>
      <w:r w:rsidRPr="00D07CAC">
        <w:rPr>
          <w:rFonts w:ascii="Geomanist" w:hAnsi="Geomanist"/>
          <w:sz w:val="20"/>
          <w:szCs w:val="20"/>
        </w:rPr>
        <w:t xml:space="preserve">, dentro de los primeros </w:t>
      </w:r>
      <w:r w:rsidR="00FA7FCC">
        <w:rPr>
          <w:rFonts w:ascii="Geomanist" w:hAnsi="Geomanist"/>
          <w:sz w:val="20"/>
          <w:szCs w:val="20"/>
        </w:rPr>
        <w:t>10</w:t>
      </w:r>
      <w:r w:rsidRPr="00D07CAC">
        <w:rPr>
          <w:rFonts w:ascii="Geomanist" w:hAnsi="Geomanist"/>
          <w:sz w:val="20"/>
          <w:szCs w:val="20"/>
        </w:rPr>
        <w:t xml:space="preserve"> días </w:t>
      </w:r>
      <w:r w:rsidR="00FA7FCC">
        <w:rPr>
          <w:rFonts w:ascii="Geomanist" w:hAnsi="Geomanist"/>
          <w:sz w:val="20"/>
          <w:szCs w:val="20"/>
        </w:rPr>
        <w:t>hábiles</w:t>
      </w:r>
      <w:r w:rsidRPr="00D07CAC">
        <w:rPr>
          <w:rFonts w:ascii="Geomanist" w:hAnsi="Geomanist"/>
          <w:sz w:val="20"/>
          <w:szCs w:val="20"/>
        </w:rPr>
        <w:t xml:space="preserve"> posteriores al inicio de la prestación del servicio, en el horario de las 8:00 a las 18:00 </w:t>
      </w:r>
      <w:proofErr w:type="spellStart"/>
      <w:r w:rsidRPr="00D07CAC">
        <w:rPr>
          <w:rFonts w:ascii="Geomanist" w:hAnsi="Geomanist"/>
          <w:sz w:val="20"/>
          <w:szCs w:val="20"/>
        </w:rPr>
        <w:t>hrs</w:t>
      </w:r>
      <w:proofErr w:type="spellEnd"/>
      <w:r w:rsidRPr="00D07CAC">
        <w:rPr>
          <w:rFonts w:ascii="Geomanist" w:hAnsi="Geomanist"/>
          <w:sz w:val="20"/>
          <w:szCs w:val="20"/>
        </w:rPr>
        <w:t>.</w:t>
      </w:r>
    </w:p>
    <w:p w14:paraId="0A62C41F" w14:textId="77777777" w:rsidR="009D4F5B" w:rsidRPr="00D07CAC" w:rsidRDefault="009D4F5B" w:rsidP="00F6351E">
      <w:pPr>
        <w:jc w:val="both"/>
        <w:rPr>
          <w:rFonts w:ascii="Geomanist" w:hAnsi="Geomanist"/>
          <w:sz w:val="20"/>
          <w:szCs w:val="20"/>
        </w:rPr>
      </w:pPr>
    </w:p>
    <w:p w14:paraId="54D45850" w14:textId="279AA7C0" w:rsidR="00F6351E" w:rsidRPr="00D07CAC" w:rsidRDefault="00F6351E" w:rsidP="00F6351E">
      <w:pPr>
        <w:jc w:val="both"/>
        <w:rPr>
          <w:rFonts w:ascii="Geomanist" w:hAnsi="Geomanist"/>
          <w:b/>
          <w:sz w:val="20"/>
          <w:szCs w:val="20"/>
        </w:rPr>
      </w:pPr>
      <w:r w:rsidRPr="00D07CAC">
        <w:rPr>
          <w:rFonts w:ascii="Geomanist" w:hAnsi="Geomanist"/>
          <w:b/>
          <w:sz w:val="20"/>
          <w:szCs w:val="20"/>
        </w:rPr>
        <w:t xml:space="preserve">El Proveedor </w:t>
      </w:r>
      <w:r w:rsidRPr="00D07CAC">
        <w:rPr>
          <w:rFonts w:ascii="Geomanist" w:hAnsi="Geomanist"/>
          <w:sz w:val="20"/>
          <w:szCs w:val="20"/>
        </w:rPr>
        <w:t xml:space="preserve">entregará el total de los insumos subsecuentes mensuales, dentro de los 5 primeros días </w:t>
      </w:r>
      <w:r w:rsidR="00FA7FCC">
        <w:rPr>
          <w:rFonts w:ascii="Geomanist" w:hAnsi="Geomanist"/>
          <w:sz w:val="20"/>
          <w:szCs w:val="20"/>
        </w:rPr>
        <w:t>hábiles</w:t>
      </w:r>
      <w:r w:rsidRPr="00D07CAC">
        <w:rPr>
          <w:rFonts w:ascii="Geomanist" w:hAnsi="Geomanist"/>
          <w:sz w:val="20"/>
          <w:szCs w:val="20"/>
        </w:rPr>
        <w:t xml:space="preserve"> de cada mes, en los domicilios de cada unidad generadora contempladas en el </w:t>
      </w:r>
      <w:r w:rsidRPr="00D07CAC">
        <w:rPr>
          <w:rFonts w:ascii="Geomanist" w:hAnsi="Geomanist"/>
          <w:b/>
          <w:sz w:val="20"/>
          <w:szCs w:val="20"/>
        </w:rPr>
        <w:t>Anexo A.</w:t>
      </w:r>
    </w:p>
    <w:p w14:paraId="714CE3BB" w14:textId="77777777" w:rsidR="00F6351E" w:rsidRPr="00D07CAC" w:rsidRDefault="00F6351E" w:rsidP="00F6351E">
      <w:pPr>
        <w:jc w:val="both"/>
        <w:rPr>
          <w:rFonts w:ascii="Geomanist" w:hAnsi="Geomanist"/>
          <w:sz w:val="20"/>
          <w:szCs w:val="20"/>
        </w:rPr>
      </w:pPr>
    </w:p>
    <w:p w14:paraId="2DC961A3" w14:textId="311AD41E" w:rsidR="00F6351E" w:rsidRPr="00D07CAC" w:rsidRDefault="009D4F5B" w:rsidP="00F6351E">
      <w:pPr>
        <w:jc w:val="both"/>
        <w:rPr>
          <w:rFonts w:ascii="Geomanist" w:hAnsi="Geomanist"/>
          <w:sz w:val="20"/>
          <w:szCs w:val="20"/>
        </w:rPr>
      </w:pPr>
      <w:r w:rsidRPr="00D07CAC">
        <w:rPr>
          <w:rFonts w:ascii="Geomanist" w:hAnsi="Geomanist"/>
          <w:b/>
          <w:bCs/>
          <w:sz w:val="20"/>
          <w:szCs w:val="20"/>
        </w:rPr>
        <w:t>El proveedor</w:t>
      </w:r>
      <w:r w:rsidRPr="00D07CAC">
        <w:rPr>
          <w:rFonts w:ascii="Geomanist" w:hAnsi="Geomanist"/>
          <w:sz w:val="20"/>
          <w:szCs w:val="20"/>
        </w:rPr>
        <w:t xml:space="preserve"> no deberá realizar la entrega de los insumos durante la ruta de recolección de los residuos peligrosos biológico-infecciosos. Ya que esta práctica puede representar un riesgo considerable de contaminación cruzada entre los residuos ya recolectados y los insumos limpios destinados para su uso en áreas hospitalarias. Por lo que los insumos podrán entregarse utilizando los mismos vehículos de recolección previa higienización y en un momento diferente a la recolección</w:t>
      </w:r>
      <w:r w:rsidR="00F6351E" w:rsidRPr="00D07CAC">
        <w:rPr>
          <w:rFonts w:ascii="Geomanist" w:hAnsi="Geomanist"/>
          <w:sz w:val="20"/>
          <w:szCs w:val="20"/>
        </w:rPr>
        <w:t>.</w:t>
      </w:r>
    </w:p>
    <w:p w14:paraId="21B388DA" w14:textId="77777777" w:rsidR="00F6351E" w:rsidRPr="00D07CAC" w:rsidRDefault="00F6351E" w:rsidP="00F6351E">
      <w:pPr>
        <w:jc w:val="both"/>
        <w:rPr>
          <w:rFonts w:ascii="Geomanist" w:hAnsi="Geomanist"/>
          <w:sz w:val="20"/>
          <w:szCs w:val="20"/>
        </w:rPr>
      </w:pPr>
    </w:p>
    <w:p w14:paraId="7F95D67A" w14:textId="2AB02634" w:rsidR="00F6351E" w:rsidRPr="00D07CAC" w:rsidRDefault="00F6351E" w:rsidP="00F6351E">
      <w:pPr>
        <w:suppressAutoHyphens/>
        <w:jc w:val="both"/>
        <w:rPr>
          <w:rFonts w:ascii="Geomanist" w:hAnsi="Geomanist"/>
          <w:sz w:val="20"/>
          <w:szCs w:val="20"/>
        </w:rPr>
      </w:pPr>
      <w:r w:rsidRPr="00D07CAC">
        <w:rPr>
          <w:rFonts w:ascii="Geomanist" w:hAnsi="Geomanist"/>
          <w:sz w:val="20"/>
          <w:szCs w:val="20"/>
        </w:rPr>
        <w:t xml:space="preserve">Corresponde </w:t>
      </w:r>
      <w:r w:rsidR="00D54220" w:rsidRPr="00D07CAC">
        <w:rPr>
          <w:rFonts w:ascii="Geomanist" w:hAnsi="Geomanist"/>
          <w:sz w:val="20"/>
          <w:szCs w:val="20"/>
        </w:rPr>
        <w:t xml:space="preserve">al </w:t>
      </w:r>
      <w:proofErr w:type="gramStart"/>
      <w:r w:rsidR="00985107" w:rsidRPr="00D07CAC">
        <w:rPr>
          <w:rFonts w:ascii="Geomanist" w:hAnsi="Geomanist"/>
          <w:sz w:val="20"/>
          <w:szCs w:val="20"/>
        </w:rPr>
        <w:t>Jefe</w:t>
      </w:r>
      <w:proofErr w:type="gramEnd"/>
      <w:r w:rsidR="00985107" w:rsidRPr="00D07CAC">
        <w:rPr>
          <w:rFonts w:ascii="Geomanist" w:hAnsi="Geomanist"/>
          <w:sz w:val="20"/>
          <w:szCs w:val="20"/>
        </w:rPr>
        <w:t xml:space="preserve"> de Departamento de Servicios Generales o quien realice la función en el Hospital,</w:t>
      </w:r>
      <w:r w:rsidRPr="00D07CAC">
        <w:rPr>
          <w:rFonts w:ascii="Geomanist" w:hAnsi="Geomanist"/>
          <w:sz w:val="20"/>
          <w:szCs w:val="20"/>
        </w:rPr>
        <w:t xml:space="preserve"> la recepción de los insumos quien documentará mediante el formato establecido en el </w:t>
      </w:r>
      <w:r w:rsidRPr="00D07CAC">
        <w:rPr>
          <w:rFonts w:ascii="Geomanist" w:hAnsi="Geomanist"/>
          <w:b/>
          <w:sz w:val="20"/>
          <w:szCs w:val="20"/>
        </w:rPr>
        <w:t>Anexo F</w:t>
      </w:r>
      <w:r w:rsidRPr="00D07CAC">
        <w:rPr>
          <w:rFonts w:ascii="Geomanist" w:hAnsi="Geomanist"/>
          <w:sz w:val="20"/>
          <w:szCs w:val="20"/>
        </w:rPr>
        <w:t xml:space="preserve">, la solicitud, recepción oportuna, cantidades y tipos de los insumos; dicho formato deberá ser llenado y firmado por el </w:t>
      </w:r>
      <w:r w:rsidR="00D54220" w:rsidRPr="00D07CAC">
        <w:rPr>
          <w:rFonts w:ascii="Geomanist" w:hAnsi="Geomanist"/>
          <w:sz w:val="20"/>
          <w:szCs w:val="20"/>
        </w:rPr>
        <w:t>Administrador</w:t>
      </w:r>
      <w:r w:rsidRPr="00D07CAC">
        <w:rPr>
          <w:rFonts w:ascii="Geomanist" w:hAnsi="Geomanist"/>
          <w:sz w:val="20"/>
          <w:szCs w:val="20"/>
        </w:rPr>
        <w:t xml:space="preserve"> y por </w:t>
      </w:r>
      <w:r w:rsidRPr="00D07CAC">
        <w:rPr>
          <w:rFonts w:ascii="Geomanist" w:hAnsi="Geomanist"/>
          <w:b/>
          <w:sz w:val="20"/>
          <w:szCs w:val="20"/>
        </w:rPr>
        <w:t>el proveedor</w:t>
      </w:r>
      <w:r w:rsidRPr="00D07CAC">
        <w:rPr>
          <w:rFonts w:ascii="Geomanist" w:hAnsi="Geomanist"/>
          <w:sz w:val="20"/>
          <w:szCs w:val="20"/>
        </w:rPr>
        <w:t>.</w:t>
      </w:r>
    </w:p>
    <w:p w14:paraId="32520ADF" w14:textId="77777777" w:rsidR="00F6351E" w:rsidRPr="00D07CAC" w:rsidRDefault="00F6351E" w:rsidP="00F6351E">
      <w:pPr>
        <w:suppressAutoHyphens/>
        <w:jc w:val="both"/>
        <w:rPr>
          <w:rFonts w:ascii="Geomanist" w:hAnsi="Geomanist"/>
          <w:sz w:val="20"/>
          <w:szCs w:val="20"/>
          <w:lang w:val="es-ES_tradnl"/>
        </w:rPr>
      </w:pPr>
    </w:p>
    <w:p w14:paraId="1077CCEE" w14:textId="77777777" w:rsidR="00F6351E" w:rsidRPr="00D07CAC" w:rsidRDefault="00F6351E" w:rsidP="00F6351E">
      <w:pPr>
        <w:suppressAutoHyphens/>
        <w:jc w:val="both"/>
        <w:rPr>
          <w:rFonts w:ascii="Geomanist" w:hAnsi="Geomanist"/>
          <w:sz w:val="20"/>
          <w:szCs w:val="20"/>
          <w:lang w:val="es-ES_tradnl"/>
        </w:rPr>
      </w:pPr>
      <w:r w:rsidRPr="00D07CAC">
        <w:rPr>
          <w:rFonts w:ascii="Geomanist" w:hAnsi="Geomanist"/>
          <w:b/>
          <w:sz w:val="20"/>
          <w:szCs w:val="20"/>
          <w:lang w:val="es-ES_tradnl"/>
        </w:rPr>
        <w:t>El proveedor</w:t>
      </w:r>
      <w:r w:rsidRPr="00D07CAC">
        <w:rPr>
          <w:rFonts w:ascii="Geomanist" w:hAnsi="Geomanist"/>
          <w:sz w:val="20"/>
          <w:szCs w:val="20"/>
          <w:lang w:val="es-ES_tradnl"/>
        </w:rPr>
        <w:t xml:space="preserve">, una vez concluido el contrato podrá retirar de las instalaciones del </w:t>
      </w:r>
      <w:r w:rsidRPr="00D07CAC">
        <w:rPr>
          <w:rFonts w:ascii="Geomanist" w:hAnsi="Geomanist"/>
          <w:b/>
          <w:sz w:val="20"/>
          <w:szCs w:val="20"/>
          <w:lang w:val="es-ES_tradnl"/>
        </w:rPr>
        <w:t>Instituto</w:t>
      </w:r>
      <w:r w:rsidRPr="00D07CAC">
        <w:rPr>
          <w:rFonts w:ascii="Geomanist" w:hAnsi="Geomanist"/>
          <w:sz w:val="20"/>
          <w:szCs w:val="20"/>
          <w:lang w:val="es-ES_tradnl"/>
        </w:rPr>
        <w:t xml:space="preserve"> los insumos entregados para la prestación del servicio (Refrigeradores, carritos manuales y contenedores para almacenamiento temporal).</w:t>
      </w:r>
    </w:p>
    <w:p w14:paraId="4A0F75CA" w14:textId="77777777" w:rsidR="00985107" w:rsidRPr="00D07CAC" w:rsidRDefault="00985107" w:rsidP="00F6351E">
      <w:pPr>
        <w:suppressAutoHyphens/>
        <w:jc w:val="both"/>
        <w:rPr>
          <w:rFonts w:ascii="Geomanist" w:hAnsi="Geomanist"/>
          <w:sz w:val="20"/>
          <w:szCs w:val="20"/>
        </w:rPr>
      </w:pPr>
    </w:p>
    <w:p w14:paraId="3CE2A1DE" w14:textId="77777777" w:rsidR="00F6351E" w:rsidRPr="00D07CAC" w:rsidRDefault="00F6351E" w:rsidP="00F6351E">
      <w:pPr>
        <w:suppressAutoHyphens/>
        <w:jc w:val="both"/>
        <w:rPr>
          <w:rFonts w:ascii="Geomanist" w:hAnsi="Geomanist"/>
          <w:sz w:val="20"/>
          <w:szCs w:val="20"/>
          <w:lang w:val="es-ES_tradnl"/>
        </w:rPr>
      </w:pPr>
      <w:r w:rsidRPr="00D07CAC">
        <w:rPr>
          <w:rFonts w:ascii="Geomanist" w:hAnsi="Geomanist"/>
          <w:sz w:val="20"/>
          <w:szCs w:val="20"/>
          <w:lang w:val="es-ES_tradnl"/>
        </w:rPr>
        <w:t xml:space="preserve">La cantidad de insumos establecidos en el </w:t>
      </w:r>
      <w:r w:rsidRPr="00D07CAC">
        <w:rPr>
          <w:rFonts w:ascii="Geomanist" w:hAnsi="Geomanist"/>
          <w:b/>
          <w:sz w:val="20"/>
          <w:szCs w:val="20"/>
          <w:lang w:val="es-ES_tradnl"/>
        </w:rPr>
        <w:t>Anexo B</w:t>
      </w:r>
      <w:r w:rsidRPr="00D07CAC">
        <w:rPr>
          <w:rFonts w:ascii="Geomanist" w:hAnsi="Geomanist"/>
          <w:sz w:val="20"/>
          <w:szCs w:val="20"/>
          <w:lang w:val="es-ES_tradnl"/>
        </w:rPr>
        <w:t xml:space="preserve"> fue considerada en las condiciones de generación de RPBI; por lo tanto, se estima que las mismas no sufrirán una variación al alza, ya que se prevé un descenso en la generación de residuos.</w:t>
      </w:r>
    </w:p>
    <w:p w14:paraId="5D68A7B3" w14:textId="77777777" w:rsidR="00F6351E" w:rsidRPr="00D07CAC" w:rsidRDefault="00F6351E" w:rsidP="00F6351E">
      <w:pPr>
        <w:suppressAutoHyphens/>
        <w:jc w:val="both"/>
        <w:rPr>
          <w:rFonts w:ascii="Geomanist" w:hAnsi="Geomanist"/>
          <w:sz w:val="20"/>
          <w:szCs w:val="20"/>
          <w:lang w:val="es-ES_tradnl"/>
        </w:rPr>
      </w:pPr>
    </w:p>
    <w:p w14:paraId="12F66701" w14:textId="1DB57C03" w:rsidR="00F6351E" w:rsidRPr="00D07CAC" w:rsidRDefault="00F6351E" w:rsidP="00F6351E">
      <w:pPr>
        <w:suppressAutoHyphens/>
        <w:jc w:val="both"/>
        <w:rPr>
          <w:rFonts w:ascii="Geomanist" w:hAnsi="Geomanist"/>
          <w:bCs/>
          <w:sz w:val="20"/>
          <w:szCs w:val="20"/>
          <w:lang w:val="es-ES_tradnl"/>
        </w:rPr>
      </w:pPr>
      <w:r w:rsidRPr="00D07CAC">
        <w:rPr>
          <w:rFonts w:ascii="Geomanist" w:hAnsi="Geomanist"/>
          <w:sz w:val="20"/>
          <w:szCs w:val="20"/>
          <w:lang w:val="es-ES_tradnl"/>
        </w:rPr>
        <w:t xml:space="preserve">En el caso de que </w:t>
      </w:r>
      <w:r w:rsidR="00D54220" w:rsidRPr="00D07CAC">
        <w:rPr>
          <w:rFonts w:ascii="Geomanist" w:hAnsi="Geomanist"/>
          <w:sz w:val="20"/>
          <w:szCs w:val="20"/>
          <w:lang w:val="es-ES_tradnl"/>
        </w:rPr>
        <w:t>un Hospital</w:t>
      </w:r>
      <w:r w:rsidRPr="00D07CAC">
        <w:rPr>
          <w:rFonts w:ascii="Geomanist" w:hAnsi="Geomanist"/>
          <w:sz w:val="20"/>
          <w:szCs w:val="20"/>
          <w:lang w:val="es-ES_tradnl"/>
        </w:rPr>
        <w:t xml:space="preserve"> no requiera recibir la misma cantidad de un tipo de insumos (Bolsas de Plástico, Recipientes rígidos para los RPBI punzocortantes, Recipientes herméticos, etc.) deberá notificar por correo electrónico dicha situación </w:t>
      </w:r>
      <w:r w:rsidR="00D54220" w:rsidRPr="00D07CAC">
        <w:rPr>
          <w:rFonts w:ascii="Geomanist" w:hAnsi="Geomanist"/>
          <w:b/>
          <w:bCs/>
          <w:sz w:val="20"/>
          <w:szCs w:val="20"/>
          <w:lang w:val="es-ES_tradnl"/>
        </w:rPr>
        <w:t>a</w:t>
      </w:r>
      <w:r w:rsidRPr="00D07CAC">
        <w:rPr>
          <w:rFonts w:ascii="Geomanist" w:hAnsi="Geomanist"/>
          <w:b/>
          <w:bCs/>
          <w:sz w:val="20"/>
          <w:szCs w:val="20"/>
          <w:lang w:val="es-ES_tradnl"/>
        </w:rPr>
        <w:t>l proveedor</w:t>
      </w:r>
      <w:r w:rsidR="00D54220" w:rsidRPr="00D07CAC">
        <w:rPr>
          <w:rFonts w:ascii="Geomanist" w:hAnsi="Geomanist"/>
          <w:b/>
          <w:sz w:val="20"/>
          <w:szCs w:val="20"/>
          <w:lang w:val="es-ES_tradnl"/>
        </w:rPr>
        <w:t>.</w:t>
      </w:r>
    </w:p>
    <w:p w14:paraId="6B5BB709" w14:textId="77777777" w:rsidR="009D4F5B" w:rsidRPr="00D07CAC" w:rsidRDefault="009D4F5B" w:rsidP="00F6351E">
      <w:pPr>
        <w:suppressAutoHyphens/>
        <w:jc w:val="both"/>
        <w:rPr>
          <w:rFonts w:ascii="Geomanist" w:hAnsi="Geomanist"/>
          <w:sz w:val="20"/>
          <w:szCs w:val="20"/>
          <w:lang w:val="es-ES_tradnl"/>
        </w:rPr>
      </w:pPr>
    </w:p>
    <w:p w14:paraId="004FFE19" w14:textId="65843B25" w:rsidR="00F6351E" w:rsidRPr="00D07CAC" w:rsidRDefault="00F6351E" w:rsidP="00F6351E">
      <w:pPr>
        <w:suppressAutoHyphens/>
        <w:jc w:val="both"/>
        <w:rPr>
          <w:rFonts w:ascii="Geomanist" w:hAnsi="Geomanist"/>
          <w:b/>
          <w:bCs/>
          <w:sz w:val="20"/>
          <w:szCs w:val="20"/>
          <w:lang w:val="es-ES_tradnl"/>
        </w:rPr>
      </w:pPr>
      <w:r w:rsidRPr="00D07CAC">
        <w:rPr>
          <w:rFonts w:ascii="Geomanist" w:hAnsi="Geomanist"/>
          <w:sz w:val="20"/>
          <w:szCs w:val="20"/>
          <w:lang w:val="es-ES_tradnl"/>
        </w:rPr>
        <w:t>Considerando que las bolsas y recipientes se encuentran directamente ligados con la cantidad de residuos que se requiere recolectar en el servicio y toda vez que a través de ellos se depositan los residuos, si alg</w:t>
      </w:r>
      <w:r w:rsidR="00D54220" w:rsidRPr="00D07CAC">
        <w:rPr>
          <w:rFonts w:ascii="Geomanist" w:hAnsi="Geomanist"/>
          <w:sz w:val="20"/>
          <w:szCs w:val="20"/>
          <w:lang w:val="es-ES_tradnl"/>
        </w:rPr>
        <w:t>ú</w:t>
      </w:r>
      <w:r w:rsidRPr="00D07CAC">
        <w:rPr>
          <w:rFonts w:ascii="Geomanist" w:hAnsi="Geomanist"/>
          <w:sz w:val="20"/>
          <w:szCs w:val="20"/>
          <w:lang w:val="es-ES_tradnl"/>
        </w:rPr>
        <w:t xml:space="preserve">n </w:t>
      </w:r>
      <w:r w:rsidR="00D54220" w:rsidRPr="00D07CAC">
        <w:rPr>
          <w:rFonts w:ascii="Geomanist" w:hAnsi="Geomanist"/>
          <w:sz w:val="20"/>
          <w:szCs w:val="20"/>
          <w:lang w:val="es-ES_tradnl"/>
        </w:rPr>
        <w:t>Hospital</w:t>
      </w:r>
      <w:r w:rsidRPr="00D07CAC">
        <w:rPr>
          <w:rFonts w:ascii="Geomanist" w:hAnsi="Geomanist"/>
          <w:sz w:val="20"/>
          <w:szCs w:val="20"/>
          <w:lang w:val="es-ES_tradnl"/>
        </w:rPr>
        <w:t xml:space="preserve"> requiere una cantidad de insumos superior a la cantidad preestablecida, </w:t>
      </w:r>
      <w:bookmarkStart w:id="2" w:name="_Hlk184383980"/>
      <w:r w:rsidR="00D54220" w:rsidRPr="00D07CAC">
        <w:rPr>
          <w:rFonts w:ascii="Geomanist" w:hAnsi="Geomanist"/>
          <w:sz w:val="20"/>
          <w:szCs w:val="20"/>
          <w:lang w:val="es-ES_tradnl"/>
        </w:rPr>
        <w:t xml:space="preserve">el </w:t>
      </w:r>
      <w:proofErr w:type="gramStart"/>
      <w:r w:rsidR="00684294" w:rsidRPr="00D07CAC">
        <w:rPr>
          <w:rFonts w:ascii="Geomanist" w:hAnsi="Geomanist"/>
          <w:sz w:val="20"/>
          <w:szCs w:val="20"/>
          <w:lang w:val="es-ES_tradnl"/>
        </w:rPr>
        <w:t>Jefe</w:t>
      </w:r>
      <w:proofErr w:type="gramEnd"/>
      <w:r w:rsidR="00684294" w:rsidRPr="00D07CAC">
        <w:rPr>
          <w:rFonts w:ascii="Geomanist" w:hAnsi="Geomanist"/>
          <w:sz w:val="20"/>
          <w:szCs w:val="20"/>
          <w:lang w:val="es-ES_tradnl"/>
        </w:rPr>
        <w:t xml:space="preserve"> del Departamento de Conservación y Servicios Generales del OOAD</w:t>
      </w:r>
      <w:r w:rsidR="00D54220" w:rsidRPr="00D07CAC">
        <w:rPr>
          <w:rFonts w:ascii="Geomanist" w:hAnsi="Geomanist"/>
          <w:sz w:val="20"/>
          <w:szCs w:val="20"/>
          <w:lang w:val="es-ES_tradnl"/>
        </w:rPr>
        <w:t xml:space="preserve"> </w:t>
      </w:r>
      <w:bookmarkEnd w:id="2"/>
      <w:r w:rsidRPr="00D07CAC">
        <w:rPr>
          <w:rFonts w:ascii="Geomanist" w:hAnsi="Geomanist"/>
          <w:sz w:val="20"/>
          <w:szCs w:val="20"/>
          <w:lang w:val="es-ES_tradnl"/>
        </w:rPr>
        <w:t xml:space="preserve">enviará la justificación correspondiente vía correo electrónico u oficio al </w:t>
      </w:r>
      <w:r w:rsidRPr="00D07CAC">
        <w:rPr>
          <w:rFonts w:ascii="Geomanist" w:hAnsi="Geomanist"/>
          <w:b/>
          <w:bCs/>
          <w:sz w:val="20"/>
          <w:szCs w:val="20"/>
          <w:lang w:val="es-ES_tradnl"/>
        </w:rPr>
        <w:t>Proveedor</w:t>
      </w:r>
      <w:r w:rsidR="00D54220" w:rsidRPr="00D07CAC">
        <w:rPr>
          <w:rFonts w:ascii="Geomanist" w:hAnsi="Geomanist"/>
          <w:b/>
          <w:bCs/>
          <w:sz w:val="20"/>
          <w:szCs w:val="20"/>
          <w:lang w:val="es-ES_tradnl"/>
        </w:rPr>
        <w:t>.</w:t>
      </w:r>
    </w:p>
    <w:p w14:paraId="17813C1F" w14:textId="77777777" w:rsidR="009D4F5B" w:rsidRPr="00D07CAC" w:rsidRDefault="009D4F5B" w:rsidP="00F6351E">
      <w:pPr>
        <w:suppressAutoHyphens/>
        <w:jc w:val="both"/>
        <w:rPr>
          <w:rFonts w:ascii="Geomanist" w:hAnsi="Geomanist"/>
          <w:sz w:val="20"/>
          <w:szCs w:val="20"/>
          <w:lang w:val="es-ES_tradnl"/>
        </w:rPr>
      </w:pPr>
    </w:p>
    <w:p w14:paraId="2E764D7B" w14:textId="77777777" w:rsidR="00F6351E" w:rsidRPr="00D07CAC" w:rsidRDefault="00F6351E" w:rsidP="00F6351E">
      <w:pPr>
        <w:suppressAutoHyphens/>
        <w:jc w:val="both"/>
        <w:rPr>
          <w:rFonts w:ascii="Geomanist" w:hAnsi="Geomanist"/>
          <w:sz w:val="20"/>
          <w:szCs w:val="20"/>
        </w:rPr>
      </w:pPr>
      <w:r w:rsidRPr="00D07CAC">
        <w:rPr>
          <w:rFonts w:ascii="Geomanist" w:hAnsi="Geomanist"/>
          <w:sz w:val="20"/>
          <w:szCs w:val="20"/>
        </w:rPr>
        <w:t xml:space="preserve">Si algún insumo presenta defecto de fábrica </w:t>
      </w:r>
      <w:r w:rsidRPr="00D07CAC">
        <w:rPr>
          <w:rFonts w:ascii="Geomanist" w:hAnsi="Geomanist"/>
          <w:b/>
          <w:bCs/>
          <w:sz w:val="20"/>
          <w:szCs w:val="20"/>
        </w:rPr>
        <w:t>el proveedor</w:t>
      </w:r>
      <w:r w:rsidRPr="00D07CAC">
        <w:rPr>
          <w:rFonts w:ascii="Geomanist" w:hAnsi="Geomanist"/>
          <w:sz w:val="20"/>
          <w:szCs w:val="20"/>
        </w:rPr>
        <w:t xml:space="preserve"> deberá realizar la sustitución del insumo en la siguiente visita sin costo para el Instituto.</w:t>
      </w:r>
    </w:p>
    <w:p w14:paraId="0B872F00" w14:textId="77777777" w:rsidR="00F6351E" w:rsidRPr="00D07CAC" w:rsidRDefault="00F6351E" w:rsidP="00F6351E">
      <w:pPr>
        <w:suppressAutoHyphens/>
        <w:jc w:val="both"/>
        <w:rPr>
          <w:rFonts w:ascii="Geomanist" w:hAnsi="Geomanist"/>
          <w:sz w:val="20"/>
          <w:szCs w:val="20"/>
        </w:rPr>
      </w:pPr>
    </w:p>
    <w:p w14:paraId="5C22CB58" w14:textId="77777777" w:rsidR="00F6351E" w:rsidRPr="00D07CAC" w:rsidRDefault="00F6351E" w:rsidP="0073334A">
      <w:pPr>
        <w:pStyle w:val="Prrafodelista"/>
        <w:numPr>
          <w:ilvl w:val="0"/>
          <w:numId w:val="9"/>
        </w:numPr>
        <w:spacing w:after="0" w:line="240" w:lineRule="auto"/>
        <w:ind w:left="1134" w:hanging="567"/>
        <w:jc w:val="both"/>
        <w:rPr>
          <w:rFonts w:ascii="Geomanist" w:hAnsi="Geomanist" w:cs="Arial"/>
          <w:b/>
          <w:bCs/>
          <w:sz w:val="20"/>
          <w:szCs w:val="20"/>
          <w:u w:val="single"/>
        </w:rPr>
      </w:pPr>
      <w:r w:rsidRPr="00D07CAC">
        <w:rPr>
          <w:rFonts w:ascii="Geomanist" w:hAnsi="Geomanist" w:cs="Arial"/>
          <w:b/>
          <w:bCs/>
          <w:sz w:val="20"/>
          <w:szCs w:val="20"/>
          <w:u w:val="single"/>
        </w:rPr>
        <w:t>RECOLECCIÓN Y TRANSPORTE DE LOS RPBI</w:t>
      </w:r>
    </w:p>
    <w:p w14:paraId="3DDFDF96" w14:textId="77777777" w:rsidR="00F6351E" w:rsidRPr="00D07CAC" w:rsidRDefault="00F6351E" w:rsidP="00F6351E">
      <w:pPr>
        <w:suppressAutoHyphens/>
        <w:jc w:val="both"/>
        <w:rPr>
          <w:rFonts w:ascii="Geomanist" w:hAnsi="Geomanist"/>
          <w:sz w:val="20"/>
          <w:szCs w:val="20"/>
        </w:rPr>
      </w:pPr>
    </w:p>
    <w:p w14:paraId="5091578E" w14:textId="77777777" w:rsidR="00F6351E" w:rsidRPr="00D07CAC" w:rsidRDefault="00F6351E" w:rsidP="00F6351E">
      <w:pPr>
        <w:suppressAutoHyphens/>
        <w:jc w:val="both"/>
        <w:rPr>
          <w:rFonts w:ascii="Geomanist" w:hAnsi="Geomanist"/>
          <w:b/>
          <w:bCs/>
          <w:color w:val="000000"/>
          <w:sz w:val="20"/>
          <w:szCs w:val="20"/>
        </w:rPr>
      </w:pPr>
      <w:r w:rsidRPr="00D07CAC">
        <w:rPr>
          <w:rFonts w:ascii="Geomanist" w:hAnsi="Geomanist"/>
          <w:color w:val="000000"/>
          <w:sz w:val="20"/>
          <w:szCs w:val="20"/>
        </w:rPr>
        <w:t xml:space="preserve">Para la prestación del servicio, únicamente deberán ser utilizados los vehículos señalados en el </w:t>
      </w:r>
      <w:r w:rsidRPr="00D07CAC">
        <w:rPr>
          <w:rFonts w:ascii="Geomanist" w:hAnsi="Geomanist"/>
          <w:b/>
          <w:bCs/>
          <w:color w:val="000000"/>
          <w:sz w:val="20"/>
          <w:szCs w:val="20"/>
        </w:rPr>
        <w:t>Anexo G.</w:t>
      </w:r>
    </w:p>
    <w:p w14:paraId="72D8C929" w14:textId="77777777" w:rsidR="00F6351E" w:rsidRPr="00D07CAC" w:rsidRDefault="00F6351E" w:rsidP="00F6351E">
      <w:pPr>
        <w:suppressAutoHyphens/>
        <w:jc w:val="both"/>
        <w:rPr>
          <w:rFonts w:ascii="Geomanist" w:hAnsi="Geomanist"/>
          <w:color w:val="000000"/>
          <w:sz w:val="20"/>
          <w:szCs w:val="20"/>
        </w:rPr>
      </w:pPr>
    </w:p>
    <w:p w14:paraId="01AA1D4A" w14:textId="77777777" w:rsidR="00F6351E" w:rsidRPr="00D07CAC" w:rsidRDefault="00F6351E" w:rsidP="00F6351E">
      <w:pPr>
        <w:suppressAutoHyphens/>
        <w:jc w:val="both"/>
        <w:rPr>
          <w:rFonts w:ascii="Geomanist" w:hAnsi="Geomanist"/>
          <w:color w:val="000000"/>
          <w:sz w:val="20"/>
          <w:szCs w:val="20"/>
        </w:rPr>
      </w:pPr>
      <w:r w:rsidRPr="00D07CAC">
        <w:rPr>
          <w:rFonts w:ascii="Geomanist" w:hAnsi="Geomanist"/>
          <w:color w:val="000000"/>
          <w:sz w:val="20"/>
          <w:szCs w:val="20"/>
        </w:rPr>
        <w:t>El licitante deberá acreditar la propiedad o posesión de los vehículos mediante factura y/o contrato de arrendamiento.</w:t>
      </w:r>
    </w:p>
    <w:p w14:paraId="763248DE" w14:textId="77777777" w:rsidR="00F6351E" w:rsidRPr="00D07CAC" w:rsidRDefault="00F6351E" w:rsidP="00F6351E">
      <w:pPr>
        <w:suppressAutoHyphens/>
        <w:jc w:val="both"/>
        <w:rPr>
          <w:rFonts w:ascii="Geomanist" w:hAnsi="Geomanist"/>
          <w:color w:val="000000"/>
          <w:sz w:val="20"/>
          <w:szCs w:val="20"/>
        </w:rPr>
      </w:pPr>
    </w:p>
    <w:p w14:paraId="02225434" w14:textId="77777777" w:rsidR="00F6351E" w:rsidRPr="00D07CAC" w:rsidRDefault="00F6351E" w:rsidP="00F6351E">
      <w:pPr>
        <w:suppressAutoHyphens/>
        <w:jc w:val="both"/>
        <w:rPr>
          <w:rFonts w:ascii="Geomanist" w:hAnsi="Geomanist"/>
          <w:color w:val="000000"/>
          <w:sz w:val="20"/>
          <w:szCs w:val="20"/>
        </w:rPr>
      </w:pPr>
      <w:r w:rsidRPr="00D07CAC">
        <w:rPr>
          <w:rFonts w:ascii="Geomanist" w:hAnsi="Geomanist"/>
          <w:color w:val="000000"/>
          <w:sz w:val="20"/>
          <w:szCs w:val="20"/>
        </w:rPr>
        <w:t xml:space="preserve">Para que </w:t>
      </w:r>
      <w:r w:rsidRPr="00D07CAC">
        <w:rPr>
          <w:rFonts w:ascii="Geomanist" w:hAnsi="Geomanist"/>
          <w:b/>
          <w:bCs/>
          <w:color w:val="000000"/>
          <w:sz w:val="20"/>
          <w:szCs w:val="20"/>
        </w:rPr>
        <w:t>el licitante</w:t>
      </w:r>
      <w:r w:rsidRPr="00D07CAC">
        <w:rPr>
          <w:rFonts w:ascii="Geomanist" w:hAnsi="Geomanist"/>
          <w:color w:val="000000"/>
          <w:sz w:val="20"/>
          <w:szCs w:val="20"/>
        </w:rPr>
        <w:t xml:space="preserve"> realice la recolección y transportación de los RPBI, a entera satisfacción del </w:t>
      </w:r>
      <w:r w:rsidRPr="00D07CAC">
        <w:rPr>
          <w:rFonts w:ascii="Geomanist" w:hAnsi="Geomanist"/>
          <w:b/>
          <w:bCs/>
          <w:color w:val="000000"/>
          <w:sz w:val="20"/>
          <w:szCs w:val="20"/>
        </w:rPr>
        <w:t>Instituto</w:t>
      </w:r>
      <w:r w:rsidRPr="00D07CAC">
        <w:rPr>
          <w:rFonts w:ascii="Geomanist" w:hAnsi="Geomanist"/>
          <w:color w:val="000000"/>
          <w:sz w:val="20"/>
          <w:szCs w:val="20"/>
        </w:rPr>
        <w:t xml:space="preserve">, cumpliendo con la Normatividad Vigente y las especificaciones técnicas contenidas en el Anexo Técnico,  atendiendo oportuna y debidamente los requerimientos, garantizando la prestación del servicio de manera ininterrumpida, con la calidad, oportunidad y eficiencia, debe contar con vehículos propios con </w:t>
      </w:r>
      <w:r w:rsidRPr="00D07CAC">
        <w:rPr>
          <w:rFonts w:ascii="Geomanist" w:hAnsi="Geomanist"/>
          <w:b/>
          <w:bCs/>
          <w:color w:val="000000"/>
          <w:sz w:val="20"/>
          <w:szCs w:val="20"/>
        </w:rPr>
        <w:t>PÓLIZA DE SEGURO VIGENTE</w:t>
      </w:r>
      <w:r w:rsidRPr="00D07CAC">
        <w:rPr>
          <w:rFonts w:ascii="Geomanist" w:hAnsi="Geomanist"/>
          <w:color w:val="000000"/>
          <w:sz w:val="20"/>
          <w:szCs w:val="20"/>
        </w:rPr>
        <w:t xml:space="preserve"> que ampare cuando menos, contra daños a terceros en sus bienes, personas, ambiente, carga, vías generales de comunicación y/o cualquier otro daño que se pueda ocasionar.</w:t>
      </w:r>
    </w:p>
    <w:p w14:paraId="7A050EF3" w14:textId="77777777" w:rsidR="00F6351E" w:rsidRPr="00D07CAC" w:rsidRDefault="00F6351E" w:rsidP="00F6351E">
      <w:pPr>
        <w:suppressAutoHyphens/>
        <w:jc w:val="both"/>
        <w:rPr>
          <w:rFonts w:ascii="Geomanist" w:hAnsi="Geomanist"/>
          <w:color w:val="000000"/>
          <w:sz w:val="20"/>
          <w:szCs w:val="20"/>
        </w:rPr>
      </w:pPr>
    </w:p>
    <w:p w14:paraId="2F1B8C19" w14:textId="77777777" w:rsidR="00F6351E" w:rsidRPr="00D07CAC" w:rsidRDefault="00F6351E" w:rsidP="00F6351E">
      <w:pPr>
        <w:suppressAutoHyphens/>
        <w:jc w:val="both"/>
        <w:rPr>
          <w:rFonts w:ascii="Geomanist" w:hAnsi="Geomanist"/>
          <w:sz w:val="20"/>
          <w:szCs w:val="20"/>
        </w:rPr>
      </w:pPr>
      <w:r w:rsidRPr="00D07CAC">
        <w:rPr>
          <w:rFonts w:ascii="Geomanist" w:hAnsi="Geomanist"/>
          <w:b/>
          <w:bCs/>
          <w:color w:val="000000"/>
          <w:sz w:val="20"/>
          <w:szCs w:val="20"/>
        </w:rPr>
        <w:t>El Licitante</w:t>
      </w:r>
      <w:r w:rsidRPr="00D07CAC">
        <w:rPr>
          <w:rFonts w:ascii="Geomanist" w:hAnsi="Geomanist"/>
          <w:color w:val="000000"/>
          <w:sz w:val="20"/>
          <w:szCs w:val="20"/>
        </w:rPr>
        <w:t xml:space="preserve"> deberá presentar el </w:t>
      </w:r>
      <w:r w:rsidRPr="00D07CAC">
        <w:rPr>
          <w:rFonts w:ascii="Geomanist" w:hAnsi="Geomanist"/>
          <w:b/>
          <w:color w:val="000000"/>
          <w:sz w:val="20"/>
          <w:szCs w:val="20"/>
        </w:rPr>
        <w:t xml:space="preserve">Anexo G </w:t>
      </w:r>
      <w:r w:rsidRPr="00D07CAC">
        <w:rPr>
          <w:rFonts w:ascii="Geomanist" w:hAnsi="Geomanist"/>
          <w:bCs/>
          <w:color w:val="000000"/>
          <w:sz w:val="20"/>
          <w:szCs w:val="20"/>
        </w:rPr>
        <w:t>(relación de los vehículos)</w:t>
      </w:r>
      <w:r w:rsidRPr="00D07CAC">
        <w:rPr>
          <w:rFonts w:ascii="Geomanist" w:hAnsi="Geomanist"/>
          <w:color w:val="000000"/>
          <w:sz w:val="20"/>
          <w:szCs w:val="20"/>
        </w:rPr>
        <w:t>, un formato por cada partida en la que participen, firmado por su representante legal, identificando</w:t>
      </w:r>
      <w:r w:rsidRPr="00D07CAC">
        <w:rPr>
          <w:rFonts w:ascii="Geomanist" w:hAnsi="Geomanist"/>
          <w:sz w:val="20"/>
          <w:szCs w:val="20"/>
        </w:rPr>
        <w:t xml:space="preserve"> </w:t>
      </w:r>
      <w:r w:rsidRPr="00D07CAC">
        <w:rPr>
          <w:rFonts w:ascii="Geomanist" w:hAnsi="Geomanist"/>
          <w:color w:val="000000"/>
          <w:sz w:val="20"/>
          <w:szCs w:val="20"/>
        </w:rPr>
        <w:t>los vehículos a utilizar</w:t>
      </w:r>
      <w:r w:rsidRPr="00D07CAC">
        <w:rPr>
          <w:rFonts w:ascii="Geomanist" w:hAnsi="Geomanist"/>
          <w:sz w:val="20"/>
          <w:szCs w:val="20"/>
        </w:rPr>
        <w:t xml:space="preserve"> por cada partida en la que participe, identificando por lo menos un vehículo por cada demarcación territorial que incluya la partida, considerando que los vehículos que refieran para una partida, no se podrán utilizar en partidas distintas.</w:t>
      </w:r>
    </w:p>
    <w:p w14:paraId="4EDA6363" w14:textId="77777777" w:rsidR="00F6351E" w:rsidRPr="00D07CAC" w:rsidRDefault="00F6351E" w:rsidP="00F6351E">
      <w:pPr>
        <w:suppressAutoHyphens/>
        <w:jc w:val="both"/>
        <w:rPr>
          <w:rFonts w:ascii="Geomanist" w:hAnsi="Geomanist"/>
          <w:color w:val="000000"/>
          <w:sz w:val="20"/>
          <w:szCs w:val="20"/>
        </w:rPr>
      </w:pPr>
    </w:p>
    <w:p w14:paraId="02665B76" w14:textId="77777777" w:rsidR="00F6351E" w:rsidRPr="00D07CAC" w:rsidRDefault="00F6351E" w:rsidP="00F6351E">
      <w:pPr>
        <w:suppressAutoHyphens/>
        <w:jc w:val="both"/>
        <w:rPr>
          <w:rFonts w:ascii="Geomanist" w:hAnsi="Geomanist"/>
          <w:color w:val="000000"/>
          <w:sz w:val="20"/>
          <w:szCs w:val="20"/>
        </w:rPr>
      </w:pPr>
      <w:r w:rsidRPr="00D07CAC">
        <w:rPr>
          <w:rFonts w:ascii="Geomanist" w:hAnsi="Geomanist"/>
          <w:color w:val="000000"/>
          <w:sz w:val="20"/>
          <w:szCs w:val="20"/>
        </w:rPr>
        <w:t xml:space="preserve">La capacidad de los vehículos que el licitante señale en el </w:t>
      </w:r>
      <w:r w:rsidRPr="00D07CAC">
        <w:rPr>
          <w:rFonts w:ascii="Geomanist" w:hAnsi="Geomanist"/>
          <w:b/>
          <w:color w:val="000000"/>
          <w:sz w:val="20"/>
          <w:szCs w:val="20"/>
        </w:rPr>
        <w:t xml:space="preserve">Anexo G </w:t>
      </w:r>
      <w:r w:rsidRPr="00D07CAC">
        <w:rPr>
          <w:rFonts w:ascii="Geomanist" w:hAnsi="Geomanist"/>
          <w:color w:val="000000"/>
          <w:sz w:val="20"/>
          <w:szCs w:val="20"/>
        </w:rPr>
        <w:t xml:space="preserve">deberá ser suficiente para recolectar y trasportar el máximo de kilogramos que se encuentran señalados en el </w:t>
      </w:r>
      <w:r w:rsidRPr="00D07CAC">
        <w:rPr>
          <w:rFonts w:ascii="Geomanist" w:hAnsi="Geomanist"/>
          <w:b/>
          <w:bCs/>
          <w:color w:val="000000"/>
          <w:sz w:val="20"/>
          <w:szCs w:val="20"/>
        </w:rPr>
        <w:t>Anexo D</w:t>
      </w:r>
      <w:r w:rsidRPr="00D07CAC">
        <w:rPr>
          <w:rFonts w:ascii="Geomanist" w:hAnsi="Geomanist"/>
          <w:color w:val="000000"/>
          <w:sz w:val="20"/>
          <w:szCs w:val="20"/>
        </w:rPr>
        <w:t xml:space="preserve">, conforme a </w:t>
      </w:r>
      <w:r w:rsidRPr="00D07CAC">
        <w:rPr>
          <w:rFonts w:ascii="Geomanist" w:hAnsi="Geomanist"/>
          <w:sz w:val="20"/>
          <w:szCs w:val="20"/>
        </w:rPr>
        <w:t xml:space="preserve">las frecuencias y días de recolección establecidos en el </w:t>
      </w:r>
      <w:r w:rsidRPr="00D07CAC">
        <w:rPr>
          <w:rFonts w:ascii="Geomanist" w:hAnsi="Geomanist"/>
          <w:b/>
          <w:sz w:val="20"/>
          <w:szCs w:val="20"/>
        </w:rPr>
        <w:t>Anexo A</w:t>
      </w:r>
      <w:r w:rsidRPr="00D07CAC">
        <w:rPr>
          <w:rFonts w:ascii="Geomanist" w:hAnsi="Geomanist"/>
          <w:sz w:val="20"/>
          <w:szCs w:val="20"/>
        </w:rPr>
        <w:t>.</w:t>
      </w:r>
    </w:p>
    <w:p w14:paraId="2BCF6F06" w14:textId="77777777" w:rsidR="00F6351E" w:rsidRPr="00D07CAC" w:rsidRDefault="00F6351E" w:rsidP="00F6351E">
      <w:pPr>
        <w:suppressAutoHyphens/>
        <w:jc w:val="both"/>
        <w:rPr>
          <w:rFonts w:ascii="Geomanist" w:hAnsi="Geomanist"/>
          <w:color w:val="000000"/>
          <w:sz w:val="20"/>
          <w:szCs w:val="20"/>
        </w:rPr>
      </w:pPr>
    </w:p>
    <w:p w14:paraId="4FE2F2A7" w14:textId="77777777" w:rsidR="00F6351E" w:rsidRPr="00D07CAC" w:rsidRDefault="00F6351E" w:rsidP="00F6351E">
      <w:pPr>
        <w:suppressAutoHyphens/>
        <w:jc w:val="both"/>
        <w:rPr>
          <w:rFonts w:ascii="Geomanist" w:hAnsi="Geomanist"/>
          <w:sz w:val="20"/>
          <w:szCs w:val="20"/>
        </w:rPr>
      </w:pPr>
      <w:r w:rsidRPr="00D07CAC">
        <w:rPr>
          <w:rFonts w:ascii="Geomanist" w:hAnsi="Geomanist"/>
          <w:b/>
          <w:bCs/>
          <w:color w:val="000000"/>
          <w:sz w:val="20"/>
          <w:szCs w:val="20"/>
        </w:rPr>
        <w:t>El Licitante</w:t>
      </w:r>
      <w:r w:rsidRPr="00D07CAC">
        <w:rPr>
          <w:rFonts w:ascii="Geomanist" w:hAnsi="Geomanist"/>
          <w:color w:val="000000"/>
          <w:sz w:val="20"/>
          <w:szCs w:val="20"/>
        </w:rPr>
        <w:t xml:space="preserve"> se obliga y compromete a mantener durante la vigencia de la contratación la cantidad de vehículos y tipo que indique en el </w:t>
      </w:r>
      <w:r w:rsidRPr="00D07CAC">
        <w:rPr>
          <w:rFonts w:ascii="Geomanist" w:hAnsi="Geomanist"/>
          <w:b/>
          <w:color w:val="000000"/>
          <w:sz w:val="20"/>
          <w:szCs w:val="20"/>
        </w:rPr>
        <w:t>Anexo G</w:t>
      </w:r>
      <w:r w:rsidRPr="00D07CAC">
        <w:rPr>
          <w:rFonts w:ascii="Geomanist" w:hAnsi="Geomanist"/>
          <w:color w:val="000000"/>
          <w:sz w:val="20"/>
          <w:szCs w:val="20"/>
        </w:rPr>
        <w:t xml:space="preserve">, así como a mantener vigente la Póliza de Seguro. </w:t>
      </w:r>
    </w:p>
    <w:p w14:paraId="5083C75C" w14:textId="77777777" w:rsidR="00F6351E" w:rsidRPr="00D07CAC" w:rsidRDefault="00F6351E" w:rsidP="00F6351E">
      <w:pPr>
        <w:suppressAutoHyphens/>
        <w:jc w:val="both"/>
        <w:rPr>
          <w:rFonts w:ascii="Geomanist" w:hAnsi="Geomanist"/>
          <w:sz w:val="20"/>
          <w:szCs w:val="20"/>
        </w:rPr>
      </w:pPr>
    </w:p>
    <w:p w14:paraId="721FC67B" w14:textId="36A8D8D0" w:rsidR="00985107" w:rsidRPr="00D07CAC" w:rsidRDefault="00985107" w:rsidP="00985107">
      <w:pPr>
        <w:suppressAutoHyphens/>
        <w:jc w:val="both"/>
        <w:rPr>
          <w:rFonts w:ascii="Geomanist" w:hAnsi="Geomanist"/>
          <w:sz w:val="20"/>
          <w:szCs w:val="20"/>
        </w:rPr>
      </w:pPr>
      <w:r w:rsidRPr="00D07CAC">
        <w:rPr>
          <w:rFonts w:ascii="Geomanist" w:hAnsi="Geomanist"/>
          <w:sz w:val="20"/>
          <w:szCs w:val="20"/>
        </w:rPr>
        <w:t>La cantidad mínima de vehículos requeridos por partida para asegurar la recolección de los RPBI en los Hospitales de Bahía de Bandera y Tapachula, se señalan a continuación.</w:t>
      </w:r>
    </w:p>
    <w:p w14:paraId="480E3FAA" w14:textId="77777777" w:rsidR="00985107" w:rsidRPr="00D07CAC" w:rsidRDefault="00985107" w:rsidP="00985107">
      <w:pPr>
        <w:suppressAutoHyphens/>
        <w:jc w:val="both"/>
        <w:rPr>
          <w:rFonts w:ascii="Geomanist" w:hAnsi="Geomanist"/>
          <w:sz w:val="14"/>
          <w:szCs w:val="20"/>
        </w:rPr>
      </w:pPr>
    </w:p>
    <w:tbl>
      <w:tblPr>
        <w:tblStyle w:val="Tablaconcuadrcula"/>
        <w:tblW w:w="0" w:type="auto"/>
        <w:jc w:val="center"/>
        <w:tblLook w:val="04A0" w:firstRow="1" w:lastRow="0" w:firstColumn="1" w:lastColumn="0" w:noHBand="0" w:noVBand="1"/>
      </w:tblPr>
      <w:tblGrid>
        <w:gridCol w:w="2810"/>
        <w:gridCol w:w="3250"/>
      </w:tblGrid>
      <w:tr w:rsidR="00985107" w:rsidRPr="00D07CAC" w14:paraId="12239ED9" w14:textId="77777777" w:rsidTr="00985107">
        <w:trPr>
          <w:jc w:val="center"/>
        </w:trPr>
        <w:tc>
          <w:tcPr>
            <w:tcW w:w="2810" w:type="dxa"/>
            <w:vAlign w:val="center"/>
          </w:tcPr>
          <w:p w14:paraId="65AD34A6" w14:textId="77777777" w:rsidR="00985107" w:rsidRPr="00D07CAC" w:rsidRDefault="00985107" w:rsidP="00063390">
            <w:pPr>
              <w:suppressAutoHyphens/>
              <w:jc w:val="center"/>
              <w:rPr>
                <w:rFonts w:ascii="Geomanist" w:hAnsi="Geomanist"/>
                <w:b/>
                <w:bCs/>
                <w:sz w:val="16"/>
                <w:szCs w:val="16"/>
              </w:rPr>
            </w:pPr>
            <w:r w:rsidRPr="00D07CAC">
              <w:rPr>
                <w:rFonts w:ascii="Geomanist" w:hAnsi="Geomanist"/>
                <w:b/>
                <w:bCs/>
                <w:sz w:val="16"/>
                <w:szCs w:val="16"/>
              </w:rPr>
              <w:t>Partida</w:t>
            </w:r>
          </w:p>
        </w:tc>
        <w:tc>
          <w:tcPr>
            <w:tcW w:w="3250" w:type="dxa"/>
            <w:vAlign w:val="center"/>
          </w:tcPr>
          <w:p w14:paraId="40C9A09E" w14:textId="77777777" w:rsidR="00985107" w:rsidRPr="00D07CAC" w:rsidRDefault="00985107" w:rsidP="00063390">
            <w:pPr>
              <w:suppressAutoHyphens/>
              <w:jc w:val="center"/>
              <w:rPr>
                <w:rFonts w:ascii="Geomanist" w:hAnsi="Geomanist"/>
                <w:b/>
                <w:bCs/>
                <w:sz w:val="16"/>
                <w:szCs w:val="16"/>
              </w:rPr>
            </w:pPr>
            <w:r w:rsidRPr="00D07CAC">
              <w:rPr>
                <w:rFonts w:ascii="Geomanist" w:hAnsi="Geomanist"/>
                <w:b/>
                <w:bCs/>
                <w:sz w:val="16"/>
                <w:szCs w:val="16"/>
              </w:rPr>
              <w:t>Cantidad mínima de vehículos</w:t>
            </w:r>
          </w:p>
        </w:tc>
      </w:tr>
      <w:tr w:rsidR="00545201" w:rsidRPr="00D07CAC" w14:paraId="4D6B1128" w14:textId="77777777" w:rsidTr="00472101">
        <w:trPr>
          <w:trHeight w:val="335"/>
          <w:jc w:val="center"/>
        </w:trPr>
        <w:tc>
          <w:tcPr>
            <w:tcW w:w="2810" w:type="dxa"/>
            <w:vAlign w:val="center"/>
          </w:tcPr>
          <w:p w14:paraId="7B91AF50" w14:textId="0A2E72FE" w:rsidR="00545201" w:rsidRPr="00D07CAC" w:rsidRDefault="00545201" w:rsidP="00985107">
            <w:pPr>
              <w:suppressAutoHyphens/>
              <w:jc w:val="center"/>
              <w:rPr>
                <w:rFonts w:ascii="Geomanist" w:hAnsi="Geomanist"/>
                <w:sz w:val="16"/>
                <w:szCs w:val="16"/>
              </w:rPr>
            </w:pPr>
            <w:r w:rsidRPr="00D07CAC">
              <w:rPr>
                <w:rFonts w:ascii="Geomanist" w:eastAsia="Times New Roman" w:hAnsi="Geomanist"/>
                <w:color w:val="000000"/>
                <w:sz w:val="16"/>
                <w:szCs w:val="14"/>
                <w:lang w:val="es-MX"/>
              </w:rPr>
              <w:t>HGZ No.1 Tapachula, Chiapas</w:t>
            </w:r>
          </w:p>
        </w:tc>
        <w:tc>
          <w:tcPr>
            <w:tcW w:w="3250" w:type="dxa"/>
            <w:vAlign w:val="center"/>
          </w:tcPr>
          <w:p w14:paraId="1EFF9104" w14:textId="66684A24" w:rsidR="00545201" w:rsidRPr="00D07CAC" w:rsidRDefault="00545201" w:rsidP="00472101">
            <w:pPr>
              <w:suppressAutoHyphens/>
              <w:jc w:val="center"/>
              <w:rPr>
                <w:rFonts w:ascii="Geomanist" w:hAnsi="Geomanist"/>
                <w:sz w:val="16"/>
                <w:szCs w:val="16"/>
              </w:rPr>
            </w:pPr>
            <w:r w:rsidRPr="00D07CAC">
              <w:rPr>
                <w:rFonts w:ascii="Geomanist" w:hAnsi="Geomanist"/>
                <w:sz w:val="16"/>
                <w:szCs w:val="16"/>
              </w:rPr>
              <w:t>1</w:t>
            </w:r>
          </w:p>
        </w:tc>
      </w:tr>
      <w:tr w:rsidR="00545201" w:rsidRPr="00D07CAC" w14:paraId="6D9F7A06" w14:textId="77777777" w:rsidTr="00472101">
        <w:trPr>
          <w:jc w:val="center"/>
        </w:trPr>
        <w:tc>
          <w:tcPr>
            <w:tcW w:w="2810" w:type="dxa"/>
            <w:vAlign w:val="center"/>
          </w:tcPr>
          <w:p w14:paraId="7D46821D" w14:textId="5F783607" w:rsidR="00545201" w:rsidRPr="00D07CAC" w:rsidRDefault="00545201" w:rsidP="00063390">
            <w:pPr>
              <w:suppressAutoHyphens/>
              <w:jc w:val="center"/>
              <w:rPr>
                <w:rFonts w:ascii="Geomanist" w:hAnsi="Geomanist"/>
                <w:sz w:val="16"/>
                <w:szCs w:val="16"/>
              </w:rPr>
            </w:pPr>
            <w:r w:rsidRPr="00D07CAC">
              <w:rPr>
                <w:rFonts w:ascii="Geomanist" w:eastAsia="Times New Roman" w:hAnsi="Geomanist"/>
                <w:color w:val="000000"/>
                <w:sz w:val="16"/>
                <w:szCs w:val="14"/>
                <w:lang w:val="es-MX"/>
              </w:rPr>
              <w:lastRenderedPageBreak/>
              <w:t>HGZ No. 33 Bahía de Banderas, Nayarit</w:t>
            </w:r>
          </w:p>
        </w:tc>
        <w:tc>
          <w:tcPr>
            <w:tcW w:w="3250" w:type="dxa"/>
            <w:vAlign w:val="center"/>
          </w:tcPr>
          <w:p w14:paraId="14FA9E81" w14:textId="49F12DCE" w:rsidR="00545201" w:rsidRPr="00D07CAC" w:rsidRDefault="00545201" w:rsidP="00472101">
            <w:pPr>
              <w:suppressAutoHyphens/>
              <w:jc w:val="center"/>
              <w:rPr>
                <w:rFonts w:ascii="Geomanist" w:hAnsi="Geomanist"/>
                <w:sz w:val="16"/>
                <w:szCs w:val="16"/>
              </w:rPr>
            </w:pPr>
            <w:r w:rsidRPr="00D07CAC">
              <w:rPr>
                <w:rFonts w:ascii="Geomanist" w:hAnsi="Geomanist"/>
                <w:sz w:val="16"/>
                <w:szCs w:val="16"/>
              </w:rPr>
              <w:t>1</w:t>
            </w:r>
          </w:p>
        </w:tc>
      </w:tr>
    </w:tbl>
    <w:p w14:paraId="51A3F1E9" w14:textId="77777777" w:rsidR="00985107" w:rsidRPr="00D07CAC" w:rsidRDefault="00985107" w:rsidP="00F6351E">
      <w:pPr>
        <w:suppressAutoHyphens/>
        <w:jc w:val="both"/>
        <w:rPr>
          <w:rFonts w:ascii="Geomanist" w:hAnsi="Geomanist"/>
          <w:sz w:val="20"/>
          <w:szCs w:val="20"/>
        </w:rPr>
      </w:pPr>
    </w:p>
    <w:p w14:paraId="3ED7F558" w14:textId="77777777" w:rsidR="00F6351E" w:rsidRPr="00D07CAC" w:rsidRDefault="00F6351E" w:rsidP="0073334A">
      <w:pPr>
        <w:pStyle w:val="Prrafodelista"/>
        <w:numPr>
          <w:ilvl w:val="0"/>
          <w:numId w:val="9"/>
        </w:numPr>
        <w:spacing w:after="0" w:line="240" w:lineRule="auto"/>
        <w:ind w:left="1134" w:hanging="567"/>
        <w:jc w:val="both"/>
        <w:rPr>
          <w:rFonts w:ascii="Geomanist" w:hAnsi="Geomanist" w:cs="Arial"/>
          <w:b/>
          <w:bCs/>
          <w:sz w:val="20"/>
          <w:szCs w:val="20"/>
          <w:u w:val="single"/>
        </w:rPr>
      </w:pPr>
      <w:r w:rsidRPr="00D07CAC">
        <w:rPr>
          <w:rFonts w:ascii="Geomanist" w:hAnsi="Geomanist" w:cs="Arial"/>
          <w:b/>
          <w:bCs/>
          <w:sz w:val="20"/>
          <w:szCs w:val="20"/>
          <w:u w:val="single"/>
        </w:rPr>
        <w:t>PESAJE DE LOS RPBI</w:t>
      </w:r>
    </w:p>
    <w:p w14:paraId="7DEBF872" w14:textId="77777777" w:rsidR="00F6351E" w:rsidRPr="00D07CAC" w:rsidRDefault="00F6351E" w:rsidP="00F6351E">
      <w:pPr>
        <w:jc w:val="both"/>
        <w:rPr>
          <w:rFonts w:ascii="Geomanist" w:hAnsi="Geomanist"/>
          <w:b/>
          <w:bCs/>
          <w:sz w:val="20"/>
          <w:szCs w:val="20"/>
          <w:lang w:val="es-ES_tradnl"/>
        </w:rPr>
      </w:pPr>
    </w:p>
    <w:p w14:paraId="60A7388E" w14:textId="77777777" w:rsidR="00F6351E" w:rsidRPr="00D07CAC" w:rsidRDefault="00F6351E" w:rsidP="00F6351E">
      <w:pPr>
        <w:jc w:val="both"/>
        <w:rPr>
          <w:rFonts w:ascii="Geomanist" w:hAnsi="Geomanist"/>
          <w:sz w:val="20"/>
          <w:szCs w:val="20"/>
        </w:rPr>
      </w:pPr>
      <w:r w:rsidRPr="00D07CAC">
        <w:rPr>
          <w:rFonts w:ascii="Geomanist" w:hAnsi="Geomanist"/>
          <w:b/>
          <w:bCs/>
          <w:sz w:val="20"/>
          <w:szCs w:val="20"/>
          <w:lang w:val="es-ES_tradnl"/>
        </w:rPr>
        <w:t>El Proveedor</w:t>
      </w:r>
      <w:r w:rsidRPr="00D07CAC">
        <w:rPr>
          <w:rFonts w:ascii="Geomanist" w:hAnsi="Geomanist"/>
          <w:b/>
          <w:sz w:val="20"/>
          <w:szCs w:val="20"/>
          <w:lang w:val="es-ES_tradnl"/>
        </w:rPr>
        <w:t xml:space="preserve"> </w:t>
      </w:r>
      <w:r w:rsidRPr="00D07CAC">
        <w:rPr>
          <w:rFonts w:ascii="Geomanist" w:hAnsi="Geomanist"/>
          <w:sz w:val="20"/>
          <w:szCs w:val="20"/>
          <w:lang w:val="es-ES_tradnl"/>
        </w:rPr>
        <w:t xml:space="preserve">se obliga y compromete a utilizar para el pesaje de los RPBI, únicamente las básculas señaladas en su propuesta técnica </w:t>
      </w:r>
      <w:r w:rsidRPr="00D07CAC">
        <w:rPr>
          <w:rFonts w:ascii="Geomanist" w:hAnsi="Geomanist"/>
          <w:b/>
          <w:sz w:val="20"/>
          <w:szCs w:val="20"/>
          <w:lang w:val="es-ES_tradnl"/>
        </w:rPr>
        <w:t>Anexo H</w:t>
      </w:r>
      <w:r w:rsidRPr="00D07CAC">
        <w:rPr>
          <w:rFonts w:ascii="Geomanist" w:hAnsi="Geomanist"/>
          <w:sz w:val="20"/>
          <w:szCs w:val="20"/>
          <w:lang w:val="es-ES_tradnl"/>
        </w:rPr>
        <w:t xml:space="preserve">, las que deberán </w:t>
      </w:r>
      <w:r w:rsidRPr="00D07CAC">
        <w:rPr>
          <w:rFonts w:ascii="Geomanist" w:hAnsi="Geomanist"/>
          <w:sz w:val="20"/>
          <w:szCs w:val="20"/>
        </w:rPr>
        <w:t xml:space="preserve">contar con el documento vigente que acredite su calibración, expedido por una Unidad de Verificación de Masa acreditada por la EMA (logo símbolo en el mismo documento u otra documental que evidencia la acreditación de la EMA) y capacidad de pesaje vigente, en los términos que marca el artículo 113 y demás aplicables de la Ley de infraestructura de la calidad (LIC). </w:t>
      </w:r>
    </w:p>
    <w:p w14:paraId="2860B4C5" w14:textId="77777777" w:rsidR="009D4F5B" w:rsidRPr="00D07CAC" w:rsidRDefault="009D4F5B" w:rsidP="00F6351E">
      <w:pPr>
        <w:jc w:val="both"/>
        <w:rPr>
          <w:rFonts w:ascii="Geomanist" w:hAnsi="Geomanist"/>
          <w:sz w:val="20"/>
          <w:szCs w:val="20"/>
        </w:rPr>
      </w:pPr>
    </w:p>
    <w:p w14:paraId="0A318544" w14:textId="26D5CCF5" w:rsidR="00F6351E" w:rsidRPr="00D07CAC" w:rsidRDefault="00F6351E" w:rsidP="00F6351E">
      <w:pPr>
        <w:jc w:val="both"/>
        <w:rPr>
          <w:rFonts w:ascii="Geomanist" w:hAnsi="Geomanist"/>
          <w:sz w:val="20"/>
          <w:szCs w:val="20"/>
        </w:rPr>
      </w:pPr>
      <w:r w:rsidRPr="00D07CAC">
        <w:rPr>
          <w:rFonts w:ascii="Geomanist" w:hAnsi="Geomanist"/>
          <w:b/>
          <w:bCs/>
          <w:color w:val="000000"/>
          <w:sz w:val="20"/>
          <w:szCs w:val="20"/>
        </w:rPr>
        <w:t>El Licitante</w:t>
      </w:r>
      <w:r w:rsidRPr="00D07CAC">
        <w:rPr>
          <w:rFonts w:ascii="Geomanist" w:hAnsi="Geomanist"/>
          <w:color w:val="000000"/>
          <w:sz w:val="20"/>
          <w:szCs w:val="20"/>
        </w:rPr>
        <w:t xml:space="preserve"> deberá presentar el </w:t>
      </w:r>
      <w:r w:rsidRPr="00D07CAC">
        <w:rPr>
          <w:rFonts w:ascii="Geomanist" w:hAnsi="Geomanist"/>
          <w:b/>
          <w:color w:val="000000"/>
          <w:sz w:val="20"/>
          <w:szCs w:val="20"/>
        </w:rPr>
        <w:t>Anexo H</w:t>
      </w:r>
      <w:r w:rsidRPr="00D07CAC">
        <w:rPr>
          <w:rFonts w:ascii="Geomanist" w:hAnsi="Geomanist"/>
          <w:color w:val="000000"/>
          <w:sz w:val="20"/>
          <w:szCs w:val="20"/>
        </w:rPr>
        <w:t>, firmado por su representante legal,</w:t>
      </w:r>
      <w:r w:rsidRPr="00D07CAC">
        <w:rPr>
          <w:rFonts w:ascii="Geomanist" w:hAnsi="Geomanist"/>
          <w:sz w:val="20"/>
          <w:szCs w:val="20"/>
        </w:rPr>
        <w:t xml:space="preserve"> </w:t>
      </w:r>
      <w:r w:rsidRPr="00D07CAC">
        <w:rPr>
          <w:rFonts w:ascii="Geomanist" w:hAnsi="Geomanist" w:cs="Arial"/>
          <w:sz w:val="20"/>
          <w:szCs w:val="20"/>
          <w:lang w:val="es-ES_tradnl"/>
        </w:rPr>
        <w:t>adjuntando e identificando por cada báscula, en el mismo orden manifestadas, en formato PDF legible, copia del documento vigente que acredite la calibración y capacidad de pesaje, expedido por una Unidad de Verificación de Masa acreditada por la EMA (logo símbolo en el mismo documento u otra documental que evidencia la acreditación de la EMA</w:t>
      </w:r>
      <w:r w:rsidRPr="00D07CAC">
        <w:rPr>
          <w:rFonts w:ascii="Geomanist" w:hAnsi="Geomanist"/>
          <w:sz w:val="20"/>
          <w:szCs w:val="20"/>
          <w:lang w:val="es-ES_tradnl"/>
        </w:rPr>
        <w:t>).</w:t>
      </w:r>
      <w:r w:rsidRPr="00D07CAC">
        <w:rPr>
          <w:rFonts w:ascii="Geomanist" w:hAnsi="Geomanist"/>
          <w:sz w:val="20"/>
          <w:szCs w:val="20"/>
        </w:rPr>
        <w:t xml:space="preserve"> </w:t>
      </w:r>
    </w:p>
    <w:p w14:paraId="28D247D6" w14:textId="77777777" w:rsidR="00F6351E" w:rsidRPr="00D07CAC" w:rsidRDefault="00F6351E" w:rsidP="00F6351E">
      <w:pPr>
        <w:jc w:val="both"/>
        <w:rPr>
          <w:rFonts w:ascii="Geomanist" w:hAnsi="Geomanist"/>
          <w:sz w:val="20"/>
          <w:szCs w:val="20"/>
        </w:rPr>
      </w:pPr>
    </w:p>
    <w:p w14:paraId="261AB72F" w14:textId="77777777" w:rsidR="00F6351E" w:rsidRPr="00D07CAC" w:rsidRDefault="00F6351E" w:rsidP="00F6351E">
      <w:pPr>
        <w:suppressAutoHyphens/>
        <w:jc w:val="both"/>
        <w:rPr>
          <w:rFonts w:ascii="Geomanist" w:hAnsi="Geomanist"/>
          <w:sz w:val="20"/>
          <w:szCs w:val="20"/>
        </w:rPr>
      </w:pPr>
      <w:r w:rsidRPr="00D07CAC">
        <w:rPr>
          <w:rFonts w:ascii="Geomanist" w:hAnsi="Geomanist"/>
          <w:b/>
          <w:bCs/>
          <w:color w:val="000000"/>
          <w:sz w:val="20"/>
          <w:szCs w:val="20"/>
        </w:rPr>
        <w:t>El Licitante</w:t>
      </w:r>
      <w:r w:rsidRPr="00D07CAC">
        <w:rPr>
          <w:rFonts w:ascii="Geomanist" w:hAnsi="Geomanist"/>
          <w:color w:val="000000"/>
          <w:sz w:val="20"/>
          <w:szCs w:val="20"/>
        </w:rPr>
        <w:t xml:space="preserve"> se obliga y compromete a mantener durante la vigencia de la contratación la cantidad de básculas que indique en el </w:t>
      </w:r>
      <w:r w:rsidRPr="00D07CAC">
        <w:rPr>
          <w:rFonts w:ascii="Geomanist" w:hAnsi="Geomanist"/>
          <w:b/>
          <w:color w:val="000000"/>
          <w:sz w:val="20"/>
          <w:szCs w:val="20"/>
        </w:rPr>
        <w:t>Anexo H</w:t>
      </w:r>
      <w:r w:rsidRPr="00D07CAC">
        <w:rPr>
          <w:rFonts w:ascii="Geomanist" w:hAnsi="Geomanist"/>
          <w:color w:val="000000"/>
          <w:sz w:val="20"/>
          <w:szCs w:val="20"/>
        </w:rPr>
        <w:t>, así como a mantener vigente los</w:t>
      </w:r>
      <w:r w:rsidRPr="00D07CAC">
        <w:rPr>
          <w:rFonts w:ascii="Geomanist" w:hAnsi="Geomanist"/>
          <w:sz w:val="20"/>
          <w:szCs w:val="20"/>
        </w:rPr>
        <w:t xml:space="preserve"> documentos que acrediten su calibración y capacidad de pesaje, expedido por una Unidad de Verificación de Masa acreditada por la EMA (logo símbolo en el mismo documento u otra documental que evidencia la acreditación de la EMA).</w:t>
      </w:r>
    </w:p>
    <w:p w14:paraId="16E521FF" w14:textId="77777777" w:rsidR="00355B19" w:rsidRPr="00D07CAC" w:rsidRDefault="00355B19" w:rsidP="00F6351E">
      <w:pPr>
        <w:suppressAutoHyphens/>
        <w:jc w:val="both"/>
        <w:rPr>
          <w:rFonts w:ascii="Geomanist" w:hAnsi="Geomanist"/>
          <w:sz w:val="20"/>
          <w:szCs w:val="20"/>
        </w:rPr>
      </w:pPr>
    </w:p>
    <w:p w14:paraId="0DF837FE" w14:textId="77777777" w:rsidR="00F6351E" w:rsidRPr="00D07CAC" w:rsidRDefault="00F6351E" w:rsidP="0073334A">
      <w:pPr>
        <w:pStyle w:val="Prrafodelista"/>
        <w:numPr>
          <w:ilvl w:val="0"/>
          <w:numId w:val="9"/>
        </w:numPr>
        <w:spacing w:after="0" w:line="240" w:lineRule="auto"/>
        <w:ind w:left="1134" w:hanging="567"/>
        <w:jc w:val="both"/>
        <w:rPr>
          <w:rFonts w:ascii="Geomanist" w:hAnsi="Geomanist" w:cs="Arial"/>
          <w:b/>
          <w:bCs/>
          <w:sz w:val="20"/>
          <w:szCs w:val="20"/>
          <w:u w:val="single"/>
        </w:rPr>
      </w:pPr>
      <w:r w:rsidRPr="00D07CAC">
        <w:rPr>
          <w:rFonts w:ascii="Geomanist" w:hAnsi="Geomanist" w:cs="Arial"/>
          <w:b/>
          <w:bCs/>
          <w:sz w:val="20"/>
          <w:szCs w:val="20"/>
          <w:u w:val="single"/>
        </w:rPr>
        <w:t>CENTRO DE ACOPIO</w:t>
      </w:r>
    </w:p>
    <w:p w14:paraId="1DE0AC4A" w14:textId="77777777" w:rsidR="00B115E9" w:rsidRPr="00D07CAC" w:rsidRDefault="00B115E9" w:rsidP="00B115E9">
      <w:pPr>
        <w:jc w:val="both"/>
        <w:rPr>
          <w:rFonts w:ascii="Geomanist" w:hAnsi="Geomanist" w:cs="Arial"/>
          <w:sz w:val="20"/>
          <w:szCs w:val="20"/>
        </w:rPr>
      </w:pPr>
    </w:p>
    <w:p w14:paraId="0688B623" w14:textId="686FA382" w:rsidR="00F6351E" w:rsidRPr="00D07CAC" w:rsidRDefault="00F6351E" w:rsidP="00B115E9">
      <w:pPr>
        <w:jc w:val="both"/>
        <w:rPr>
          <w:rFonts w:ascii="Geomanist" w:hAnsi="Geomanist" w:cs="Arial"/>
          <w:sz w:val="20"/>
          <w:szCs w:val="20"/>
        </w:rPr>
      </w:pPr>
      <w:r w:rsidRPr="00D07CAC">
        <w:rPr>
          <w:rFonts w:ascii="Geomanist" w:hAnsi="Geomanist" w:cs="Arial"/>
          <w:sz w:val="20"/>
          <w:szCs w:val="20"/>
        </w:rPr>
        <w:t xml:space="preserve">El </w:t>
      </w:r>
      <w:r w:rsidRPr="00D07CAC">
        <w:rPr>
          <w:rFonts w:ascii="Geomanist" w:hAnsi="Geomanist" w:cs="Arial"/>
          <w:b/>
          <w:bCs/>
          <w:sz w:val="20"/>
          <w:szCs w:val="20"/>
        </w:rPr>
        <w:t>Licitante</w:t>
      </w:r>
      <w:r w:rsidRPr="00D07CAC">
        <w:rPr>
          <w:rFonts w:ascii="Geomanist" w:hAnsi="Geomanist" w:cs="Arial"/>
          <w:sz w:val="20"/>
          <w:szCs w:val="20"/>
        </w:rPr>
        <w:t xml:space="preserve"> podrá almacenar en centros de acopio, los residuos peligrosos biológico-infecciosos; dichos centros de acopio deberán contar con la autorización de la SEMARNAT.</w:t>
      </w:r>
    </w:p>
    <w:p w14:paraId="227FF035" w14:textId="77777777" w:rsidR="00B115E9" w:rsidRPr="00D07CAC" w:rsidRDefault="00B115E9" w:rsidP="00B115E9">
      <w:pPr>
        <w:jc w:val="both"/>
        <w:rPr>
          <w:rFonts w:ascii="Geomanist" w:hAnsi="Geomanist" w:cs="Arial"/>
          <w:sz w:val="20"/>
          <w:szCs w:val="20"/>
        </w:rPr>
      </w:pPr>
    </w:p>
    <w:p w14:paraId="45C00C4B" w14:textId="77777777" w:rsidR="00F6351E" w:rsidRPr="00D07CAC" w:rsidRDefault="00F6351E" w:rsidP="00B115E9">
      <w:pPr>
        <w:jc w:val="both"/>
        <w:rPr>
          <w:rFonts w:ascii="Geomanist" w:hAnsi="Geomanist" w:cs="Arial"/>
          <w:sz w:val="20"/>
          <w:szCs w:val="20"/>
        </w:rPr>
      </w:pPr>
      <w:r w:rsidRPr="00D07CAC">
        <w:rPr>
          <w:rFonts w:ascii="Geomanist" w:hAnsi="Geomanist" w:cs="Arial"/>
          <w:sz w:val="20"/>
          <w:szCs w:val="20"/>
        </w:rPr>
        <w:t xml:space="preserve">Con el objetivo de garantizar el correcto manejo de los RPBI, </w:t>
      </w:r>
      <w:r w:rsidRPr="00D07CAC">
        <w:rPr>
          <w:rFonts w:ascii="Geomanist" w:hAnsi="Geomanist" w:cs="Arial"/>
          <w:b/>
          <w:bCs/>
          <w:sz w:val="20"/>
          <w:szCs w:val="20"/>
        </w:rPr>
        <w:t xml:space="preserve">el Licitante, </w:t>
      </w:r>
      <w:r w:rsidRPr="00D07CAC">
        <w:rPr>
          <w:rFonts w:ascii="Geomanist" w:hAnsi="Geomanist" w:cs="Arial"/>
          <w:sz w:val="20"/>
          <w:szCs w:val="20"/>
        </w:rPr>
        <w:t>deberá contar con al menos un centro de acopio por cada partida en la que participe.</w:t>
      </w:r>
    </w:p>
    <w:p w14:paraId="6F573BA8" w14:textId="77777777" w:rsidR="005B1358" w:rsidRPr="00D07CAC" w:rsidRDefault="005B1358" w:rsidP="00F6351E">
      <w:pPr>
        <w:jc w:val="both"/>
        <w:rPr>
          <w:rFonts w:ascii="Geomanist" w:hAnsi="Geomanist" w:cs="Arial"/>
          <w:sz w:val="20"/>
          <w:szCs w:val="20"/>
        </w:rPr>
      </w:pPr>
    </w:p>
    <w:p w14:paraId="309AE133" w14:textId="77777777" w:rsidR="00684294" w:rsidRPr="00D07CAC" w:rsidRDefault="00684294" w:rsidP="00F6351E">
      <w:pPr>
        <w:jc w:val="both"/>
        <w:rPr>
          <w:rFonts w:ascii="Geomanist" w:hAnsi="Geomanist" w:cs="Arial"/>
          <w:sz w:val="20"/>
          <w:szCs w:val="20"/>
        </w:rPr>
      </w:pPr>
    </w:p>
    <w:p w14:paraId="21BDA6BD" w14:textId="77777777" w:rsidR="00545201" w:rsidRPr="00D07CAC" w:rsidRDefault="00545201" w:rsidP="00F6351E">
      <w:pPr>
        <w:jc w:val="both"/>
        <w:rPr>
          <w:rFonts w:ascii="Geomanist" w:hAnsi="Geomanist" w:cs="Arial"/>
          <w:sz w:val="20"/>
          <w:szCs w:val="20"/>
        </w:rPr>
      </w:pPr>
    </w:p>
    <w:p w14:paraId="08D6EE09" w14:textId="77777777" w:rsidR="00F6351E" w:rsidRPr="00D07CAC" w:rsidRDefault="00F6351E" w:rsidP="0073334A">
      <w:pPr>
        <w:pStyle w:val="Prrafodelista"/>
        <w:numPr>
          <w:ilvl w:val="0"/>
          <w:numId w:val="9"/>
        </w:numPr>
        <w:spacing w:after="0" w:line="240" w:lineRule="auto"/>
        <w:ind w:left="1134" w:hanging="567"/>
        <w:jc w:val="both"/>
        <w:rPr>
          <w:rFonts w:ascii="Geomanist" w:hAnsi="Geomanist" w:cs="Arial"/>
          <w:b/>
          <w:bCs/>
          <w:sz w:val="20"/>
          <w:szCs w:val="20"/>
          <w:u w:val="single"/>
        </w:rPr>
      </w:pPr>
      <w:r w:rsidRPr="00D07CAC">
        <w:rPr>
          <w:rFonts w:ascii="Geomanist" w:hAnsi="Geomanist" w:cs="Arial"/>
          <w:b/>
          <w:bCs/>
          <w:sz w:val="20"/>
          <w:szCs w:val="20"/>
          <w:u w:val="single"/>
        </w:rPr>
        <w:t>TRATAMIENTO DE LOS RPBI</w:t>
      </w:r>
    </w:p>
    <w:p w14:paraId="38768A17" w14:textId="77777777" w:rsidR="00F6351E" w:rsidRPr="00D07CAC" w:rsidRDefault="00F6351E" w:rsidP="00F6351E">
      <w:pPr>
        <w:jc w:val="both"/>
        <w:rPr>
          <w:rFonts w:ascii="Geomanist" w:hAnsi="Geomanist" w:cs="Arial"/>
          <w:b/>
          <w:bCs/>
          <w:sz w:val="20"/>
          <w:szCs w:val="20"/>
          <w:u w:val="single"/>
        </w:rPr>
      </w:pPr>
    </w:p>
    <w:p w14:paraId="369C5E63" w14:textId="77777777" w:rsidR="00F6351E" w:rsidRPr="00D07CAC" w:rsidRDefault="00F6351E" w:rsidP="00F6351E">
      <w:pPr>
        <w:jc w:val="both"/>
        <w:rPr>
          <w:rFonts w:ascii="Geomanist" w:hAnsi="Geomanist" w:cs="Arial"/>
          <w:sz w:val="20"/>
          <w:szCs w:val="20"/>
        </w:rPr>
      </w:pPr>
      <w:r w:rsidRPr="00D07CAC">
        <w:rPr>
          <w:rFonts w:ascii="Geomanist" w:hAnsi="Geomanist" w:cs="Arial"/>
          <w:sz w:val="20"/>
          <w:szCs w:val="20"/>
        </w:rPr>
        <w:t>Los RPBI deberán ser tratados por métodos físicos o químicos, conforme a lo señalado en el número 6.5.1 de la NOM-087-SEMARNAT-SSA1-2002 en las instalaciones del licitante ganador.</w:t>
      </w:r>
    </w:p>
    <w:p w14:paraId="21CB403F" w14:textId="77777777" w:rsidR="00B115E9" w:rsidRPr="00D07CAC" w:rsidRDefault="00B115E9" w:rsidP="00F6351E">
      <w:pPr>
        <w:jc w:val="both"/>
        <w:rPr>
          <w:rFonts w:ascii="Geomanist" w:hAnsi="Geomanist" w:cs="Arial"/>
          <w:sz w:val="20"/>
          <w:szCs w:val="20"/>
        </w:rPr>
      </w:pPr>
    </w:p>
    <w:p w14:paraId="0146B535" w14:textId="77777777" w:rsidR="00F6351E" w:rsidRPr="00D07CAC" w:rsidRDefault="00F6351E" w:rsidP="00F6351E">
      <w:pPr>
        <w:jc w:val="both"/>
        <w:rPr>
          <w:rFonts w:ascii="Geomanist" w:hAnsi="Geomanist" w:cs="Arial"/>
          <w:sz w:val="20"/>
          <w:szCs w:val="20"/>
        </w:rPr>
      </w:pPr>
      <w:r w:rsidRPr="00D07CAC">
        <w:rPr>
          <w:rFonts w:ascii="Geomanist" w:hAnsi="Geomanist" w:cs="Arial"/>
          <w:sz w:val="20"/>
          <w:szCs w:val="20"/>
        </w:rPr>
        <w:t xml:space="preserve">Con el objetivo de garantizar el correcto manejo de los RPBI, </w:t>
      </w:r>
      <w:r w:rsidRPr="00D07CAC">
        <w:rPr>
          <w:rFonts w:ascii="Geomanist" w:hAnsi="Geomanist" w:cs="Arial"/>
          <w:b/>
          <w:bCs/>
          <w:sz w:val="20"/>
          <w:szCs w:val="20"/>
        </w:rPr>
        <w:t>el Licitante</w:t>
      </w:r>
      <w:r w:rsidRPr="00D07CAC">
        <w:rPr>
          <w:rFonts w:ascii="Geomanist" w:hAnsi="Geomanist" w:cs="Arial"/>
          <w:sz w:val="20"/>
          <w:szCs w:val="20"/>
        </w:rPr>
        <w:t>, deberá contar con al menos una planta de tratamiento por cada partida en la que participe.</w:t>
      </w:r>
    </w:p>
    <w:p w14:paraId="10A257CC" w14:textId="77777777" w:rsidR="00F6351E" w:rsidRPr="00D07CAC" w:rsidRDefault="00F6351E" w:rsidP="00F6351E">
      <w:pPr>
        <w:jc w:val="both"/>
        <w:rPr>
          <w:rFonts w:ascii="Geomanist" w:eastAsiaTheme="minorHAnsi" w:hAnsi="Geomanist" w:cs="Arial"/>
          <w:b/>
          <w:bCs/>
          <w:sz w:val="20"/>
          <w:szCs w:val="20"/>
          <w:u w:val="single"/>
        </w:rPr>
      </w:pPr>
    </w:p>
    <w:p w14:paraId="3F0EE0A9" w14:textId="77777777" w:rsidR="00F6351E" w:rsidRPr="00D07CAC" w:rsidRDefault="00F6351E" w:rsidP="0073334A">
      <w:pPr>
        <w:pStyle w:val="Prrafodelista"/>
        <w:numPr>
          <w:ilvl w:val="0"/>
          <w:numId w:val="9"/>
        </w:numPr>
        <w:spacing w:after="0" w:line="240" w:lineRule="auto"/>
        <w:ind w:left="1134" w:hanging="567"/>
        <w:jc w:val="both"/>
        <w:rPr>
          <w:rFonts w:ascii="Geomanist" w:hAnsi="Geomanist" w:cs="Arial"/>
          <w:b/>
          <w:bCs/>
          <w:sz w:val="20"/>
          <w:szCs w:val="20"/>
          <w:u w:val="single"/>
        </w:rPr>
      </w:pPr>
      <w:r w:rsidRPr="00D07CAC">
        <w:rPr>
          <w:rFonts w:ascii="Geomanist" w:hAnsi="Geomanist" w:cs="Arial"/>
          <w:b/>
          <w:bCs/>
          <w:sz w:val="20"/>
          <w:szCs w:val="20"/>
          <w:u w:val="single"/>
        </w:rPr>
        <w:t>PLAN DE CONTINGENCIA</w:t>
      </w:r>
    </w:p>
    <w:p w14:paraId="38CD9789" w14:textId="77777777" w:rsidR="00F6351E" w:rsidRPr="00D07CAC" w:rsidRDefault="00F6351E" w:rsidP="00F6351E">
      <w:pPr>
        <w:suppressAutoHyphens/>
        <w:jc w:val="both"/>
        <w:rPr>
          <w:rFonts w:ascii="Geomanist" w:hAnsi="Geomanist"/>
          <w:sz w:val="20"/>
          <w:szCs w:val="20"/>
        </w:rPr>
      </w:pPr>
    </w:p>
    <w:p w14:paraId="423B46B9" w14:textId="77777777" w:rsidR="00F6351E" w:rsidRPr="00D07CAC" w:rsidRDefault="00F6351E" w:rsidP="00F6351E">
      <w:pPr>
        <w:suppressAutoHyphens/>
        <w:jc w:val="both"/>
        <w:rPr>
          <w:rFonts w:ascii="Geomanist" w:hAnsi="Geomanist"/>
          <w:sz w:val="20"/>
          <w:szCs w:val="20"/>
        </w:rPr>
      </w:pPr>
      <w:r w:rsidRPr="00D07CAC">
        <w:rPr>
          <w:rFonts w:ascii="Geomanist" w:hAnsi="Geomanist"/>
          <w:sz w:val="20"/>
          <w:szCs w:val="20"/>
        </w:rPr>
        <w:t xml:space="preserve">Con el objetivo de garantizar la seguridad en los bienes, del personal, la </w:t>
      </w:r>
      <w:proofErr w:type="spellStart"/>
      <w:r w:rsidRPr="00D07CAC">
        <w:rPr>
          <w:rFonts w:ascii="Geomanist" w:hAnsi="Geomanist"/>
          <w:sz w:val="20"/>
          <w:szCs w:val="20"/>
        </w:rPr>
        <w:t>derechohabiencia</w:t>
      </w:r>
      <w:proofErr w:type="spellEnd"/>
      <w:r w:rsidRPr="00D07CAC">
        <w:rPr>
          <w:rFonts w:ascii="Geomanist" w:hAnsi="Geomanist"/>
          <w:sz w:val="20"/>
          <w:szCs w:val="20"/>
        </w:rPr>
        <w:t xml:space="preserve"> y público usuario del Instituto, el </w:t>
      </w:r>
      <w:r w:rsidRPr="00D07CAC">
        <w:rPr>
          <w:rFonts w:ascii="Geomanist" w:hAnsi="Geomanist"/>
          <w:b/>
          <w:sz w:val="20"/>
          <w:szCs w:val="20"/>
        </w:rPr>
        <w:t>Licitante</w:t>
      </w:r>
      <w:r w:rsidRPr="00D07CAC">
        <w:rPr>
          <w:rFonts w:ascii="Geomanist" w:hAnsi="Geomanist"/>
          <w:sz w:val="20"/>
          <w:szCs w:val="20"/>
        </w:rPr>
        <w:t xml:space="preserve"> deberá presentar escrito en papel membretado, firmado por su representante legal, que contenga el PLAN DE CONTINGENCIA el cual aplicará de manera oportuna y efectiva para afrontar riesgos, emergencias, desastres o siniestros que pudiesen ocurrir durante la prestación del servicio, como casos de derrame, fugas y/o dispersión por accidente en el almacén temporal de cada Unidad Generadora, durante la recolección interna de los RPBI.</w:t>
      </w:r>
    </w:p>
    <w:p w14:paraId="77150CE2" w14:textId="77777777" w:rsidR="00F6351E" w:rsidRPr="00D07CAC" w:rsidRDefault="00F6351E" w:rsidP="00F6351E">
      <w:pPr>
        <w:suppressAutoHyphens/>
        <w:jc w:val="both"/>
        <w:rPr>
          <w:rFonts w:ascii="Geomanist" w:hAnsi="Geomanist"/>
          <w:sz w:val="20"/>
          <w:szCs w:val="20"/>
        </w:rPr>
      </w:pPr>
    </w:p>
    <w:p w14:paraId="7D9C2698" w14:textId="77777777" w:rsidR="00F6351E" w:rsidRPr="00D07CAC" w:rsidRDefault="00F6351E" w:rsidP="0073334A">
      <w:pPr>
        <w:numPr>
          <w:ilvl w:val="0"/>
          <w:numId w:val="22"/>
        </w:numPr>
        <w:ind w:left="284" w:hanging="284"/>
        <w:contextualSpacing/>
        <w:jc w:val="both"/>
        <w:rPr>
          <w:rFonts w:ascii="Geomanist" w:hAnsi="Geomanist"/>
          <w:b/>
          <w:color w:val="000000"/>
          <w:sz w:val="20"/>
          <w:szCs w:val="20"/>
          <w:lang w:val="es-ES_tradnl"/>
        </w:rPr>
      </w:pPr>
      <w:r w:rsidRPr="00D07CAC">
        <w:rPr>
          <w:rFonts w:ascii="Geomanist" w:hAnsi="Geomanist" w:cs="Arial"/>
          <w:b/>
          <w:bCs/>
          <w:color w:val="000000"/>
          <w:sz w:val="20"/>
          <w:szCs w:val="20"/>
          <w:lang w:val="es-ES_tradnl" w:eastAsia="x-none"/>
        </w:rPr>
        <w:lastRenderedPageBreak/>
        <w:t>Criterio</w:t>
      </w:r>
      <w:r w:rsidRPr="00D07CAC">
        <w:rPr>
          <w:rFonts w:ascii="Geomanist" w:hAnsi="Geomanist"/>
          <w:b/>
          <w:color w:val="000000"/>
          <w:sz w:val="20"/>
          <w:szCs w:val="20"/>
          <w:lang w:val="es-ES_tradnl"/>
        </w:rPr>
        <w:t xml:space="preserve"> de evaluación de proposiciones.</w:t>
      </w:r>
    </w:p>
    <w:p w14:paraId="0B1B4802" w14:textId="77777777" w:rsidR="00942E37" w:rsidRPr="00D07CAC" w:rsidRDefault="00942E37" w:rsidP="00942E37">
      <w:pPr>
        <w:contextualSpacing/>
        <w:jc w:val="both"/>
        <w:rPr>
          <w:rFonts w:ascii="Geomanist" w:hAnsi="Geomanist"/>
          <w:sz w:val="20"/>
          <w:szCs w:val="20"/>
          <w:lang w:val="es-ES_tradnl"/>
        </w:rPr>
      </w:pPr>
    </w:p>
    <w:p w14:paraId="4573E92F" w14:textId="77777777" w:rsidR="00145594" w:rsidRPr="00D07CAC" w:rsidRDefault="00145594" w:rsidP="00145594">
      <w:pPr>
        <w:contextualSpacing/>
        <w:jc w:val="both"/>
        <w:rPr>
          <w:rFonts w:ascii="Geomanist" w:hAnsi="Geomanist"/>
          <w:sz w:val="20"/>
          <w:szCs w:val="20"/>
        </w:rPr>
      </w:pPr>
      <w:r w:rsidRPr="00D07CAC">
        <w:rPr>
          <w:rFonts w:ascii="Geomanist" w:hAnsi="Geomanist"/>
          <w:sz w:val="20"/>
          <w:szCs w:val="20"/>
        </w:rPr>
        <w:t>La evaluación de las proposiciones se realizará utilizando el criterio de evaluación binario, mediante el cual sólo se adjudica a quien cumpla los requisitos establecidos en la Convocatoria que para el efecto se publique y oferte el precio más bajo por partida.</w:t>
      </w:r>
    </w:p>
    <w:p w14:paraId="0AC586B2" w14:textId="77777777" w:rsidR="00145594" w:rsidRPr="00D07CAC" w:rsidRDefault="00145594" w:rsidP="00145594">
      <w:pPr>
        <w:contextualSpacing/>
        <w:jc w:val="both"/>
        <w:rPr>
          <w:rFonts w:ascii="Geomanist" w:hAnsi="Geomanist"/>
          <w:sz w:val="20"/>
          <w:szCs w:val="20"/>
        </w:rPr>
      </w:pPr>
    </w:p>
    <w:p w14:paraId="56CD0D3D" w14:textId="77777777" w:rsidR="00145594" w:rsidRPr="00D07CAC" w:rsidRDefault="00145594" w:rsidP="00145594">
      <w:pPr>
        <w:contextualSpacing/>
        <w:jc w:val="both"/>
        <w:rPr>
          <w:rFonts w:ascii="Geomanist" w:hAnsi="Geomanist"/>
          <w:sz w:val="20"/>
          <w:szCs w:val="20"/>
        </w:rPr>
      </w:pPr>
      <w:r w:rsidRPr="00D07CAC">
        <w:rPr>
          <w:rFonts w:ascii="Geomanist" w:hAnsi="Geomanist"/>
          <w:sz w:val="20"/>
          <w:szCs w:val="20"/>
        </w:rPr>
        <w:t xml:space="preserve"> Lo anterior, de conformidad con el artículo 51, párrafo segundo del Reglamento de la Ley de Adquisiciones, Arrendamientos y Servicios del Sector Público y de los numerales 4.25 inciso d) y 4.36 de las Políticas, Bases y Lineamientos en Materia de Adquisiciones, Arrendamientos y Servicios del Instituto Mexicano del Seguro Social, considerando que el servicio a contratar no requiere vincular las condiciones que deberá cumplir los proveedores con las características y especificaciones del servicio a contratar, porque éstos se encuentran estandarizados en el mercado y el factor preponderante que se considera para la adjudicación del contrato es el precio más bajo, por lo que la evaluación deberá aplicarse mediante el método binario.</w:t>
      </w:r>
    </w:p>
    <w:p w14:paraId="1381CE4E" w14:textId="77777777" w:rsidR="00145594" w:rsidRPr="00D07CAC" w:rsidRDefault="00145594" w:rsidP="00145594">
      <w:pPr>
        <w:contextualSpacing/>
        <w:jc w:val="both"/>
        <w:rPr>
          <w:rFonts w:ascii="Geomanist" w:hAnsi="Geomanist"/>
          <w:sz w:val="20"/>
          <w:szCs w:val="20"/>
        </w:rPr>
      </w:pPr>
    </w:p>
    <w:p w14:paraId="75D44473" w14:textId="77777777" w:rsidR="00145594" w:rsidRPr="00D07CAC" w:rsidRDefault="00145594" w:rsidP="00145594">
      <w:pPr>
        <w:contextualSpacing/>
        <w:jc w:val="both"/>
        <w:rPr>
          <w:rFonts w:ascii="Geomanist" w:hAnsi="Geomanist"/>
          <w:sz w:val="20"/>
          <w:szCs w:val="20"/>
        </w:rPr>
      </w:pPr>
      <w:r w:rsidRPr="00D07CAC">
        <w:rPr>
          <w:rFonts w:ascii="Geomanist" w:hAnsi="Geomanist"/>
          <w:sz w:val="20"/>
          <w:szCs w:val="20"/>
        </w:rPr>
        <w:t>La Ley de Adquisiciones, Arrendamientos y Servicios del Sector Público vigente, establece en el artículo 36 párrafo segundo, la utilización del método binario para la evaluación de las propuestas técnicas, legal y económicas, el cual consiste en que sólo se adjudicará al participante que cumpla con los requisitos establecidos por la convocante y oferte el precio más bajo.</w:t>
      </w:r>
    </w:p>
    <w:p w14:paraId="6B52DFDE" w14:textId="77777777" w:rsidR="00145594" w:rsidRPr="00D07CAC" w:rsidRDefault="00145594" w:rsidP="00145594">
      <w:pPr>
        <w:contextualSpacing/>
        <w:jc w:val="both"/>
        <w:rPr>
          <w:rFonts w:ascii="Geomanist" w:hAnsi="Geomanist"/>
          <w:sz w:val="20"/>
          <w:szCs w:val="20"/>
        </w:rPr>
      </w:pPr>
    </w:p>
    <w:p w14:paraId="1D8473E7" w14:textId="1636BB62" w:rsidR="009D4F5B" w:rsidRPr="00D07CAC" w:rsidRDefault="00145594" w:rsidP="00145594">
      <w:pPr>
        <w:contextualSpacing/>
        <w:jc w:val="both"/>
        <w:rPr>
          <w:rFonts w:ascii="Geomanist" w:hAnsi="Geomanist"/>
          <w:sz w:val="20"/>
          <w:szCs w:val="20"/>
        </w:rPr>
      </w:pPr>
      <w:r w:rsidRPr="00D07CAC">
        <w:rPr>
          <w:rFonts w:ascii="Geomanist" w:hAnsi="Geomanist"/>
          <w:sz w:val="20"/>
          <w:szCs w:val="20"/>
        </w:rPr>
        <w:t>En el proceso de análisis y evaluación de las propuestas técnicas, se verificará que los licitantes cumplan con la documentación, requisitos legales, técnicos, autorizaciones vigentes y requerimientos establecidos en el presente documento.</w:t>
      </w:r>
    </w:p>
    <w:p w14:paraId="40C05185" w14:textId="77777777" w:rsidR="009D4F5B" w:rsidRPr="00D07CAC" w:rsidRDefault="009D4F5B" w:rsidP="00942E37">
      <w:pPr>
        <w:contextualSpacing/>
        <w:jc w:val="both"/>
        <w:rPr>
          <w:rFonts w:ascii="Geomanist" w:hAnsi="Geomanist"/>
          <w:sz w:val="20"/>
          <w:szCs w:val="20"/>
        </w:rPr>
      </w:pPr>
    </w:p>
    <w:p w14:paraId="63480436" w14:textId="77777777" w:rsidR="00F6351E" w:rsidRPr="00D07CAC" w:rsidRDefault="00F6351E" w:rsidP="0073334A">
      <w:pPr>
        <w:numPr>
          <w:ilvl w:val="0"/>
          <w:numId w:val="22"/>
        </w:numPr>
        <w:ind w:left="284" w:hanging="284"/>
        <w:contextualSpacing/>
        <w:jc w:val="both"/>
        <w:rPr>
          <w:rFonts w:ascii="Geomanist" w:hAnsi="Geomanist" w:cs="Arial"/>
          <w:b/>
          <w:bCs/>
          <w:color w:val="000000"/>
          <w:sz w:val="20"/>
          <w:szCs w:val="20"/>
          <w:lang w:val="es-ES_tradnl" w:eastAsia="x-none"/>
        </w:rPr>
      </w:pPr>
      <w:r w:rsidRPr="00D07CAC">
        <w:rPr>
          <w:rFonts w:ascii="Geomanist" w:hAnsi="Geomanist"/>
          <w:b/>
          <w:color w:val="000000"/>
          <w:sz w:val="20"/>
          <w:szCs w:val="20"/>
          <w:lang w:val="es-ES_tradnl"/>
        </w:rPr>
        <w:t xml:space="preserve">Licencias, </w:t>
      </w:r>
      <w:r w:rsidRPr="00D07CAC">
        <w:rPr>
          <w:rFonts w:ascii="Geomanist" w:hAnsi="Geomanist" w:cs="Arial"/>
          <w:b/>
          <w:bCs/>
          <w:color w:val="000000"/>
          <w:sz w:val="20"/>
          <w:szCs w:val="20"/>
          <w:lang w:val="es-ES_tradnl" w:eastAsia="x-none"/>
        </w:rPr>
        <w:t>permisos, registros, certificados</w:t>
      </w:r>
      <w:r w:rsidRPr="00D07CAC">
        <w:rPr>
          <w:rFonts w:ascii="Geomanist" w:hAnsi="Geomanist"/>
          <w:b/>
          <w:color w:val="000000"/>
          <w:sz w:val="20"/>
          <w:szCs w:val="20"/>
          <w:lang w:val="es-ES_tradnl"/>
        </w:rPr>
        <w:t xml:space="preserve"> o </w:t>
      </w:r>
      <w:r w:rsidRPr="00D07CAC">
        <w:rPr>
          <w:rFonts w:ascii="Geomanist" w:hAnsi="Geomanist" w:cs="Arial"/>
          <w:b/>
          <w:bCs/>
          <w:color w:val="000000"/>
          <w:sz w:val="20"/>
          <w:szCs w:val="20"/>
          <w:lang w:val="es-ES_tradnl" w:eastAsia="x-none"/>
        </w:rPr>
        <w:t>autorizaciones</w:t>
      </w:r>
      <w:r w:rsidRPr="00D07CAC">
        <w:rPr>
          <w:rFonts w:ascii="Geomanist" w:hAnsi="Geomanist"/>
          <w:b/>
          <w:color w:val="000000"/>
          <w:sz w:val="20"/>
          <w:szCs w:val="20"/>
          <w:lang w:val="es-ES_tradnl"/>
        </w:rPr>
        <w:t xml:space="preserve"> que debe aplicarse al servicio </w:t>
      </w:r>
      <w:r w:rsidRPr="00D07CAC">
        <w:rPr>
          <w:rFonts w:ascii="Geomanist" w:hAnsi="Geomanist" w:cs="Arial"/>
          <w:b/>
          <w:bCs/>
          <w:color w:val="000000"/>
          <w:sz w:val="20"/>
          <w:szCs w:val="20"/>
          <w:lang w:val="es-ES_tradnl" w:eastAsia="x-none"/>
        </w:rPr>
        <w:t>a contratar.</w:t>
      </w:r>
    </w:p>
    <w:p w14:paraId="5CD68407" w14:textId="77777777" w:rsidR="00F6351E" w:rsidRPr="00D07CAC" w:rsidRDefault="00F6351E" w:rsidP="00F6351E">
      <w:pPr>
        <w:jc w:val="both"/>
        <w:rPr>
          <w:rFonts w:ascii="Geomanist" w:hAnsi="Geomanist" w:cs="Arial"/>
          <w:sz w:val="20"/>
          <w:szCs w:val="20"/>
        </w:rPr>
      </w:pPr>
    </w:p>
    <w:p w14:paraId="2C93D66A" w14:textId="77777777" w:rsidR="00F6351E" w:rsidRPr="00D07CAC" w:rsidRDefault="00F6351E" w:rsidP="00F6351E">
      <w:pPr>
        <w:jc w:val="both"/>
        <w:rPr>
          <w:rFonts w:ascii="Geomanist" w:hAnsi="Geomanist" w:cs="Arial"/>
          <w:sz w:val="20"/>
          <w:szCs w:val="20"/>
        </w:rPr>
      </w:pPr>
      <w:r w:rsidRPr="00D07CAC">
        <w:rPr>
          <w:rFonts w:ascii="Geomanist" w:hAnsi="Geomanist" w:cs="Arial"/>
          <w:sz w:val="20"/>
          <w:szCs w:val="20"/>
        </w:rPr>
        <w:t>De conformidad a lo dispuesto en el artículo 45, fracción XVIII de la Ley de Adquisiciones, Arrendamientos y Servicios del Sector Público, así como lo previsto en los artículos 31 y 39 fracción VI, inciso c) de su Reglamento, el licitante participante, deberá presentar como parte de su propuesta técnica los siguientes documentos, en el orden que se listan, debidamente identificados, foliados, legibles y especificando la partida en la que participa, debiendo utilizar y llenar el Anexo denominado “Lista de documentos RPBI 2025”</w:t>
      </w:r>
    </w:p>
    <w:p w14:paraId="3E955A21" w14:textId="77777777" w:rsidR="00F6351E" w:rsidRPr="00D07CAC" w:rsidRDefault="00F6351E" w:rsidP="00F6351E">
      <w:pPr>
        <w:jc w:val="both"/>
        <w:rPr>
          <w:rFonts w:ascii="Geomanist" w:hAnsi="Geomanist" w:cs="Arial"/>
          <w:sz w:val="20"/>
          <w:szCs w:val="20"/>
        </w:rPr>
      </w:pPr>
    </w:p>
    <w:p w14:paraId="02AF719E" w14:textId="77777777" w:rsidR="00F6351E" w:rsidRPr="00D07CAC" w:rsidRDefault="00F6351E" w:rsidP="00F6351E">
      <w:pPr>
        <w:jc w:val="both"/>
        <w:rPr>
          <w:rFonts w:ascii="Geomanist" w:hAnsi="Geomanist" w:cs="Arial"/>
          <w:sz w:val="20"/>
          <w:szCs w:val="20"/>
        </w:rPr>
      </w:pPr>
      <w:r w:rsidRPr="00D07CAC">
        <w:rPr>
          <w:rFonts w:ascii="Geomanist" w:hAnsi="Geomanist" w:cs="Arial"/>
          <w:sz w:val="20"/>
          <w:szCs w:val="20"/>
        </w:rPr>
        <w:t xml:space="preserve">El incumplimiento en la entrega de los documentos que a continuación se enlistan será causal de </w:t>
      </w:r>
      <w:proofErr w:type="spellStart"/>
      <w:r w:rsidRPr="00D07CAC">
        <w:rPr>
          <w:rFonts w:ascii="Geomanist" w:hAnsi="Geomanist" w:cs="Arial"/>
          <w:sz w:val="20"/>
          <w:szCs w:val="20"/>
        </w:rPr>
        <w:t>desechamiento</w:t>
      </w:r>
      <w:proofErr w:type="spellEnd"/>
      <w:r w:rsidRPr="00D07CAC">
        <w:rPr>
          <w:rFonts w:ascii="Geomanist" w:hAnsi="Geomanist" w:cs="Arial"/>
          <w:sz w:val="20"/>
          <w:szCs w:val="20"/>
        </w:rPr>
        <w:t xml:space="preserve"> al afectar directamente la solvencia de la proposición, así como la presentación de documentos alterados, tachados y/o enmendados.</w:t>
      </w:r>
    </w:p>
    <w:p w14:paraId="1FA674C5" w14:textId="77777777" w:rsidR="00F6351E" w:rsidRPr="00D07CAC" w:rsidRDefault="00F6351E" w:rsidP="00F6351E">
      <w:pPr>
        <w:jc w:val="both"/>
        <w:rPr>
          <w:rFonts w:ascii="Geomanist" w:hAnsi="Geomanist"/>
          <w:sz w:val="20"/>
          <w:szCs w:val="20"/>
        </w:rPr>
      </w:pPr>
    </w:p>
    <w:p w14:paraId="0A0D56B2" w14:textId="77777777" w:rsidR="00F6351E" w:rsidRPr="00D07CAC" w:rsidRDefault="00F6351E" w:rsidP="0073334A">
      <w:pPr>
        <w:numPr>
          <w:ilvl w:val="1"/>
          <w:numId w:val="11"/>
        </w:numPr>
        <w:ind w:left="1134" w:hanging="567"/>
        <w:contextualSpacing/>
        <w:jc w:val="both"/>
        <w:rPr>
          <w:rFonts w:ascii="Geomanist" w:hAnsi="Geomanist"/>
          <w:sz w:val="20"/>
          <w:szCs w:val="20"/>
          <w:lang w:val="es-ES_tradnl"/>
        </w:rPr>
      </w:pPr>
      <w:r w:rsidRPr="00D07CAC">
        <w:rPr>
          <w:rFonts w:ascii="Geomanist" w:hAnsi="Geomanist"/>
          <w:sz w:val="20"/>
          <w:szCs w:val="20"/>
          <w:lang w:val="es-ES_tradnl"/>
        </w:rPr>
        <w:t xml:space="preserve">Autorización de las unidades vehiculares para la recolección y transporte de los RPBI, mismas que se utilizarán durante la prestación del servicio, (6.4.2 de la NOM-087- SEMARNAT-SSA1-2002). </w:t>
      </w:r>
      <w:bookmarkStart w:id="3" w:name="_Hlk139377280"/>
      <w:r w:rsidRPr="00D07CAC">
        <w:rPr>
          <w:rFonts w:ascii="Geomanist" w:hAnsi="Geomanist"/>
          <w:sz w:val="20"/>
          <w:szCs w:val="20"/>
          <w:lang w:val="es-ES_tradnl"/>
        </w:rPr>
        <w:t xml:space="preserve">(Se deberán </w:t>
      </w:r>
      <w:r w:rsidRPr="00D07CAC">
        <w:rPr>
          <w:rFonts w:ascii="Geomanist" w:hAnsi="Geomanist" w:cs="Arial"/>
          <w:sz w:val="20"/>
          <w:szCs w:val="20"/>
          <w:lang w:val="es-ES_tradnl"/>
        </w:rPr>
        <w:t>subrayar con</w:t>
      </w:r>
      <w:r w:rsidRPr="00D07CAC">
        <w:rPr>
          <w:rFonts w:ascii="Geomanist" w:hAnsi="Geomanist"/>
          <w:sz w:val="20"/>
          <w:szCs w:val="20"/>
          <w:lang w:val="es-ES_tradnl"/>
        </w:rPr>
        <w:t xml:space="preserve"> color </w:t>
      </w:r>
      <w:r w:rsidRPr="00D07CAC">
        <w:rPr>
          <w:rFonts w:ascii="Geomanist" w:hAnsi="Geomanist" w:cs="Arial"/>
          <w:sz w:val="20"/>
          <w:szCs w:val="20"/>
          <w:lang w:val="es-ES_tradnl"/>
        </w:rPr>
        <w:t xml:space="preserve">distintivo </w:t>
      </w:r>
      <w:r w:rsidRPr="00D07CAC">
        <w:rPr>
          <w:rFonts w:ascii="Geomanist" w:hAnsi="Geomanist"/>
          <w:sz w:val="20"/>
          <w:szCs w:val="20"/>
          <w:lang w:val="es-ES_tradnl"/>
        </w:rPr>
        <w:t>la vigencia de la Autorización y los vehículos con los que se dará el servicio</w:t>
      </w:r>
      <w:r w:rsidRPr="00D07CAC">
        <w:rPr>
          <w:rFonts w:ascii="Geomanist" w:hAnsi="Geomanist" w:cs="Arial"/>
          <w:sz w:val="20"/>
          <w:szCs w:val="20"/>
          <w:lang w:val="es-ES_tradnl"/>
        </w:rPr>
        <w:t>).</w:t>
      </w:r>
    </w:p>
    <w:bookmarkEnd w:id="3"/>
    <w:p w14:paraId="3CC3ABED" w14:textId="77777777" w:rsidR="00F6351E" w:rsidRPr="00D07CAC" w:rsidRDefault="00F6351E" w:rsidP="0073334A">
      <w:pPr>
        <w:numPr>
          <w:ilvl w:val="1"/>
          <w:numId w:val="11"/>
        </w:numPr>
        <w:ind w:left="1134" w:hanging="567"/>
        <w:contextualSpacing/>
        <w:jc w:val="both"/>
        <w:rPr>
          <w:rFonts w:ascii="Geomanist" w:eastAsiaTheme="minorHAnsi" w:hAnsi="Geomanist"/>
          <w:sz w:val="20"/>
          <w:szCs w:val="20"/>
          <w:lang w:val="es-ES_tradnl"/>
        </w:rPr>
      </w:pPr>
      <w:r w:rsidRPr="00D07CAC">
        <w:rPr>
          <w:rFonts w:ascii="Geomanist" w:hAnsi="Geomanist"/>
          <w:sz w:val="20"/>
          <w:szCs w:val="20"/>
          <w:lang w:val="es-ES_tradnl"/>
        </w:rPr>
        <w:t>Autorización para el transporte de carga en la especialidad de materiales y residuos peligrosos, expedido por la SCT (RTTMRP art. 50 Y 52 de la SCT).</w:t>
      </w:r>
      <w:r w:rsidRPr="00D07CAC">
        <w:rPr>
          <w:rFonts w:ascii="Geomanist" w:hAnsi="Geomanist" w:cs="Arial"/>
          <w:sz w:val="20"/>
          <w:szCs w:val="20"/>
          <w:lang w:val="es-ES_tradnl"/>
        </w:rPr>
        <w:t xml:space="preserve"> (Se deberán subrayar con color distintivo </w:t>
      </w:r>
      <w:r w:rsidRPr="00D07CAC">
        <w:rPr>
          <w:rFonts w:ascii="Geomanist" w:hAnsi="Geomanist"/>
          <w:sz w:val="20"/>
          <w:szCs w:val="20"/>
          <w:lang w:val="es-ES_tradnl"/>
        </w:rPr>
        <w:t>la vigencia de la Autorización</w:t>
      </w:r>
      <w:r w:rsidRPr="00D07CAC">
        <w:rPr>
          <w:rFonts w:ascii="Geomanist" w:hAnsi="Geomanist" w:cs="Arial"/>
          <w:sz w:val="20"/>
          <w:szCs w:val="20"/>
          <w:lang w:val="es-ES_tradnl"/>
        </w:rPr>
        <w:t xml:space="preserve"> y los vehículos con los que se dará el </w:t>
      </w:r>
      <w:r w:rsidRPr="00D07CAC">
        <w:rPr>
          <w:rFonts w:ascii="Geomanist" w:hAnsi="Geomanist"/>
          <w:sz w:val="20"/>
          <w:szCs w:val="20"/>
          <w:lang w:val="es-ES_tradnl"/>
        </w:rPr>
        <w:t>servicio)</w:t>
      </w:r>
      <w:r w:rsidRPr="00D07CAC">
        <w:rPr>
          <w:rFonts w:ascii="Geomanist" w:hAnsi="Geomanist" w:cs="Arial"/>
          <w:sz w:val="20"/>
          <w:szCs w:val="20"/>
          <w:lang w:val="es-ES_tradnl"/>
        </w:rPr>
        <w:t>.</w:t>
      </w:r>
    </w:p>
    <w:p w14:paraId="39A784F4" w14:textId="77777777" w:rsidR="00F6351E" w:rsidRPr="00D07CAC" w:rsidRDefault="00F6351E" w:rsidP="0073334A">
      <w:pPr>
        <w:numPr>
          <w:ilvl w:val="1"/>
          <w:numId w:val="11"/>
        </w:numPr>
        <w:ind w:left="1134" w:hanging="567"/>
        <w:contextualSpacing/>
        <w:jc w:val="both"/>
        <w:rPr>
          <w:rFonts w:ascii="Geomanist" w:hAnsi="Geomanist"/>
          <w:sz w:val="20"/>
          <w:szCs w:val="20"/>
          <w:lang w:val="es-ES_tradnl"/>
        </w:rPr>
      </w:pPr>
      <w:r w:rsidRPr="00D07CAC">
        <w:rPr>
          <w:rFonts w:ascii="Geomanist" w:hAnsi="Geomanist"/>
          <w:sz w:val="20"/>
          <w:szCs w:val="20"/>
          <w:lang w:val="es-ES_tradnl"/>
        </w:rPr>
        <w:t xml:space="preserve">Autorización para el almacenamiento temporal de los RPBI de los centros de acopio que utilizará para la prestación del servicio (6.3.6 NOM-087-SEMARNAT-SSA1-2002). (Se </w:t>
      </w:r>
      <w:r w:rsidRPr="00D07CAC">
        <w:rPr>
          <w:rFonts w:ascii="Geomanist" w:hAnsi="Geomanist"/>
          <w:color w:val="000000"/>
          <w:sz w:val="20"/>
          <w:szCs w:val="20"/>
        </w:rPr>
        <w:t xml:space="preserve">deberá </w:t>
      </w:r>
      <w:r w:rsidRPr="00D07CAC">
        <w:rPr>
          <w:rFonts w:ascii="Geomanist" w:hAnsi="Geomanist" w:cs="Arial"/>
          <w:color w:val="000000"/>
          <w:sz w:val="20"/>
          <w:szCs w:val="20"/>
          <w:lang w:eastAsia="x-none"/>
        </w:rPr>
        <w:t>subrayar con</w:t>
      </w:r>
      <w:r w:rsidRPr="00D07CAC">
        <w:rPr>
          <w:rFonts w:ascii="Geomanist" w:hAnsi="Geomanist"/>
          <w:color w:val="000000"/>
          <w:sz w:val="20"/>
          <w:szCs w:val="20"/>
        </w:rPr>
        <w:t xml:space="preserve"> color </w:t>
      </w:r>
      <w:r w:rsidRPr="00D07CAC">
        <w:rPr>
          <w:rFonts w:ascii="Geomanist" w:hAnsi="Geomanist" w:cs="Arial"/>
          <w:color w:val="000000"/>
          <w:sz w:val="20"/>
          <w:szCs w:val="20"/>
          <w:lang w:eastAsia="x-none"/>
        </w:rPr>
        <w:t>distintivo</w:t>
      </w:r>
      <w:r w:rsidRPr="00D07CAC">
        <w:rPr>
          <w:rFonts w:ascii="Geomanist" w:hAnsi="Geomanist" w:cs="Arial"/>
          <w:sz w:val="20"/>
          <w:szCs w:val="20"/>
          <w:lang w:val="es-ES_tradnl"/>
        </w:rPr>
        <w:t xml:space="preserve"> </w:t>
      </w:r>
      <w:r w:rsidRPr="00D07CAC">
        <w:rPr>
          <w:rFonts w:ascii="Geomanist" w:hAnsi="Geomanist"/>
          <w:sz w:val="20"/>
          <w:szCs w:val="20"/>
          <w:lang w:val="es-ES_tradnl"/>
        </w:rPr>
        <w:t>la vigencia de la autorización</w:t>
      </w:r>
      <w:r w:rsidRPr="00D07CAC">
        <w:rPr>
          <w:rFonts w:ascii="Geomanist" w:hAnsi="Geomanist" w:cs="Arial"/>
          <w:sz w:val="20"/>
          <w:szCs w:val="20"/>
          <w:lang w:val="es-ES_tradnl"/>
        </w:rPr>
        <w:t>).</w:t>
      </w:r>
    </w:p>
    <w:p w14:paraId="6AA46705" w14:textId="77777777" w:rsidR="00F6351E" w:rsidRPr="00D07CAC" w:rsidRDefault="00F6351E" w:rsidP="0073334A">
      <w:pPr>
        <w:numPr>
          <w:ilvl w:val="1"/>
          <w:numId w:val="11"/>
        </w:numPr>
        <w:ind w:left="1134" w:hanging="567"/>
        <w:contextualSpacing/>
        <w:jc w:val="both"/>
        <w:rPr>
          <w:rFonts w:ascii="Geomanist" w:hAnsi="Geomanist"/>
          <w:sz w:val="20"/>
          <w:szCs w:val="20"/>
          <w:lang w:val="es-ES_tradnl"/>
        </w:rPr>
      </w:pPr>
      <w:r w:rsidRPr="00D07CAC">
        <w:rPr>
          <w:rFonts w:ascii="Geomanist" w:hAnsi="Geomanist"/>
          <w:sz w:val="20"/>
          <w:szCs w:val="20"/>
          <w:lang w:val="es-ES_tradnl"/>
        </w:rPr>
        <w:t xml:space="preserve">Autorización para el tratamiento de los RPBI donde se identifique el método a utilizar (6.5.2 NOM-087-SEMARNAT-SSA1-2002). (Se deberá </w:t>
      </w:r>
      <w:r w:rsidRPr="00D07CAC">
        <w:rPr>
          <w:rFonts w:ascii="Geomanist" w:hAnsi="Geomanist" w:cs="Arial"/>
          <w:sz w:val="20"/>
          <w:szCs w:val="20"/>
          <w:lang w:val="es-ES_tradnl"/>
        </w:rPr>
        <w:t>subrayar con</w:t>
      </w:r>
      <w:r w:rsidRPr="00D07CAC">
        <w:rPr>
          <w:rFonts w:ascii="Geomanist" w:hAnsi="Geomanist"/>
          <w:sz w:val="20"/>
          <w:szCs w:val="20"/>
          <w:lang w:val="es-ES_tradnl"/>
        </w:rPr>
        <w:t xml:space="preserve"> color </w:t>
      </w:r>
      <w:r w:rsidRPr="00D07CAC">
        <w:rPr>
          <w:rFonts w:ascii="Geomanist" w:hAnsi="Geomanist" w:cs="Arial"/>
          <w:sz w:val="20"/>
          <w:szCs w:val="20"/>
          <w:lang w:val="es-ES_tradnl"/>
        </w:rPr>
        <w:t xml:space="preserve">distintivo </w:t>
      </w:r>
      <w:r w:rsidRPr="00D07CAC">
        <w:rPr>
          <w:rFonts w:ascii="Geomanist" w:hAnsi="Geomanist"/>
          <w:sz w:val="20"/>
          <w:szCs w:val="20"/>
          <w:lang w:val="es-ES_tradnl"/>
        </w:rPr>
        <w:t>la vigencia de la autorización y el método o tratamiento a utilizar</w:t>
      </w:r>
      <w:r w:rsidRPr="00D07CAC">
        <w:rPr>
          <w:rFonts w:ascii="Geomanist" w:hAnsi="Geomanist" w:cs="Arial"/>
          <w:sz w:val="20"/>
          <w:szCs w:val="20"/>
          <w:lang w:val="es-ES_tradnl"/>
        </w:rPr>
        <w:t>).</w:t>
      </w:r>
    </w:p>
    <w:p w14:paraId="4011179D" w14:textId="77777777" w:rsidR="00F6351E" w:rsidRPr="00D07CAC" w:rsidRDefault="00F6351E" w:rsidP="0073334A">
      <w:pPr>
        <w:numPr>
          <w:ilvl w:val="1"/>
          <w:numId w:val="11"/>
        </w:numPr>
        <w:ind w:left="1134" w:hanging="567"/>
        <w:contextualSpacing/>
        <w:jc w:val="both"/>
        <w:rPr>
          <w:rFonts w:ascii="Geomanist" w:hAnsi="Geomanist"/>
          <w:sz w:val="20"/>
          <w:szCs w:val="20"/>
          <w:lang w:val="es-ES_tradnl"/>
        </w:rPr>
      </w:pPr>
      <w:r w:rsidRPr="00D07CAC">
        <w:rPr>
          <w:rFonts w:ascii="Geomanist" w:hAnsi="Geomanist"/>
          <w:sz w:val="20"/>
          <w:szCs w:val="20"/>
          <w:lang w:val="es-ES_tradnl"/>
        </w:rPr>
        <w:lastRenderedPageBreak/>
        <w:t xml:space="preserve">Autorización para la incineración o inhumación de residuos patológicos (6.5.3. NOM-087-SEMARNAT-SSA1-2002). (Se </w:t>
      </w:r>
      <w:r w:rsidRPr="00D07CAC">
        <w:rPr>
          <w:rFonts w:ascii="Geomanist" w:hAnsi="Geomanist"/>
          <w:color w:val="000000"/>
          <w:sz w:val="20"/>
          <w:szCs w:val="20"/>
        </w:rPr>
        <w:t xml:space="preserve">deberá </w:t>
      </w:r>
      <w:r w:rsidRPr="00D07CAC">
        <w:rPr>
          <w:rFonts w:ascii="Geomanist" w:hAnsi="Geomanist" w:cs="Arial"/>
          <w:color w:val="000000"/>
          <w:sz w:val="20"/>
          <w:szCs w:val="20"/>
          <w:lang w:eastAsia="x-none"/>
        </w:rPr>
        <w:t>subrayar con</w:t>
      </w:r>
      <w:r w:rsidRPr="00D07CAC">
        <w:rPr>
          <w:rFonts w:ascii="Geomanist" w:hAnsi="Geomanist"/>
          <w:color w:val="000000"/>
          <w:sz w:val="20"/>
          <w:szCs w:val="20"/>
        </w:rPr>
        <w:t xml:space="preserve"> color</w:t>
      </w:r>
      <w:r w:rsidRPr="00D07CAC">
        <w:rPr>
          <w:rFonts w:ascii="Geomanist" w:hAnsi="Geomanist" w:cs="Arial"/>
          <w:color w:val="000000"/>
          <w:sz w:val="20"/>
          <w:szCs w:val="20"/>
          <w:lang w:eastAsia="x-none"/>
        </w:rPr>
        <w:t xml:space="preserve"> distintivo</w:t>
      </w:r>
      <w:r w:rsidRPr="00D07CAC">
        <w:rPr>
          <w:rFonts w:ascii="Geomanist" w:hAnsi="Geomanist"/>
          <w:sz w:val="20"/>
          <w:szCs w:val="20"/>
          <w:lang w:val="es-ES_tradnl"/>
        </w:rPr>
        <w:t xml:space="preserve"> la vigencia de la autorización)</w:t>
      </w:r>
    </w:p>
    <w:p w14:paraId="7CCBAE3A" w14:textId="77777777" w:rsidR="00DF7B4A" w:rsidRPr="00D07CAC" w:rsidRDefault="00F6351E" w:rsidP="0073334A">
      <w:pPr>
        <w:numPr>
          <w:ilvl w:val="1"/>
          <w:numId w:val="11"/>
        </w:numPr>
        <w:ind w:left="1134" w:hanging="567"/>
        <w:contextualSpacing/>
        <w:jc w:val="both"/>
        <w:rPr>
          <w:rFonts w:ascii="Geomanist" w:hAnsi="Geomanist"/>
          <w:sz w:val="20"/>
          <w:szCs w:val="20"/>
          <w:lang w:val="es-ES_tradnl"/>
        </w:rPr>
      </w:pPr>
      <w:r w:rsidRPr="00D07CAC">
        <w:rPr>
          <w:rFonts w:ascii="Geomanist" w:hAnsi="Geomanist"/>
          <w:sz w:val="20"/>
          <w:szCs w:val="20"/>
          <w:lang w:val="es-ES_tradnl"/>
        </w:rPr>
        <w:t>Autorización del sitio donde se dispondrán en forma definitiva los restos de los RPBI tratados e irreconocibles (residuos no peligrosos).</w:t>
      </w:r>
      <w:r w:rsidRPr="00D07CAC">
        <w:rPr>
          <w:rFonts w:ascii="Geomanist" w:hAnsi="Geomanist"/>
          <w:sz w:val="20"/>
          <w:szCs w:val="20"/>
        </w:rPr>
        <w:t xml:space="preserve"> </w:t>
      </w:r>
      <w:r w:rsidRPr="00D07CAC">
        <w:rPr>
          <w:rFonts w:ascii="Geomanist" w:hAnsi="Geomanist"/>
          <w:sz w:val="20"/>
          <w:szCs w:val="20"/>
          <w:lang w:val="es-ES_tradnl"/>
        </w:rPr>
        <w:t xml:space="preserve">(Se </w:t>
      </w:r>
      <w:r w:rsidRPr="00D07CAC">
        <w:rPr>
          <w:rFonts w:ascii="Geomanist" w:hAnsi="Geomanist"/>
          <w:color w:val="000000"/>
          <w:sz w:val="20"/>
          <w:szCs w:val="20"/>
        </w:rPr>
        <w:t xml:space="preserve">deberá </w:t>
      </w:r>
      <w:r w:rsidRPr="00D07CAC">
        <w:rPr>
          <w:rFonts w:ascii="Geomanist" w:hAnsi="Geomanist" w:cs="Arial"/>
          <w:color w:val="000000"/>
          <w:sz w:val="20"/>
          <w:szCs w:val="20"/>
          <w:lang w:eastAsia="x-none"/>
        </w:rPr>
        <w:t>subrayar con</w:t>
      </w:r>
      <w:r w:rsidRPr="00D07CAC">
        <w:rPr>
          <w:rFonts w:ascii="Geomanist" w:hAnsi="Geomanist"/>
          <w:color w:val="000000"/>
          <w:sz w:val="20"/>
          <w:szCs w:val="20"/>
        </w:rPr>
        <w:t xml:space="preserve"> color</w:t>
      </w:r>
      <w:r w:rsidRPr="00D07CAC">
        <w:rPr>
          <w:rFonts w:ascii="Geomanist" w:hAnsi="Geomanist" w:cs="Arial"/>
          <w:color w:val="000000"/>
          <w:sz w:val="20"/>
          <w:szCs w:val="20"/>
          <w:lang w:eastAsia="x-none"/>
        </w:rPr>
        <w:t xml:space="preserve"> distintivo</w:t>
      </w:r>
      <w:r w:rsidRPr="00D07CAC">
        <w:rPr>
          <w:rFonts w:ascii="Geomanist" w:hAnsi="Geomanist"/>
          <w:sz w:val="20"/>
          <w:szCs w:val="20"/>
          <w:lang w:val="es-ES_tradnl"/>
        </w:rPr>
        <w:t xml:space="preserve"> la vigencia de la autorización). En el caso de que una empresa tercera realice la disposición final de los residuos, se deberá presentar </w:t>
      </w:r>
      <w:r w:rsidRPr="00D07CAC">
        <w:rPr>
          <w:rFonts w:ascii="Geomanist" w:hAnsi="Geomanist" w:cs="Arial"/>
          <w:sz w:val="20"/>
          <w:szCs w:val="20"/>
          <w:lang w:val="es-ES_tradnl"/>
        </w:rPr>
        <w:t>el</w:t>
      </w:r>
      <w:r w:rsidRPr="00D07CAC">
        <w:rPr>
          <w:rFonts w:ascii="Geomanist" w:hAnsi="Geomanist"/>
          <w:sz w:val="20"/>
          <w:szCs w:val="20"/>
          <w:lang w:val="es-ES_tradnl"/>
        </w:rPr>
        <w:t xml:space="preserve"> contrato</w:t>
      </w:r>
      <w:r w:rsidRPr="00D07CAC">
        <w:rPr>
          <w:rFonts w:ascii="Geomanist" w:hAnsi="Geomanist" w:cs="Arial"/>
          <w:sz w:val="20"/>
          <w:szCs w:val="20"/>
          <w:lang w:val="es-ES_tradnl"/>
        </w:rPr>
        <w:t xml:space="preserve"> vigente</w:t>
      </w:r>
      <w:r w:rsidRPr="00D07CAC">
        <w:rPr>
          <w:rFonts w:ascii="Geomanist" w:hAnsi="Geomanist"/>
          <w:sz w:val="20"/>
          <w:szCs w:val="20"/>
          <w:lang w:val="es-ES_tradnl"/>
        </w:rPr>
        <w:t xml:space="preserve"> de prestación de servicios entre esta y cualquiera de las empresas que participen en el presente procedimiento</w:t>
      </w:r>
      <w:r w:rsidRPr="00D07CAC">
        <w:rPr>
          <w:rFonts w:ascii="Geomanist" w:hAnsi="Geomanist" w:cs="Arial"/>
          <w:sz w:val="20"/>
          <w:szCs w:val="20"/>
          <w:lang w:val="es-ES_tradnl"/>
        </w:rPr>
        <w:t xml:space="preserve">, </w:t>
      </w:r>
      <w:r w:rsidRPr="00D07CAC">
        <w:rPr>
          <w:rFonts w:ascii="Geomanist" w:hAnsi="Geomanist" w:cs="Arial"/>
          <w:color w:val="000000"/>
          <w:sz w:val="20"/>
          <w:szCs w:val="20"/>
          <w:lang w:eastAsia="x-none"/>
        </w:rPr>
        <w:t>debiendo subrayar con color distintivo</w:t>
      </w:r>
      <w:r w:rsidRPr="00D07CAC">
        <w:rPr>
          <w:rFonts w:ascii="Geomanist" w:hAnsi="Geomanist" w:cs="Arial"/>
          <w:sz w:val="20"/>
          <w:szCs w:val="20"/>
          <w:lang w:val="es-ES_tradnl"/>
        </w:rPr>
        <w:t xml:space="preserve"> la vigencia de la contratación</w:t>
      </w:r>
      <w:r w:rsidRPr="00D07CAC">
        <w:rPr>
          <w:rFonts w:ascii="Geomanist" w:hAnsi="Geomanist"/>
          <w:sz w:val="20"/>
          <w:szCs w:val="20"/>
          <w:lang w:val="es-ES_tradnl"/>
        </w:rPr>
        <w:t>.</w:t>
      </w:r>
    </w:p>
    <w:p w14:paraId="6182CB90" w14:textId="77777777" w:rsidR="00DF7B4A" w:rsidRPr="00D07CAC" w:rsidRDefault="00DF7B4A" w:rsidP="0073334A">
      <w:pPr>
        <w:numPr>
          <w:ilvl w:val="1"/>
          <w:numId w:val="11"/>
        </w:numPr>
        <w:ind w:left="1134" w:hanging="567"/>
        <w:contextualSpacing/>
        <w:jc w:val="both"/>
        <w:rPr>
          <w:rFonts w:ascii="Geomanist" w:hAnsi="Geomanist"/>
          <w:sz w:val="20"/>
          <w:szCs w:val="20"/>
          <w:lang w:val="es-ES_tradnl"/>
        </w:rPr>
      </w:pPr>
      <w:r w:rsidRPr="00D07CAC">
        <w:rPr>
          <w:rFonts w:ascii="Geomanist" w:hAnsi="Geomanist"/>
          <w:sz w:val="20"/>
          <w:szCs w:val="20"/>
          <w:lang w:val="es-ES_tradnl"/>
        </w:rPr>
        <w:t>Anexo A indicando los días de recolección y firmado por el representante o apoderado legal.</w:t>
      </w:r>
    </w:p>
    <w:p w14:paraId="1590566F" w14:textId="77777777" w:rsidR="00DF7B4A" w:rsidRPr="00D07CAC" w:rsidRDefault="00DF7B4A" w:rsidP="0073334A">
      <w:pPr>
        <w:numPr>
          <w:ilvl w:val="1"/>
          <w:numId w:val="11"/>
        </w:numPr>
        <w:ind w:left="1134" w:hanging="567"/>
        <w:contextualSpacing/>
        <w:jc w:val="both"/>
        <w:rPr>
          <w:rFonts w:ascii="Geomanist" w:hAnsi="Geomanist"/>
          <w:sz w:val="20"/>
          <w:szCs w:val="20"/>
          <w:lang w:val="es-ES_tradnl"/>
        </w:rPr>
      </w:pPr>
      <w:r w:rsidRPr="00D07CAC">
        <w:rPr>
          <w:rFonts w:ascii="Geomanist" w:hAnsi="Geomanist"/>
          <w:sz w:val="20"/>
          <w:szCs w:val="20"/>
          <w:lang w:val="es-ES_tradnl"/>
        </w:rPr>
        <w:t>Anexo B (bolsas rojas y amarillas) firmado por el representante o apoderado legal.</w:t>
      </w:r>
    </w:p>
    <w:p w14:paraId="03C2418A" w14:textId="77777777" w:rsidR="00DF7B4A" w:rsidRPr="00323570" w:rsidRDefault="00DF7B4A" w:rsidP="0073334A">
      <w:pPr>
        <w:numPr>
          <w:ilvl w:val="1"/>
          <w:numId w:val="11"/>
        </w:numPr>
        <w:ind w:left="1134" w:hanging="567"/>
        <w:contextualSpacing/>
        <w:jc w:val="both"/>
        <w:rPr>
          <w:rFonts w:ascii="Geomanist" w:hAnsi="Geomanist"/>
          <w:sz w:val="20"/>
          <w:szCs w:val="20"/>
          <w:lang w:val="es-ES_tradnl"/>
        </w:rPr>
      </w:pPr>
      <w:r w:rsidRPr="00323570">
        <w:rPr>
          <w:rFonts w:ascii="Geomanist" w:hAnsi="Geomanist"/>
          <w:sz w:val="20"/>
          <w:szCs w:val="20"/>
          <w:lang w:val="es-ES_tradnl"/>
        </w:rPr>
        <w:t>Anexo B (contenedores herméticos rojos y amarillos) firmado por el representante o apoderado legal.</w:t>
      </w:r>
    </w:p>
    <w:p w14:paraId="1CFFA34E" w14:textId="77777777" w:rsidR="00DF7B4A" w:rsidRPr="00323570" w:rsidRDefault="00DF7B4A" w:rsidP="0073334A">
      <w:pPr>
        <w:numPr>
          <w:ilvl w:val="1"/>
          <w:numId w:val="11"/>
        </w:numPr>
        <w:ind w:left="1134" w:hanging="567"/>
        <w:contextualSpacing/>
        <w:jc w:val="both"/>
        <w:rPr>
          <w:rFonts w:ascii="Geomanist" w:hAnsi="Geomanist"/>
          <w:sz w:val="20"/>
          <w:szCs w:val="20"/>
          <w:lang w:val="es-ES_tradnl"/>
        </w:rPr>
      </w:pPr>
      <w:r w:rsidRPr="00323570">
        <w:rPr>
          <w:rFonts w:ascii="Geomanist" w:hAnsi="Geomanist"/>
          <w:sz w:val="20"/>
          <w:szCs w:val="20"/>
          <w:lang w:val="es-ES_tradnl"/>
        </w:rPr>
        <w:t>Anexo B (recipientes para punzocortantes) firmado por el representante o apoderado legal.</w:t>
      </w:r>
    </w:p>
    <w:p w14:paraId="649B82CF" w14:textId="77777777" w:rsidR="00DF7B4A" w:rsidRPr="00323570" w:rsidRDefault="00DF7B4A" w:rsidP="0073334A">
      <w:pPr>
        <w:numPr>
          <w:ilvl w:val="1"/>
          <w:numId w:val="11"/>
        </w:numPr>
        <w:ind w:left="1134" w:hanging="567"/>
        <w:contextualSpacing/>
        <w:jc w:val="both"/>
        <w:rPr>
          <w:rFonts w:ascii="Geomanist" w:hAnsi="Geomanist"/>
          <w:sz w:val="20"/>
          <w:szCs w:val="20"/>
          <w:lang w:val="es-ES_tradnl"/>
        </w:rPr>
      </w:pPr>
      <w:r w:rsidRPr="00323570">
        <w:rPr>
          <w:rFonts w:ascii="Geomanist" w:hAnsi="Geomanist"/>
          <w:sz w:val="20"/>
          <w:szCs w:val="20"/>
          <w:lang w:val="es-ES_tradnl"/>
        </w:rPr>
        <w:t>Anexo B (contenedores rodantes y estacionarios) firmado por el representante o apoderado legal.</w:t>
      </w:r>
    </w:p>
    <w:p w14:paraId="13F50F7B" w14:textId="77777777" w:rsidR="00DF7B4A" w:rsidRPr="00323570" w:rsidRDefault="00DF7B4A" w:rsidP="0073334A">
      <w:pPr>
        <w:numPr>
          <w:ilvl w:val="1"/>
          <w:numId w:val="11"/>
        </w:numPr>
        <w:ind w:left="1134" w:hanging="567"/>
        <w:contextualSpacing/>
        <w:jc w:val="both"/>
        <w:rPr>
          <w:rFonts w:ascii="Geomanist" w:hAnsi="Geomanist"/>
          <w:sz w:val="20"/>
          <w:szCs w:val="20"/>
          <w:lang w:val="es-ES_tradnl"/>
        </w:rPr>
      </w:pPr>
      <w:r w:rsidRPr="00323570">
        <w:rPr>
          <w:rFonts w:ascii="Geomanist" w:hAnsi="Geomanist"/>
          <w:sz w:val="20"/>
          <w:szCs w:val="20"/>
          <w:lang w:val="es-ES_tradnl"/>
        </w:rPr>
        <w:t>Anexo B (refrigeradores) firmado por el representante o apoderado legal.</w:t>
      </w:r>
    </w:p>
    <w:p w14:paraId="7D09196E" w14:textId="77777777" w:rsidR="00DF7B4A" w:rsidRPr="00323570" w:rsidRDefault="00DF7B4A" w:rsidP="0073334A">
      <w:pPr>
        <w:numPr>
          <w:ilvl w:val="1"/>
          <w:numId w:val="11"/>
        </w:numPr>
        <w:ind w:left="1134" w:hanging="567"/>
        <w:contextualSpacing/>
        <w:jc w:val="both"/>
        <w:rPr>
          <w:rFonts w:ascii="Geomanist" w:hAnsi="Geomanist"/>
          <w:sz w:val="20"/>
          <w:szCs w:val="20"/>
          <w:lang w:val="es-ES_tradnl"/>
        </w:rPr>
      </w:pPr>
      <w:r w:rsidRPr="00323570">
        <w:rPr>
          <w:rFonts w:ascii="Geomanist" w:hAnsi="Geomanist"/>
          <w:sz w:val="20"/>
          <w:szCs w:val="20"/>
          <w:lang w:val="es-ES_tradnl"/>
        </w:rPr>
        <w:t>Anexo C Integración de partidas</w:t>
      </w:r>
    </w:p>
    <w:p w14:paraId="4309618C" w14:textId="77777777" w:rsidR="00DF7B4A" w:rsidRPr="00323570" w:rsidRDefault="00DF7B4A" w:rsidP="0073334A">
      <w:pPr>
        <w:numPr>
          <w:ilvl w:val="1"/>
          <w:numId w:val="11"/>
        </w:numPr>
        <w:ind w:left="1134" w:hanging="567"/>
        <w:contextualSpacing/>
        <w:jc w:val="both"/>
        <w:rPr>
          <w:rFonts w:ascii="Geomanist" w:hAnsi="Geomanist"/>
          <w:sz w:val="20"/>
          <w:szCs w:val="20"/>
          <w:lang w:val="es-ES_tradnl"/>
        </w:rPr>
      </w:pPr>
      <w:r w:rsidRPr="00323570">
        <w:rPr>
          <w:rFonts w:ascii="Geomanist" w:hAnsi="Geomanist"/>
          <w:sz w:val="20"/>
          <w:szCs w:val="20"/>
          <w:lang w:val="es-ES_tradnl"/>
        </w:rPr>
        <w:t>Anexo D Kilos mínimos y máximos</w:t>
      </w:r>
    </w:p>
    <w:p w14:paraId="46A29131" w14:textId="77777777" w:rsidR="00DF7B4A" w:rsidRPr="00323570" w:rsidRDefault="00DF7B4A" w:rsidP="0073334A">
      <w:pPr>
        <w:numPr>
          <w:ilvl w:val="1"/>
          <w:numId w:val="11"/>
        </w:numPr>
        <w:ind w:left="1134" w:hanging="567"/>
        <w:contextualSpacing/>
        <w:jc w:val="both"/>
        <w:rPr>
          <w:rFonts w:ascii="Geomanist" w:hAnsi="Geomanist"/>
          <w:sz w:val="20"/>
          <w:szCs w:val="20"/>
          <w:lang w:val="es-ES_tradnl"/>
        </w:rPr>
      </w:pPr>
      <w:r w:rsidRPr="00323570">
        <w:rPr>
          <w:rFonts w:ascii="Geomanist" w:hAnsi="Geomanist"/>
          <w:sz w:val="20"/>
          <w:szCs w:val="20"/>
          <w:lang w:val="es-ES_tradnl"/>
        </w:rPr>
        <w:t>Anexo E Manifiesto Entrega, Transporte, Recepción de Residuos Peligrosos (METR-RP)</w:t>
      </w:r>
    </w:p>
    <w:p w14:paraId="25A0D539" w14:textId="2AA99414" w:rsidR="00DF7B4A" w:rsidRPr="00323570" w:rsidRDefault="00DF7B4A" w:rsidP="0073334A">
      <w:pPr>
        <w:numPr>
          <w:ilvl w:val="1"/>
          <w:numId w:val="11"/>
        </w:numPr>
        <w:ind w:left="1134" w:hanging="567"/>
        <w:contextualSpacing/>
        <w:jc w:val="both"/>
        <w:rPr>
          <w:rFonts w:ascii="Geomanist" w:hAnsi="Geomanist"/>
          <w:sz w:val="20"/>
          <w:szCs w:val="20"/>
          <w:lang w:val="es-ES_tradnl"/>
        </w:rPr>
      </w:pPr>
      <w:r w:rsidRPr="00323570">
        <w:rPr>
          <w:rFonts w:ascii="Geomanist" w:hAnsi="Geomanist"/>
          <w:sz w:val="20"/>
          <w:szCs w:val="20"/>
          <w:lang w:val="es-ES_tradnl"/>
        </w:rPr>
        <w:t>Anexo F Recepción de Insumos</w:t>
      </w:r>
    </w:p>
    <w:p w14:paraId="779E9B7D" w14:textId="7F31D9F7" w:rsidR="00DF7B4A" w:rsidRPr="00D07CAC" w:rsidRDefault="00DF7B4A" w:rsidP="0073334A">
      <w:pPr>
        <w:numPr>
          <w:ilvl w:val="1"/>
          <w:numId w:val="11"/>
        </w:numPr>
        <w:ind w:left="1134" w:hanging="567"/>
        <w:contextualSpacing/>
        <w:jc w:val="both"/>
        <w:rPr>
          <w:rFonts w:ascii="Geomanist" w:hAnsi="Geomanist"/>
          <w:sz w:val="20"/>
          <w:szCs w:val="20"/>
          <w:lang w:val="es-ES_tradnl"/>
        </w:rPr>
      </w:pPr>
      <w:r w:rsidRPr="00D07CAC">
        <w:rPr>
          <w:rFonts w:ascii="Geomanist" w:hAnsi="Geomanist"/>
          <w:sz w:val="20"/>
          <w:szCs w:val="20"/>
          <w:lang w:val="es-ES_tradnl"/>
        </w:rPr>
        <w:t>Anego G (relación de vehículos) llenado y firmado por el representante o apoderado legal.</w:t>
      </w:r>
    </w:p>
    <w:p w14:paraId="7B8DACD7" w14:textId="693AC288" w:rsidR="00DF7B4A" w:rsidRPr="00D07CAC" w:rsidRDefault="00DF7B4A" w:rsidP="0073334A">
      <w:pPr>
        <w:numPr>
          <w:ilvl w:val="1"/>
          <w:numId w:val="11"/>
        </w:numPr>
        <w:ind w:left="1134" w:hanging="567"/>
        <w:contextualSpacing/>
        <w:jc w:val="both"/>
        <w:rPr>
          <w:rFonts w:ascii="Geomanist" w:hAnsi="Geomanist"/>
          <w:sz w:val="20"/>
          <w:szCs w:val="20"/>
          <w:lang w:val="es-ES_tradnl"/>
        </w:rPr>
      </w:pPr>
      <w:r w:rsidRPr="00D07CAC">
        <w:rPr>
          <w:rFonts w:ascii="Geomanist" w:hAnsi="Geomanist"/>
          <w:sz w:val="20"/>
          <w:szCs w:val="20"/>
          <w:lang w:val="es-ES_tradnl"/>
        </w:rPr>
        <w:t>Anexo H (relación de básculas) llenado y firmado por el representante o apoderado legal.</w:t>
      </w:r>
    </w:p>
    <w:p w14:paraId="4A33E8BE" w14:textId="26ED61FB" w:rsidR="006B3B9C" w:rsidRPr="00D07CAC" w:rsidRDefault="006B3B9C" w:rsidP="0073334A">
      <w:pPr>
        <w:numPr>
          <w:ilvl w:val="1"/>
          <w:numId w:val="11"/>
        </w:numPr>
        <w:ind w:left="1134" w:hanging="567"/>
        <w:contextualSpacing/>
        <w:jc w:val="both"/>
        <w:rPr>
          <w:rFonts w:ascii="Geomanist" w:hAnsi="Geomanist"/>
          <w:sz w:val="20"/>
          <w:szCs w:val="20"/>
          <w:lang w:val="es-ES_tradnl"/>
        </w:rPr>
      </w:pPr>
      <w:r w:rsidRPr="00D07CAC">
        <w:rPr>
          <w:rFonts w:ascii="Geomanist" w:hAnsi="Geomanist"/>
          <w:sz w:val="20"/>
          <w:szCs w:val="20"/>
          <w:lang w:val="es-ES_tradnl"/>
        </w:rPr>
        <w:t>Anexo I (listado de deductivas)</w:t>
      </w:r>
    </w:p>
    <w:p w14:paraId="708FE31D" w14:textId="77777777" w:rsidR="00F6351E" w:rsidRPr="00D07CAC" w:rsidRDefault="00F6351E" w:rsidP="00F6351E">
      <w:pPr>
        <w:contextualSpacing/>
        <w:jc w:val="both"/>
        <w:rPr>
          <w:rFonts w:ascii="Geomanist" w:hAnsi="Geomanist"/>
          <w:sz w:val="20"/>
          <w:szCs w:val="20"/>
          <w:lang w:val="es-ES_tradnl"/>
        </w:rPr>
      </w:pPr>
    </w:p>
    <w:p w14:paraId="5B08D62E" w14:textId="77777777" w:rsidR="00F6351E" w:rsidRPr="00D07CAC" w:rsidRDefault="00F6351E" w:rsidP="00F6351E">
      <w:pPr>
        <w:contextualSpacing/>
        <w:jc w:val="both"/>
        <w:rPr>
          <w:rFonts w:ascii="Geomanist" w:hAnsi="Geomanist"/>
          <w:sz w:val="20"/>
          <w:szCs w:val="20"/>
          <w:lang w:val="es-ES_tradnl"/>
        </w:rPr>
      </w:pPr>
      <w:bookmarkStart w:id="4" w:name="_Hlk139376314"/>
      <w:r w:rsidRPr="00D07CAC">
        <w:rPr>
          <w:rFonts w:ascii="Geomanist" w:hAnsi="Geomanist"/>
          <w:sz w:val="20"/>
          <w:szCs w:val="20"/>
          <w:lang w:val="es-ES_tradnl"/>
        </w:rPr>
        <w:t xml:space="preserve">Las autorizaciones, licencias y certificados solicitados, deberán encontrarse vigentes al momento de integrarlos en su propuesta técnica, obligándose el </w:t>
      </w:r>
      <w:r w:rsidRPr="00D07CAC">
        <w:rPr>
          <w:rFonts w:ascii="Geomanist" w:hAnsi="Geomanist"/>
          <w:b/>
          <w:sz w:val="20"/>
          <w:szCs w:val="20"/>
          <w:lang w:val="es-ES_tradnl"/>
        </w:rPr>
        <w:t>Licitante</w:t>
      </w:r>
      <w:r w:rsidRPr="00D07CAC">
        <w:rPr>
          <w:rFonts w:ascii="Geomanist" w:hAnsi="Geomanist"/>
          <w:sz w:val="20"/>
          <w:szCs w:val="20"/>
          <w:lang w:val="es-ES_tradnl"/>
        </w:rPr>
        <w:t xml:space="preserve"> a mantenerlos vigentes durante la presentación del servicio.</w:t>
      </w:r>
    </w:p>
    <w:p w14:paraId="7D0D8C48" w14:textId="77777777" w:rsidR="00F6351E" w:rsidRPr="00D07CAC" w:rsidRDefault="00F6351E" w:rsidP="00F6351E">
      <w:pPr>
        <w:contextualSpacing/>
        <w:jc w:val="both"/>
        <w:rPr>
          <w:rFonts w:ascii="Geomanist" w:hAnsi="Geomanist"/>
          <w:sz w:val="20"/>
          <w:szCs w:val="20"/>
          <w:lang w:val="es-ES_tradnl"/>
        </w:rPr>
      </w:pPr>
    </w:p>
    <w:p w14:paraId="0BCBA3BD" w14:textId="77777777" w:rsidR="00F6351E" w:rsidRPr="00D07CAC" w:rsidRDefault="00F6351E" w:rsidP="00F6351E">
      <w:pPr>
        <w:contextualSpacing/>
        <w:jc w:val="both"/>
        <w:rPr>
          <w:rFonts w:ascii="Geomanist" w:hAnsi="Geomanist"/>
          <w:sz w:val="20"/>
          <w:szCs w:val="20"/>
          <w:lang w:val="es-ES_tradnl"/>
        </w:rPr>
      </w:pPr>
      <w:r w:rsidRPr="00D07CAC">
        <w:rPr>
          <w:rFonts w:ascii="Geomanist" w:hAnsi="Geomanist"/>
          <w:sz w:val="20"/>
          <w:szCs w:val="20"/>
          <w:lang w:val="es-ES_tradnl"/>
        </w:rPr>
        <w:t xml:space="preserve">Para el caso de las autorizaciones que se encuentren en proceso de renovación, el </w:t>
      </w:r>
      <w:r w:rsidRPr="00D07CAC">
        <w:rPr>
          <w:rFonts w:ascii="Geomanist" w:hAnsi="Geomanist"/>
          <w:b/>
          <w:sz w:val="20"/>
          <w:szCs w:val="20"/>
          <w:lang w:val="es-ES_tradnl"/>
        </w:rPr>
        <w:t xml:space="preserve">Licitante </w:t>
      </w:r>
      <w:r w:rsidRPr="00D07CAC">
        <w:rPr>
          <w:rFonts w:ascii="Geomanist" w:hAnsi="Geomanist"/>
          <w:sz w:val="20"/>
          <w:szCs w:val="20"/>
          <w:lang w:val="es-ES_tradnl"/>
        </w:rPr>
        <w:t>deberá presentar acuse de trámite de renovación de la autorización correspondiente; en el caso de que el licitante resulte adjudicado deberá presentar copia simple del documento una vez expedido por la autoridad competente.</w:t>
      </w:r>
    </w:p>
    <w:p w14:paraId="1E554D9F" w14:textId="77777777" w:rsidR="00F6351E" w:rsidRPr="00D07CAC" w:rsidRDefault="00F6351E" w:rsidP="00F6351E">
      <w:pPr>
        <w:contextualSpacing/>
        <w:jc w:val="both"/>
        <w:rPr>
          <w:rFonts w:ascii="Geomanist" w:hAnsi="Geomanist"/>
          <w:sz w:val="20"/>
          <w:szCs w:val="20"/>
          <w:lang w:val="es-ES_tradnl"/>
        </w:rPr>
      </w:pPr>
    </w:p>
    <w:bookmarkEnd w:id="4"/>
    <w:p w14:paraId="6308B1E4" w14:textId="77777777" w:rsidR="00F6351E" w:rsidRPr="00D07CAC" w:rsidRDefault="00F6351E" w:rsidP="0073334A">
      <w:pPr>
        <w:numPr>
          <w:ilvl w:val="0"/>
          <w:numId w:val="22"/>
        </w:numPr>
        <w:contextualSpacing/>
        <w:jc w:val="both"/>
        <w:rPr>
          <w:rFonts w:ascii="Geomanist" w:hAnsi="Geomanist"/>
          <w:b/>
          <w:color w:val="000000"/>
          <w:sz w:val="20"/>
          <w:szCs w:val="20"/>
          <w:lang w:val="es-ES_tradnl"/>
        </w:rPr>
      </w:pPr>
      <w:r w:rsidRPr="00D07CAC">
        <w:rPr>
          <w:rFonts w:ascii="Geomanist" w:hAnsi="Geomanist" w:cs="Arial"/>
          <w:b/>
          <w:bCs/>
          <w:color w:val="000000"/>
          <w:sz w:val="20"/>
          <w:szCs w:val="20"/>
          <w:lang w:val="es-ES_tradnl" w:eastAsia="x-none"/>
        </w:rPr>
        <w:t>Documentación técnica necesaria como pueden ser folletos</w:t>
      </w:r>
      <w:r w:rsidRPr="00D07CAC">
        <w:rPr>
          <w:rFonts w:ascii="Geomanist" w:hAnsi="Geomanist"/>
          <w:b/>
          <w:color w:val="000000"/>
          <w:sz w:val="20"/>
          <w:szCs w:val="20"/>
          <w:lang w:val="es-ES_tradnl"/>
        </w:rPr>
        <w:t>, catálogos, fotografías, manuales, entre otros</w:t>
      </w:r>
      <w:r w:rsidRPr="00D07CAC">
        <w:rPr>
          <w:rFonts w:ascii="Geomanist" w:hAnsi="Geomanist" w:cs="Arial"/>
          <w:b/>
          <w:bCs/>
          <w:color w:val="000000"/>
          <w:sz w:val="20"/>
          <w:szCs w:val="20"/>
          <w:lang w:val="es-ES_tradnl" w:eastAsia="x-none"/>
        </w:rPr>
        <w:t>, en caso de que se requieran</w:t>
      </w:r>
      <w:r w:rsidRPr="00D07CAC">
        <w:rPr>
          <w:rFonts w:ascii="Geomanist" w:hAnsi="Geomanist"/>
          <w:b/>
          <w:color w:val="000000"/>
          <w:sz w:val="20"/>
          <w:szCs w:val="20"/>
          <w:lang w:val="es-ES_tradnl"/>
        </w:rPr>
        <w:t xml:space="preserve"> para comprobar las especificaciones técnicas requeridas.</w:t>
      </w:r>
    </w:p>
    <w:p w14:paraId="135BA985" w14:textId="77777777" w:rsidR="009D4F5B" w:rsidRPr="00D07CAC" w:rsidRDefault="009D4F5B" w:rsidP="00355B19">
      <w:pPr>
        <w:ind w:left="360"/>
        <w:contextualSpacing/>
        <w:jc w:val="both"/>
        <w:rPr>
          <w:rFonts w:ascii="Geomanist" w:hAnsi="Geomanist"/>
          <w:b/>
          <w:color w:val="000000"/>
          <w:sz w:val="20"/>
          <w:szCs w:val="20"/>
          <w:lang w:val="es-ES_tradnl"/>
        </w:rPr>
      </w:pPr>
    </w:p>
    <w:p w14:paraId="3D049FF1" w14:textId="77777777" w:rsidR="00580720" w:rsidRPr="00D07CAC" w:rsidRDefault="00580720" w:rsidP="00580720">
      <w:pPr>
        <w:jc w:val="both"/>
        <w:rPr>
          <w:rFonts w:ascii="Geomanist" w:hAnsi="Geomanist"/>
          <w:sz w:val="20"/>
          <w:lang w:val="es-ES_tradnl"/>
        </w:rPr>
      </w:pPr>
      <w:bookmarkStart w:id="5" w:name="_Hlk180080231"/>
      <w:r w:rsidRPr="00D07CAC">
        <w:rPr>
          <w:rFonts w:ascii="Geomanist" w:eastAsia="Times New Roman" w:hAnsi="Geomanist" w:cs="Arial"/>
          <w:sz w:val="20"/>
          <w:szCs w:val="20"/>
          <w:lang w:val="es-ES_tradnl" w:eastAsia="es-MX"/>
        </w:rPr>
        <w:t>El licitante deberá presentar un escrito</w:t>
      </w:r>
      <w:r w:rsidRPr="00D07CAC">
        <w:rPr>
          <w:rFonts w:ascii="Geomanist" w:hAnsi="Geomanist"/>
          <w:sz w:val="20"/>
          <w:lang w:val="es-ES_tradnl"/>
        </w:rPr>
        <w:t xml:space="preserve"> en papel membretado</w:t>
      </w:r>
      <w:r w:rsidRPr="00D07CAC">
        <w:rPr>
          <w:rFonts w:ascii="Geomanist" w:eastAsia="Times New Roman" w:hAnsi="Geomanist" w:cs="Arial"/>
          <w:sz w:val="20"/>
          <w:szCs w:val="20"/>
          <w:lang w:val="es-ES_tradnl" w:eastAsia="es-MX"/>
        </w:rPr>
        <w:t xml:space="preserve">, debidamente </w:t>
      </w:r>
      <w:r w:rsidRPr="00D07CAC">
        <w:rPr>
          <w:rFonts w:ascii="Geomanist" w:hAnsi="Geomanist"/>
          <w:sz w:val="20"/>
          <w:lang w:val="es-ES_tradnl"/>
        </w:rPr>
        <w:t xml:space="preserve">firmado por </w:t>
      </w:r>
      <w:r w:rsidRPr="00D07CAC">
        <w:rPr>
          <w:rFonts w:ascii="Geomanist" w:eastAsia="Times New Roman" w:hAnsi="Geomanist" w:cs="Arial"/>
          <w:sz w:val="20"/>
          <w:szCs w:val="20"/>
          <w:lang w:val="es-ES_tradnl" w:eastAsia="es-MX"/>
        </w:rPr>
        <w:t>su</w:t>
      </w:r>
      <w:r w:rsidRPr="00D07CAC">
        <w:rPr>
          <w:rFonts w:ascii="Geomanist" w:hAnsi="Geomanist"/>
          <w:sz w:val="20"/>
          <w:lang w:val="es-ES_tradnl"/>
        </w:rPr>
        <w:t xml:space="preserve"> representante legal</w:t>
      </w:r>
      <w:r w:rsidRPr="00D07CAC">
        <w:rPr>
          <w:rFonts w:ascii="Geomanist" w:eastAsia="Times New Roman" w:hAnsi="Geomanist" w:cs="Arial"/>
          <w:sz w:val="20"/>
          <w:szCs w:val="20"/>
          <w:lang w:val="es-ES_tradnl" w:eastAsia="es-MX"/>
        </w:rPr>
        <w:t>,</w:t>
      </w:r>
      <w:r w:rsidRPr="00D07CAC">
        <w:rPr>
          <w:rFonts w:ascii="Geomanist" w:hAnsi="Geomanist"/>
          <w:sz w:val="20"/>
          <w:lang w:val="es-ES_tradnl"/>
        </w:rPr>
        <w:t xml:space="preserve"> en </w:t>
      </w:r>
      <w:r w:rsidRPr="00D07CAC">
        <w:rPr>
          <w:rFonts w:ascii="Geomanist" w:eastAsia="Times New Roman" w:hAnsi="Geomanist" w:cs="Arial"/>
          <w:sz w:val="20"/>
          <w:szCs w:val="20"/>
          <w:lang w:val="es-ES_tradnl" w:eastAsia="es-MX"/>
        </w:rPr>
        <w:t>el que informe de manera clara y detallada lo siguiente:</w:t>
      </w:r>
    </w:p>
    <w:p w14:paraId="7578A555" w14:textId="77777777" w:rsidR="00580720" w:rsidRPr="00D07CAC" w:rsidRDefault="00580720" w:rsidP="00580720">
      <w:pPr>
        <w:jc w:val="both"/>
        <w:rPr>
          <w:rFonts w:ascii="Geomanist" w:eastAsia="Times New Roman" w:hAnsi="Geomanist" w:cs="Arial"/>
          <w:sz w:val="20"/>
          <w:szCs w:val="20"/>
          <w:lang w:val="es-ES_tradnl" w:eastAsia="es-MX"/>
        </w:rPr>
      </w:pPr>
    </w:p>
    <w:p w14:paraId="1DE80191" w14:textId="77777777" w:rsidR="00A57A89" w:rsidRPr="00A57A89" w:rsidRDefault="00A57A89" w:rsidP="00A57A89">
      <w:pPr>
        <w:numPr>
          <w:ilvl w:val="1"/>
          <w:numId w:val="13"/>
        </w:numPr>
        <w:contextualSpacing/>
        <w:jc w:val="both"/>
        <w:rPr>
          <w:rFonts w:ascii="Geomanist" w:hAnsi="Geomanist"/>
          <w:sz w:val="20"/>
          <w:lang w:val="es-ES_tradnl"/>
        </w:rPr>
      </w:pPr>
      <w:bookmarkStart w:id="6" w:name="_Hlk184912179"/>
      <w:r w:rsidRPr="00A57A89">
        <w:rPr>
          <w:rFonts w:ascii="Geomanist" w:hAnsi="Geomanist"/>
          <w:sz w:val="20"/>
          <w:lang w:val="es-ES_tradnl"/>
        </w:rPr>
        <w:t>El licitante deberá presentar el Anexo G (relación de los vehículos), firmado por su representante o apoderado legal, identificando los vehículos a utilizar por cada partida en la que participe, identificando el o los vehículos por cada demarcación territorial que incluya la partida, considerando que los vehículos que refieran para una partida, no se podrán utilizar en partidas distintas. En la evaluación se cotejará la relación de vehículos presentada (Anexo G) contra las fotografías de frente, ambos costados y la parte trasera de cada vehículo solicitada en el numeral XI, del presente inciso.</w:t>
      </w:r>
    </w:p>
    <w:p w14:paraId="6890E573"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deberá acreditar mediante la manifestación por escrito en papel membretado, firmado por el representante o apoderado legal, donde se comprometa a otorgar el servicio de mantenimiento a los vehículos que utilizará para la prestación del servicio enlistados en el Anexo G de los Términos y Condiciones, por lo menos una vez durante la vigencia del contrato.</w:t>
      </w:r>
    </w:p>
    <w:p w14:paraId="19BF66F3"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 xml:space="preserve">El licitante deberá presentar las pólizas de seguros vigente solicitada en el Reglamento para el transporte terrestre de materiales y residuos peligrosos (RTTMRP), que ampare los daños que puedan ocasionarse a </w:t>
      </w:r>
      <w:r w:rsidRPr="00A57A89">
        <w:rPr>
          <w:rFonts w:ascii="Geomanist" w:hAnsi="Geomanist"/>
          <w:sz w:val="20"/>
          <w:lang w:val="es-ES_tradnl"/>
        </w:rPr>
        <w:lastRenderedPageBreak/>
        <w:t>terceros en sus bienes y personas, ambiente, vías generales de comunicación y cualquier otro daño que pudiera generarse por la carga en caso de accidente, de conformidad con la normatividad vigente. (Art. 109 RTTMRP).</w:t>
      </w:r>
    </w:p>
    <w:p w14:paraId="5EDD454D"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deberá acreditar la propiedad o posesión de los vehículos mediante factura y/o contrato de arrendamiento.</w:t>
      </w:r>
    </w:p>
    <w:p w14:paraId="69B890AF"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 xml:space="preserve">El licitante deberá acreditar la propiedad o posesión de los equipos instalados en las unidades vehiculares tales como </w:t>
      </w:r>
      <w:proofErr w:type="spellStart"/>
      <w:r w:rsidRPr="00A57A89">
        <w:rPr>
          <w:rFonts w:ascii="Geomanist" w:hAnsi="Geomanist"/>
          <w:sz w:val="20"/>
          <w:lang w:val="es-ES_tradnl"/>
        </w:rPr>
        <w:t>termoking</w:t>
      </w:r>
      <w:proofErr w:type="spellEnd"/>
      <w:r w:rsidRPr="00A57A89">
        <w:rPr>
          <w:rFonts w:ascii="Geomanist" w:hAnsi="Geomanist"/>
          <w:sz w:val="20"/>
          <w:lang w:val="es-ES_tradnl"/>
        </w:rPr>
        <w:t>, rampa hidráulica y en su caso la caja seca.</w:t>
      </w:r>
    </w:p>
    <w:p w14:paraId="6893711F"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deberá presentar relación de básculas Anexo H (relación de básculas) llenado y firmado por el representante o apoderado legal que se utilizarán para el pesaje de los RPBI (Anexo H), identificando las básculas a utilizar para cada una de la(s) partida(s) en las que participará el licitante.</w:t>
      </w:r>
    </w:p>
    <w:p w14:paraId="7B67B382"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deberá presentar mosaico fotográfico de las básculas relacionadas en el Anexo H, las cuales serán utilizadas para el pesaje de los RPBI.</w:t>
      </w:r>
    </w:p>
    <w:p w14:paraId="545E8F17" w14:textId="6CFEE238"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 xml:space="preserve">El licitante deberá presentar </w:t>
      </w:r>
      <w:r>
        <w:rPr>
          <w:rFonts w:ascii="Geomanist" w:hAnsi="Geomanist"/>
          <w:sz w:val="20"/>
          <w:lang w:val="es-ES_tradnl"/>
        </w:rPr>
        <w:t>d</w:t>
      </w:r>
      <w:r w:rsidRPr="00A57A89">
        <w:rPr>
          <w:rFonts w:ascii="Geomanist" w:hAnsi="Geomanist"/>
          <w:sz w:val="20"/>
          <w:lang w:val="es-ES_tradnl"/>
        </w:rPr>
        <w:t>ocumento que acredite la calibración de las básculas que serán utilizadas para la prestación del servicio expedido por una Unidad de Verificación de Masa acreditada por la EMA (logo símbolo en el mismo documento u otra documental que evidencia la acreditación de la EMA) y capacidad de pesaje vigente, en los términos que marca el artículo 113 y demás aplicables de la Ley de infraestructura de la calidad (LIC).</w:t>
      </w:r>
    </w:p>
    <w:p w14:paraId="4AA451C7"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deberá presentar firmado de conocimientos y conformidad el Anexo I (Listado de deductivas)</w:t>
      </w:r>
    </w:p>
    <w:p w14:paraId="1CE212C4"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deberá presentar firmado de conocimientos el Anexo J (Listado de administradores)</w:t>
      </w:r>
    </w:p>
    <w:p w14:paraId="27F6AA05"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Anexo O (programa de capacitación presencial) firmado por el representante o apoderado legal.</w:t>
      </w:r>
    </w:p>
    <w:p w14:paraId="3CE539DD"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deberá presentar, por cada partida en la que participe una relación del personal operativo involucrado en la recolección, transporte o tratamiento de los RPBI, dicha relación deberá contener nombre del trabajador, puesto de la actividad que desempeña, experiencia laboral, número de seguridad social y fecha del alta al régimen obligatorio del Instituto Mexicano del Seguro Social.</w:t>
      </w:r>
    </w:p>
    <w:p w14:paraId="40E9A808" w14:textId="77777777" w:rsidR="00A57A89" w:rsidRPr="00A57A89" w:rsidRDefault="00A57A89" w:rsidP="00A57A89">
      <w:pPr>
        <w:numPr>
          <w:ilvl w:val="1"/>
          <w:numId w:val="33"/>
        </w:numPr>
        <w:ind w:left="1701" w:hanging="425"/>
        <w:contextualSpacing/>
        <w:jc w:val="both"/>
        <w:rPr>
          <w:rFonts w:ascii="Geomanist" w:hAnsi="Geomanist"/>
          <w:sz w:val="20"/>
          <w:lang w:val="es-ES_tradnl"/>
        </w:rPr>
      </w:pPr>
      <w:r w:rsidRPr="00A57A89">
        <w:rPr>
          <w:rFonts w:ascii="Geomanist" w:hAnsi="Geomanist"/>
          <w:sz w:val="20"/>
          <w:lang w:val="es-ES_tradnl"/>
        </w:rPr>
        <w:t>El documento deberá estar en hoja membretada, firmado por el representante o apoderado legal que avale la información señalada en el párrafo anterior.</w:t>
      </w:r>
    </w:p>
    <w:p w14:paraId="5EDFFF17" w14:textId="77777777" w:rsidR="00A57A89" w:rsidRPr="00A57A89" w:rsidRDefault="00A57A89" w:rsidP="00A57A89">
      <w:pPr>
        <w:numPr>
          <w:ilvl w:val="1"/>
          <w:numId w:val="33"/>
        </w:numPr>
        <w:ind w:left="1701" w:hanging="425"/>
        <w:contextualSpacing/>
        <w:jc w:val="both"/>
        <w:rPr>
          <w:rFonts w:ascii="Geomanist" w:hAnsi="Geomanist"/>
          <w:sz w:val="20"/>
          <w:lang w:val="es-ES_tradnl"/>
        </w:rPr>
      </w:pPr>
      <w:r w:rsidRPr="00A57A89">
        <w:rPr>
          <w:rFonts w:ascii="Geomanist" w:hAnsi="Geomanist"/>
          <w:sz w:val="20"/>
          <w:lang w:val="es-ES_tradnl"/>
        </w:rPr>
        <w:t>Adicionalmente deberá integrar el currículum vitae de por lo menos el Gerente de Planta y tres currículums de choferes, personal de recolección y personal que realiza el tratamiento de los RPBI.</w:t>
      </w:r>
    </w:p>
    <w:p w14:paraId="5249FA6F"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deberá presentar relación de los nombres de los trabajadores que han recibido capacitación en el manejo de los RPBI y las constancias que acrediten dicha capacitación y/o adiestramiento con un máximo de un año de antigüedad.</w:t>
      </w:r>
    </w:p>
    <w:p w14:paraId="7B194F6F"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deberá acreditar por cada partida en la que participe, que cuenta con recursos económicos suficientes para la ejecución del servicio, presentando la última declaración fiscal anual y la última declaración fiscal provisional del impuesto sobre la renta, en las cuales se demuestre que tiene ingresos de por lo menos el 20% del monto total de su proposición económica para cada una de las partidas en que participe. Las declaraciones señaladas anteriormente deberán contener el sello digital del Servicio de Administración Tributaria (SAT).</w:t>
      </w:r>
    </w:p>
    <w:p w14:paraId="150950BC"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deberá presentar un escrito en papel membretado, debidamente firmado por su representante legal, en el que informe de manera clara y detallada lo siguiente:</w:t>
      </w:r>
    </w:p>
    <w:p w14:paraId="216AF612" w14:textId="77777777" w:rsidR="00A57A89" w:rsidRPr="00A57A89" w:rsidRDefault="00A57A89" w:rsidP="00A57A89">
      <w:pPr>
        <w:numPr>
          <w:ilvl w:val="1"/>
          <w:numId w:val="34"/>
        </w:numPr>
        <w:ind w:left="1701"/>
        <w:contextualSpacing/>
        <w:jc w:val="both"/>
        <w:rPr>
          <w:rFonts w:ascii="Geomanist" w:hAnsi="Geomanist"/>
          <w:sz w:val="20"/>
          <w:lang w:val="es-ES_tradnl"/>
        </w:rPr>
      </w:pPr>
      <w:r w:rsidRPr="00A57A89">
        <w:rPr>
          <w:rFonts w:ascii="Geomanist" w:hAnsi="Geomanist"/>
          <w:sz w:val="20"/>
          <w:lang w:val="es-ES_tradnl"/>
        </w:rPr>
        <w:t xml:space="preserve">Tipo de Equipos y tecnología que utilizará para el tratamiento de los RPBI conforme a lo señalado en la NOM-087-SEMARNAT-SSA1-2002, numeral 6.5.1. (Adjuntando la documentación técnica necesaria como pueden ser folletos, catálogos y fotografías frontal, trasera y costados de los equipos y tecnología de al menos 2,309 x 1,732 (pixeles) “4 MPX”)  </w:t>
      </w:r>
    </w:p>
    <w:p w14:paraId="1F6EC5BE" w14:textId="77777777" w:rsidR="00A57A89" w:rsidRPr="00A57A89" w:rsidRDefault="00A57A89" w:rsidP="00A57A89">
      <w:pPr>
        <w:numPr>
          <w:ilvl w:val="1"/>
          <w:numId w:val="34"/>
        </w:numPr>
        <w:ind w:left="1701"/>
        <w:contextualSpacing/>
        <w:jc w:val="both"/>
        <w:rPr>
          <w:rFonts w:ascii="Geomanist" w:hAnsi="Geomanist"/>
          <w:sz w:val="20"/>
          <w:lang w:val="es-ES_tradnl"/>
        </w:rPr>
      </w:pPr>
      <w:r w:rsidRPr="00A57A89">
        <w:rPr>
          <w:rFonts w:ascii="Geomanist" w:hAnsi="Geomanist"/>
          <w:sz w:val="20"/>
          <w:lang w:val="es-ES_tradnl"/>
        </w:rPr>
        <w:t>Capacidad de los equipos kg/día para el tratamiento de los RPBI (Adjuntando fotografías de las placas de capacidad de los equipos y tecnología de al menos 2,309 x 1,732 (pixeles) “4 MPX”).</w:t>
      </w:r>
    </w:p>
    <w:p w14:paraId="77A4BC26" w14:textId="77777777" w:rsidR="00A57A89" w:rsidRPr="00A57A89" w:rsidRDefault="00A57A89" w:rsidP="00A57A89">
      <w:pPr>
        <w:numPr>
          <w:ilvl w:val="1"/>
          <w:numId w:val="34"/>
        </w:numPr>
        <w:ind w:left="1701"/>
        <w:contextualSpacing/>
        <w:jc w:val="both"/>
        <w:rPr>
          <w:rFonts w:ascii="Geomanist" w:hAnsi="Geomanist"/>
          <w:sz w:val="20"/>
          <w:lang w:val="es-ES_tradnl"/>
        </w:rPr>
      </w:pPr>
      <w:r w:rsidRPr="00A57A89">
        <w:rPr>
          <w:rFonts w:ascii="Geomanist" w:hAnsi="Geomanist"/>
          <w:sz w:val="20"/>
          <w:lang w:val="es-ES_tradnl"/>
        </w:rPr>
        <w:lastRenderedPageBreak/>
        <w:t>Fotografías de frente, ambos costados y la parte trasera de cada vehículo que proporcionarán el servicio de recolección y transporte de RPBI, de al menos 2,309 x 1,732 (pixeles) “4 MPX”, el orden de las fotografías deberá ser el mismo que el orden presentado en el Anexo G. En las fotografías de frente y la parte trasera de los vehículos deberá ser legible el número de las placas.</w:t>
      </w:r>
    </w:p>
    <w:p w14:paraId="05D2EB81" w14:textId="77777777" w:rsidR="00A57A89" w:rsidRPr="00A57A89" w:rsidRDefault="00A57A89" w:rsidP="00A57A89">
      <w:pPr>
        <w:numPr>
          <w:ilvl w:val="1"/>
          <w:numId w:val="13"/>
        </w:numPr>
        <w:contextualSpacing/>
        <w:jc w:val="both"/>
        <w:rPr>
          <w:rFonts w:ascii="Geomanist" w:hAnsi="Geomanist"/>
          <w:sz w:val="20"/>
          <w:lang w:val="es-ES_tradnl"/>
        </w:rPr>
      </w:pPr>
      <w:bookmarkStart w:id="7" w:name="_Hlk184912726"/>
      <w:r w:rsidRPr="00A57A89">
        <w:rPr>
          <w:rFonts w:ascii="Geomanist" w:hAnsi="Geomanist"/>
          <w:sz w:val="20"/>
          <w:lang w:val="es-ES_tradnl"/>
        </w:rPr>
        <w:t>El licitante deberá acreditar mediante la manifestación por escrito en papel membretado firmado por el representante o apoderado legal por cada partida en la que participe, que la(s) planta(s) donde se realizará el tratamiento de los RPBI cuenta(n) con capacidad para tratar la generación máxima anual de los RPBI, en las OOAD, a las que prestará el servicio, conforme a lo señalado en el Anexo D de los Términos y Condiciones.</w:t>
      </w:r>
    </w:p>
    <w:p w14:paraId="07A16458"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 xml:space="preserve">En el mismo escrito el licitante deberá enumerar las plantas de tratamiento con las que prestará el servicio, indicando número de partida, razón social, ubicación, número de autorización y vigencia. Debiendo considerar </w:t>
      </w:r>
      <w:proofErr w:type="gramStart"/>
      <w:r w:rsidRPr="00A57A89">
        <w:rPr>
          <w:rFonts w:ascii="Geomanist" w:hAnsi="Geomanist"/>
          <w:sz w:val="20"/>
          <w:lang w:val="es-ES_tradnl"/>
        </w:rPr>
        <w:t>que</w:t>
      </w:r>
      <w:proofErr w:type="gramEnd"/>
      <w:r w:rsidRPr="00A57A89">
        <w:rPr>
          <w:rFonts w:ascii="Geomanist" w:hAnsi="Geomanist"/>
          <w:sz w:val="20"/>
          <w:lang w:val="es-ES_tradnl"/>
        </w:rPr>
        <w:t xml:space="preserve"> con el objetivo de garantizar el correcto manejo de los RPBI, el Licitante deberá contar con al menos una planta de tratamiento por cada partida en la que participe.</w:t>
      </w:r>
    </w:p>
    <w:p w14:paraId="55934B73"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 xml:space="preserve">El licitante deberá acreditar mediante la manifestación por escrito en papel membretado firmado por el representante o apoderado legal por cada partida en la que participe, en el que manifieste que los centros de acopio cuentan con capacidad para almacenar la generación máxima anual de los RPBI en las OOAD a las que prestará el servicio, conforme a lo señalado en el Anexo D de los Términos y Condiciones. </w:t>
      </w:r>
    </w:p>
    <w:p w14:paraId="0EC25F8F"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 xml:space="preserve">En el mismo escrito el licitante deberá enumerar los centros de acopio con los que prestará el servicio, indicando número de partida, razón social, ubicación, número de autorización y vigencia. Debiendo </w:t>
      </w:r>
      <w:proofErr w:type="gramStart"/>
      <w:r w:rsidRPr="00A57A89">
        <w:rPr>
          <w:rFonts w:ascii="Geomanist" w:hAnsi="Geomanist"/>
          <w:sz w:val="20"/>
          <w:lang w:val="es-ES_tradnl"/>
        </w:rPr>
        <w:t>considerar</w:t>
      </w:r>
      <w:proofErr w:type="gramEnd"/>
      <w:r w:rsidRPr="00A57A89">
        <w:rPr>
          <w:rFonts w:ascii="Geomanist" w:hAnsi="Geomanist"/>
          <w:sz w:val="20"/>
          <w:lang w:val="es-ES_tradnl"/>
        </w:rPr>
        <w:t xml:space="preserve"> que, para el correcto manejo de los RPBI, el Licitante deberá contar con al menos un centro de acopio por cada partida en la que participe.</w:t>
      </w:r>
    </w:p>
    <w:p w14:paraId="51D8B030"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deberá acreditar mediante la manifestación por escrito en papel membretado, firmado por el representante o apoderado legal, que se comprometen a realizar el tratamiento y la disposición final de los RPBI, recolectados en las unidades generadoras del INSTITUTO, en los términos y condiciones que señala la NOM-087-SEMARNAT-SSA1-2002.</w:t>
      </w:r>
    </w:p>
    <w:p w14:paraId="00EC06F8"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deberá acreditar mediante la manifestación por escrito en papel membretado firmado por el representante o apoderado legal, en el que se comprometen a que la totalidad de los vehículos que utilizarán para la prestación del servicio en las unidades generadoras del INSTITUTO, cumplen con las especificaciones que marca la NOM-087-SEMARNAT-SSA1-2002, RTTMRP y las solicitadas en el presente documento.</w:t>
      </w:r>
    </w:p>
    <w:p w14:paraId="79D41049"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deberá presentar mediante la manifestación por escrito en papel membretado y firmado por el representante o apoderado legal del licitante, donde se indique no estar impedido y/o limitado, en forma alguna por autoridad competente, para brindar este tipo de servicio.</w:t>
      </w:r>
    </w:p>
    <w:p w14:paraId="5781C990"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deberá acreditar mediante la manifestación por escrito en papel membretado firmado por el representante o apoderado legal, en el que manifieste que no tiene procedimientos administrativos en curso ante alguna autoridad ambiental.</w:t>
      </w:r>
    </w:p>
    <w:p w14:paraId="291E873C"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deberá presentar escrito en papel membretado, firmado por su representante o apoderado legal, que contenga el plan de contingencia el cual aplicará de manera oportuna y efectiva para afrontar riesgos, emergencias, desastres o siniestros que pudiesen ocurrir durante la prestación del servicio, como casos de derrame, fugas y/o dispersión por accidente en el almacén temporal de cada Unidad Generadora, durante la recolección interna de los RPBI.</w:t>
      </w:r>
    </w:p>
    <w:p w14:paraId="1336CE2F"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deberá presentar por escrito en papel membretado firmado por el representante o apoderado legal, escrito en el cual proporcione por lo menos un número telefónico y dos correos electrónicos en los cuales los usuarios podrán reportar alguna falla en el funcionamiento, restablecimiento de contraseña o cualquier apoyo referente a la operación del curso de capacitación en línea.</w:t>
      </w:r>
    </w:p>
    <w:p w14:paraId="38909C32"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 xml:space="preserve">El licitante deberá presentar copia simple de al menos 10 contratos que tenga o haya celebrado con la administración pública o particulares, solo de contratos concluidos y con una antigüedad no mayor a diez </w:t>
      </w:r>
      <w:r w:rsidRPr="00A57A89">
        <w:rPr>
          <w:rFonts w:ascii="Geomanist" w:hAnsi="Geomanist"/>
          <w:sz w:val="20"/>
          <w:lang w:val="es-ES_tradnl"/>
        </w:rPr>
        <w:lastRenderedPageBreak/>
        <w:t>años, de la misma naturaleza (en RPBI), debidamente firmados, junto con sus anexos respectivos, en el supuesto de participación conjunta, los contratos deberán de evidenciar por cada integrante su capacidad en el alcance que para el presente procedimiento participe y en conjunto deberán acreditar su participación en por lo menos un proceso del servicio otorgado (procesos: recolección, transporte externo, acopio o tratamiento), así como también se deberá adjuntar la carta o el documento, debidamente firmado, donde se encuentre la manifestación expresa de la contratante sobre el cumplimiento total de las obligaciones contractuales o cualquier otro documento con el que se corrobore dicho cumplimiento, o  carta de cancelación de garantía.</w:t>
      </w:r>
    </w:p>
    <w:bookmarkEnd w:id="7"/>
    <w:p w14:paraId="1EC4E9B5"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Deberá presentar escrito en papel membretado, firmado por el representante legal de la empresa licitante, en el que refiera el listado de los contratos presentados, señalando los siguientes puntos:</w:t>
      </w:r>
    </w:p>
    <w:p w14:paraId="0346796F" w14:textId="77777777" w:rsidR="00A57A89" w:rsidRPr="00A57A89" w:rsidRDefault="00A57A89" w:rsidP="00A57A89">
      <w:pPr>
        <w:numPr>
          <w:ilvl w:val="1"/>
          <w:numId w:val="35"/>
        </w:numPr>
        <w:ind w:left="1701"/>
        <w:contextualSpacing/>
        <w:jc w:val="both"/>
        <w:rPr>
          <w:rFonts w:ascii="Geomanist" w:hAnsi="Geomanist"/>
          <w:sz w:val="20"/>
          <w:lang w:val="es-ES_tradnl"/>
        </w:rPr>
      </w:pPr>
      <w:r w:rsidRPr="00A57A89">
        <w:rPr>
          <w:rFonts w:ascii="Geomanist" w:hAnsi="Geomanist"/>
          <w:sz w:val="20"/>
          <w:lang w:val="es-ES_tradnl"/>
        </w:rPr>
        <w:t>Número de contrato (relacionando las páginas donde se encuentre descrito).</w:t>
      </w:r>
    </w:p>
    <w:p w14:paraId="41AD3F09" w14:textId="77777777" w:rsidR="00A57A89" w:rsidRPr="00A57A89" w:rsidRDefault="00A57A89" w:rsidP="00A57A89">
      <w:pPr>
        <w:numPr>
          <w:ilvl w:val="1"/>
          <w:numId w:val="35"/>
        </w:numPr>
        <w:ind w:left="1701"/>
        <w:contextualSpacing/>
        <w:jc w:val="both"/>
        <w:rPr>
          <w:rFonts w:ascii="Geomanist" w:hAnsi="Geomanist"/>
          <w:sz w:val="20"/>
          <w:lang w:val="es-ES_tradnl"/>
        </w:rPr>
      </w:pPr>
      <w:r w:rsidRPr="00A57A89">
        <w:rPr>
          <w:rFonts w:ascii="Geomanist" w:hAnsi="Geomanist"/>
          <w:sz w:val="20"/>
          <w:lang w:val="es-ES_tradnl"/>
        </w:rPr>
        <w:t>Nombre del servicio prestado (relacionando la página donde se encuentre descrito).</w:t>
      </w:r>
    </w:p>
    <w:p w14:paraId="2E582074" w14:textId="77777777" w:rsidR="00A57A89" w:rsidRPr="00A57A89" w:rsidRDefault="00A57A89" w:rsidP="00A57A89">
      <w:pPr>
        <w:numPr>
          <w:ilvl w:val="1"/>
          <w:numId w:val="35"/>
        </w:numPr>
        <w:ind w:left="1701"/>
        <w:contextualSpacing/>
        <w:jc w:val="both"/>
        <w:rPr>
          <w:rFonts w:ascii="Geomanist" w:hAnsi="Geomanist"/>
          <w:sz w:val="20"/>
          <w:lang w:val="es-ES_tradnl"/>
        </w:rPr>
      </w:pPr>
      <w:r w:rsidRPr="00A57A89">
        <w:rPr>
          <w:rFonts w:ascii="Geomanist" w:hAnsi="Geomanist"/>
          <w:sz w:val="20"/>
          <w:lang w:val="es-ES_tradnl"/>
        </w:rPr>
        <w:t>Capacidad en el alcance (procesos: recolección, transporte externo, acopio, tratamiento o disposición final).</w:t>
      </w:r>
    </w:p>
    <w:p w14:paraId="05E1C701" w14:textId="77777777" w:rsidR="00A57A89" w:rsidRPr="00A57A89" w:rsidRDefault="00A57A89" w:rsidP="00A57A89">
      <w:pPr>
        <w:numPr>
          <w:ilvl w:val="1"/>
          <w:numId w:val="35"/>
        </w:numPr>
        <w:ind w:left="1701"/>
        <w:contextualSpacing/>
        <w:jc w:val="both"/>
        <w:rPr>
          <w:rFonts w:ascii="Geomanist" w:hAnsi="Geomanist"/>
          <w:sz w:val="20"/>
          <w:lang w:val="es-ES_tradnl"/>
        </w:rPr>
      </w:pPr>
      <w:r w:rsidRPr="00A57A89">
        <w:rPr>
          <w:rFonts w:ascii="Geomanist" w:hAnsi="Geomanist"/>
          <w:sz w:val="20"/>
          <w:lang w:val="es-ES_tradnl"/>
        </w:rPr>
        <w:t>Nombre de la institución federal o privada con quien fue celebrado el contrato (relacionando las páginas donde se encuentre descrito).</w:t>
      </w:r>
    </w:p>
    <w:p w14:paraId="419C2211" w14:textId="12C57F01" w:rsidR="00A57A89" w:rsidRPr="00A57A89" w:rsidRDefault="00A57A89" w:rsidP="00A57A89">
      <w:pPr>
        <w:numPr>
          <w:ilvl w:val="1"/>
          <w:numId w:val="35"/>
        </w:numPr>
        <w:ind w:left="1701"/>
        <w:contextualSpacing/>
        <w:jc w:val="both"/>
        <w:rPr>
          <w:rFonts w:ascii="Geomanist" w:hAnsi="Geomanist"/>
          <w:sz w:val="20"/>
          <w:lang w:val="es-ES_tradnl"/>
        </w:rPr>
      </w:pPr>
      <w:r w:rsidRPr="00A57A89">
        <w:rPr>
          <w:rFonts w:ascii="Geomanist" w:hAnsi="Geomanist"/>
          <w:sz w:val="20"/>
          <w:lang w:val="es-ES_tradnl"/>
        </w:rPr>
        <w:t>Vigencia del contrato, (relacionando las páginas donde se encuentra descrita).</w:t>
      </w:r>
    </w:p>
    <w:p w14:paraId="1DD3C291" w14:textId="77777777" w:rsidR="00A57A89" w:rsidRPr="00A57A89" w:rsidRDefault="00A57A89" w:rsidP="00A57A89">
      <w:pPr>
        <w:numPr>
          <w:ilvl w:val="1"/>
          <w:numId w:val="35"/>
        </w:numPr>
        <w:ind w:left="1701"/>
        <w:contextualSpacing/>
        <w:jc w:val="both"/>
        <w:rPr>
          <w:rFonts w:ascii="Geomanist" w:hAnsi="Geomanist"/>
          <w:sz w:val="20"/>
          <w:lang w:val="es-ES_tradnl"/>
        </w:rPr>
      </w:pPr>
      <w:r w:rsidRPr="00A57A89">
        <w:rPr>
          <w:rFonts w:ascii="Geomanist" w:hAnsi="Geomanist"/>
          <w:sz w:val="20"/>
          <w:lang w:val="es-ES_tradnl"/>
        </w:rPr>
        <w:t>Número de anexos del contrato (relacionando las páginas donde se encuentra descritos).</w:t>
      </w:r>
    </w:p>
    <w:p w14:paraId="5FDBE6BA" w14:textId="77777777" w:rsidR="00A57A89" w:rsidRPr="00A57A89" w:rsidRDefault="00A57A89" w:rsidP="00A57A89">
      <w:pPr>
        <w:numPr>
          <w:ilvl w:val="1"/>
          <w:numId w:val="35"/>
        </w:numPr>
        <w:ind w:left="1701"/>
        <w:contextualSpacing/>
        <w:jc w:val="both"/>
        <w:rPr>
          <w:rFonts w:ascii="Geomanist" w:hAnsi="Geomanist"/>
          <w:sz w:val="20"/>
          <w:lang w:val="es-ES_tradnl"/>
        </w:rPr>
      </w:pPr>
      <w:r w:rsidRPr="00A57A89">
        <w:rPr>
          <w:rFonts w:ascii="Geomanist" w:hAnsi="Geomanist"/>
          <w:sz w:val="20"/>
          <w:lang w:val="es-ES_tradnl"/>
        </w:rPr>
        <w:t>Deberá señalar si cuenta con carta o el documento, debidamente firmado, donde se encuentre la manifestación expresa de la contratante sobre el cumplimiento total de las obligaciones contractuales o cualquier otro documento con el que se corrobore dicho cumplimiento, o carta de cancelación de garantía.</w:t>
      </w:r>
    </w:p>
    <w:p w14:paraId="122F544D"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deberá presentar escrito en papel membretado y firmado por el representante legal, (por cada partida en la que participe) en el cual exponga (explicando de manera clara) los mecanismos o procedimientos que empleará para llevar a cabo el servicio de recolección, transporte externo, acopio, tratamiento y disposición final de residuos peligrosos biológico-infecciosos, conforme a lo establecido en el anexo técnico.</w:t>
      </w:r>
    </w:p>
    <w:p w14:paraId="3CC1C293" w14:textId="77777777" w:rsidR="00A57A89" w:rsidRPr="00A57A89" w:rsidRDefault="00A57A89" w:rsidP="00A57A89">
      <w:pPr>
        <w:ind w:left="1080"/>
        <w:contextualSpacing/>
        <w:jc w:val="both"/>
        <w:rPr>
          <w:rFonts w:ascii="Geomanist" w:hAnsi="Geomanist"/>
          <w:sz w:val="20"/>
          <w:lang w:val="es-ES_tradnl"/>
        </w:rPr>
      </w:pPr>
      <w:r w:rsidRPr="00A57A89">
        <w:rPr>
          <w:rFonts w:ascii="Geomanist" w:hAnsi="Geomanist"/>
          <w:sz w:val="20"/>
          <w:lang w:val="es-ES_tradnl"/>
        </w:rPr>
        <w:t>El escrito deberá contener como mínimo la siguiente estructura, de forma enunciativa mas no limitativa:</w:t>
      </w:r>
    </w:p>
    <w:p w14:paraId="70524882" w14:textId="77777777" w:rsidR="00A57A89" w:rsidRPr="00A57A89" w:rsidRDefault="00A57A89" w:rsidP="00A57A89">
      <w:pPr>
        <w:numPr>
          <w:ilvl w:val="1"/>
          <w:numId w:val="36"/>
        </w:numPr>
        <w:ind w:left="1701"/>
        <w:contextualSpacing/>
        <w:jc w:val="both"/>
        <w:rPr>
          <w:rFonts w:ascii="Geomanist" w:hAnsi="Geomanist"/>
          <w:sz w:val="20"/>
          <w:lang w:val="es-ES_tradnl"/>
        </w:rPr>
      </w:pPr>
      <w:r w:rsidRPr="00A57A89">
        <w:rPr>
          <w:rFonts w:ascii="Geomanist" w:hAnsi="Geomanist"/>
          <w:sz w:val="20"/>
          <w:lang w:val="es-ES_tradnl"/>
        </w:rPr>
        <w:t>Antecedentes</w:t>
      </w:r>
    </w:p>
    <w:p w14:paraId="1FB48B87" w14:textId="77777777" w:rsidR="00A57A89" w:rsidRPr="00A57A89" w:rsidRDefault="00A57A89" w:rsidP="00A57A89">
      <w:pPr>
        <w:numPr>
          <w:ilvl w:val="1"/>
          <w:numId w:val="36"/>
        </w:numPr>
        <w:ind w:left="1701"/>
        <w:contextualSpacing/>
        <w:jc w:val="both"/>
        <w:rPr>
          <w:rFonts w:ascii="Geomanist" w:hAnsi="Geomanist"/>
          <w:sz w:val="20"/>
          <w:lang w:val="es-ES_tradnl"/>
        </w:rPr>
      </w:pPr>
      <w:r w:rsidRPr="00A57A89">
        <w:rPr>
          <w:rFonts w:ascii="Geomanist" w:hAnsi="Geomanist"/>
          <w:sz w:val="20"/>
          <w:lang w:val="es-ES_tradnl"/>
        </w:rPr>
        <w:t>Introducción</w:t>
      </w:r>
    </w:p>
    <w:p w14:paraId="6C598DE3" w14:textId="77777777" w:rsidR="00A57A89" w:rsidRPr="00A57A89" w:rsidRDefault="00A57A89" w:rsidP="00A57A89">
      <w:pPr>
        <w:numPr>
          <w:ilvl w:val="1"/>
          <w:numId w:val="36"/>
        </w:numPr>
        <w:ind w:left="1701"/>
        <w:contextualSpacing/>
        <w:jc w:val="both"/>
        <w:rPr>
          <w:rFonts w:ascii="Geomanist" w:hAnsi="Geomanist"/>
          <w:sz w:val="20"/>
          <w:lang w:val="es-ES_tradnl"/>
        </w:rPr>
      </w:pPr>
      <w:r w:rsidRPr="00A57A89">
        <w:rPr>
          <w:rFonts w:ascii="Geomanist" w:hAnsi="Geomanist"/>
          <w:sz w:val="20"/>
          <w:lang w:val="es-ES_tradnl"/>
        </w:rPr>
        <w:t>Objetivo</w:t>
      </w:r>
    </w:p>
    <w:p w14:paraId="42A5211F" w14:textId="77777777" w:rsidR="00A57A89" w:rsidRPr="00A57A89" w:rsidRDefault="00A57A89" w:rsidP="00A57A89">
      <w:pPr>
        <w:numPr>
          <w:ilvl w:val="1"/>
          <w:numId w:val="36"/>
        </w:numPr>
        <w:ind w:left="1701"/>
        <w:contextualSpacing/>
        <w:jc w:val="both"/>
        <w:rPr>
          <w:rFonts w:ascii="Geomanist" w:hAnsi="Geomanist"/>
          <w:sz w:val="20"/>
          <w:lang w:val="es-ES_tradnl"/>
        </w:rPr>
      </w:pPr>
      <w:r w:rsidRPr="00A57A89">
        <w:rPr>
          <w:rFonts w:ascii="Geomanist" w:hAnsi="Geomanist"/>
          <w:sz w:val="20"/>
          <w:lang w:val="es-ES_tradnl"/>
        </w:rPr>
        <w:t>Ventajas</w:t>
      </w:r>
    </w:p>
    <w:p w14:paraId="53F46C37" w14:textId="77777777" w:rsidR="00A57A89" w:rsidRPr="00A57A89" w:rsidRDefault="00A57A89" w:rsidP="00A57A89">
      <w:pPr>
        <w:numPr>
          <w:ilvl w:val="1"/>
          <w:numId w:val="36"/>
        </w:numPr>
        <w:ind w:left="1701"/>
        <w:contextualSpacing/>
        <w:jc w:val="both"/>
        <w:rPr>
          <w:rFonts w:ascii="Geomanist" w:hAnsi="Geomanist"/>
          <w:sz w:val="20"/>
          <w:lang w:val="es-ES_tradnl"/>
        </w:rPr>
      </w:pPr>
      <w:r w:rsidRPr="00A57A89">
        <w:rPr>
          <w:rFonts w:ascii="Geomanist" w:hAnsi="Geomanist"/>
          <w:sz w:val="20"/>
          <w:lang w:val="es-ES_tradnl"/>
        </w:rPr>
        <w:t>Alcance</w:t>
      </w:r>
    </w:p>
    <w:p w14:paraId="62E85E88" w14:textId="77777777" w:rsidR="00A57A89" w:rsidRPr="00A57A89" w:rsidRDefault="00A57A89" w:rsidP="00A57A89">
      <w:pPr>
        <w:numPr>
          <w:ilvl w:val="1"/>
          <w:numId w:val="36"/>
        </w:numPr>
        <w:ind w:left="1701"/>
        <w:contextualSpacing/>
        <w:jc w:val="both"/>
        <w:rPr>
          <w:rFonts w:ascii="Geomanist" w:hAnsi="Geomanist"/>
          <w:sz w:val="20"/>
          <w:lang w:val="es-ES_tradnl"/>
        </w:rPr>
      </w:pPr>
      <w:r w:rsidRPr="00A57A89">
        <w:rPr>
          <w:rFonts w:ascii="Geomanist" w:hAnsi="Geomanist"/>
          <w:sz w:val="20"/>
          <w:lang w:val="es-ES_tradnl"/>
        </w:rPr>
        <w:t>Desarrollo/Implementación</w:t>
      </w:r>
    </w:p>
    <w:p w14:paraId="077F7E79" w14:textId="77777777" w:rsidR="00A57A89" w:rsidRPr="00A57A89" w:rsidRDefault="00A57A89" w:rsidP="00A57A89">
      <w:pPr>
        <w:numPr>
          <w:ilvl w:val="1"/>
          <w:numId w:val="36"/>
        </w:numPr>
        <w:ind w:left="1701"/>
        <w:contextualSpacing/>
        <w:jc w:val="both"/>
        <w:rPr>
          <w:rFonts w:ascii="Geomanist" w:hAnsi="Geomanist"/>
          <w:sz w:val="20"/>
          <w:lang w:val="es-ES_tradnl"/>
        </w:rPr>
      </w:pPr>
      <w:r w:rsidRPr="00A57A89">
        <w:rPr>
          <w:rFonts w:ascii="Geomanist" w:hAnsi="Geomanist"/>
          <w:sz w:val="20"/>
          <w:lang w:val="es-ES_tradnl"/>
        </w:rPr>
        <w:t>Resultados esperados.</w:t>
      </w:r>
    </w:p>
    <w:p w14:paraId="41238D1F" w14:textId="77777777" w:rsidR="00A57A89" w:rsidRPr="00A57A89" w:rsidRDefault="00A57A89" w:rsidP="00A57A89">
      <w:pPr>
        <w:numPr>
          <w:ilvl w:val="1"/>
          <w:numId w:val="36"/>
        </w:numPr>
        <w:ind w:left="1701"/>
        <w:contextualSpacing/>
        <w:jc w:val="both"/>
        <w:rPr>
          <w:rFonts w:ascii="Geomanist" w:hAnsi="Geomanist"/>
          <w:sz w:val="20"/>
          <w:lang w:val="es-ES_tradnl"/>
        </w:rPr>
      </w:pPr>
      <w:r w:rsidRPr="00A57A89">
        <w:rPr>
          <w:rFonts w:ascii="Geomanist" w:hAnsi="Geomanist"/>
          <w:sz w:val="20"/>
          <w:lang w:val="es-ES_tradnl"/>
        </w:rPr>
        <w:t>Conclusiones.</w:t>
      </w:r>
    </w:p>
    <w:p w14:paraId="0BE9BBB3"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deberá presentar escrito en papel membretado y firmado por el representante legal, (por cada partida en la que participe) en el que exponga de manera clara el Plan de trabajo, el cual debe contener como mínimo:</w:t>
      </w:r>
    </w:p>
    <w:p w14:paraId="20D288E9" w14:textId="77777777" w:rsidR="00A57A89" w:rsidRPr="00A57A89" w:rsidRDefault="00A57A89" w:rsidP="00A57A89">
      <w:pPr>
        <w:numPr>
          <w:ilvl w:val="1"/>
          <w:numId w:val="37"/>
        </w:numPr>
        <w:ind w:left="1701"/>
        <w:contextualSpacing/>
        <w:jc w:val="both"/>
        <w:rPr>
          <w:rFonts w:ascii="Geomanist" w:hAnsi="Geomanist"/>
          <w:sz w:val="20"/>
          <w:lang w:val="es-ES_tradnl"/>
        </w:rPr>
      </w:pPr>
      <w:r w:rsidRPr="00A57A89">
        <w:rPr>
          <w:rFonts w:ascii="Geomanist" w:hAnsi="Geomanist"/>
          <w:sz w:val="20"/>
          <w:lang w:val="es-ES_tradnl"/>
        </w:rPr>
        <w:t>Las actividades descritas en el Anexo Técnicos.</w:t>
      </w:r>
    </w:p>
    <w:p w14:paraId="47DB260A" w14:textId="77777777" w:rsidR="00A57A89" w:rsidRPr="00A57A89" w:rsidRDefault="00A57A89" w:rsidP="00A57A89">
      <w:pPr>
        <w:numPr>
          <w:ilvl w:val="1"/>
          <w:numId w:val="37"/>
        </w:numPr>
        <w:ind w:left="1701"/>
        <w:contextualSpacing/>
        <w:jc w:val="both"/>
        <w:rPr>
          <w:rFonts w:ascii="Geomanist" w:hAnsi="Geomanist"/>
          <w:sz w:val="20"/>
          <w:lang w:val="es-ES_tradnl"/>
        </w:rPr>
      </w:pPr>
      <w:r w:rsidRPr="00A57A89">
        <w:rPr>
          <w:rFonts w:ascii="Geomanist" w:hAnsi="Geomanist"/>
          <w:sz w:val="20"/>
          <w:lang w:val="es-ES_tradnl"/>
        </w:rPr>
        <w:t>Cada actividad debe tener un responsable.</w:t>
      </w:r>
    </w:p>
    <w:p w14:paraId="3D4F2DD7" w14:textId="77777777" w:rsidR="00A57A89" w:rsidRPr="00A57A89" w:rsidRDefault="00A57A89" w:rsidP="00A57A89">
      <w:pPr>
        <w:numPr>
          <w:ilvl w:val="1"/>
          <w:numId w:val="37"/>
        </w:numPr>
        <w:ind w:left="1701"/>
        <w:contextualSpacing/>
        <w:jc w:val="both"/>
        <w:rPr>
          <w:rFonts w:ascii="Geomanist" w:hAnsi="Geomanist"/>
          <w:sz w:val="20"/>
          <w:lang w:val="es-ES_tradnl"/>
        </w:rPr>
      </w:pPr>
      <w:r w:rsidRPr="00A57A89">
        <w:rPr>
          <w:rFonts w:ascii="Geomanist" w:hAnsi="Geomanist"/>
          <w:sz w:val="20"/>
          <w:lang w:val="es-ES_tradnl"/>
        </w:rPr>
        <w:t>Presentar el Anexo A con los días de recolección</w:t>
      </w:r>
    </w:p>
    <w:p w14:paraId="219E73A3" w14:textId="77777777" w:rsidR="00A57A89" w:rsidRPr="00A57A89" w:rsidRDefault="00A57A89" w:rsidP="00A57A89">
      <w:pPr>
        <w:numPr>
          <w:ilvl w:val="1"/>
          <w:numId w:val="13"/>
        </w:numPr>
        <w:contextualSpacing/>
        <w:jc w:val="both"/>
        <w:rPr>
          <w:rFonts w:ascii="Geomanist" w:hAnsi="Geomanist"/>
          <w:sz w:val="20"/>
          <w:lang w:val="es-ES_tradnl"/>
        </w:rPr>
      </w:pPr>
      <w:r w:rsidRPr="00A57A89">
        <w:rPr>
          <w:rFonts w:ascii="Geomanist" w:hAnsi="Geomanist"/>
          <w:sz w:val="20"/>
          <w:lang w:val="es-ES_tradnl"/>
        </w:rPr>
        <w:t>El Licitante debe presentar un Organigrama de la empresa participante en papel membretado y firmado por su representante o apoderado legal. Dicho organigrama debe describir la cantidad de empleados administrativos y operativos con los que cuenta para prestar el servicio requerido.</w:t>
      </w:r>
    </w:p>
    <w:p w14:paraId="56C70895" w14:textId="77777777" w:rsidR="00A57A89" w:rsidRPr="00A57A89" w:rsidRDefault="00A57A89" w:rsidP="00FA7FCC">
      <w:pPr>
        <w:numPr>
          <w:ilvl w:val="1"/>
          <w:numId w:val="38"/>
        </w:numPr>
        <w:ind w:left="1701"/>
        <w:contextualSpacing/>
        <w:jc w:val="both"/>
        <w:rPr>
          <w:rFonts w:ascii="Geomanist" w:hAnsi="Geomanist"/>
          <w:sz w:val="20"/>
          <w:lang w:val="es-ES_tradnl"/>
        </w:rPr>
      </w:pPr>
      <w:r w:rsidRPr="00A57A89">
        <w:rPr>
          <w:rFonts w:ascii="Geomanist" w:hAnsi="Geomanist"/>
          <w:sz w:val="20"/>
          <w:lang w:val="es-ES_tradnl"/>
        </w:rPr>
        <w:t>El Organigrama debe contener como mínimo por cada trabajador</w:t>
      </w:r>
    </w:p>
    <w:p w14:paraId="2CA12A33" w14:textId="77777777" w:rsidR="00A57A89" w:rsidRPr="00A57A89" w:rsidRDefault="00A57A89" w:rsidP="00FA7FCC">
      <w:pPr>
        <w:numPr>
          <w:ilvl w:val="1"/>
          <w:numId w:val="38"/>
        </w:numPr>
        <w:ind w:left="1701"/>
        <w:contextualSpacing/>
        <w:jc w:val="both"/>
        <w:rPr>
          <w:rFonts w:ascii="Geomanist" w:hAnsi="Geomanist"/>
          <w:sz w:val="20"/>
          <w:lang w:val="es-ES_tradnl"/>
        </w:rPr>
      </w:pPr>
      <w:r w:rsidRPr="00A57A89">
        <w:rPr>
          <w:rFonts w:ascii="Geomanist" w:hAnsi="Geomanist"/>
          <w:sz w:val="20"/>
          <w:lang w:val="es-ES_tradnl"/>
        </w:rPr>
        <w:t>Nombre completo,</w:t>
      </w:r>
    </w:p>
    <w:p w14:paraId="3DDCB9D9" w14:textId="77777777" w:rsidR="00A57A89" w:rsidRPr="00A57A89" w:rsidRDefault="00A57A89" w:rsidP="00FA7FCC">
      <w:pPr>
        <w:numPr>
          <w:ilvl w:val="1"/>
          <w:numId w:val="38"/>
        </w:numPr>
        <w:ind w:left="1701"/>
        <w:contextualSpacing/>
        <w:jc w:val="both"/>
        <w:rPr>
          <w:rFonts w:ascii="Geomanist" w:hAnsi="Geomanist"/>
          <w:sz w:val="20"/>
          <w:lang w:val="es-ES_tradnl"/>
        </w:rPr>
      </w:pPr>
      <w:r w:rsidRPr="00A57A89">
        <w:rPr>
          <w:rFonts w:ascii="Geomanist" w:hAnsi="Geomanist"/>
          <w:sz w:val="20"/>
          <w:lang w:val="es-ES_tradnl"/>
        </w:rPr>
        <w:lastRenderedPageBreak/>
        <w:t>Descripción del puesto</w:t>
      </w:r>
    </w:p>
    <w:p w14:paraId="1BFB07D5" w14:textId="57D29312" w:rsidR="00A57A89" w:rsidRDefault="00A57A89" w:rsidP="00FA7FCC">
      <w:pPr>
        <w:numPr>
          <w:ilvl w:val="1"/>
          <w:numId w:val="38"/>
        </w:numPr>
        <w:ind w:left="1701"/>
        <w:contextualSpacing/>
        <w:jc w:val="both"/>
        <w:rPr>
          <w:rFonts w:ascii="Geomanist" w:hAnsi="Geomanist"/>
          <w:sz w:val="20"/>
          <w:lang w:val="es-ES_tradnl"/>
        </w:rPr>
      </w:pPr>
      <w:r w:rsidRPr="00A57A89">
        <w:rPr>
          <w:rFonts w:ascii="Geomanist" w:hAnsi="Geomanist"/>
          <w:sz w:val="20"/>
          <w:lang w:val="es-ES_tradnl"/>
        </w:rPr>
        <w:t>Una breve explicación sobre funciones y responsabilidades en el proyecto.</w:t>
      </w:r>
    </w:p>
    <w:bookmarkEnd w:id="5"/>
    <w:bookmarkEnd w:id="6"/>
    <w:p w14:paraId="6E4C8074" w14:textId="77777777" w:rsidR="00580720" w:rsidRDefault="00580720" w:rsidP="00580720">
      <w:pPr>
        <w:jc w:val="both"/>
        <w:rPr>
          <w:rFonts w:ascii="Geomanist" w:hAnsi="Geomanist"/>
          <w:sz w:val="20"/>
          <w:szCs w:val="20"/>
          <w:lang w:val="es-ES_tradnl"/>
        </w:rPr>
      </w:pPr>
    </w:p>
    <w:p w14:paraId="3B8EF65F" w14:textId="213DE677" w:rsidR="00FA7FCC" w:rsidRDefault="00FA7FCC" w:rsidP="00FA7FCC">
      <w:pPr>
        <w:contextualSpacing/>
        <w:jc w:val="both"/>
        <w:rPr>
          <w:rFonts w:ascii="Geomanist" w:hAnsi="Geomanist"/>
          <w:sz w:val="20"/>
          <w:szCs w:val="20"/>
          <w:lang w:val="es-ES_tradnl"/>
        </w:rPr>
      </w:pPr>
      <w:r w:rsidRPr="00D07CAC">
        <w:rPr>
          <w:rFonts w:ascii="Geomanist" w:hAnsi="Geomanist"/>
          <w:sz w:val="20"/>
          <w:szCs w:val="20"/>
          <w:lang w:val="es-ES_tradnl"/>
        </w:rPr>
        <w:t>Las autorizaciones</w:t>
      </w:r>
      <w:r>
        <w:rPr>
          <w:rFonts w:ascii="Geomanist" w:hAnsi="Geomanist"/>
          <w:sz w:val="20"/>
          <w:szCs w:val="20"/>
          <w:lang w:val="es-ES_tradnl"/>
        </w:rPr>
        <w:t xml:space="preserve"> y documentos</w:t>
      </w:r>
      <w:r w:rsidRPr="00D07CAC">
        <w:rPr>
          <w:rFonts w:ascii="Geomanist" w:hAnsi="Geomanist"/>
          <w:sz w:val="20"/>
          <w:szCs w:val="20"/>
          <w:lang w:val="es-ES_tradnl"/>
        </w:rPr>
        <w:t xml:space="preserve"> señaladas en los </w:t>
      </w:r>
      <w:r>
        <w:rPr>
          <w:rFonts w:ascii="Geomanist" w:hAnsi="Geomanist"/>
          <w:sz w:val="20"/>
          <w:szCs w:val="20"/>
          <w:lang w:val="es-ES_tradnl"/>
        </w:rPr>
        <w:t xml:space="preserve">incisos d) y e) </w:t>
      </w:r>
      <w:r w:rsidRPr="00D07CAC">
        <w:rPr>
          <w:rFonts w:ascii="Geomanist" w:hAnsi="Geomanist"/>
          <w:sz w:val="20"/>
          <w:szCs w:val="20"/>
          <w:lang w:val="es-ES_tradnl"/>
        </w:rPr>
        <w:t xml:space="preserve">del presente documento son de carácter obligatorio por lo que </w:t>
      </w:r>
      <w:r>
        <w:rPr>
          <w:rFonts w:ascii="Geomanist" w:hAnsi="Geomanist"/>
          <w:sz w:val="20"/>
          <w:szCs w:val="20"/>
          <w:lang w:val="es-ES_tradnl"/>
        </w:rPr>
        <w:t>su incumplimiento s</w:t>
      </w:r>
      <w:r w:rsidRPr="00FA7FCC">
        <w:rPr>
          <w:rFonts w:ascii="Geomanist" w:hAnsi="Geomanist"/>
          <w:sz w:val="20"/>
          <w:szCs w:val="20"/>
          <w:lang w:val="es-ES_tradnl"/>
        </w:rPr>
        <w:t xml:space="preserve">erá causal de </w:t>
      </w:r>
      <w:proofErr w:type="spellStart"/>
      <w:r w:rsidRPr="00FA7FCC">
        <w:rPr>
          <w:rFonts w:ascii="Geomanist" w:hAnsi="Geomanist"/>
          <w:sz w:val="20"/>
          <w:szCs w:val="20"/>
          <w:lang w:val="es-ES_tradnl"/>
        </w:rPr>
        <w:t>desechamiento</w:t>
      </w:r>
      <w:proofErr w:type="spellEnd"/>
      <w:r w:rsidRPr="00FA7FCC">
        <w:rPr>
          <w:rFonts w:ascii="Geomanist" w:hAnsi="Geomanist"/>
          <w:sz w:val="20"/>
          <w:szCs w:val="20"/>
          <w:lang w:val="es-ES_tradnl"/>
        </w:rPr>
        <w:t xml:space="preserve"> al afectar directamente la solvencia de la proposición</w:t>
      </w:r>
      <w:r>
        <w:rPr>
          <w:rFonts w:ascii="Geomanist" w:hAnsi="Geomanist"/>
          <w:sz w:val="20"/>
          <w:szCs w:val="20"/>
          <w:lang w:val="es-ES_tradnl"/>
        </w:rPr>
        <w:t>.</w:t>
      </w:r>
    </w:p>
    <w:p w14:paraId="768E64B0" w14:textId="77777777" w:rsidR="00FA7FCC" w:rsidRPr="00D07CAC" w:rsidRDefault="00FA7FCC" w:rsidP="00FA7FCC">
      <w:pPr>
        <w:contextualSpacing/>
        <w:jc w:val="both"/>
        <w:rPr>
          <w:rFonts w:ascii="Geomanist" w:hAnsi="Geomanist"/>
          <w:sz w:val="20"/>
          <w:szCs w:val="20"/>
          <w:lang w:val="es-ES_tradnl"/>
        </w:rPr>
      </w:pPr>
    </w:p>
    <w:p w14:paraId="79B04551" w14:textId="77777777" w:rsidR="00F6351E" w:rsidRPr="00D07CAC" w:rsidRDefault="00F6351E" w:rsidP="0073334A">
      <w:pPr>
        <w:pStyle w:val="Prrafodelista"/>
        <w:numPr>
          <w:ilvl w:val="0"/>
          <w:numId w:val="22"/>
        </w:numPr>
        <w:spacing w:after="0" w:line="240" w:lineRule="auto"/>
        <w:ind w:left="284" w:hanging="284"/>
        <w:jc w:val="both"/>
        <w:rPr>
          <w:rFonts w:ascii="Geomanist" w:hAnsi="Geomanist" w:cs="Arial"/>
          <w:b/>
          <w:bCs/>
          <w:color w:val="000000"/>
          <w:sz w:val="20"/>
          <w:szCs w:val="20"/>
          <w:lang w:val="es-ES_tradnl" w:eastAsia="x-none"/>
        </w:rPr>
      </w:pPr>
      <w:r w:rsidRPr="00D07CAC">
        <w:rPr>
          <w:rFonts w:ascii="Geomanist" w:hAnsi="Geomanist"/>
          <w:b/>
          <w:sz w:val="20"/>
          <w:szCs w:val="20"/>
        </w:rPr>
        <w:t>Visitas a las instalaciones institucionales, donde se suministrarán o colocarán los bienes o donde se prestarán los servicios</w:t>
      </w:r>
      <w:r w:rsidRPr="00D07CAC">
        <w:rPr>
          <w:rFonts w:ascii="Geomanist" w:hAnsi="Geomanist" w:cs="Arial"/>
          <w:b/>
          <w:sz w:val="20"/>
          <w:szCs w:val="20"/>
        </w:rPr>
        <w:t>.</w:t>
      </w:r>
    </w:p>
    <w:p w14:paraId="7A60281D" w14:textId="77777777" w:rsidR="00F6351E" w:rsidRPr="00D07CAC" w:rsidRDefault="00F6351E" w:rsidP="00F6351E">
      <w:pPr>
        <w:ind w:left="284"/>
        <w:contextualSpacing/>
        <w:jc w:val="both"/>
        <w:rPr>
          <w:rFonts w:ascii="Geomanist" w:hAnsi="Geomanist"/>
          <w:color w:val="000000"/>
          <w:sz w:val="20"/>
          <w:szCs w:val="20"/>
          <w:lang w:val="es-ES_tradnl"/>
        </w:rPr>
      </w:pPr>
    </w:p>
    <w:p w14:paraId="55EFCBC2" w14:textId="77777777" w:rsidR="00F6351E" w:rsidRPr="00D07CAC" w:rsidRDefault="00F6351E" w:rsidP="00F6351E">
      <w:pPr>
        <w:ind w:left="284"/>
        <w:jc w:val="both"/>
        <w:rPr>
          <w:rFonts w:ascii="Geomanist" w:hAnsi="Geomanist"/>
          <w:sz w:val="20"/>
          <w:szCs w:val="20"/>
        </w:rPr>
      </w:pPr>
      <w:r w:rsidRPr="00D07CAC">
        <w:rPr>
          <w:rFonts w:ascii="Geomanist" w:hAnsi="Geomanist"/>
          <w:sz w:val="20"/>
          <w:szCs w:val="20"/>
        </w:rPr>
        <w:t>Para la contratación del servicio que nos ocupa, no aplica.</w:t>
      </w:r>
    </w:p>
    <w:p w14:paraId="0628CADC" w14:textId="77777777" w:rsidR="00FA7FCC" w:rsidRPr="00D07CAC" w:rsidRDefault="00FA7FCC" w:rsidP="00703170">
      <w:pPr>
        <w:contextualSpacing/>
        <w:jc w:val="both"/>
        <w:rPr>
          <w:rFonts w:ascii="Geomanist" w:hAnsi="Geomanist"/>
          <w:color w:val="000000"/>
          <w:sz w:val="20"/>
          <w:szCs w:val="20"/>
          <w:lang w:val="es-ES_tradnl"/>
        </w:rPr>
      </w:pPr>
    </w:p>
    <w:p w14:paraId="291998C1" w14:textId="77777777" w:rsidR="00F6351E" w:rsidRPr="00D07CAC" w:rsidRDefault="00F6351E" w:rsidP="0073334A">
      <w:pPr>
        <w:numPr>
          <w:ilvl w:val="0"/>
          <w:numId w:val="22"/>
        </w:numPr>
        <w:ind w:left="284" w:hanging="284"/>
        <w:contextualSpacing/>
        <w:jc w:val="both"/>
        <w:rPr>
          <w:rFonts w:ascii="Geomanist" w:hAnsi="Geomanist"/>
          <w:b/>
          <w:color w:val="000000"/>
          <w:sz w:val="20"/>
          <w:szCs w:val="20"/>
          <w:lang w:val="es-ES_tradnl"/>
        </w:rPr>
      </w:pPr>
      <w:r w:rsidRPr="00D07CAC">
        <w:rPr>
          <w:rFonts w:ascii="Geomanist" w:hAnsi="Geomanist"/>
          <w:b/>
          <w:sz w:val="20"/>
          <w:szCs w:val="20"/>
        </w:rPr>
        <w:t>Visitas a las instalaciones de los licitantes</w:t>
      </w:r>
    </w:p>
    <w:p w14:paraId="5605F88E" w14:textId="77777777" w:rsidR="00F6351E" w:rsidRPr="00D07CAC" w:rsidRDefault="00F6351E" w:rsidP="00F6351E">
      <w:pPr>
        <w:ind w:left="284"/>
        <w:contextualSpacing/>
        <w:jc w:val="both"/>
        <w:rPr>
          <w:rFonts w:ascii="Geomanist" w:hAnsi="Geomanist"/>
          <w:color w:val="000000"/>
          <w:sz w:val="20"/>
          <w:szCs w:val="20"/>
          <w:lang w:val="es-ES_tradnl"/>
        </w:rPr>
      </w:pPr>
    </w:p>
    <w:p w14:paraId="3E1D54A0" w14:textId="77777777" w:rsidR="00F6351E" w:rsidRPr="00D07CAC" w:rsidRDefault="00F6351E" w:rsidP="00F6351E">
      <w:pPr>
        <w:jc w:val="both"/>
        <w:rPr>
          <w:rFonts w:ascii="Geomanist" w:hAnsi="Geomanist"/>
          <w:sz w:val="20"/>
          <w:szCs w:val="20"/>
        </w:rPr>
      </w:pPr>
      <w:r w:rsidRPr="00D07CAC">
        <w:rPr>
          <w:rFonts w:ascii="Geomanist" w:hAnsi="Geomanist"/>
          <w:sz w:val="20"/>
          <w:szCs w:val="20"/>
        </w:rPr>
        <w:t xml:space="preserve">Para el presente procedimiento no habrá visitas a las instalaciones del </w:t>
      </w:r>
      <w:r w:rsidRPr="00D07CAC">
        <w:rPr>
          <w:rFonts w:ascii="Geomanist" w:hAnsi="Geomanist"/>
          <w:b/>
          <w:sz w:val="20"/>
          <w:szCs w:val="20"/>
        </w:rPr>
        <w:t>Licitante</w:t>
      </w:r>
      <w:r w:rsidRPr="00D07CAC">
        <w:rPr>
          <w:rFonts w:ascii="Geomanist" w:hAnsi="Geomanist"/>
          <w:sz w:val="20"/>
          <w:szCs w:val="20"/>
        </w:rPr>
        <w:t xml:space="preserve"> durante el proceso de contratación.</w:t>
      </w:r>
    </w:p>
    <w:p w14:paraId="06444D54" w14:textId="77777777" w:rsidR="00F6351E" w:rsidRPr="00D07CAC" w:rsidRDefault="00F6351E" w:rsidP="00F6351E">
      <w:pPr>
        <w:jc w:val="both"/>
        <w:rPr>
          <w:rFonts w:ascii="Geomanist" w:hAnsi="Geomanist"/>
          <w:sz w:val="20"/>
          <w:szCs w:val="20"/>
        </w:rPr>
      </w:pPr>
    </w:p>
    <w:p w14:paraId="055742C5" w14:textId="77777777" w:rsidR="00F6351E" w:rsidRPr="00D07CAC" w:rsidRDefault="00F6351E" w:rsidP="00F6351E">
      <w:pPr>
        <w:jc w:val="both"/>
        <w:rPr>
          <w:rFonts w:ascii="Geomanist" w:hAnsi="Geomanist"/>
          <w:sz w:val="20"/>
          <w:szCs w:val="20"/>
        </w:rPr>
      </w:pPr>
      <w:r w:rsidRPr="00D07CAC">
        <w:rPr>
          <w:rFonts w:ascii="Geomanist" w:hAnsi="Geomanist"/>
          <w:sz w:val="20"/>
          <w:szCs w:val="20"/>
        </w:rPr>
        <w:t>Durante la prestación del servicio,</w:t>
      </w:r>
      <w:r w:rsidRPr="00D07CAC">
        <w:rPr>
          <w:rFonts w:ascii="Geomanist" w:hAnsi="Geomanist"/>
          <w:b/>
          <w:sz w:val="20"/>
          <w:szCs w:val="20"/>
        </w:rPr>
        <w:t xml:space="preserve"> el Instituto</w:t>
      </w:r>
      <w:r w:rsidRPr="00D07CAC">
        <w:rPr>
          <w:rFonts w:ascii="Geomanist" w:hAnsi="Geomanist"/>
          <w:sz w:val="20"/>
          <w:szCs w:val="20"/>
        </w:rPr>
        <w:t xml:space="preserve"> podrá </w:t>
      </w:r>
      <w:r w:rsidRPr="00D07CAC">
        <w:rPr>
          <w:rFonts w:ascii="Geomanist" w:hAnsi="Geomanist" w:cs="Arial"/>
          <w:sz w:val="20"/>
          <w:szCs w:val="20"/>
        </w:rPr>
        <w:t xml:space="preserve">realizar visitas de inspección, sin previo aviso al </w:t>
      </w:r>
      <w:r w:rsidRPr="00D07CAC">
        <w:rPr>
          <w:rFonts w:ascii="Geomanist" w:hAnsi="Geomanist" w:cs="Arial"/>
          <w:b/>
          <w:bCs/>
          <w:sz w:val="20"/>
          <w:szCs w:val="20"/>
        </w:rPr>
        <w:t>proveedor</w:t>
      </w:r>
      <w:r w:rsidRPr="00D07CAC">
        <w:rPr>
          <w:rFonts w:ascii="Geomanist" w:hAnsi="Geomanist" w:cs="Arial"/>
          <w:sz w:val="20"/>
          <w:szCs w:val="20"/>
        </w:rPr>
        <w:t>,</w:t>
      </w:r>
      <w:r w:rsidRPr="00D07CAC">
        <w:rPr>
          <w:rFonts w:ascii="Geomanist" w:hAnsi="Geomanist"/>
          <w:sz w:val="20"/>
          <w:szCs w:val="20"/>
        </w:rPr>
        <w:t xml:space="preserve"> en cualquier momento</w:t>
      </w:r>
      <w:r w:rsidRPr="00D07CAC">
        <w:rPr>
          <w:rFonts w:ascii="Geomanist" w:hAnsi="Geomanist" w:cs="Arial"/>
          <w:sz w:val="20"/>
          <w:szCs w:val="20"/>
        </w:rPr>
        <w:t>, en días hábiles dentro del horario comprendido entre las 8:00 y las 17:00  horas, a</w:t>
      </w:r>
      <w:r w:rsidRPr="00D07CAC">
        <w:rPr>
          <w:rFonts w:ascii="Geomanist" w:hAnsi="Geomanist"/>
          <w:sz w:val="20"/>
          <w:szCs w:val="20"/>
        </w:rPr>
        <w:t xml:space="preserve"> las instalaciones del prestador del servicio,</w:t>
      </w:r>
      <w:r w:rsidRPr="00D07CAC">
        <w:rPr>
          <w:rFonts w:ascii="Geomanist" w:hAnsi="Geomanist" w:cs="Arial"/>
          <w:sz w:val="20"/>
          <w:szCs w:val="20"/>
        </w:rPr>
        <w:t xml:space="preserve"> ello</w:t>
      </w:r>
      <w:r w:rsidRPr="00D07CAC">
        <w:rPr>
          <w:rFonts w:ascii="Geomanist" w:hAnsi="Geomanist"/>
          <w:sz w:val="20"/>
          <w:szCs w:val="20"/>
        </w:rPr>
        <w:t xml:space="preserve"> con el objeto de corroborar la correcta prestación del servicio, en relación con la información presentada </w:t>
      </w:r>
      <w:r w:rsidRPr="00D07CAC">
        <w:rPr>
          <w:rFonts w:ascii="Geomanist" w:hAnsi="Geomanist" w:cs="Arial"/>
          <w:sz w:val="20"/>
          <w:szCs w:val="20"/>
        </w:rPr>
        <w:t xml:space="preserve">por </w:t>
      </w:r>
      <w:r w:rsidRPr="00D07CAC">
        <w:rPr>
          <w:rFonts w:ascii="Geomanist" w:hAnsi="Geomanist" w:cs="Arial"/>
          <w:b/>
          <w:bCs/>
          <w:sz w:val="20"/>
          <w:szCs w:val="20"/>
        </w:rPr>
        <w:t>el licitante</w:t>
      </w:r>
      <w:r w:rsidRPr="00D07CAC">
        <w:rPr>
          <w:rFonts w:ascii="Geomanist" w:hAnsi="Geomanist" w:cs="Arial"/>
          <w:sz w:val="20"/>
          <w:szCs w:val="20"/>
        </w:rPr>
        <w:t xml:space="preserve"> </w:t>
      </w:r>
      <w:r w:rsidRPr="00D07CAC">
        <w:rPr>
          <w:rFonts w:ascii="Geomanist" w:hAnsi="Geomanist"/>
          <w:sz w:val="20"/>
          <w:szCs w:val="20"/>
        </w:rPr>
        <w:t xml:space="preserve">en </w:t>
      </w:r>
      <w:r w:rsidRPr="00D07CAC">
        <w:rPr>
          <w:rFonts w:ascii="Geomanist" w:hAnsi="Geomanist" w:cs="Arial"/>
          <w:sz w:val="20"/>
          <w:szCs w:val="20"/>
        </w:rPr>
        <w:t>su</w:t>
      </w:r>
      <w:r w:rsidRPr="00D07CAC">
        <w:rPr>
          <w:rFonts w:ascii="Geomanist" w:hAnsi="Geomanist"/>
          <w:sz w:val="20"/>
          <w:szCs w:val="20"/>
        </w:rPr>
        <w:t xml:space="preserve"> proposición, en este contexto </w:t>
      </w:r>
      <w:r w:rsidRPr="00D07CAC">
        <w:rPr>
          <w:rFonts w:ascii="Geomanist" w:hAnsi="Geomanist"/>
          <w:b/>
          <w:bCs/>
          <w:sz w:val="20"/>
          <w:szCs w:val="20"/>
        </w:rPr>
        <w:t xml:space="preserve">el proveedor </w:t>
      </w:r>
      <w:r w:rsidRPr="00D07CAC">
        <w:rPr>
          <w:rFonts w:ascii="Geomanist" w:hAnsi="Geomanist"/>
          <w:sz w:val="20"/>
          <w:szCs w:val="20"/>
        </w:rPr>
        <w:t xml:space="preserve">otorgará las facilidades necesarias al personal del </w:t>
      </w:r>
      <w:r w:rsidRPr="00D07CAC">
        <w:rPr>
          <w:rFonts w:ascii="Geomanist" w:hAnsi="Geomanist"/>
          <w:b/>
          <w:sz w:val="20"/>
          <w:szCs w:val="20"/>
        </w:rPr>
        <w:t>Instituto</w:t>
      </w:r>
      <w:r w:rsidRPr="00D07CAC">
        <w:rPr>
          <w:rFonts w:ascii="Geomanist" w:hAnsi="Geomanist"/>
          <w:sz w:val="20"/>
          <w:szCs w:val="20"/>
        </w:rPr>
        <w:t xml:space="preserve"> para llevar a cabo dicha verificación</w:t>
      </w:r>
      <w:r w:rsidRPr="00D07CAC">
        <w:rPr>
          <w:rFonts w:ascii="Geomanist" w:hAnsi="Geomanist" w:cs="Arial"/>
          <w:sz w:val="20"/>
          <w:szCs w:val="20"/>
        </w:rPr>
        <w:t xml:space="preserve">, el personal del </w:t>
      </w:r>
      <w:r w:rsidRPr="00D07CAC">
        <w:rPr>
          <w:rFonts w:ascii="Geomanist" w:hAnsi="Geomanist" w:cs="Arial"/>
          <w:b/>
          <w:sz w:val="20"/>
          <w:szCs w:val="20"/>
        </w:rPr>
        <w:t>Instituto</w:t>
      </w:r>
      <w:r w:rsidRPr="00D07CAC">
        <w:rPr>
          <w:rFonts w:ascii="Geomanist" w:hAnsi="Geomanist" w:cs="Arial"/>
          <w:sz w:val="20"/>
          <w:szCs w:val="20"/>
        </w:rPr>
        <w:t xml:space="preserve"> que realice la visita deberá levantar un acta en la que haga constar lo observado, pudiendo realizar tomas fotográficas para mayor sustento de lo manifestado en el acta correspondiente; la persona que labore para </w:t>
      </w:r>
      <w:r w:rsidRPr="00D07CAC">
        <w:rPr>
          <w:rFonts w:ascii="Geomanist" w:hAnsi="Geomanist"/>
          <w:b/>
          <w:bCs/>
          <w:sz w:val="20"/>
          <w:szCs w:val="20"/>
        </w:rPr>
        <w:t xml:space="preserve">el proveedor </w:t>
      </w:r>
      <w:r w:rsidRPr="00D07CAC">
        <w:rPr>
          <w:rFonts w:ascii="Geomanist" w:hAnsi="Geomanist" w:cs="Arial"/>
          <w:sz w:val="20"/>
          <w:szCs w:val="20"/>
        </w:rPr>
        <w:t xml:space="preserve">y que permita el acceso para realizar la visita de inspección deberá fungir como testigo (del </w:t>
      </w:r>
      <w:r w:rsidRPr="00D07CAC">
        <w:rPr>
          <w:rFonts w:ascii="Geomanist" w:hAnsi="Geomanist" w:cs="Arial"/>
          <w:b/>
          <w:bCs/>
          <w:sz w:val="20"/>
          <w:szCs w:val="20"/>
        </w:rPr>
        <w:t>proveedor</w:t>
      </w:r>
      <w:r w:rsidRPr="00D07CAC">
        <w:rPr>
          <w:rFonts w:ascii="Geomanist" w:hAnsi="Geomanist" w:cs="Arial"/>
          <w:sz w:val="20"/>
          <w:szCs w:val="20"/>
        </w:rPr>
        <w:t xml:space="preserve">) en la elaboración de dicha acta, quien para tales efectos firmará en la misma haciendo constar la participación por parte </w:t>
      </w:r>
      <w:r w:rsidRPr="00D07CAC">
        <w:rPr>
          <w:rFonts w:ascii="Geomanist" w:hAnsi="Geomanist" w:cs="Arial"/>
          <w:b/>
          <w:bCs/>
          <w:sz w:val="20"/>
          <w:szCs w:val="20"/>
        </w:rPr>
        <w:t>del</w:t>
      </w:r>
      <w:r w:rsidRPr="00D07CAC">
        <w:rPr>
          <w:rFonts w:ascii="Geomanist" w:hAnsi="Geomanist" w:cs="Arial"/>
          <w:b/>
          <w:sz w:val="20"/>
          <w:szCs w:val="20"/>
        </w:rPr>
        <w:t xml:space="preserve"> proveedor y </w:t>
      </w:r>
      <w:r w:rsidRPr="00D07CAC">
        <w:rPr>
          <w:rFonts w:ascii="Geomanist" w:hAnsi="Geomanist" w:cs="Arial"/>
          <w:sz w:val="20"/>
          <w:szCs w:val="20"/>
        </w:rPr>
        <w:t xml:space="preserve">el contenido correspondiente. </w:t>
      </w:r>
    </w:p>
    <w:p w14:paraId="7FA93C54" w14:textId="77777777" w:rsidR="00F6351E" w:rsidRPr="00D07CAC" w:rsidRDefault="00F6351E" w:rsidP="00F6351E">
      <w:pPr>
        <w:tabs>
          <w:tab w:val="left" w:pos="284"/>
        </w:tabs>
        <w:ind w:left="284"/>
        <w:jc w:val="both"/>
        <w:rPr>
          <w:rFonts w:ascii="Geomanist" w:hAnsi="Geomanist" w:cs="Arial"/>
          <w:sz w:val="20"/>
          <w:szCs w:val="20"/>
        </w:rPr>
      </w:pPr>
    </w:p>
    <w:p w14:paraId="1A7C6EA2" w14:textId="77777777" w:rsidR="00F6351E" w:rsidRPr="00D07CAC" w:rsidRDefault="00F6351E" w:rsidP="0073334A">
      <w:pPr>
        <w:numPr>
          <w:ilvl w:val="0"/>
          <w:numId w:val="22"/>
        </w:numPr>
        <w:ind w:left="284" w:hanging="284"/>
        <w:contextualSpacing/>
        <w:jc w:val="both"/>
        <w:rPr>
          <w:rFonts w:ascii="Geomanist" w:hAnsi="Geomanist"/>
          <w:b/>
          <w:color w:val="000000"/>
          <w:sz w:val="20"/>
          <w:szCs w:val="20"/>
          <w:lang w:val="es-ES_tradnl"/>
        </w:rPr>
      </w:pPr>
      <w:r w:rsidRPr="00D07CAC">
        <w:rPr>
          <w:rFonts w:ascii="Geomanist" w:hAnsi="Geomanist"/>
          <w:b/>
          <w:color w:val="000000"/>
          <w:sz w:val="20"/>
          <w:szCs w:val="20"/>
          <w:lang w:val="es-ES_tradnl"/>
        </w:rPr>
        <w:t>Penas convencionales y deducciones</w:t>
      </w:r>
      <w:r w:rsidRPr="00D07CAC">
        <w:rPr>
          <w:rFonts w:ascii="Geomanist" w:hAnsi="Geomanist" w:cs="Arial"/>
          <w:b/>
          <w:bCs/>
          <w:color w:val="000000"/>
          <w:sz w:val="20"/>
          <w:szCs w:val="20"/>
          <w:lang w:val="es-ES_tradnl" w:eastAsia="x-none"/>
        </w:rPr>
        <w:t xml:space="preserve"> al pago</w:t>
      </w:r>
      <w:r w:rsidRPr="00D07CAC">
        <w:rPr>
          <w:rFonts w:ascii="Geomanist" w:hAnsi="Geomanist"/>
          <w:b/>
          <w:color w:val="000000"/>
          <w:sz w:val="20"/>
          <w:szCs w:val="20"/>
          <w:lang w:val="es-ES_tradnl"/>
        </w:rPr>
        <w:t>.</w:t>
      </w:r>
    </w:p>
    <w:p w14:paraId="32AD0A1B" w14:textId="77777777" w:rsidR="00F6351E" w:rsidRPr="00D07CAC" w:rsidRDefault="00F6351E" w:rsidP="00F6351E">
      <w:pPr>
        <w:jc w:val="both"/>
        <w:rPr>
          <w:rFonts w:ascii="Geomanist" w:hAnsi="Geomanist"/>
          <w:sz w:val="20"/>
          <w:szCs w:val="20"/>
        </w:rPr>
      </w:pPr>
    </w:p>
    <w:p w14:paraId="33696BB3" w14:textId="77777777" w:rsidR="00F6351E" w:rsidRPr="00D07CAC" w:rsidRDefault="00F6351E" w:rsidP="00F6351E">
      <w:pPr>
        <w:jc w:val="both"/>
        <w:rPr>
          <w:rFonts w:ascii="Geomanist" w:hAnsi="Geomanist"/>
          <w:color w:val="000000"/>
          <w:sz w:val="20"/>
          <w:szCs w:val="20"/>
          <w:lang w:val="es-ES_tradnl"/>
        </w:rPr>
      </w:pPr>
      <w:r w:rsidRPr="00D07CAC">
        <w:rPr>
          <w:rFonts w:ascii="Geomanist" w:hAnsi="Geomanist"/>
          <w:sz w:val="20"/>
          <w:szCs w:val="20"/>
        </w:rPr>
        <w:t>Con el propósito de garantizar el cumplimiento de las obligaciones establecidas en los contratos que se deriven en el presente procedimiento, de conformidad con lo establecido en los artículos 45 fracción XIX, 53 y 53 bis, de la Ley de Adquisiciones Arrendamientos y Servicio del Sector Público (LAASSP) y 85 fracción V, 86 segundo párrafo, 95, 96, 97</w:t>
      </w:r>
      <w:r w:rsidRPr="00D07CAC">
        <w:rPr>
          <w:rFonts w:ascii="Geomanist" w:hAnsi="Geomanist" w:cs="Arial"/>
          <w:bCs/>
          <w:sz w:val="20"/>
          <w:szCs w:val="20"/>
        </w:rPr>
        <w:t xml:space="preserve"> y 100 de su reglamento, </w:t>
      </w:r>
      <w:r w:rsidRPr="00D07CAC">
        <w:rPr>
          <w:rFonts w:ascii="Geomanist" w:hAnsi="Geomanist" w:cs="Arial"/>
          <w:color w:val="000000"/>
          <w:sz w:val="20"/>
          <w:szCs w:val="20"/>
          <w:lang w:val="es-ES_tradnl"/>
        </w:rPr>
        <w:t>en relación a lo previsto en el numeral 5.5.8 y 5.5.8.1 de las Políticas, Bases y Lineamientos en Materia de Adquisiciones, Arrendamientos y Servicios del Instituto Mexicano del Seguro Social,</w:t>
      </w:r>
      <w:r w:rsidRPr="00D07CAC">
        <w:rPr>
          <w:rFonts w:ascii="Geomanist" w:hAnsi="Geomanist" w:cs="Arial"/>
          <w:b/>
          <w:color w:val="000000"/>
          <w:sz w:val="20"/>
          <w:szCs w:val="20"/>
          <w:lang w:val="es-ES_tradnl"/>
        </w:rPr>
        <w:t xml:space="preserve"> el Instituto</w:t>
      </w:r>
      <w:r w:rsidRPr="00D07CAC">
        <w:rPr>
          <w:rFonts w:ascii="Geomanist" w:hAnsi="Geomanist"/>
          <w:b/>
          <w:color w:val="000000"/>
          <w:sz w:val="20"/>
          <w:szCs w:val="20"/>
          <w:lang w:val="es-ES_tradnl"/>
        </w:rPr>
        <w:t xml:space="preserve"> </w:t>
      </w:r>
      <w:r w:rsidRPr="00D07CAC">
        <w:rPr>
          <w:rFonts w:ascii="Geomanist" w:hAnsi="Geomanist" w:cs="Arial"/>
          <w:color w:val="000000"/>
          <w:sz w:val="20"/>
          <w:szCs w:val="20"/>
          <w:lang w:val="es-ES_tradnl"/>
        </w:rPr>
        <w:t xml:space="preserve">debe establecer los casos en los cuales procederá la aplicación de </w:t>
      </w:r>
      <w:r w:rsidRPr="00D07CAC">
        <w:rPr>
          <w:rFonts w:ascii="Geomanist" w:hAnsi="Geomanist" w:cs="Arial"/>
          <w:b/>
          <w:color w:val="000000"/>
          <w:sz w:val="20"/>
          <w:szCs w:val="20"/>
          <w:u w:val="single"/>
          <w:lang w:val="es-ES_tradnl"/>
        </w:rPr>
        <w:t>PENAS CONVENCIONALES</w:t>
      </w:r>
      <w:r w:rsidRPr="00D07CAC">
        <w:rPr>
          <w:rFonts w:ascii="Geomanist" w:hAnsi="Geomanist" w:cs="Arial"/>
          <w:color w:val="000000"/>
          <w:sz w:val="20"/>
          <w:szCs w:val="20"/>
          <w:lang w:val="es-ES_tradnl"/>
        </w:rPr>
        <w:t xml:space="preserve"> y </w:t>
      </w:r>
      <w:r w:rsidRPr="00D07CAC">
        <w:rPr>
          <w:rFonts w:ascii="Geomanist" w:hAnsi="Geomanist" w:cs="Arial"/>
          <w:b/>
          <w:color w:val="000000"/>
          <w:sz w:val="20"/>
          <w:szCs w:val="20"/>
          <w:u w:val="single"/>
          <w:lang w:val="es-ES_tradnl"/>
        </w:rPr>
        <w:t>DEDUCCIONES</w:t>
      </w:r>
      <w:r w:rsidRPr="00D07CAC">
        <w:rPr>
          <w:rFonts w:ascii="Geomanist" w:hAnsi="Geomanist" w:cs="Arial"/>
          <w:color w:val="000000"/>
          <w:sz w:val="20"/>
          <w:szCs w:val="20"/>
          <w:lang w:val="es-ES_tradnl"/>
        </w:rPr>
        <w:t xml:space="preserve"> a cargo del </w:t>
      </w:r>
      <w:r w:rsidRPr="00D07CAC">
        <w:rPr>
          <w:rFonts w:ascii="Geomanist" w:hAnsi="Geomanist" w:cs="Arial"/>
          <w:b/>
          <w:bCs/>
          <w:sz w:val="20"/>
          <w:szCs w:val="20"/>
        </w:rPr>
        <w:t>Proveedor</w:t>
      </w:r>
      <w:r w:rsidRPr="00D07CAC">
        <w:rPr>
          <w:rFonts w:ascii="Geomanist" w:hAnsi="Geomanist" w:cs="Arial"/>
          <w:color w:val="000000"/>
          <w:sz w:val="20"/>
          <w:szCs w:val="20"/>
          <w:lang w:val="es-ES_tradnl"/>
        </w:rPr>
        <w:t>, bajo el principio de proporcionalidad conforme al artículo 1844 del Código Civil Federal, en el entendido que únicamente se aplicarán respecto del monto correspondiente a los bienes o servicios que no fueron entregados o prestados con oportunidad, las cuales no podrán exceder del monto de la garantía de cumplimiento</w:t>
      </w:r>
      <w:r w:rsidRPr="00D07CAC">
        <w:rPr>
          <w:rFonts w:ascii="Geomanist" w:hAnsi="Geomanist"/>
          <w:color w:val="000000"/>
          <w:sz w:val="20"/>
          <w:szCs w:val="20"/>
          <w:lang w:val="es-ES_tradnl"/>
        </w:rPr>
        <w:t xml:space="preserve"> del contrato.</w:t>
      </w:r>
    </w:p>
    <w:p w14:paraId="6E558D36" w14:textId="77777777" w:rsidR="00F6351E" w:rsidRPr="00D07CAC" w:rsidRDefault="00F6351E" w:rsidP="00F6351E">
      <w:pPr>
        <w:contextualSpacing/>
        <w:jc w:val="both"/>
        <w:rPr>
          <w:rFonts w:ascii="Geomanist" w:hAnsi="Geomanist" w:cs="Arial"/>
          <w:color w:val="000000"/>
          <w:sz w:val="20"/>
          <w:szCs w:val="20"/>
          <w:lang w:val="es-ES_tradnl"/>
        </w:rPr>
      </w:pPr>
    </w:p>
    <w:p w14:paraId="631752FE" w14:textId="77777777" w:rsidR="00F6351E" w:rsidRPr="00D07CAC" w:rsidRDefault="00F6351E" w:rsidP="00F6351E">
      <w:pPr>
        <w:contextualSpacing/>
        <w:jc w:val="both"/>
        <w:rPr>
          <w:rFonts w:ascii="Geomanist" w:hAnsi="Geomanist" w:cs="Arial"/>
          <w:color w:val="000000"/>
          <w:sz w:val="20"/>
          <w:szCs w:val="20"/>
          <w:lang w:val="es-ES_tradnl"/>
        </w:rPr>
      </w:pPr>
      <w:r w:rsidRPr="00D07CAC">
        <w:rPr>
          <w:rFonts w:ascii="Geomanist" w:hAnsi="Geomanist" w:cs="Arial"/>
          <w:color w:val="000000"/>
          <w:sz w:val="20"/>
          <w:szCs w:val="20"/>
          <w:lang w:val="es-ES_tradnl"/>
        </w:rPr>
        <w:t xml:space="preserve">El responsable de determinas, calcular, aplicar y dar seguimiento a las penas convencionales y deducciones, así como notificar las mismas al </w:t>
      </w:r>
      <w:r w:rsidRPr="00D07CAC">
        <w:rPr>
          <w:rFonts w:ascii="Geomanist" w:hAnsi="Geomanist" w:cs="Arial"/>
          <w:b/>
          <w:bCs/>
          <w:sz w:val="20"/>
          <w:szCs w:val="20"/>
        </w:rPr>
        <w:t>Proveedor</w:t>
      </w:r>
      <w:r w:rsidRPr="00D07CAC">
        <w:rPr>
          <w:rFonts w:ascii="Geomanist" w:hAnsi="Geomanist" w:cs="Arial"/>
          <w:color w:val="000000"/>
          <w:sz w:val="20"/>
          <w:szCs w:val="20"/>
          <w:lang w:val="es-ES_tradnl"/>
        </w:rPr>
        <w:t xml:space="preserve"> para que realice el pago correspondiente, será el Administrador del contrato. </w:t>
      </w:r>
    </w:p>
    <w:p w14:paraId="10D7B637" w14:textId="77777777" w:rsidR="00F6351E" w:rsidRPr="00D07CAC" w:rsidRDefault="00F6351E" w:rsidP="00F6351E">
      <w:pPr>
        <w:contextualSpacing/>
        <w:jc w:val="both"/>
        <w:rPr>
          <w:rFonts w:ascii="Geomanist" w:hAnsi="Geomanist" w:cs="Arial"/>
          <w:color w:val="000000"/>
          <w:sz w:val="20"/>
          <w:szCs w:val="20"/>
          <w:lang w:val="es-ES_tradnl"/>
        </w:rPr>
      </w:pPr>
    </w:p>
    <w:p w14:paraId="3E760A96" w14:textId="77777777" w:rsidR="00F6351E" w:rsidRPr="00D07CAC" w:rsidRDefault="00F6351E" w:rsidP="00F6351E">
      <w:pPr>
        <w:contextualSpacing/>
        <w:jc w:val="both"/>
        <w:rPr>
          <w:rFonts w:ascii="Geomanist" w:hAnsi="Geomanist"/>
          <w:color w:val="000000"/>
          <w:sz w:val="20"/>
          <w:szCs w:val="20"/>
          <w:lang w:val="es-ES_tradnl"/>
        </w:rPr>
      </w:pPr>
      <w:r w:rsidRPr="00D07CAC">
        <w:rPr>
          <w:rFonts w:ascii="Geomanist" w:hAnsi="Geomanist"/>
          <w:color w:val="000000"/>
          <w:sz w:val="20"/>
          <w:szCs w:val="20"/>
          <w:lang w:val="es-ES_tradnl"/>
        </w:rPr>
        <w:t xml:space="preserve">Los porcentajes establecidos en las Penas Convencionales y Deductivas </w:t>
      </w:r>
      <w:r w:rsidRPr="00D07CAC">
        <w:rPr>
          <w:rFonts w:ascii="Geomanist" w:hAnsi="Geomanist" w:cs="Arial"/>
          <w:color w:val="000000"/>
          <w:sz w:val="20"/>
          <w:szCs w:val="20"/>
          <w:lang w:val="es-ES_tradnl"/>
        </w:rPr>
        <w:t>serán</w:t>
      </w:r>
      <w:r w:rsidRPr="00D07CAC">
        <w:rPr>
          <w:rFonts w:ascii="Geomanist" w:hAnsi="Geomanist"/>
          <w:color w:val="000000"/>
          <w:sz w:val="20"/>
          <w:szCs w:val="20"/>
          <w:lang w:val="es-ES_tradnl"/>
        </w:rPr>
        <w:t xml:space="preserve"> proyectados en razón a lo incumplido </w:t>
      </w:r>
      <w:r w:rsidRPr="00D07CAC">
        <w:rPr>
          <w:rFonts w:ascii="Geomanist" w:hAnsi="Geomanist" w:cs="Arial"/>
          <w:color w:val="000000"/>
          <w:sz w:val="20"/>
          <w:szCs w:val="20"/>
          <w:lang w:val="es-ES_tradnl"/>
        </w:rPr>
        <w:t xml:space="preserve">o </w:t>
      </w:r>
      <w:r w:rsidRPr="00D07CAC">
        <w:rPr>
          <w:rFonts w:ascii="Geomanist" w:hAnsi="Geomanist"/>
          <w:color w:val="000000"/>
          <w:sz w:val="20"/>
          <w:szCs w:val="20"/>
          <w:lang w:val="es-ES_tradnl"/>
        </w:rPr>
        <w:t>considerando la afectación en la unidad correspondiente, sin considerar el I.V.A.</w:t>
      </w:r>
    </w:p>
    <w:p w14:paraId="4B85A03C" w14:textId="77777777" w:rsidR="00254C04" w:rsidRPr="00D07CAC" w:rsidRDefault="00254C04" w:rsidP="00F6351E">
      <w:pPr>
        <w:contextualSpacing/>
        <w:jc w:val="both"/>
        <w:rPr>
          <w:rFonts w:ascii="Geomanist" w:hAnsi="Geomanist"/>
          <w:color w:val="000000"/>
          <w:sz w:val="20"/>
          <w:szCs w:val="20"/>
          <w:lang w:val="es-ES_tradnl"/>
        </w:rPr>
      </w:pPr>
    </w:p>
    <w:p w14:paraId="5180F595" w14:textId="77777777" w:rsidR="00F6351E" w:rsidRPr="00D07CAC" w:rsidRDefault="00F6351E" w:rsidP="00F6351E">
      <w:pPr>
        <w:contextualSpacing/>
        <w:jc w:val="both"/>
        <w:rPr>
          <w:rFonts w:ascii="Geomanist" w:hAnsi="Geomanist"/>
          <w:color w:val="000000"/>
          <w:sz w:val="20"/>
          <w:szCs w:val="20"/>
          <w:lang w:val="es-ES_tradnl"/>
        </w:rPr>
      </w:pPr>
      <w:r w:rsidRPr="00D07CAC">
        <w:rPr>
          <w:rFonts w:ascii="Geomanist" w:hAnsi="Geomanist" w:cs="Arial"/>
          <w:color w:val="000000"/>
          <w:sz w:val="20"/>
          <w:szCs w:val="20"/>
          <w:lang w:val="es-ES_tradnl"/>
        </w:rPr>
        <w:t xml:space="preserve">La pena convencional y deducciones serán calculadas por el administrador del contrato, conforme al Numeral 5.5.8. </w:t>
      </w:r>
      <w:r w:rsidRPr="00D07CAC">
        <w:rPr>
          <w:rFonts w:ascii="Geomanist" w:hAnsi="Geomanist"/>
          <w:color w:val="000000"/>
          <w:sz w:val="20"/>
          <w:szCs w:val="20"/>
          <w:lang w:val="es-ES_tradnl"/>
        </w:rPr>
        <w:t>de las Políticas, Bases y Lineamientos en materia de Adquisiciones, Arrendamientos y Servicios del IMSS.</w:t>
      </w:r>
    </w:p>
    <w:p w14:paraId="5B5A2DD8" w14:textId="77777777" w:rsidR="00F6351E" w:rsidRPr="00D07CAC" w:rsidRDefault="00F6351E" w:rsidP="00F6351E">
      <w:pPr>
        <w:contextualSpacing/>
        <w:jc w:val="both"/>
        <w:rPr>
          <w:rFonts w:ascii="Geomanist" w:hAnsi="Geomanist"/>
          <w:color w:val="000000"/>
          <w:sz w:val="20"/>
          <w:szCs w:val="20"/>
          <w:lang w:val="es-ES_tradnl"/>
        </w:rPr>
      </w:pPr>
    </w:p>
    <w:p w14:paraId="2D9D93B5" w14:textId="77777777" w:rsidR="00F6351E" w:rsidRPr="00D07CAC" w:rsidRDefault="00F6351E" w:rsidP="00F6351E">
      <w:pPr>
        <w:contextualSpacing/>
        <w:jc w:val="both"/>
        <w:rPr>
          <w:rFonts w:ascii="Geomanist" w:hAnsi="Geomanist" w:cs="Arial"/>
          <w:color w:val="000000"/>
          <w:sz w:val="20"/>
          <w:szCs w:val="20"/>
          <w:lang w:val="es-ES_tradnl"/>
        </w:rPr>
      </w:pPr>
      <w:r w:rsidRPr="00D07CAC">
        <w:rPr>
          <w:rFonts w:ascii="Geomanist" w:hAnsi="Geomanist" w:cs="Arial"/>
          <w:color w:val="000000"/>
          <w:sz w:val="20"/>
          <w:szCs w:val="20"/>
          <w:lang w:val="es-ES_tradnl"/>
        </w:rPr>
        <w:lastRenderedPageBreak/>
        <w:t xml:space="preserve">Previo a la presentación de la factura, el personal que labora con </w:t>
      </w:r>
      <w:r w:rsidRPr="00D07CAC">
        <w:rPr>
          <w:rFonts w:ascii="Geomanist" w:hAnsi="Geomanist" w:cs="Arial"/>
          <w:b/>
          <w:bCs/>
          <w:color w:val="000000"/>
          <w:sz w:val="20"/>
          <w:szCs w:val="20"/>
          <w:lang w:val="es-ES_tradnl"/>
        </w:rPr>
        <w:t xml:space="preserve">el Proveedor </w:t>
      </w:r>
      <w:r w:rsidRPr="00D07CAC">
        <w:rPr>
          <w:rFonts w:ascii="Geomanist" w:hAnsi="Geomanist" w:cs="Arial"/>
          <w:color w:val="000000"/>
          <w:sz w:val="20"/>
          <w:szCs w:val="20"/>
          <w:lang w:val="es-ES_tradnl"/>
        </w:rPr>
        <w:t xml:space="preserve">deberá presentarse con el Administrador del contrato o quien designe este </w:t>
      </w:r>
      <w:r w:rsidRPr="00D07CAC">
        <w:rPr>
          <w:rFonts w:ascii="Geomanist" w:hAnsi="Geomanist" w:cs="Arial"/>
          <w:b/>
          <w:bCs/>
          <w:color w:val="000000"/>
          <w:sz w:val="20"/>
          <w:szCs w:val="20"/>
          <w:lang w:val="es-ES_tradnl"/>
        </w:rPr>
        <w:t>Anexo J</w:t>
      </w:r>
      <w:r w:rsidRPr="00D07CAC">
        <w:rPr>
          <w:rFonts w:ascii="Geomanist" w:hAnsi="Geomanist" w:cs="Arial"/>
          <w:color w:val="000000"/>
          <w:sz w:val="20"/>
          <w:szCs w:val="20"/>
          <w:lang w:val="es-ES_tradnl"/>
        </w:rPr>
        <w:t>, para analizar la prestación del servicio en su caso, fijar las penas convencionales o deductivas correspondientes para su aplicación en dicha factura.</w:t>
      </w:r>
    </w:p>
    <w:p w14:paraId="1138513C" w14:textId="77777777" w:rsidR="00F6351E" w:rsidRDefault="00F6351E" w:rsidP="00F6351E">
      <w:pPr>
        <w:contextualSpacing/>
        <w:jc w:val="both"/>
        <w:rPr>
          <w:rFonts w:ascii="Geomanist" w:hAnsi="Geomanist" w:cs="Arial"/>
          <w:color w:val="000000"/>
          <w:sz w:val="20"/>
          <w:szCs w:val="20"/>
          <w:lang w:val="es-ES_tradnl"/>
        </w:rPr>
      </w:pPr>
    </w:p>
    <w:p w14:paraId="6D4ECA4D" w14:textId="77777777" w:rsidR="00FA7FCC" w:rsidRPr="00D07CAC" w:rsidRDefault="00FA7FCC" w:rsidP="00F6351E">
      <w:pPr>
        <w:contextualSpacing/>
        <w:jc w:val="both"/>
        <w:rPr>
          <w:rFonts w:ascii="Geomanist" w:hAnsi="Geomanist" w:cs="Arial"/>
          <w:color w:val="000000"/>
          <w:sz w:val="20"/>
          <w:szCs w:val="20"/>
          <w:lang w:val="es-ES_tradnl"/>
        </w:rPr>
      </w:pPr>
    </w:p>
    <w:p w14:paraId="38913367" w14:textId="77777777" w:rsidR="00F6351E" w:rsidRPr="00D07CAC" w:rsidRDefault="00F6351E" w:rsidP="0073334A">
      <w:pPr>
        <w:pStyle w:val="Prrafodelista"/>
        <w:numPr>
          <w:ilvl w:val="0"/>
          <w:numId w:val="23"/>
        </w:numPr>
        <w:spacing w:after="0" w:line="240" w:lineRule="auto"/>
        <w:ind w:left="1134" w:hanging="567"/>
        <w:jc w:val="both"/>
        <w:rPr>
          <w:rFonts w:ascii="Geomanist" w:hAnsi="Geomanist" w:cs="Arial"/>
          <w:b/>
          <w:bCs/>
          <w:sz w:val="20"/>
          <w:szCs w:val="20"/>
          <w:u w:val="single"/>
        </w:rPr>
      </w:pPr>
      <w:r w:rsidRPr="00D07CAC">
        <w:rPr>
          <w:rFonts w:ascii="Geomanist" w:hAnsi="Geomanist" w:cs="Arial"/>
          <w:b/>
          <w:bCs/>
          <w:sz w:val="20"/>
          <w:szCs w:val="20"/>
          <w:u w:val="single"/>
        </w:rPr>
        <w:t>PENAS CONVENCIONALES</w:t>
      </w:r>
    </w:p>
    <w:p w14:paraId="356DD0A2" w14:textId="77777777" w:rsidR="00F6351E" w:rsidRPr="00D07CAC" w:rsidRDefault="00F6351E" w:rsidP="00F6351E">
      <w:pPr>
        <w:jc w:val="both"/>
        <w:rPr>
          <w:rFonts w:ascii="Geomanist" w:hAnsi="Geomanist" w:cs="Arial"/>
          <w:bCs/>
          <w:sz w:val="20"/>
          <w:szCs w:val="20"/>
        </w:rPr>
      </w:pPr>
    </w:p>
    <w:p w14:paraId="50E9A500" w14:textId="77777777" w:rsidR="00F6351E" w:rsidRPr="00D07CAC" w:rsidRDefault="00F6351E" w:rsidP="00F6351E">
      <w:pPr>
        <w:jc w:val="both"/>
        <w:rPr>
          <w:rFonts w:ascii="Geomanist" w:hAnsi="Geomanist" w:cs="Arial"/>
          <w:color w:val="000000"/>
          <w:sz w:val="20"/>
          <w:szCs w:val="20"/>
          <w:lang w:val="es-ES_tradnl"/>
        </w:rPr>
      </w:pPr>
      <w:r w:rsidRPr="00D07CAC">
        <w:rPr>
          <w:rFonts w:ascii="Geomanist" w:hAnsi="Geomanist" w:cs="Arial"/>
          <w:color w:val="000000"/>
          <w:sz w:val="20"/>
          <w:szCs w:val="20"/>
          <w:lang w:val="es-ES_tradnl"/>
        </w:rPr>
        <w:t xml:space="preserve">La pena convencional se calculará a partir del día siguiente en que concluye la fecha convenida para iniciar la prestación del servicio, hasta el día en que </w:t>
      </w:r>
      <w:r w:rsidRPr="00D07CAC">
        <w:rPr>
          <w:rFonts w:ascii="Geomanist" w:hAnsi="Geomanist"/>
          <w:b/>
          <w:color w:val="000000"/>
          <w:sz w:val="20"/>
          <w:szCs w:val="20"/>
          <w:lang w:val="es-ES_tradnl"/>
        </w:rPr>
        <w:t xml:space="preserve">el Proveedor </w:t>
      </w:r>
      <w:r w:rsidRPr="00D07CAC">
        <w:rPr>
          <w:rFonts w:ascii="Geomanist" w:hAnsi="Geomanist" w:cs="Arial"/>
          <w:color w:val="000000"/>
          <w:sz w:val="20"/>
          <w:szCs w:val="20"/>
          <w:lang w:val="es-ES_tradnl"/>
        </w:rPr>
        <w:t>lleve a cabo la prestación del servicio de forma extemporánea, considerando para tal efecto, los términos y condiciones expresados en la fórmula que se detalla a continuación:</w:t>
      </w:r>
    </w:p>
    <w:p w14:paraId="2E6BDC26" w14:textId="77777777" w:rsidR="00F6351E" w:rsidRPr="00D07CAC" w:rsidRDefault="00F6351E" w:rsidP="00F6351E">
      <w:pPr>
        <w:jc w:val="both"/>
        <w:rPr>
          <w:rFonts w:ascii="Geomanist" w:hAnsi="Geomanist" w:cs="Arial"/>
          <w:color w:val="000000"/>
          <w:sz w:val="20"/>
          <w:szCs w:val="20"/>
          <w:lang w:val="es-ES_tradnl"/>
        </w:rPr>
      </w:pPr>
    </w:p>
    <w:p w14:paraId="7AE96DE6" w14:textId="77777777" w:rsidR="00F6351E" w:rsidRPr="00D07CAC" w:rsidRDefault="00F6351E" w:rsidP="00F6351E">
      <w:pPr>
        <w:contextualSpacing/>
        <w:jc w:val="both"/>
        <w:rPr>
          <w:rFonts w:ascii="Geomanist" w:hAnsi="Geomanist" w:cs="Arial"/>
          <w:i/>
          <w:iCs/>
          <w:color w:val="000000"/>
          <w:sz w:val="16"/>
          <w:szCs w:val="16"/>
          <w:lang w:val="es-ES_tradnl"/>
        </w:rPr>
      </w:pPr>
      <w:proofErr w:type="spellStart"/>
      <w:r w:rsidRPr="00D07CAC">
        <w:rPr>
          <w:rFonts w:ascii="Geomanist" w:hAnsi="Geomanist" w:cs="Arial"/>
          <w:i/>
          <w:iCs/>
          <w:color w:val="000000"/>
          <w:sz w:val="16"/>
          <w:szCs w:val="16"/>
          <w:lang w:val="es-ES_tradnl"/>
        </w:rPr>
        <w:t>Pca</w:t>
      </w:r>
      <w:proofErr w:type="spellEnd"/>
      <w:r w:rsidRPr="00D07CAC">
        <w:rPr>
          <w:rFonts w:ascii="Geomanist" w:hAnsi="Geomanist" w:cs="Arial"/>
          <w:i/>
          <w:iCs/>
          <w:color w:val="000000"/>
          <w:sz w:val="16"/>
          <w:szCs w:val="16"/>
          <w:lang w:val="es-ES_tradnl"/>
        </w:rPr>
        <w:t xml:space="preserve"> = (%d) (</w:t>
      </w:r>
      <w:proofErr w:type="spellStart"/>
      <w:r w:rsidRPr="00D07CAC">
        <w:rPr>
          <w:rFonts w:ascii="Geomanist" w:hAnsi="Geomanist" w:cs="Arial"/>
          <w:i/>
          <w:iCs/>
          <w:color w:val="000000"/>
          <w:sz w:val="16"/>
          <w:szCs w:val="16"/>
          <w:lang w:val="es-ES_tradnl"/>
        </w:rPr>
        <w:t>nda</w:t>
      </w:r>
      <w:proofErr w:type="spellEnd"/>
      <w:r w:rsidRPr="00D07CAC">
        <w:rPr>
          <w:rFonts w:ascii="Geomanist" w:hAnsi="Geomanist" w:cs="Arial"/>
          <w:i/>
          <w:iCs/>
          <w:color w:val="000000"/>
          <w:sz w:val="16"/>
          <w:szCs w:val="16"/>
          <w:lang w:val="es-ES_tradnl"/>
        </w:rPr>
        <w:t>) (</w:t>
      </w:r>
      <w:proofErr w:type="spellStart"/>
      <w:r w:rsidRPr="00D07CAC">
        <w:rPr>
          <w:rFonts w:ascii="Geomanist" w:hAnsi="Geomanist" w:cs="Arial"/>
          <w:i/>
          <w:iCs/>
          <w:color w:val="000000"/>
          <w:sz w:val="16"/>
          <w:szCs w:val="16"/>
          <w:lang w:val="es-ES_tradnl"/>
        </w:rPr>
        <w:t>vspa</w:t>
      </w:r>
      <w:proofErr w:type="spellEnd"/>
      <w:r w:rsidRPr="00D07CAC">
        <w:rPr>
          <w:rFonts w:ascii="Geomanist" w:hAnsi="Geomanist" w:cs="Arial"/>
          <w:i/>
          <w:iCs/>
          <w:color w:val="000000"/>
          <w:sz w:val="16"/>
          <w:szCs w:val="16"/>
          <w:lang w:val="es-ES_tradnl"/>
        </w:rPr>
        <w:t>)</w:t>
      </w:r>
    </w:p>
    <w:p w14:paraId="682A176C" w14:textId="77777777" w:rsidR="00F6351E" w:rsidRPr="00D07CAC" w:rsidRDefault="00F6351E" w:rsidP="00F6351E">
      <w:pPr>
        <w:contextualSpacing/>
        <w:jc w:val="both"/>
        <w:rPr>
          <w:rFonts w:ascii="Geomanist" w:hAnsi="Geomanist"/>
          <w:i/>
          <w:color w:val="000000"/>
          <w:sz w:val="16"/>
          <w:szCs w:val="16"/>
          <w:lang w:val="es-ES_tradnl"/>
        </w:rPr>
      </w:pPr>
      <w:r w:rsidRPr="00D07CAC">
        <w:rPr>
          <w:rFonts w:ascii="Geomanist" w:hAnsi="Geomanist"/>
          <w:i/>
          <w:color w:val="000000"/>
          <w:sz w:val="16"/>
          <w:szCs w:val="16"/>
          <w:lang w:val="es-ES_tradnl"/>
        </w:rPr>
        <w:t>Dónde:</w:t>
      </w:r>
    </w:p>
    <w:p w14:paraId="31D188A4" w14:textId="77777777" w:rsidR="00F6351E" w:rsidRPr="00D07CAC" w:rsidRDefault="00F6351E" w:rsidP="00F6351E">
      <w:pPr>
        <w:ind w:left="567"/>
        <w:contextualSpacing/>
        <w:jc w:val="both"/>
        <w:rPr>
          <w:rFonts w:ascii="Geomanist" w:hAnsi="Geomanist" w:cs="Arial"/>
          <w:i/>
          <w:iCs/>
          <w:color w:val="000000"/>
          <w:sz w:val="16"/>
          <w:szCs w:val="16"/>
          <w:lang w:val="es-ES_tradnl"/>
        </w:rPr>
      </w:pPr>
      <w:r w:rsidRPr="00D07CAC">
        <w:rPr>
          <w:rFonts w:ascii="Geomanist" w:hAnsi="Geomanist" w:cs="Arial"/>
          <w:i/>
          <w:iCs/>
          <w:color w:val="000000"/>
          <w:sz w:val="16"/>
          <w:szCs w:val="16"/>
          <w:lang w:val="es-ES_tradnl"/>
        </w:rPr>
        <w:t>%d=porcentaje determinado en la convocatoria de licitación, invitación a cuando menos tres personas, cotización o contrato por cada día de atraso en el inicio de la prestación del servicio.</w:t>
      </w:r>
    </w:p>
    <w:p w14:paraId="4E73BF76" w14:textId="77777777" w:rsidR="00F6351E" w:rsidRPr="00D07CAC" w:rsidRDefault="00F6351E" w:rsidP="00F6351E">
      <w:pPr>
        <w:ind w:left="567"/>
        <w:contextualSpacing/>
        <w:jc w:val="both"/>
        <w:rPr>
          <w:rFonts w:ascii="Geomanist" w:hAnsi="Geomanist"/>
          <w:i/>
          <w:color w:val="000000"/>
          <w:sz w:val="16"/>
          <w:szCs w:val="16"/>
          <w:lang w:val="es-ES_tradnl"/>
        </w:rPr>
      </w:pPr>
      <w:proofErr w:type="spellStart"/>
      <w:r w:rsidRPr="00D07CAC">
        <w:rPr>
          <w:rFonts w:ascii="Geomanist" w:hAnsi="Geomanist"/>
          <w:i/>
          <w:color w:val="000000"/>
          <w:sz w:val="16"/>
          <w:szCs w:val="16"/>
          <w:lang w:val="es-ES_tradnl"/>
        </w:rPr>
        <w:t>Pca</w:t>
      </w:r>
      <w:proofErr w:type="spellEnd"/>
      <w:r w:rsidRPr="00D07CAC">
        <w:rPr>
          <w:rFonts w:ascii="Geomanist" w:hAnsi="Geomanist"/>
          <w:i/>
          <w:color w:val="000000"/>
          <w:sz w:val="16"/>
          <w:szCs w:val="16"/>
          <w:lang w:val="es-ES_tradnl"/>
        </w:rPr>
        <w:t xml:space="preserve"> = pena convencional aplicable.</w:t>
      </w:r>
    </w:p>
    <w:p w14:paraId="4985016F" w14:textId="77777777" w:rsidR="00F6351E" w:rsidRPr="00D07CAC" w:rsidRDefault="00F6351E" w:rsidP="00F6351E">
      <w:pPr>
        <w:ind w:left="567"/>
        <w:contextualSpacing/>
        <w:jc w:val="both"/>
        <w:rPr>
          <w:rFonts w:ascii="Geomanist" w:hAnsi="Geomanist"/>
          <w:i/>
          <w:color w:val="000000"/>
          <w:sz w:val="16"/>
          <w:szCs w:val="16"/>
          <w:lang w:val="es-ES_tradnl"/>
        </w:rPr>
      </w:pPr>
      <w:proofErr w:type="spellStart"/>
      <w:r w:rsidRPr="00D07CAC">
        <w:rPr>
          <w:rFonts w:ascii="Geomanist" w:hAnsi="Geomanist"/>
          <w:i/>
          <w:color w:val="000000"/>
          <w:sz w:val="16"/>
          <w:szCs w:val="16"/>
          <w:lang w:val="es-ES_tradnl"/>
        </w:rPr>
        <w:t>nda</w:t>
      </w:r>
      <w:proofErr w:type="spellEnd"/>
      <w:r w:rsidRPr="00D07CAC">
        <w:rPr>
          <w:rFonts w:ascii="Geomanist" w:hAnsi="Geomanist"/>
          <w:i/>
          <w:color w:val="000000"/>
          <w:sz w:val="16"/>
          <w:szCs w:val="16"/>
          <w:lang w:val="es-ES_tradnl"/>
        </w:rPr>
        <w:t xml:space="preserve"> = número de días de atraso.</w:t>
      </w:r>
    </w:p>
    <w:p w14:paraId="0E94EAED" w14:textId="77777777" w:rsidR="00F6351E" w:rsidRPr="00D07CAC" w:rsidRDefault="00F6351E" w:rsidP="00F6351E">
      <w:pPr>
        <w:ind w:left="567"/>
        <w:contextualSpacing/>
        <w:jc w:val="both"/>
        <w:rPr>
          <w:rFonts w:ascii="Geomanist" w:hAnsi="Geomanist"/>
          <w:i/>
          <w:color w:val="000000"/>
          <w:sz w:val="16"/>
          <w:szCs w:val="16"/>
          <w:lang w:val="es-ES_tradnl"/>
        </w:rPr>
      </w:pPr>
      <w:proofErr w:type="spellStart"/>
      <w:r w:rsidRPr="00D07CAC">
        <w:rPr>
          <w:rFonts w:ascii="Geomanist" w:hAnsi="Geomanist"/>
          <w:i/>
          <w:color w:val="000000"/>
          <w:sz w:val="16"/>
          <w:szCs w:val="16"/>
          <w:lang w:val="es-ES_tradnl"/>
        </w:rPr>
        <w:t>vspa</w:t>
      </w:r>
      <w:proofErr w:type="spellEnd"/>
      <w:r w:rsidRPr="00D07CAC">
        <w:rPr>
          <w:rFonts w:ascii="Geomanist" w:hAnsi="Geomanist"/>
          <w:i/>
          <w:color w:val="000000"/>
          <w:sz w:val="16"/>
          <w:szCs w:val="16"/>
          <w:lang w:val="es-ES_tradnl"/>
        </w:rPr>
        <w:t xml:space="preserve"> = valor de los servicios prestados con atraso, sin IVA.</w:t>
      </w:r>
    </w:p>
    <w:p w14:paraId="02053349" w14:textId="77777777" w:rsidR="00F6351E" w:rsidRPr="00D07CAC" w:rsidRDefault="00F6351E" w:rsidP="00F6351E">
      <w:pPr>
        <w:contextualSpacing/>
        <w:jc w:val="both"/>
        <w:rPr>
          <w:rFonts w:ascii="Geomanist" w:hAnsi="Geomanist" w:cs="Arial"/>
          <w:color w:val="000000"/>
          <w:sz w:val="20"/>
          <w:szCs w:val="20"/>
          <w:lang w:val="es-ES_tradnl"/>
        </w:rPr>
      </w:pPr>
    </w:p>
    <w:p w14:paraId="1C8D18F1" w14:textId="77777777" w:rsidR="00F6351E" w:rsidRPr="00D07CAC" w:rsidRDefault="00F6351E" w:rsidP="00F6351E">
      <w:pPr>
        <w:contextualSpacing/>
        <w:jc w:val="both"/>
        <w:rPr>
          <w:rFonts w:ascii="Geomanist" w:hAnsi="Geomanist"/>
          <w:color w:val="000000"/>
          <w:sz w:val="20"/>
          <w:szCs w:val="20"/>
          <w:lang w:val="es-ES_tradnl"/>
        </w:rPr>
      </w:pPr>
      <w:r w:rsidRPr="00D07CAC">
        <w:rPr>
          <w:rFonts w:ascii="Geomanist" w:hAnsi="Geomanist" w:cs="Arial"/>
          <w:color w:val="000000"/>
          <w:sz w:val="20"/>
          <w:szCs w:val="20"/>
          <w:lang w:val="es-ES_tradnl"/>
        </w:rPr>
        <w:t>La aplicación de la pena convencional</w:t>
      </w:r>
      <w:r w:rsidRPr="00D07CAC">
        <w:rPr>
          <w:rFonts w:ascii="Geomanist" w:hAnsi="Geomanist"/>
          <w:color w:val="000000"/>
          <w:sz w:val="20"/>
          <w:szCs w:val="20"/>
          <w:lang w:val="es-ES_tradnl"/>
        </w:rPr>
        <w:t xml:space="preserve"> se realizará hasta la fecha en que materialmente se cumpla la obligación, siempre y cuando no superen en su conjunto el 10% del valor total del contrato</w:t>
      </w:r>
      <w:r w:rsidRPr="00D07CAC">
        <w:rPr>
          <w:rFonts w:ascii="Geomanist" w:hAnsi="Geomanist"/>
          <w:sz w:val="20"/>
          <w:szCs w:val="20"/>
        </w:rPr>
        <w:t xml:space="preserve"> </w:t>
      </w:r>
      <w:r w:rsidRPr="00D07CAC">
        <w:rPr>
          <w:rFonts w:ascii="Geomanist" w:hAnsi="Geomanist"/>
          <w:color w:val="000000"/>
          <w:sz w:val="20"/>
          <w:szCs w:val="20"/>
          <w:lang w:val="es-ES_tradnl"/>
        </w:rPr>
        <w:t>y sin que exceda a la parte proporcional de la garantía de cumplimiento que le corresponda, en caso de que superen dicho porcentaje el contrato podrá a ser rescindido.</w:t>
      </w:r>
    </w:p>
    <w:p w14:paraId="6C02897A" w14:textId="77777777" w:rsidR="00F6351E" w:rsidRPr="00D07CAC" w:rsidRDefault="00F6351E" w:rsidP="00F6351E">
      <w:pPr>
        <w:rPr>
          <w:rFonts w:ascii="Geomanist" w:hAnsi="Geomanist"/>
          <w:sz w:val="20"/>
          <w:szCs w:val="20"/>
        </w:rPr>
      </w:pPr>
    </w:p>
    <w:p w14:paraId="3860F971" w14:textId="77777777" w:rsidR="00F6351E" w:rsidRPr="00D07CAC" w:rsidRDefault="00F6351E" w:rsidP="00F6351E">
      <w:pPr>
        <w:jc w:val="both"/>
        <w:rPr>
          <w:rFonts w:ascii="Geomanist" w:hAnsi="Geomanist"/>
          <w:sz w:val="20"/>
          <w:szCs w:val="20"/>
        </w:rPr>
      </w:pPr>
      <w:r w:rsidRPr="00D07CAC">
        <w:rPr>
          <w:rFonts w:ascii="Geomanist" w:hAnsi="Geomanist"/>
          <w:sz w:val="20"/>
          <w:szCs w:val="20"/>
        </w:rPr>
        <w:t xml:space="preserve">En el caso de que </w:t>
      </w:r>
      <w:r w:rsidRPr="00D07CAC">
        <w:rPr>
          <w:rFonts w:ascii="Geomanist" w:hAnsi="Geomanist"/>
          <w:b/>
          <w:sz w:val="20"/>
          <w:szCs w:val="20"/>
        </w:rPr>
        <w:t xml:space="preserve">el Proveedor </w:t>
      </w:r>
      <w:r w:rsidRPr="00D07CAC">
        <w:rPr>
          <w:rFonts w:ascii="Geomanist" w:hAnsi="Geomanist"/>
          <w:sz w:val="20"/>
          <w:szCs w:val="20"/>
        </w:rPr>
        <w:t xml:space="preserve">incurra en atraso injustificado en el inicio de la prestación del servicio objeto del contrato, de conformidad con lo establecido en el artículo 53 de la Ley, así como en el numeral 5.5.8 </w:t>
      </w:r>
      <w:r w:rsidRPr="00D07CAC">
        <w:rPr>
          <w:rFonts w:ascii="Geomanist" w:hAnsi="Geomanist" w:cs="Arial"/>
          <w:sz w:val="20"/>
          <w:szCs w:val="20"/>
        </w:rPr>
        <w:t xml:space="preserve">y 5.5.8.1 inciso a) </w:t>
      </w:r>
      <w:r w:rsidRPr="00D07CAC">
        <w:rPr>
          <w:rFonts w:ascii="Geomanist" w:hAnsi="Geomanist"/>
          <w:sz w:val="20"/>
          <w:szCs w:val="20"/>
        </w:rPr>
        <w:t xml:space="preserve">de las Políticas Bases y Lineamientos en Materia de Adquisiciones, Arrendamientos y Servicios del </w:t>
      </w:r>
      <w:r w:rsidRPr="00D07CAC">
        <w:rPr>
          <w:rFonts w:ascii="Geomanist" w:hAnsi="Geomanist"/>
          <w:bCs/>
          <w:sz w:val="20"/>
          <w:szCs w:val="20"/>
        </w:rPr>
        <w:t>Instituto</w:t>
      </w:r>
      <w:r w:rsidRPr="00D07CAC">
        <w:rPr>
          <w:rFonts w:ascii="Geomanist" w:hAnsi="Geomanist"/>
          <w:sz w:val="20"/>
          <w:szCs w:val="20"/>
        </w:rPr>
        <w:t xml:space="preserve"> Mexicano del Seguro Social vigente, se aplicarán las siguientes penas convencionales:</w:t>
      </w:r>
    </w:p>
    <w:p w14:paraId="7B4E4215" w14:textId="77777777" w:rsidR="00F6351E" w:rsidRPr="00D07CAC" w:rsidRDefault="00F6351E" w:rsidP="00F6351E">
      <w:pPr>
        <w:jc w:val="both"/>
        <w:rPr>
          <w:rFonts w:ascii="Geomanist" w:hAnsi="Geomanist"/>
          <w:sz w:val="20"/>
          <w:szCs w:val="20"/>
        </w:rPr>
      </w:pPr>
    </w:p>
    <w:p w14:paraId="044A1E43" w14:textId="70BF2C91" w:rsidR="00F6351E" w:rsidRPr="00D07CAC" w:rsidRDefault="00F6351E" w:rsidP="00F6351E">
      <w:pPr>
        <w:numPr>
          <w:ilvl w:val="0"/>
          <w:numId w:val="1"/>
        </w:numPr>
        <w:suppressAutoHyphens/>
        <w:ind w:left="567" w:hanging="425"/>
        <w:contextualSpacing/>
        <w:jc w:val="both"/>
        <w:rPr>
          <w:rFonts w:ascii="Geomanist" w:hAnsi="Geomanist"/>
          <w:sz w:val="20"/>
          <w:szCs w:val="20"/>
        </w:rPr>
      </w:pPr>
      <w:bookmarkStart w:id="8" w:name="OLE_LINK1"/>
      <w:r w:rsidRPr="00D07CAC">
        <w:rPr>
          <w:rFonts w:ascii="Geomanist" w:hAnsi="Geomanist"/>
          <w:sz w:val="20"/>
          <w:szCs w:val="20"/>
        </w:rPr>
        <w:t xml:space="preserve">En el supuesto de que </w:t>
      </w:r>
      <w:r w:rsidRPr="00D07CAC">
        <w:rPr>
          <w:rFonts w:ascii="Geomanist" w:hAnsi="Geomanist"/>
          <w:b/>
          <w:bCs/>
          <w:sz w:val="20"/>
          <w:szCs w:val="20"/>
        </w:rPr>
        <w:t xml:space="preserve">el proveedor </w:t>
      </w:r>
      <w:r w:rsidRPr="00D07CAC">
        <w:rPr>
          <w:rFonts w:ascii="Geomanist" w:hAnsi="Geomanist"/>
          <w:sz w:val="20"/>
          <w:szCs w:val="20"/>
        </w:rPr>
        <w:t xml:space="preserve">no realice la recolección de los RPBI dentro de los primeros 5 días </w:t>
      </w:r>
      <w:r w:rsidR="00FA7FCC">
        <w:rPr>
          <w:rFonts w:ascii="Geomanist" w:hAnsi="Geomanist"/>
          <w:sz w:val="20"/>
          <w:szCs w:val="20"/>
        </w:rPr>
        <w:t>hábiles</w:t>
      </w:r>
      <w:r w:rsidRPr="00D07CAC">
        <w:rPr>
          <w:rFonts w:ascii="Geomanist" w:hAnsi="Geomanist"/>
          <w:sz w:val="20"/>
          <w:szCs w:val="20"/>
        </w:rPr>
        <w:t xml:space="preserve"> </w:t>
      </w:r>
      <w:r w:rsidR="00254C04" w:rsidRPr="00D07CAC">
        <w:rPr>
          <w:rFonts w:ascii="Geomanist" w:hAnsi="Geomanist"/>
          <w:sz w:val="20"/>
          <w:szCs w:val="20"/>
        </w:rPr>
        <w:t xml:space="preserve">de </w:t>
      </w:r>
      <w:r w:rsidRPr="00D07CAC">
        <w:rPr>
          <w:rFonts w:ascii="Geomanist" w:hAnsi="Geomanist"/>
          <w:sz w:val="20"/>
          <w:szCs w:val="20"/>
        </w:rPr>
        <w:t xml:space="preserve">acuerdo con lo establecido en las CONDICIONES DE ENTREGA del inciso b. (Plazo de entrega del servicio, indicando en su caso, el calendario con programa y condiciones de entregas que corresponda) </w:t>
      </w:r>
      <w:bookmarkEnd w:id="8"/>
      <w:r w:rsidRPr="00D07CAC">
        <w:rPr>
          <w:rFonts w:ascii="Geomanist" w:hAnsi="Geomanist"/>
          <w:sz w:val="20"/>
          <w:szCs w:val="20"/>
        </w:rPr>
        <w:t>del presente documento, se aplicará una pena convencional del 1% por cada día de atraso, sobre el valor de los kilos recolectados mensuales de la unidad generadora de que se trate.</w:t>
      </w:r>
    </w:p>
    <w:p w14:paraId="2A77A2EB" w14:textId="77777777" w:rsidR="00F6351E" w:rsidRPr="00D07CAC" w:rsidRDefault="00F6351E" w:rsidP="00F6351E">
      <w:pPr>
        <w:suppressAutoHyphens/>
        <w:ind w:left="567"/>
        <w:contextualSpacing/>
        <w:jc w:val="both"/>
        <w:rPr>
          <w:rFonts w:ascii="Geomanist" w:hAnsi="Geomanist"/>
          <w:sz w:val="20"/>
          <w:szCs w:val="20"/>
        </w:rPr>
      </w:pPr>
    </w:p>
    <w:p w14:paraId="4C2DF440" w14:textId="0DD53E1E" w:rsidR="00F6351E" w:rsidRPr="00D07CAC" w:rsidRDefault="00F6351E" w:rsidP="00F6351E">
      <w:pPr>
        <w:numPr>
          <w:ilvl w:val="0"/>
          <w:numId w:val="1"/>
        </w:numPr>
        <w:suppressAutoHyphens/>
        <w:ind w:left="567" w:hanging="425"/>
        <w:contextualSpacing/>
        <w:jc w:val="both"/>
        <w:rPr>
          <w:rFonts w:ascii="Geomanist" w:hAnsi="Geomanist"/>
          <w:sz w:val="20"/>
          <w:szCs w:val="20"/>
        </w:rPr>
      </w:pPr>
      <w:r w:rsidRPr="00D07CAC">
        <w:rPr>
          <w:rFonts w:ascii="Geomanist" w:hAnsi="Geomanist"/>
          <w:sz w:val="20"/>
          <w:szCs w:val="20"/>
        </w:rPr>
        <w:t xml:space="preserve">En el supuesto de que </w:t>
      </w:r>
      <w:r w:rsidRPr="00D07CAC">
        <w:rPr>
          <w:rFonts w:ascii="Geomanist" w:hAnsi="Geomanist"/>
          <w:b/>
          <w:bCs/>
          <w:sz w:val="20"/>
          <w:szCs w:val="20"/>
        </w:rPr>
        <w:t xml:space="preserve">el proveedor </w:t>
      </w:r>
      <w:r w:rsidRPr="00D07CAC">
        <w:rPr>
          <w:rFonts w:ascii="Geomanist" w:hAnsi="Geomanist"/>
          <w:sz w:val="20"/>
          <w:szCs w:val="20"/>
        </w:rPr>
        <w:t xml:space="preserve">no cumpla con la entrega de los insumos requeridos para el inicio de la prestación del servicio de acuerdo con lo establecido en </w:t>
      </w:r>
      <w:r w:rsidR="00254C04" w:rsidRPr="00D07CAC">
        <w:rPr>
          <w:rFonts w:ascii="Geomanist" w:hAnsi="Geomanist"/>
          <w:sz w:val="20"/>
          <w:szCs w:val="20"/>
        </w:rPr>
        <w:t xml:space="preserve">el apartado </w:t>
      </w:r>
      <w:r w:rsidRPr="00D07CAC">
        <w:rPr>
          <w:rFonts w:ascii="Geomanist" w:hAnsi="Geomanist"/>
          <w:sz w:val="20"/>
          <w:szCs w:val="20"/>
        </w:rPr>
        <w:t>los INSUMOS del inciso b. (Plazo de entrega del servicio, indicando en su caso, el calendario con programa y condiciones de entregas que corresponda) del presente documento, se aplicará una pena convencional del 1</w:t>
      </w:r>
      <w:r w:rsidRPr="00D07CAC">
        <w:rPr>
          <w:rFonts w:ascii="Geomanist" w:hAnsi="Geomanist" w:cs="Arial"/>
          <w:sz w:val="20"/>
          <w:szCs w:val="20"/>
        </w:rPr>
        <w:t xml:space="preserve">% por cada unidad médica en la que no se haya realizado la entrega de los insumos para el inicio de la prestación del servicio, </w:t>
      </w:r>
      <w:r w:rsidRPr="00D07CAC">
        <w:rPr>
          <w:rFonts w:ascii="Geomanist" w:hAnsi="Geomanist"/>
          <w:sz w:val="20"/>
          <w:szCs w:val="20"/>
        </w:rPr>
        <w:t>sobre el valor de la factura mensual.</w:t>
      </w:r>
    </w:p>
    <w:p w14:paraId="1A000AE7" w14:textId="77777777" w:rsidR="00F6351E" w:rsidRPr="00D07CAC" w:rsidRDefault="00F6351E" w:rsidP="00F6351E">
      <w:pPr>
        <w:pStyle w:val="Prrafodelista"/>
        <w:spacing w:after="0" w:line="240" w:lineRule="auto"/>
        <w:rPr>
          <w:rFonts w:ascii="Geomanist" w:hAnsi="Geomanist"/>
          <w:sz w:val="20"/>
          <w:szCs w:val="20"/>
        </w:rPr>
      </w:pPr>
    </w:p>
    <w:p w14:paraId="1E12017A" w14:textId="504A33E7" w:rsidR="00F6351E" w:rsidRPr="00D07CAC" w:rsidRDefault="00F6351E" w:rsidP="00F6351E">
      <w:pPr>
        <w:numPr>
          <w:ilvl w:val="0"/>
          <w:numId w:val="1"/>
        </w:numPr>
        <w:suppressAutoHyphens/>
        <w:ind w:left="567" w:hanging="425"/>
        <w:contextualSpacing/>
        <w:jc w:val="both"/>
        <w:rPr>
          <w:rFonts w:ascii="Geomanist" w:hAnsi="Geomanist"/>
          <w:sz w:val="20"/>
          <w:szCs w:val="20"/>
        </w:rPr>
      </w:pPr>
      <w:r w:rsidRPr="00D07CAC">
        <w:rPr>
          <w:rFonts w:ascii="Geomanist" w:hAnsi="Geomanist"/>
          <w:sz w:val="20"/>
          <w:szCs w:val="20"/>
        </w:rPr>
        <w:t xml:space="preserve">En el supuesto de que </w:t>
      </w:r>
      <w:r w:rsidRPr="00D07CAC">
        <w:rPr>
          <w:rFonts w:ascii="Geomanist" w:hAnsi="Geomanist"/>
          <w:b/>
          <w:bCs/>
          <w:sz w:val="20"/>
          <w:szCs w:val="20"/>
        </w:rPr>
        <w:t>el Proveedor</w:t>
      </w:r>
      <w:r w:rsidRPr="00D07CAC">
        <w:rPr>
          <w:rFonts w:ascii="Geomanist" w:hAnsi="Geomanist"/>
          <w:sz w:val="20"/>
          <w:szCs w:val="20"/>
        </w:rPr>
        <w:t xml:space="preserve"> no cumpla con la entrega de la documentación señalada en los numerales I a </w:t>
      </w:r>
      <w:r w:rsidR="000D7736">
        <w:rPr>
          <w:rFonts w:ascii="Geomanist" w:hAnsi="Geomanist"/>
          <w:sz w:val="20"/>
          <w:szCs w:val="20"/>
        </w:rPr>
        <w:t>VI</w:t>
      </w:r>
      <w:r w:rsidRPr="00D07CAC">
        <w:rPr>
          <w:rFonts w:ascii="Geomanist" w:hAnsi="Geomanist"/>
          <w:sz w:val="20"/>
          <w:szCs w:val="20"/>
        </w:rPr>
        <w:t xml:space="preserve"> del inciso d. (Licencias, permisos, registros, certificados o autorizaciones que debe aplicarse al servicio a contratar) y los Anexos A, B, G y H del presente documento dentro de los primeros quince días naturales contados a partir del inicio de la prestación del servicio, se aplicará una pena convencional del 1% </w:t>
      </w:r>
      <w:r w:rsidRPr="00D07CAC">
        <w:rPr>
          <w:rFonts w:ascii="Geomanist" w:hAnsi="Geomanist" w:cs="Arial"/>
          <w:sz w:val="20"/>
          <w:szCs w:val="20"/>
        </w:rPr>
        <w:t xml:space="preserve">por cada día de atraso </w:t>
      </w:r>
      <w:r w:rsidRPr="00D07CAC">
        <w:rPr>
          <w:rFonts w:ascii="Geomanist" w:hAnsi="Geomanist"/>
          <w:sz w:val="20"/>
          <w:szCs w:val="20"/>
        </w:rPr>
        <w:t>(días hábiles) y sin considerar días festivos</w:t>
      </w:r>
      <w:r w:rsidRPr="00D07CAC">
        <w:rPr>
          <w:rFonts w:ascii="Geomanist" w:hAnsi="Geomanist" w:cs="Arial"/>
          <w:sz w:val="20"/>
          <w:szCs w:val="20"/>
        </w:rPr>
        <w:t>,</w:t>
      </w:r>
      <w:r w:rsidRPr="00D07CAC">
        <w:rPr>
          <w:rFonts w:ascii="Geomanist" w:hAnsi="Geomanist"/>
          <w:sz w:val="20"/>
          <w:szCs w:val="20"/>
        </w:rPr>
        <w:t xml:space="preserve"> sobre el valor de la facturación mensual.</w:t>
      </w:r>
    </w:p>
    <w:p w14:paraId="33CF5D4B" w14:textId="77777777" w:rsidR="00F6351E" w:rsidRPr="00D07CAC" w:rsidRDefault="00F6351E" w:rsidP="00F6351E">
      <w:pPr>
        <w:pStyle w:val="Prrafodelista"/>
        <w:spacing w:after="0" w:line="240" w:lineRule="auto"/>
        <w:ind w:left="567"/>
        <w:jc w:val="both"/>
        <w:rPr>
          <w:rFonts w:ascii="Geomanist" w:hAnsi="Geomanist"/>
          <w:sz w:val="20"/>
          <w:szCs w:val="20"/>
        </w:rPr>
      </w:pPr>
    </w:p>
    <w:p w14:paraId="353AD406" w14:textId="77777777" w:rsidR="00F6351E" w:rsidRPr="00D07CAC" w:rsidRDefault="00F6351E" w:rsidP="00F6351E">
      <w:pPr>
        <w:contextualSpacing/>
        <w:jc w:val="both"/>
        <w:rPr>
          <w:rFonts w:ascii="Geomanist" w:hAnsi="Geomanist"/>
          <w:color w:val="000000"/>
          <w:sz w:val="20"/>
          <w:szCs w:val="20"/>
          <w:lang w:val="es-ES_tradnl"/>
        </w:rPr>
      </w:pPr>
      <w:r w:rsidRPr="00D07CAC">
        <w:rPr>
          <w:rFonts w:ascii="Geomanist" w:hAnsi="Geomanist"/>
          <w:b/>
          <w:sz w:val="20"/>
          <w:szCs w:val="20"/>
        </w:rPr>
        <w:lastRenderedPageBreak/>
        <w:t xml:space="preserve">El proveedor </w:t>
      </w:r>
      <w:r w:rsidRPr="00D07CAC">
        <w:rPr>
          <w:rFonts w:ascii="Geomanist" w:hAnsi="Geomanist"/>
          <w:sz w:val="20"/>
          <w:szCs w:val="20"/>
        </w:rPr>
        <w:t xml:space="preserve">a su vez autoriza al </w:t>
      </w:r>
      <w:r w:rsidRPr="00D07CAC">
        <w:rPr>
          <w:rFonts w:ascii="Geomanist" w:hAnsi="Geomanist"/>
          <w:b/>
          <w:sz w:val="20"/>
          <w:szCs w:val="20"/>
        </w:rPr>
        <w:t>Instituto</w:t>
      </w:r>
      <w:r w:rsidRPr="00D07CAC">
        <w:rPr>
          <w:rFonts w:ascii="Geomanist" w:hAnsi="Geomanist"/>
          <w:sz w:val="20"/>
          <w:szCs w:val="20"/>
        </w:rPr>
        <w:t xml:space="preserve"> a descontar las cantidades que resulten de aplicar </w:t>
      </w:r>
      <w:r w:rsidRPr="00D07CAC">
        <w:rPr>
          <w:rFonts w:ascii="Geomanist" w:hAnsi="Geomanist" w:cs="Arial"/>
          <w:sz w:val="20"/>
          <w:szCs w:val="20"/>
        </w:rPr>
        <w:t>por concepto de</w:t>
      </w:r>
      <w:r w:rsidRPr="00D07CAC">
        <w:rPr>
          <w:rFonts w:ascii="Geomanist" w:hAnsi="Geomanist"/>
          <w:sz w:val="20"/>
          <w:szCs w:val="20"/>
        </w:rPr>
        <w:t xml:space="preserve"> penas </w:t>
      </w:r>
      <w:r w:rsidRPr="00D07CAC">
        <w:rPr>
          <w:rFonts w:ascii="Geomanist" w:hAnsi="Geomanist" w:cs="Arial"/>
          <w:sz w:val="20"/>
          <w:szCs w:val="20"/>
        </w:rPr>
        <w:t>convencionales aplicables</w:t>
      </w:r>
      <w:r w:rsidRPr="00D07CAC">
        <w:rPr>
          <w:rFonts w:ascii="Geomanist" w:hAnsi="Geomanist"/>
          <w:sz w:val="20"/>
          <w:szCs w:val="20"/>
        </w:rPr>
        <w:t>, sobre los pagos que deba cubrir</w:t>
      </w:r>
      <w:r w:rsidRPr="00D07CAC">
        <w:rPr>
          <w:rFonts w:ascii="Geomanist" w:hAnsi="Geomanist" w:cs="Arial"/>
          <w:b/>
          <w:sz w:val="20"/>
          <w:szCs w:val="20"/>
        </w:rPr>
        <w:t xml:space="preserve"> el Instituto</w:t>
      </w:r>
      <w:r w:rsidRPr="00D07CAC">
        <w:rPr>
          <w:rFonts w:ascii="Geomanist" w:hAnsi="Geomanist"/>
          <w:sz w:val="20"/>
          <w:szCs w:val="20"/>
        </w:rPr>
        <w:t xml:space="preserve">, respecto de cualquier contrato vigente que tenga suscrito con </w:t>
      </w:r>
      <w:r w:rsidRPr="00D07CAC">
        <w:rPr>
          <w:rFonts w:ascii="Geomanist" w:hAnsi="Geomanist"/>
          <w:b/>
          <w:sz w:val="20"/>
          <w:szCs w:val="20"/>
        </w:rPr>
        <w:t>el Instituto</w:t>
      </w:r>
      <w:r w:rsidRPr="00D07CAC">
        <w:rPr>
          <w:rFonts w:ascii="Geomanist" w:hAnsi="Geomanist"/>
          <w:sz w:val="20"/>
          <w:szCs w:val="20"/>
        </w:rPr>
        <w:t xml:space="preserve"> o mediante las órdenes de ingreso correspondientes.</w:t>
      </w:r>
    </w:p>
    <w:p w14:paraId="3E117D6F" w14:textId="77777777" w:rsidR="00F6351E" w:rsidRPr="00D07CAC" w:rsidRDefault="00F6351E" w:rsidP="0073334A">
      <w:pPr>
        <w:pStyle w:val="Prrafodelista"/>
        <w:numPr>
          <w:ilvl w:val="0"/>
          <w:numId w:val="23"/>
        </w:numPr>
        <w:spacing w:after="0" w:line="240" w:lineRule="auto"/>
        <w:ind w:left="1134" w:hanging="567"/>
        <w:jc w:val="both"/>
        <w:rPr>
          <w:rFonts w:ascii="Geomanist" w:hAnsi="Geomanist"/>
          <w:b/>
          <w:sz w:val="20"/>
          <w:szCs w:val="20"/>
          <w:u w:val="single"/>
        </w:rPr>
      </w:pPr>
      <w:r w:rsidRPr="00D07CAC">
        <w:rPr>
          <w:rFonts w:ascii="Geomanist" w:hAnsi="Geomanist" w:cs="Arial"/>
          <w:b/>
          <w:bCs/>
          <w:sz w:val="20"/>
          <w:szCs w:val="20"/>
          <w:u w:val="single"/>
        </w:rPr>
        <w:t>DEDUCCIONES</w:t>
      </w:r>
      <w:r w:rsidRPr="00D07CAC">
        <w:rPr>
          <w:rFonts w:ascii="Geomanist" w:hAnsi="Geomanist"/>
          <w:b/>
          <w:sz w:val="20"/>
          <w:szCs w:val="20"/>
          <w:u w:val="single"/>
        </w:rPr>
        <w:t>.</w:t>
      </w:r>
    </w:p>
    <w:p w14:paraId="4005F187" w14:textId="77777777" w:rsidR="00F6351E" w:rsidRPr="00D07CAC" w:rsidRDefault="00F6351E" w:rsidP="00F6351E">
      <w:pPr>
        <w:jc w:val="both"/>
        <w:rPr>
          <w:rFonts w:ascii="Geomanist" w:hAnsi="Geomanist"/>
          <w:sz w:val="20"/>
          <w:szCs w:val="20"/>
        </w:rPr>
      </w:pPr>
    </w:p>
    <w:p w14:paraId="3F0F9897" w14:textId="77777777" w:rsidR="00F6351E" w:rsidRPr="00D07CAC" w:rsidRDefault="00F6351E" w:rsidP="00F6351E">
      <w:pPr>
        <w:jc w:val="both"/>
        <w:rPr>
          <w:rFonts w:ascii="Geomanist" w:hAnsi="Geomanist"/>
          <w:color w:val="000000"/>
          <w:sz w:val="20"/>
          <w:szCs w:val="20"/>
        </w:rPr>
      </w:pPr>
      <w:r w:rsidRPr="00D07CAC">
        <w:rPr>
          <w:rFonts w:ascii="Geomanist" w:hAnsi="Geomanist"/>
          <w:color w:val="000000"/>
          <w:sz w:val="20"/>
          <w:szCs w:val="20"/>
        </w:rPr>
        <w:t>De conformidad con lo dispuesto en los artículos 53 Bis de la Ley de Adquisiciones, Arrendamientos y Servicios del Sector Público, 97 de su Reglamento, en relación a lo previsto en el numeral 5.5.8 de las Políticas, Bases y Lineamientos en Materia de Adquisiciones, Arrendamientos y Servicios del Instituto Mexicano del Seguro Social,</w:t>
      </w:r>
      <w:r w:rsidRPr="00D07CAC">
        <w:rPr>
          <w:rFonts w:ascii="Geomanist" w:hAnsi="Geomanist"/>
          <w:b/>
          <w:color w:val="000000"/>
          <w:sz w:val="20"/>
          <w:szCs w:val="20"/>
        </w:rPr>
        <w:t xml:space="preserve"> el Instituto </w:t>
      </w:r>
      <w:r w:rsidRPr="00D07CAC">
        <w:rPr>
          <w:rFonts w:ascii="Geomanist" w:hAnsi="Geomanist"/>
          <w:color w:val="000000"/>
          <w:sz w:val="20"/>
          <w:szCs w:val="20"/>
        </w:rPr>
        <w:t>podrá establecer los casos en los cuales procederá la aplicación de deducciones al pago de servicios con motivo del incumplimiento parcial o deficiente a cargo del</w:t>
      </w:r>
      <w:r w:rsidRPr="00D07CAC">
        <w:rPr>
          <w:rFonts w:ascii="Geomanist" w:hAnsi="Geomanist"/>
          <w:b/>
          <w:color w:val="000000"/>
          <w:sz w:val="20"/>
          <w:szCs w:val="20"/>
        </w:rPr>
        <w:t xml:space="preserve"> Proveedor</w:t>
      </w:r>
      <w:r w:rsidRPr="00D07CAC">
        <w:rPr>
          <w:rFonts w:ascii="Geomanist" w:hAnsi="Geomanist"/>
          <w:color w:val="000000"/>
          <w:sz w:val="20"/>
          <w:szCs w:val="20"/>
        </w:rPr>
        <w:t>.</w:t>
      </w:r>
    </w:p>
    <w:p w14:paraId="545DBCCF" w14:textId="77777777" w:rsidR="00F6351E" w:rsidRPr="00D07CAC" w:rsidRDefault="00F6351E" w:rsidP="00F6351E">
      <w:pPr>
        <w:jc w:val="both"/>
        <w:rPr>
          <w:rFonts w:ascii="Geomanist" w:hAnsi="Geomanist"/>
          <w:color w:val="000000"/>
          <w:sz w:val="20"/>
          <w:szCs w:val="20"/>
        </w:rPr>
      </w:pPr>
    </w:p>
    <w:p w14:paraId="2B2136E1" w14:textId="77777777" w:rsidR="00F6351E" w:rsidRPr="00D07CAC" w:rsidRDefault="00F6351E" w:rsidP="00F6351E">
      <w:pPr>
        <w:jc w:val="both"/>
        <w:rPr>
          <w:rFonts w:ascii="Geomanist" w:hAnsi="Geomanist"/>
          <w:color w:val="000000"/>
          <w:sz w:val="20"/>
          <w:szCs w:val="20"/>
        </w:rPr>
      </w:pPr>
      <w:r w:rsidRPr="00D07CAC">
        <w:rPr>
          <w:rFonts w:ascii="Geomanist" w:hAnsi="Geomanist"/>
          <w:color w:val="000000"/>
          <w:sz w:val="20"/>
          <w:szCs w:val="20"/>
        </w:rPr>
        <w:t xml:space="preserve">El </w:t>
      </w:r>
      <w:r w:rsidRPr="00D07CAC">
        <w:rPr>
          <w:rFonts w:ascii="Geomanist" w:hAnsi="Geomanist"/>
          <w:b/>
          <w:color w:val="000000"/>
          <w:sz w:val="20"/>
          <w:szCs w:val="20"/>
        </w:rPr>
        <w:t>Instituto</w:t>
      </w:r>
      <w:r w:rsidRPr="00D07CAC">
        <w:rPr>
          <w:rFonts w:ascii="Geomanist" w:hAnsi="Geomanist"/>
          <w:color w:val="000000"/>
          <w:sz w:val="20"/>
          <w:szCs w:val="20"/>
        </w:rPr>
        <w:t>, por conducto del administrador del contrato llevará a cabo la aplicación de deducciones por incumplimiento total, parcial o deficiente a cargo del</w:t>
      </w:r>
      <w:r w:rsidRPr="00D07CAC">
        <w:rPr>
          <w:rFonts w:ascii="Geomanist" w:hAnsi="Geomanist"/>
          <w:b/>
          <w:color w:val="000000"/>
          <w:sz w:val="20"/>
          <w:szCs w:val="20"/>
        </w:rPr>
        <w:t xml:space="preserve"> Proveedor</w:t>
      </w:r>
      <w:r w:rsidRPr="00D07CAC">
        <w:rPr>
          <w:rFonts w:ascii="Geomanist" w:hAnsi="Geomanist"/>
          <w:color w:val="000000"/>
          <w:sz w:val="20"/>
          <w:szCs w:val="20"/>
        </w:rPr>
        <w:t>. Dichas deducciones deberán calcularse hasta la fecha en que materialmente se cumpla la obligación y sin que cada concepto de deducciones exceda a la parte proporcional de la garantía de cumplimiento que le corresponda.</w:t>
      </w:r>
    </w:p>
    <w:p w14:paraId="34431BDF" w14:textId="77777777" w:rsidR="00F6351E" w:rsidRPr="00D07CAC" w:rsidRDefault="00F6351E" w:rsidP="00F6351E">
      <w:pPr>
        <w:jc w:val="both"/>
        <w:rPr>
          <w:rFonts w:ascii="Geomanist" w:hAnsi="Geomanist"/>
          <w:color w:val="000000"/>
          <w:sz w:val="20"/>
          <w:szCs w:val="20"/>
        </w:rPr>
      </w:pPr>
    </w:p>
    <w:p w14:paraId="0D911474" w14:textId="77777777" w:rsidR="00F6351E" w:rsidRPr="00D07CAC" w:rsidRDefault="00F6351E" w:rsidP="00F6351E">
      <w:pPr>
        <w:jc w:val="both"/>
        <w:rPr>
          <w:rFonts w:ascii="Geomanist" w:hAnsi="Geomanist"/>
          <w:color w:val="000000"/>
          <w:sz w:val="20"/>
          <w:szCs w:val="20"/>
        </w:rPr>
      </w:pPr>
      <w:r w:rsidRPr="00D07CAC">
        <w:rPr>
          <w:rFonts w:ascii="Geomanist" w:hAnsi="Geomanist"/>
          <w:color w:val="000000"/>
          <w:sz w:val="20"/>
          <w:szCs w:val="20"/>
        </w:rPr>
        <w:t xml:space="preserve">Procederá la aplicación de deducciones al pago de los servicios por el incumplimiento parcial o deficiente en que pudiera incurrir </w:t>
      </w:r>
      <w:r w:rsidRPr="00D07CAC">
        <w:rPr>
          <w:rFonts w:ascii="Geomanist" w:hAnsi="Geomanist"/>
          <w:b/>
          <w:color w:val="000000"/>
          <w:sz w:val="20"/>
          <w:szCs w:val="20"/>
        </w:rPr>
        <w:t xml:space="preserve">el proveedor </w:t>
      </w:r>
      <w:r w:rsidRPr="00D07CAC">
        <w:rPr>
          <w:rFonts w:ascii="Geomanist" w:hAnsi="Geomanist"/>
          <w:color w:val="000000"/>
          <w:sz w:val="20"/>
          <w:szCs w:val="20"/>
        </w:rPr>
        <w:t>respecto a las partidas o conceptos que integran el contrato, conforme a los supuestos que se enuncian a continuación (Anexo I):</w:t>
      </w:r>
    </w:p>
    <w:p w14:paraId="11CA62D6" w14:textId="77777777" w:rsidR="00F6351E" w:rsidRPr="00D07CAC" w:rsidRDefault="00F6351E" w:rsidP="00F6351E">
      <w:pPr>
        <w:jc w:val="both"/>
        <w:rPr>
          <w:rFonts w:ascii="Geomanist" w:hAnsi="Geomanist"/>
          <w:sz w:val="18"/>
          <w:szCs w:val="20"/>
        </w:rPr>
      </w:pPr>
    </w:p>
    <w:tbl>
      <w:tblPr>
        <w:tblStyle w:val="Tablaconcuadrcula"/>
        <w:tblW w:w="0" w:type="auto"/>
        <w:jc w:val="center"/>
        <w:tblLook w:val="04A0" w:firstRow="1" w:lastRow="0" w:firstColumn="1" w:lastColumn="0" w:noHBand="0" w:noVBand="1"/>
      </w:tblPr>
      <w:tblGrid>
        <w:gridCol w:w="408"/>
        <w:gridCol w:w="1171"/>
        <w:gridCol w:w="2015"/>
        <w:gridCol w:w="1970"/>
        <w:gridCol w:w="1736"/>
        <w:gridCol w:w="1636"/>
        <w:gridCol w:w="1360"/>
      </w:tblGrid>
      <w:tr w:rsidR="00F6351E" w:rsidRPr="00D07CAC" w14:paraId="587ADA00" w14:textId="77777777" w:rsidTr="00090690">
        <w:trPr>
          <w:trHeight w:val="20"/>
          <w:tblHeader/>
          <w:jc w:val="center"/>
        </w:trPr>
        <w:tc>
          <w:tcPr>
            <w:tcW w:w="0" w:type="auto"/>
            <w:shd w:val="clear" w:color="auto" w:fill="7F7F7F" w:themeFill="text1" w:themeFillTint="80"/>
            <w:vAlign w:val="center"/>
          </w:tcPr>
          <w:p w14:paraId="1C3E642A" w14:textId="77777777" w:rsidR="00F6351E" w:rsidRPr="00D07CAC" w:rsidRDefault="00F6351E" w:rsidP="00090690">
            <w:pPr>
              <w:jc w:val="center"/>
              <w:rPr>
                <w:rFonts w:ascii="Geomanist" w:hAnsi="Geomanist"/>
                <w:b/>
                <w:color w:val="FFFFFF" w:themeColor="background1"/>
                <w:sz w:val="16"/>
                <w:szCs w:val="16"/>
              </w:rPr>
            </w:pPr>
            <w:r w:rsidRPr="00D07CAC">
              <w:rPr>
                <w:rFonts w:ascii="Geomanist" w:hAnsi="Geomanist"/>
                <w:b/>
                <w:color w:val="FFFFFF" w:themeColor="background1"/>
                <w:sz w:val="16"/>
                <w:szCs w:val="16"/>
              </w:rPr>
              <w:t>No</w:t>
            </w:r>
          </w:p>
        </w:tc>
        <w:tc>
          <w:tcPr>
            <w:tcW w:w="0" w:type="auto"/>
            <w:shd w:val="clear" w:color="auto" w:fill="7F7F7F" w:themeFill="text1" w:themeFillTint="80"/>
            <w:vAlign w:val="center"/>
          </w:tcPr>
          <w:p w14:paraId="2095707B" w14:textId="77777777" w:rsidR="00F6351E" w:rsidRPr="00D07CAC" w:rsidRDefault="00F6351E" w:rsidP="00090690">
            <w:pPr>
              <w:jc w:val="center"/>
              <w:rPr>
                <w:rFonts w:ascii="Geomanist" w:hAnsi="Geomanist"/>
                <w:b/>
                <w:color w:val="FFFFFF" w:themeColor="background1"/>
                <w:sz w:val="16"/>
                <w:szCs w:val="16"/>
              </w:rPr>
            </w:pPr>
            <w:r w:rsidRPr="00D07CAC">
              <w:rPr>
                <w:rFonts w:ascii="Geomanist" w:hAnsi="Geomanist"/>
                <w:b/>
                <w:color w:val="FFFFFF" w:themeColor="background1"/>
                <w:sz w:val="16"/>
                <w:szCs w:val="16"/>
              </w:rPr>
              <w:t>Referencia</w:t>
            </w:r>
          </w:p>
        </w:tc>
        <w:tc>
          <w:tcPr>
            <w:tcW w:w="0" w:type="auto"/>
            <w:shd w:val="clear" w:color="auto" w:fill="7F7F7F" w:themeFill="text1" w:themeFillTint="80"/>
            <w:vAlign w:val="center"/>
          </w:tcPr>
          <w:p w14:paraId="2008F4A1" w14:textId="77777777" w:rsidR="00F6351E" w:rsidRPr="00D07CAC" w:rsidRDefault="00F6351E" w:rsidP="00090690">
            <w:pPr>
              <w:jc w:val="center"/>
              <w:rPr>
                <w:rFonts w:ascii="Geomanist" w:hAnsi="Geomanist"/>
                <w:b/>
                <w:color w:val="FFFFFF" w:themeColor="background1"/>
                <w:sz w:val="16"/>
                <w:szCs w:val="16"/>
              </w:rPr>
            </w:pPr>
            <w:r w:rsidRPr="00D07CAC">
              <w:rPr>
                <w:rFonts w:ascii="Geomanist" w:hAnsi="Geomanist"/>
                <w:b/>
                <w:color w:val="FFFFFF" w:themeColor="background1"/>
                <w:sz w:val="16"/>
                <w:szCs w:val="16"/>
              </w:rPr>
              <w:t>Concepto y obligación</w:t>
            </w:r>
          </w:p>
        </w:tc>
        <w:tc>
          <w:tcPr>
            <w:tcW w:w="0" w:type="auto"/>
            <w:shd w:val="clear" w:color="auto" w:fill="7F7F7F" w:themeFill="text1" w:themeFillTint="80"/>
            <w:vAlign w:val="center"/>
          </w:tcPr>
          <w:p w14:paraId="129D8514" w14:textId="77777777" w:rsidR="00F6351E" w:rsidRPr="00D07CAC" w:rsidRDefault="00F6351E" w:rsidP="00090690">
            <w:pPr>
              <w:jc w:val="center"/>
              <w:rPr>
                <w:rFonts w:ascii="Geomanist" w:hAnsi="Geomanist"/>
                <w:b/>
                <w:color w:val="FFFFFF" w:themeColor="background1"/>
                <w:sz w:val="16"/>
                <w:szCs w:val="16"/>
              </w:rPr>
            </w:pPr>
            <w:r w:rsidRPr="00D07CAC">
              <w:rPr>
                <w:rFonts w:ascii="Geomanist" w:hAnsi="Geomanist"/>
                <w:b/>
                <w:color w:val="FFFFFF" w:themeColor="background1"/>
                <w:sz w:val="16"/>
                <w:szCs w:val="16"/>
              </w:rPr>
              <w:t>Nivel de Servicio</w:t>
            </w:r>
          </w:p>
        </w:tc>
        <w:tc>
          <w:tcPr>
            <w:tcW w:w="0" w:type="auto"/>
            <w:shd w:val="clear" w:color="auto" w:fill="7F7F7F" w:themeFill="text1" w:themeFillTint="80"/>
            <w:vAlign w:val="center"/>
          </w:tcPr>
          <w:p w14:paraId="400719C5" w14:textId="77777777" w:rsidR="00F6351E" w:rsidRPr="00D07CAC" w:rsidRDefault="00F6351E" w:rsidP="00090690">
            <w:pPr>
              <w:jc w:val="center"/>
              <w:rPr>
                <w:rFonts w:ascii="Geomanist" w:hAnsi="Geomanist"/>
                <w:b/>
                <w:color w:val="FFFFFF" w:themeColor="background1"/>
                <w:sz w:val="16"/>
                <w:szCs w:val="16"/>
              </w:rPr>
            </w:pPr>
            <w:r w:rsidRPr="00D07CAC">
              <w:rPr>
                <w:rFonts w:ascii="Geomanist" w:hAnsi="Geomanist"/>
                <w:b/>
                <w:color w:val="FFFFFF" w:themeColor="background1"/>
                <w:sz w:val="16"/>
                <w:szCs w:val="16"/>
              </w:rPr>
              <w:t>Unidad de medida</w:t>
            </w:r>
          </w:p>
        </w:tc>
        <w:tc>
          <w:tcPr>
            <w:tcW w:w="0" w:type="auto"/>
            <w:shd w:val="clear" w:color="auto" w:fill="7F7F7F" w:themeFill="text1" w:themeFillTint="80"/>
            <w:vAlign w:val="center"/>
          </w:tcPr>
          <w:p w14:paraId="6B747BAC" w14:textId="77777777" w:rsidR="00F6351E" w:rsidRPr="00D07CAC" w:rsidRDefault="00F6351E" w:rsidP="00090690">
            <w:pPr>
              <w:jc w:val="center"/>
              <w:rPr>
                <w:rFonts w:ascii="Geomanist" w:hAnsi="Geomanist"/>
                <w:b/>
                <w:color w:val="FFFFFF" w:themeColor="background1"/>
                <w:sz w:val="16"/>
                <w:szCs w:val="16"/>
              </w:rPr>
            </w:pPr>
            <w:r w:rsidRPr="00D07CAC">
              <w:rPr>
                <w:rFonts w:ascii="Geomanist" w:hAnsi="Geomanist"/>
                <w:b/>
                <w:color w:val="FFFFFF" w:themeColor="background1"/>
                <w:sz w:val="16"/>
                <w:szCs w:val="16"/>
              </w:rPr>
              <w:t>Deducción</w:t>
            </w:r>
          </w:p>
        </w:tc>
        <w:tc>
          <w:tcPr>
            <w:tcW w:w="0" w:type="auto"/>
            <w:shd w:val="clear" w:color="auto" w:fill="7F7F7F" w:themeFill="text1" w:themeFillTint="80"/>
            <w:vAlign w:val="center"/>
          </w:tcPr>
          <w:p w14:paraId="6EB95EE8" w14:textId="77777777" w:rsidR="00F6351E" w:rsidRPr="00D07CAC" w:rsidRDefault="00F6351E" w:rsidP="00090690">
            <w:pPr>
              <w:jc w:val="center"/>
              <w:rPr>
                <w:rFonts w:ascii="Geomanist" w:hAnsi="Geomanist"/>
                <w:b/>
                <w:color w:val="FFFFFF" w:themeColor="background1"/>
                <w:sz w:val="16"/>
                <w:szCs w:val="16"/>
              </w:rPr>
            </w:pPr>
            <w:r w:rsidRPr="00D07CAC">
              <w:rPr>
                <w:rFonts w:ascii="Geomanist" w:hAnsi="Geomanist"/>
                <w:b/>
                <w:color w:val="FFFFFF" w:themeColor="background1"/>
                <w:sz w:val="16"/>
                <w:szCs w:val="16"/>
              </w:rPr>
              <w:t>Límites de incumplimiento</w:t>
            </w:r>
          </w:p>
        </w:tc>
      </w:tr>
      <w:tr w:rsidR="00F6351E" w:rsidRPr="00D07CAC" w14:paraId="275320BE" w14:textId="77777777" w:rsidTr="00090690">
        <w:trPr>
          <w:trHeight w:val="20"/>
          <w:jc w:val="center"/>
        </w:trPr>
        <w:tc>
          <w:tcPr>
            <w:tcW w:w="0" w:type="auto"/>
            <w:vAlign w:val="center"/>
          </w:tcPr>
          <w:p w14:paraId="7C0A053E" w14:textId="77777777" w:rsidR="00F6351E" w:rsidRPr="00D07CAC" w:rsidRDefault="00F6351E" w:rsidP="00090690">
            <w:pPr>
              <w:jc w:val="center"/>
              <w:rPr>
                <w:rFonts w:ascii="Geomanist" w:hAnsi="Geomanist"/>
                <w:sz w:val="16"/>
                <w:szCs w:val="16"/>
              </w:rPr>
            </w:pPr>
            <w:r w:rsidRPr="00D07CAC">
              <w:rPr>
                <w:rFonts w:ascii="Geomanist" w:hAnsi="Geomanist"/>
                <w:sz w:val="16"/>
                <w:szCs w:val="16"/>
              </w:rPr>
              <w:t>1</w:t>
            </w:r>
          </w:p>
        </w:tc>
        <w:tc>
          <w:tcPr>
            <w:tcW w:w="0" w:type="auto"/>
            <w:vAlign w:val="center"/>
          </w:tcPr>
          <w:p w14:paraId="27781429" w14:textId="15599C4F" w:rsidR="00F6351E" w:rsidRPr="00D07CAC" w:rsidRDefault="00F6351E" w:rsidP="00090690">
            <w:pPr>
              <w:rPr>
                <w:rFonts w:ascii="Geomanist" w:hAnsi="Geomanist"/>
                <w:sz w:val="16"/>
                <w:szCs w:val="16"/>
              </w:rPr>
            </w:pPr>
            <w:r w:rsidRPr="00D07CAC">
              <w:rPr>
                <w:rFonts w:ascii="Geomanist" w:hAnsi="Geomanist"/>
                <w:sz w:val="16"/>
                <w:szCs w:val="16"/>
              </w:rPr>
              <w:t>Términos y Condiciones, Inciso b), numeral 1. Condiciones de entrega</w:t>
            </w:r>
          </w:p>
        </w:tc>
        <w:tc>
          <w:tcPr>
            <w:tcW w:w="0" w:type="auto"/>
            <w:vAlign w:val="center"/>
          </w:tcPr>
          <w:p w14:paraId="44AA2D74" w14:textId="77777777" w:rsidR="00F6351E" w:rsidRPr="00D07CAC" w:rsidRDefault="00F6351E" w:rsidP="00090690">
            <w:pPr>
              <w:rPr>
                <w:rFonts w:ascii="Geomanist" w:hAnsi="Geomanist"/>
                <w:b/>
                <w:sz w:val="16"/>
                <w:szCs w:val="16"/>
              </w:rPr>
            </w:pPr>
            <w:r w:rsidRPr="00D07CAC">
              <w:rPr>
                <w:rFonts w:ascii="Geomanist" w:hAnsi="Geomanist"/>
                <w:sz w:val="16"/>
                <w:szCs w:val="16"/>
              </w:rPr>
              <w:t xml:space="preserve">Las recolecciones subsecuentes, </w:t>
            </w:r>
            <w:r w:rsidRPr="00D07CAC">
              <w:rPr>
                <w:rFonts w:ascii="Geomanist" w:hAnsi="Geomanist"/>
                <w:b/>
                <w:sz w:val="16"/>
                <w:szCs w:val="16"/>
              </w:rPr>
              <w:t>el Proveedor</w:t>
            </w:r>
            <w:r w:rsidRPr="00D07CAC">
              <w:rPr>
                <w:rFonts w:ascii="Geomanist" w:hAnsi="Geomanist"/>
                <w:sz w:val="16"/>
                <w:szCs w:val="16"/>
              </w:rPr>
              <w:t xml:space="preserve"> se obliga realizarlas en apego a las frecuencias y días de recolección establecidos en el </w:t>
            </w:r>
            <w:r w:rsidRPr="00D07CAC">
              <w:rPr>
                <w:rFonts w:ascii="Geomanist" w:hAnsi="Geomanist"/>
                <w:b/>
                <w:sz w:val="16"/>
                <w:szCs w:val="16"/>
              </w:rPr>
              <w:t>Anexo A.</w:t>
            </w:r>
          </w:p>
          <w:p w14:paraId="4F9E9CB2" w14:textId="77777777" w:rsidR="00F6351E" w:rsidRPr="00D07CAC" w:rsidRDefault="00F6351E" w:rsidP="00090690">
            <w:pPr>
              <w:rPr>
                <w:rFonts w:ascii="Geomanist" w:hAnsi="Geomanist"/>
                <w:sz w:val="16"/>
                <w:szCs w:val="16"/>
              </w:rPr>
            </w:pPr>
          </w:p>
        </w:tc>
        <w:tc>
          <w:tcPr>
            <w:tcW w:w="0" w:type="auto"/>
            <w:vAlign w:val="center"/>
          </w:tcPr>
          <w:p w14:paraId="12EE458A" w14:textId="77777777" w:rsidR="00F6351E" w:rsidRPr="00D07CAC" w:rsidRDefault="00F6351E" w:rsidP="00090690">
            <w:pPr>
              <w:rPr>
                <w:rFonts w:ascii="Geomanist" w:hAnsi="Geomanist"/>
                <w:sz w:val="16"/>
                <w:szCs w:val="16"/>
              </w:rPr>
            </w:pPr>
            <w:r w:rsidRPr="00D07CAC">
              <w:rPr>
                <w:rFonts w:ascii="Geomanist" w:hAnsi="Geomanist"/>
                <w:sz w:val="16"/>
                <w:szCs w:val="16"/>
              </w:rPr>
              <w:t xml:space="preserve">Recolección subsecuente en apego a las frecuencias y días de recolección establecidos en el </w:t>
            </w:r>
            <w:r w:rsidRPr="00D07CAC">
              <w:rPr>
                <w:rFonts w:ascii="Geomanist" w:hAnsi="Geomanist"/>
                <w:b/>
                <w:sz w:val="16"/>
                <w:szCs w:val="16"/>
              </w:rPr>
              <w:t>Anexo A.</w:t>
            </w:r>
          </w:p>
        </w:tc>
        <w:tc>
          <w:tcPr>
            <w:tcW w:w="0" w:type="auto"/>
            <w:vAlign w:val="center"/>
          </w:tcPr>
          <w:p w14:paraId="59EE6FAF" w14:textId="77777777" w:rsidR="00F6351E" w:rsidRPr="00D07CAC" w:rsidRDefault="00F6351E" w:rsidP="00090690">
            <w:pPr>
              <w:rPr>
                <w:rFonts w:ascii="Geomanist" w:hAnsi="Geomanist"/>
                <w:sz w:val="16"/>
                <w:szCs w:val="16"/>
              </w:rPr>
            </w:pPr>
            <w:r w:rsidRPr="00D07CAC">
              <w:rPr>
                <w:rFonts w:ascii="Geomanist" w:hAnsi="Geomanist"/>
                <w:sz w:val="16"/>
                <w:szCs w:val="16"/>
              </w:rPr>
              <w:t xml:space="preserve">Por no realizar la recolección de acuerdo con las frecuencias y días establecidos en el </w:t>
            </w:r>
            <w:r w:rsidRPr="00D07CAC">
              <w:rPr>
                <w:rFonts w:ascii="Geomanist" w:hAnsi="Geomanist"/>
                <w:b/>
                <w:sz w:val="16"/>
                <w:szCs w:val="16"/>
              </w:rPr>
              <w:t>Anexo A</w:t>
            </w:r>
            <w:r w:rsidRPr="00D07CAC">
              <w:rPr>
                <w:rFonts w:ascii="Geomanist" w:hAnsi="Geomanist"/>
                <w:sz w:val="16"/>
                <w:szCs w:val="16"/>
              </w:rPr>
              <w:t>.</w:t>
            </w:r>
          </w:p>
        </w:tc>
        <w:tc>
          <w:tcPr>
            <w:tcW w:w="0" w:type="auto"/>
            <w:vAlign w:val="center"/>
          </w:tcPr>
          <w:p w14:paraId="2B3F8164" w14:textId="77777777" w:rsidR="00F6351E" w:rsidRPr="00D07CAC" w:rsidRDefault="00F6351E" w:rsidP="00090690">
            <w:pPr>
              <w:rPr>
                <w:rFonts w:ascii="Geomanist" w:hAnsi="Geomanist"/>
                <w:sz w:val="16"/>
                <w:szCs w:val="16"/>
              </w:rPr>
            </w:pPr>
            <w:r w:rsidRPr="00D07CAC">
              <w:rPr>
                <w:rFonts w:ascii="Geomanist" w:hAnsi="Geomanist"/>
                <w:sz w:val="16"/>
                <w:szCs w:val="16"/>
              </w:rPr>
              <w:t>1% mensual por cada unidad médica en la que no se haya realizado la recolección de los RPBI, sobre el valor de la factura mensual.</w:t>
            </w:r>
          </w:p>
        </w:tc>
        <w:tc>
          <w:tcPr>
            <w:tcW w:w="0" w:type="auto"/>
            <w:vAlign w:val="center"/>
          </w:tcPr>
          <w:p w14:paraId="3E53939F" w14:textId="77777777" w:rsidR="00F6351E" w:rsidRPr="00D07CAC" w:rsidRDefault="00F6351E" w:rsidP="00090690">
            <w:pPr>
              <w:rPr>
                <w:rFonts w:ascii="Geomanist" w:hAnsi="Geomanist"/>
                <w:sz w:val="16"/>
                <w:szCs w:val="16"/>
              </w:rPr>
            </w:pPr>
            <w:r w:rsidRPr="00D07CAC">
              <w:rPr>
                <w:rFonts w:ascii="Geomanist" w:hAnsi="Geomanist"/>
                <w:sz w:val="16"/>
                <w:szCs w:val="16"/>
              </w:rPr>
              <w:t>Será hasta por el monto de la garantía de cumplimiento de contrato.</w:t>
            </w:r>
          </w:p>
        </w:tc>
      </w:tr>
      <w:tr w:rsidR="00F6351E" w:rsidRPr="00D07CAC" w14:paraId="7D001485" w14:textId="77777777" w:rsidTr="00090690">
        <w:trPr>
          <w:trHeight w:val="20"/>
          <w:jc w:val="center"/>
        </w:trPr>
        <w:tc>
          <w:tcPr>
            <w:tcW w:w="0" w:type="auto"/>
            <w:vAlign w:val="center"/>
          </w:tcPr>
          <w:p w14:paraId="3B1BD4AB" w14:textId="77777777" w:rsidR="00F6351E" w:rsidRPr="00D07CAC" w:rsidRDefault="00F6351E" w:rsidP="00090690">
            <w:pPr>
              <w:jc w:val="center"/>
              <w:rPr>
                <w:rFonts w:ascii="Geomanist" w:hAnsi="Geomanist"/>
                <w:sz w:val="16"/>
                <w:szCs w:val="16"/>
              </w:rPr>
            </w:pPr>
            <w:r w:rsidRPr="00D07CAC">
              <w:rPr>
                <w:rFonts w:ascii="Geomanist" w:hAnsi="Geomanist"/>
                <w:sz w:val="16"/>
                <w:szCs w:val="16"/>
              </w:rPr>
              <w:t>2</w:t>
            </w:r>
          </w:p>
        </w:tc>
        <w:tc>
          <w:tcPr>
            <w:tcW w:w="0" w:type="auto"/>
            <w:vAlign w:val="center"/>
          </w:tcPr>
          <w:p w14:paraId="35BA6E14" w14:textId="44E9C835" w:rsidR="00F6351E" w:rsidRPr="00D07CAC" w:rsidRDefault="00F6351E" w:rsidP="00090690">
            <w:pPr>
              <w:rPr>
                <w:rFonts w:ascii="Geomanist" w:hAnsi="Geomanist"/>
                <w:sz w:val="16"/>
                <w:szCs w:val="16"/>
              </w:rPr>
            </w:pPr>
            <w:r w:rsidRPr="00D07CAC">
              <w:rPr>
                <w:rFonts w:ascii="Geomanist" w:hAnsi="Geomanist"/>
                <w:sz w:val="16"/>
                <w:szCs w:val="16"/>
              </w:rPr>
              <w:t>Términos y Condiciones, Inciso b), numeral 1. Condiciones de entrega</w:t>
            </w:r>
          </w:p>
        </w:tc>
        <w:tc>
          <w:tcPr>
            <w:tcW w:w="0" w:type="auto"/>
            <w:vAlign w:val="center"/>
          </w:tcPr>
          <w:p w14:paraId="4C1DB375" w14:textId="77777777" w:rsidR="00F6351E" w:rsidRPr="00D07CAC" w:rsidRDefault="00F6351E" w:rsidP="00090690">
            <w:pPr>
              <w:rPr>
                <w:rFonts w:ascii="Geomanist" w:hAnsi="Geomanist"/>
                <w:sz w:val="16"/>
                <w:szCs w:val="16"/>
              </w:rPr>
            </w:pPr>
            <w:r w:rsidRPr="00D07CAC">
              <w:rPr>
                <w:rFonts w:ascii="Geomanist" w:hAnsi="Geomanist"/>
                <w:sz w:val="16"/>
                <w:szCs w:val="16"/>
              </w:rPr>
              <w:t xml:space="preserve">En cada recolección, </w:t>
            </w:r>
            <w:r w:rsidRPr="00D07CAC">
              <w:rPr>
                <w:rFonts w:ascii="Geomanist" w:hAnsi="Geomanist"/>
                <w:b/>
                <w:sz w:val="16"/>
                <w:szCs w:val="16"/>
              </w:rPr>
              <w:t>el Proveedor</w:t>
            </w:r>
            <w:r w:rsidRPr="00D07CAC">
              <w:rPr>
                <w:rFonts w:ascii="Geomanist" w:hAnsi="Geomanist"/>
                <w:sz w:val="16"/>
                <w:szCs w:val="16"/>
              </w:rPr>
              <w:t xml:space="preserve"> deberá realizar la recolección de la totalidad de los RPBI que se encuentren en el almacén temporal destinado para tal fin, en apego a las frecuencias y días de recolección establecidos en el </w:t>
            </w:r>
            <w:r w:rsidRPr="00D07CAC">
              <w:rPr>
                <w:rFonts w:ascii="Geomanist" w:hAnsi="Geomanist"/>
                <w:b/>
                <w:sz w:val="16"/>
                <w:szCs w:val="16"/>
              </w:rPr>
              <w:t>Anexo A</w:t>
            </w:r>
            <w:r w:rsidRPr="00D07CAC">
              <w:rPr>
                <w:rFonts w:ascii="Geomanist" w:hAnsi="Geomanist"/>
                <w:sz w:val="16"/>
                <w:szCs w:val="16"/>
              </w:rPr>
              <w:t>.</w:t>
            </w:r>
          </w:p>
        </w:tc>
        <w:tc>
          <w:tcPr>
            <w:tcW w:w="0" w:type="auto"/>
            <w:vAlign w:val="center"/>
          </w:tcPr>
          <w:p w14:paraId="2A7A6034" w14:textId="77777777" w:rsidR="00F6351E" w:rsidRPr="00D07CAC" w:rsidRDefault="00F6351E" w:rsidP="00090690">
            <w:pPr>
              <w:rPr>
                <w:rFonts w:ascii="Geomanist" w:hAnsi="Geomanist"/>
                <w:sz w:val="16"/>
                <w:szCs w:val="16"/>
              </w:rPr>
            </w:pPr>
            <w:r w:rsidRPr="00D07CAC">
              <w:rPr>
                <w:rFonts w:ascii="Geomanist" w:hAnsi="Geomanist"/>
                <w:sz w:val="16"/>
                <w:szCs w:val="16"/>
              </w:rPr>
              <w:t xml:space="preserve">Recolección de la totalidad de los RPBI que se encuentren en el almacén temporal destinado para tal fin, en apego a las frecuencias y días de recolección establecidos en el </w:t>
            </w:r>
            <w:r w:rsidRPr="00D07CAC">
              <w:rPr>
                <w:rFonts w:ascii="Geomanist" w:hAnsi="Geomanist"/>
                <w:b/>
                <w:sz w:val="16"/>
                <w:szCs w:val="16"/>
              </w:rPr>
              <w:t>Anexo A</w:t>
            </w:r>
            <w:r w:rsidRPr="00D07CAC">
              <w:rPr>
                <w:rFonts w:ascii="Geomanist" w:hAnsi="Geomanist"/>
                <w:sz w:val="16"/>
                <w:szCs w:val="16"/>
              </w:rPr>
              <w:t>.</w:t>
            </w:r>
          </w:p>
        </w:tc>
        <w:tc>
          <w:tcPr>
            <w:tcW w:w="0" w:type="auto"/>
            <w:vAlign w:val="center"/>
          </w:tcPr>
          <w:p w14:paraId="33C9766B" w14:textId="77777777" w:rsidR="00F6351E" w:rsidRPr="00D07CAC" w:rsidRDefault="00F6351E" w:rsidP="00090690">
            <w:pPr>
              <w:rPr>
                <w:rFonts w:ascii="Geomanist" w:hAnsi="Geomanist"/>
                <w:sz w:val="16"/>
                <w:szCs w:val="16"/>
              </w:rPr>
            </w:pPr>
            <w:r w:rsidRPr="00D07CAC">
              <w:rPr>
                <w:rFonts w:ascii="Geomanist" w:hAnsi="Geomanist"/>
                <w:sz w:val="16"/>
                <w:szCs w:val="16"/>
              </w:rPr>
              <w:t>Por realizar la recolección parcial de los RPBI que se encuentren en el almacén temporal destinado para tal fin.</w:t>
            </w:r>
          </w:p>
        </w:tc>
        <w:tc>
          <w:tcPr>
            <w:tcW w:w="0" w:type="auto"/>
            <w:vAlign w:val="center"/>
          </w:tcPr>
          <w:p w14:paraId="52D0C44E" w14:textId="77777777" w:rsidR="00F6351E" w:rsidRPr="00D07CAC" w:rsidRDefault="00F6351E" w:rsidP="00090690">
            <w:pPr>
              <w:rPr>
                <w:rFonts w:ascii="Geomanist" w:hAnsi="Geomanist"/>
                <w:sz w:val="16"/>
                <w:szCs w:val="16"/>
              </w:rPr>
            </w:pPr>
            <w:r w:rsidRPr="00D07CAC">
              <w:rPr>
                <w:rFonts w:ascii="Geomanist" w:hAnsi="Geomanist"/>
                <w:sz w:val="16"/>
                <w:szCs w:val="16"/>
              </w:rPr>
              <w:t>1% del monto total del valor de los kilos recolectados en la primera recolección después del incumplimiento por unidad generadora.</w:t>
            </w:r>
          </w:p>
        </w:tc>
        <w:tc>
          <w:tcPr>
            <w:tcW w:w="0" w:type="auto"/>
            <w:vAlign w:val="center"/>
          </w:tcPr>
          <w:p w14:paraId="2E07D195" w14:textId="77777777" w:rsidR="00F6351E" w:rsidRPr="00D07CAC" w:rsidRDefault="00F6351E" w:rsidP="00090690">
            <w:pPr>
              <w:rPr>
                <w:rFonts w:ascii="Geomanist" w:hAnsi="Geomanist"/>
                <w:sz w:val="16"/>
                <w:szCs w:val="16"/>
              </w:rPr>
            </w:pPr>
            <w:r w:rsidRPr="00D07CAC">
              <w:rPr>
                <w:rFonts w:ascii="Geomanist" w:hAnsi="Geomanist"/>
                <w:sz w:val="16"/>
                <w:szCs w:val="16"/>
              </w:rPr>
              <w:t>Será hasta por el monto de la garantía de cumplimiento de contrato.</w:t>
            </w:r>
          </w:p>
        </w:tc>
      </w:tr>
      <w:tr w:rsidR="00F6351E" w:rsidRPr="00D07CAC" w14:paraId="68217684" w14:textId="77777777" w:rsidTr="00090690">
        <w:trPr>
          <w:trHeight w:val="20"/>
          <w:jc w:val="center"/>
        </w:trPr>
        <w:tc>
          <w:tcPr>
            <w:tcW w:w="0" w:type="auto"/>
            <w:vAlign w:val="center"/>
          </w:tcPr>
          <w:p w14:paraId="072038E4" w14:textId="77777777" w:rsidR="00F6351E" w:rsidRPr="00D07CAC" w:rsidRDefault="00F6351E" w:rsidP="00090690">
            <w:pPr>
              <w:jc w:val="center"/>
              <w:rPr>
                <w:rFonts w:ascii="Geomanist" w:hAnsi="Geomanist"/>
                <w:sz w:val="16"/>
                <w:szCs w:val="16"/>
              </w:rPr>
            </w:pPr>
            <w:r w:rsidRPr="00D07CAC">
              <w:rPr>
                <w:rFonts w:ascii="Geomanist" w:hAnsi="Geomanist"/>
                <w:sz w:val="16"/>
                <w:szCs w:val="16"/>
              </w:rPr>
              <w:t>3</w:t>
            </w:r>
          </w:p>
        </w:tc>
        <w:tc>
          <w:tcPr>
            <w:tcW w:w="0" w:type="auto"/>
            <w:vAlign w:val="center"/>
          </w:tcPr>
          <w:p w14:paraId="7A333EFE" w14:textId="5A33E2AD" w:rsidR="00F6351E" w:rsidRPr="00D07CAC" w:rsidRDefault="00F6351E" w:rsidP="00090690">
            <w:pPr>
              <w:rPr>
                <w:rFonts w:ascii="Geomanist" w:hAnsi="Geomanist"/>
                <w:sz w:val="16"/>
                <w:szCs w:val="16"/>
              </w:rPr>
            </w:pPr>
            <w:r w:rsidRPr="00D07CAC">
              <w:rPr>
                <w:rFonts w:ascii="Geomanist" w:hAnsi="Geomanist"/>
                <w:sz w:val="16"/>
                <w:szCs w:val="16"/>
              </w:rPr>
              <w:t>Términos y Condiciones, Inciso b), numeral 1. Condiciones de entrega</w:t>
            </w:r>
          </w:p>
        </w:tc>
        <w:tc>
          <w:tcPr>
            <w:tcW w:w="0" w:type="auto"/>
            <w:vAlign w:val="center"/>
          </w:tcPr>
          <w:p w14:paraId="1B049102"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 xml:space="preserve">En el supuesto de que </w:t>
            </w:r>
            <w:r w:rsidRPr="00D07CAC">
              <w:rPr>
                <w:rFonts w:ascii="Geomanist" w:hAnsi="Geomanist"/>
                <w:b/>
                <w:bCs/>
                <w:sz w:val="16"/>
                <w:szCs w:val="16"/>
              </w:rPr>
              <w:t xml:space="preserve">el Proveedor </w:t>
            </w:r>
            <w:r w:rsidRPr="00D07CAC">
              <w:rPr>
                <w:rFonts w:ascii="Geomanist" w:hAnsi="Geomanist"/>
                <w:sz w:val="16"/>
                <w:szCs w:val="16"/>
              </w:rPr>
              <w:t xml:space="preserve">no realice el retiro de la totalidad de los RPBI que se encuentren en el almacén temporal destinado para dicho fin, en tres ocasiones consecutivas, </w:t>
            </w:r>
            <w:r w:rsidRPr="00D07CAC">
              <w:rPr>
                <w:rFonts w:ascii="Geomanist" w:hAnsi="Geomanist"/>
                <w:b/>
                <w:bCs/>
                <w:sz w:val="16"/>
                <w:szCs w:val="16"/>
              </w:rPr>
              <w:t>el Proveedor</w:t>
            </w:r>
            <w:r w:rsidRPr="00D07CAC">
              <w:rPr>
                <w:rFonts w:ascii="Geomanist" w:hAnsi="Geomanist"/>
                <w:sz w:val="16"/>
                <w:szCs w:val="16"/>
              </w:rPr>
              <w:t xml:space="preserve"> deberá realizar en la siguiente visita, cada vez que se presente el supuesto, la higienización </w:t>
            </w:r>
            <w:r w:rsidRPr="00D07CAC">
              <w:rPr>
                <w:rFonts w:ascii="Geomanist" w:hAnsi="Geomanist"/>
                <w:sz w:val="16"/>
                <w:szCs w:val="16"/>
              </w:rPr>
              <w:lastRenderedPageBreak/>
              <w:t>del almacén temporal utilizando agua, jabón y solución de hipoclorito 0.05% de sodio, sin ningún costo adicional para</w:t>
            </w:r>
            <w:r w:rsidRPr="00D07CAC">
              <w:rPr>
                <w:rFonts w:ascii="Geomanist" w:hAnsi="Geomanist"/>
                <w:b/>
                <w:sz w:val="16"/>
                <w:szCs w:val="16"/>
              </w:rPr>
              <w:t xml:space="preserve"> el Instituto.</w:t>
            </w:r>
          </w:p>
        </w:tc>
        <w:tc>
          <w:tcPr>
            <w:tcW w:w="0" w:type="auto"/>
            <w:vAlign w:val="center"/>
          </w:tcPr>
          <w:p w14:paraId="193BC196"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lastRenderedPageBreak/>
              <w:t xml:space="preserve">Higienización del almacén temporal de RPBI, que deberá realizar </w:t>
            </w:r>
            <w:r w:rsidRPr="00D07CAC">
              <w:rPr>
                <w:rFonts w:ascii="Geomanist" w:hAnsi="Geomanist"/>
                <w:b/>
                <w:bCs/>
                <w:sz w:val="16"/>
                <w:szCs w:val="16"/>
              </w:rPr>
              <w:t>el Proveedor</w:t>
            </w:r>
            <w:r w:rsidRPr="00D07CAC">
              <w:rPr>
                <w:rFonts w:ascii="Geomanist" w:hAnsi="Geomanist"/>
                <w:sz w:val="16"/>
                <w:szCs w:val="16"/>
              </w:rPr>
              <w:t xml:space="preserve"> en la siguiente visita, cada vez que se presente el supuesto de que, en tres ocasiones consecutivas, </w:t>
            </w:r>
            <w:r w:rsidRPr="00D07CAC">
              <w:rPr>
                <w:rFonts w:ascii="Geomanist" w:hAnsi="Geomanist"/>
                <w:b/>
                <w:bCs/>
                <w:sz w:val="16"/>
                <w:szCs w:val="16"/>
              </w:rPr>
              <w:t>el Proveedor</w:t>
            </w:r>
            <w:r w:rsidRPr="00D07CAC">
              <w:rPr>
                <w:rFonts w:ascii="Geomanist" w:hAnsi="Geomanist"/>
                <w:sz w:val="16"/>
                <w:szCs w:val="16"/>
              </w:rPr>
              <w:t xml:space="preserve"> no realice el retiro de la totalidad de los RPBI que se encuentren en el almacén </w:t>
            </w:r>
            <w:r w:rsidRPr="00D07CAC">
              <w:rPr>
                <w:rFonts w:ascii="Geomanist" w:hAnsi="Geomanist"/>
                <w:sz w:val="16"/>
                <w:szCs w:val="16"/>
              </w:rPr>
              <w:lastRenderedPageBreak/>
              <w:t>temporal destinado para dicho fin.</w:t>
            </w:r>
          </w:p>
        </w:tc>
        <w:tc>
          <w:tcPr>
            <w:tcW w:w="0" w:type="auto"/>
            <w:vAlign w:val="center"/>
          </w:tcPr>
          <w:p w14:paraId="247E5263"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lastRenderedPageBreak/>
              <w:t xml:space="preserve">Por no realizar la higienización del almacén temporal de RPBI, en la visita siguiente, luego de que en tres ocasiones continuas no realice la recolección total de los RPBI que se encuentren en el almacén temporal destinado para dicho </w:t>
            </w:r>
            <w:r w:rsidRPr="00D07CAC">
              <w:rPr>
                <w:rFonts w:ascii="Geomanist" w:hAnsi="Geomanist"/>
                <w:sz w:val="16"/>
                <w:szCs w:val="16"/>
              </w:rPr>
              <w:lastRenderedPageBreak/>
              <w:t>fin.</w:t>
            </w:r>
          </w:p>
        </w:tc>
        <w:tc>
          <w:tcPr>
            <w:tcW w:w="0" w:type="auto"/>
            <w:vAlign w:val="center"/>
          </w:tcPr>
          <w:p w14:paraId="1D2B70F7"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lastRenderedPageBreak/>
              <w:t>1% del monto total del valor de los kilos recolectados desde la primera incidencia hasta el momento en el que el proveedor realice la higienización del almacén temporal correspondiente en la unidad generadora.</w:t>
            </w:r>
          </w:p>
        </w:tc>
        <w:tc>
          <w:tcPr>
            <w:tcW w:w="0" w:type="auto"/>
            <w:vAlign w:val="center"/>
          </w:tcPr>
          <w:p w14:paraId="269974C5"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Será hasta por el monto de la garantía de cumplimiento de contrato.</w:t>
            </w:r>
          </w:p>
        </w:tc>
      </w:tr>
      <w:tr w:rsidR="00F6351E" w:rsidRPr="00D07CAC" w14:paraId="1ABEA37A" w14:textId="77777777" w:rsidTr="00090690">
        <w:trPr>
          <w:trHeight w:val="20"/>
          <w:jc w:val="center"/>
        </w:trPr>
        <w:tc>
          <w:tcPr>
            <w:tcW w:w="0" w:type="auto"/>
            <w:vAlign w:val="center"/>
          </w:tcPr>
          <w:p w14:paraId="66CC94B2" w14:textId="77777777" w:rsidR="00F6351E" w:rsidRPr="00D07CAC" w:rsidRDefault="00F6351E" w:rsidP="00090690">
            <w:pPr>
              <w:jc w:val="center"/>
              <w:rPr>
                <w:rFonts w:ascii="Geomanist" w:hAnsi="Geomanist"/>
                <w:sz w:val="16"/>
                <w:szCs w:val="16"/>
              </w:rPr>
            </w:pPr>
            <w:r w:rsidRPr="00D07CAC">
              <w:rPr>
                <w:rFonts w:ascii="Geomanist" w:hAnsi="Geomanist"/>
                <w:sz w:val="16"/>
                <w:szCs w:val="16"/>
              </w:rPr>
              <w:t>4</w:t>
            </w:r>
          </w:p>
        </w:tc>
        <w:tc>
          <w:tcPr>
            <w:tcW w:w="0" w:type="auto"/>
            <w:vAlign w:val="center"/>
          </w:tcPr>
          <w:p w14:paraId="51715C56" w14:textId="72DC1591" w:rsidR="00F6351E" w:rsidRPr="00D07CAC" w:rsidRDefault="00F6351E" w:rsidP="00090690">
            <w:pPr>
              <w:rPr>
                <w:rFonts w:ascii="Geomanist" w:hAnsi="Geomanist"/>
                <w:sz w:val="16"/>
                <w:szCs w:val="16"/>
              </w:rPr>
            </w:pPr>
            <w:r w:rsidRPr="00D07CAC">
              <w:rPr>
                <w:rFonts w:ascii="Geomanist" w:hAnsi="Geomanist"/>
                <w:sz w:val="16"/>
                <w:szCs w:val="16"/>
              </w:rPr>
              <w:t>Términos y Condiciones, Inciso b, numeral 1. Condiciones de entrega</w:t>
            </w:r>
          </w:p>
        </w:tc>
        <w:tc>
          <w:tcPr>
            <w:tcW w:w="0" w:type="auto"/>
            <w:vAlign w:val="center"/>
          </w:tcPr>
          <w:p w14:paraId="04F029C2" w14:textId="28FC11E1" w:rsidR="00F6351E" w:rsidRPr="00D07CAC" w:rsidRDefault="00F6351E" w:rsidP="00090690">
            <w:pPr>
              <w:jc w:val="both"/>
              <w:rPr>
                <w:rFonts w:ascii="Geomanist" w:hAnsi="Geomanist"/>
                <w:sz w:val="16"/>
                <w:szCs w:val="16"/>
              </w:rPr>
            </w:pPr>
            <w:r w:rsidRPr="00D07CAC">
              <w:rPr>
                <w:rFonts w:ascii="Geomanist" w:hAnsi="Geomanist"/>
                <w:sz w:val="16"/>
                <w:szCs w:val="16"/>
              </w:rPr>
              <w:t xml:space="preserve">En cada recolección </w:t>
            </w:r>
            <w:r w:rsidRPr="00D07CAC">
              <w:rPr>
                <w:rFonts w:ascii="Geomanist" w:hAnsi="Geomanist"/>
                <w:b/>
                <w:bCs/>
                <w:sz w:val="16"/>
                <w:szCs w:val="16"/>
              </w:rPr>
              <w:t>el Proveedor</w:t>
            </w:r>
            <w:r w:rsidRPr="00D07CAC">
              <w:rPr>
                <w:rFonts w:ascii="Geomanist" w:hAnsi="Geomanist"/>
                <w:sz w:val="16"/>
                <w:szCs w:val="16"/>
              </w:rPr>
              <w:t xml:space="preserve"> deberá entregar </w:t>
            </w:r>
            <w:r w:rsidR="00254C04" w:rsidRPr="00D07CAC">
              <w:rPr>
                <w:rFonts w:ascii="Geomanist" w:hAnsi="Geomanist"/>
                <w:sz w:val="16"/>
                <w:szCs w:val="16"/>
              </w:rPr>
              <w:t>al Administrador de cada Hospital</w:t>
            </w:r>
            <w:r w:rsidRPr="00D07CAC">
              <w:rPr>
                <w:rFonts w:ascii="Geomanist" w:hAnsi="Geomanist"/>
                <w:sz w:val="16"/>
                <w:szCs w:val="16"/>
              </w:rPr>
              <w:t xml:space="preserve">, copia legible del Manifiesto Entrega, Transporte, Recepción de Residuos Peligrosos (METR-RP) </w:t>
            </w:r>
            <w:r w:rsidR="00254C04" w:rsidRPr="00D07CAC">
              <w:rPr>
                <w:rFonts w:ascii="Geomanist" w:hAnsi="Geomanist"/>
                <w:sz w:val="16"/>
                <w:szCs w:val="16"/>
              </w:rPr>
              <w:t>d</w:t>
            </w:r>
            <w:r w:rsidRPr="00D07CAC">
              <w:rPr>
                <w:rFonts w:ascii="Geomanist" w:hAnsi="Geomanist"/>
                <w:sz w:val="16"/>
                <w:szCs w:val="16"/>
              </w:rPr>
              <w:t>ebidamente llenado.</w:t>
            </w:r>
          </w:p>
        </w:tc>
        <w:tc>
          <w:tcPr>
            <w:tcW w:w="0" w:type="auto"/>
            <w:vAlign w:val="center"/>
          </w:tcPr>
          <w:p w14:paraId="0C7EBB24" w14:textId="25641726" w:rsidR="00F6351E" w:rsidRPr="00D07CAC" w:rsidRDefault="00F6351E" w:rsidP="00090690">
            <w:pPr>
              <w:jc w:val="both"/>
              <w:rPr>
                <w:rFonts w:ascii="Geomanist" w:hAnsi="Geomanist"/>
                <w:color w:val="000000" w:themeColor="text1"/>
                <w:sz w:val="16"/>
                <w:szCs w:val="16"/>
              </w:rPr>
            </w:pPr>
            <w:r w:rsidRPr="00D07CAC">
              <w:rPr>
                <w:rFonts w:ascii="Geomanist" w:hAnsi="Geomanist"/>
                <w:b/>
                <w:color w:val="000000" w:themeColor="text1"/>
                <w:sz w:val="16"/>
                <w:szCs w:val="16"/>
              </w:rPr>
              <w:t>El Proveedor</w:t>
            </w:r>
            <w:r w:rsidRPr="00D07CAC">
              <w:rPr>
                <w:rFonts w:ascii="Geomanist" w:hAnsi="Geomanist"/>
                <w:color w:val="000000" w:themeColor="text1"/>
                <w:sz w:val="16"/>
                <w:szCs w:val="16"/>
              </w:rPr>
              <w:t xml:space="preserve"> en cada Recolección deberá entregar la copia, legible, del Manifiesto (METR-RP) en cada visita de recolección </w:t>
            </w:r>
            <w:r w:rsidR="00254C04" w:rsidRPr="00D07CAC">
              <w:rPr>
                <w:rFonts w:ascii="Geomanist" w:hAnsi="Geomanist"/>
                <w:color w:val="000000" w:themeColor="text1"/>
                <w:sz w:val="16"/>
                <w:szCs w:val="16"/>
              </w:rPr>
              <w:t>al Administrador de cada Hospital</w:t>
            </w:r>
          </w:p>
        </w:tc>
        <w:tc>
          <w:tcPr>
            <w:tcW w:w="0" w:type="auto"/>
            <w:vAlign w:val="center"/>
          </w:tcPr>
          <w:p w14:paraId="74DE0860" w14:textId="77777777" w:rsidR="00F6351E" w:rsidRPr="00D07CAC" w:rsidRDefault="00F6351E" w:rsidP="00090690">
            <w:pPr>
              <w:jc w:val="both"/>
              <w:rPr>
                <w:rFonts w:ascii="Geomanist" w:hAnsi="Geomanist"/>
                <w:color w:val="000000" w:themeColor="text1"/>
                <w:sz w:val="16"/>
                <w:szCs w:val="16"/>
              </w:rPr>
            </w:pPr>
            <w:r w:rsidRPr="00D07CAC">
              <w:rPr>
                <w:rFonts w:ascii="Geomanist" w:hAnsi="Geomanist"/>
                <w:color w:val="000000" w:themeColor="text1"/>
                <w:sz w:val="16"/>
                <w:szCs w:val="16"/>
              </w:rPr>
              <w:t xml:space="preserve">Por la no entrega de la copia legible, del Manifiesto (METR-RP) correspondiente. </w:t>
            </w:r>
          </w:p>
        </w:tc>
        <w:tc>
          <w:tcPr>
            <w:tcW w:w="0" w:type="auto"/>
            <w:vAlign w:val="center"/>
          </w:tcPr>
          <w:p w14:paraId="04F442D7" w14:textId="77777777" w:rsidR="00F6351E" w:rsidRPr="00D07CAC" w:rsidRDefault="00F6351E" w:rsidP="00090690">
            <w:pPr>
              <w:jc w:val="both"/>
              <w:rPr>
                <w:rFonts w:ascii="Geomanist" w:hAnsi="Geomanist"/>
                <w:color w:val="000000" w:themeColor="text1"/>
                <w:sz w:val="16"/>
                <w:szCs w:val="16"/>
              </w:rPr>
            </w:pPr>
            <w:r w:rsidRPr="00D07CAC">
              <w:rPr>
                <w:rFonts w:ascii="Geomanist" w:hAnsi="Geomanist"/>
                <w:color w:val="000000" w:themeColor="text1"/>
                <w:sz w:val="16"/>
                <w:szCs w:val="16"/>
              </w:rPr>
              <w:t>1% del monto total del valor de los kilos recolectados en la visita realizada a la unidad generadora.</w:t>
            </w:r>
          </w:p>
        </w:tc>
        <w:tc>
          <w:tcPr>
            <w:tcW w:w="0" w:type="auto"/>
            <w:vAlign w:val="center"/>
          </w:tcPr>
          <w:p w14:paraId="29B4DE3D" w14:textId="77777777" w:rsidR="00F6351E" w:rsidRPr="00D07CAC" w:rsidRDefault="00F6351E" w:rsidP="00090690">
            <w:pPr>
              <w:jc w:val="both"/>
              <w:rPr>
                <w:rFonts w:ascii="Geomanist" w:hAnsi="Geomanist"/>
                <w:color w:val="000000" w:themeColor="text1"/>
                <w:sz w:val="16"/>
                <w:szCs w:val="16"/>
              </w:rPr>
            </w:pPr>
            <w:r w:rsidRPr="00D07CAC">
              <w:rPr>
                <w:rFonts w:ascii="Geomanist" w:hAnsi="Geomanist"/>
                <w:color w:val="000000" w:themeColor="text1"/>
                <w:sz w:val="16"/>
                <w:szCs w:val="16"/>
              </w:rPr>
              <w:t>Será hasta por el monto de la garantía de cumplimiento de contrato.</w:t>
            </w:r>
          </w:p>
        </w:tc>
      </w:tr>
      <w:tr w:rsidR="00F6351E" w:rsidRPr="00D07CAC" w14:paraId="7A66775B" w14:textId="77777777" w:rsidTr="00090690">
        <w:trPr>
          <w:trHeight w:val="20"/>
          <w:jc w:val="center"/>
        </w:trPr>
        <w:tc>
          <w:tcPr>
            <w:tcW w:w="0" w:type="auto"/>
            <w:vAlign w:val="center"/>
          </w:tcPr>
          <w:p w14:paraId="1E924694" w14:textId="77777777" w:rsidR="00F6351E" w:rsidRPr="00D07CAC" w:rsidRDefault="00F6351E" w:rsidP="00090690">
            <w:pPr>
              <w:jc w:val="center"/>
              <w:rPr>
                <w:rFonts w:ascii="Geomanist" w:hAnsi="Geomanist"/>
                <w:sz w:val="16"/>
                <w:szCs w:val="16"/>
              </w:rPr>
            </w:pPr>
            <w:r w:rsidRPr="00D07CAC">
              <w:rPr>
                <w:rFonts w:ascii="Geomanist" w:hAnsi="Geomanist"/>
                <w:sz w:val="16"/>
                <w:szCs w:val="16"/>
              </w:rPr>
              <w:t>5</w:t>
            </w:r>
          </w:p>
        </w:tc>
        <w:tc>
          <w:tcPr>
            <w:tcW w:w="0" w:type="auto"/>
            <w:vAlign w:val="center"/>
          </w:tcPr>
          <w:p w14:paraId="6CAA6BA3" w14:textId="44AF52BC" w:rsidR="00F6351E" w:rsidRPr="00D07CAC" w:rsidRDefault="00F6351E" w:rsidP="00090690">
            <w:pPr>
              <w:rPr>
                <w:rFonts w:ascii="Geomanist" w:hAnsi="Geomanist"/>
                <w:sz w:val="16"/>
                <w:szCs w:val="16"/>
              </w:rPr>
            </w:pPr>
            <w:r w:rsidRPr="00D07CAC">
              <w:rPr>
                <w:rFonts w:ascii="Geomanist" w:hAnsi="Geomanist"/>
                <w:sz w:val="16"/>
                <w:szCs w:val="16"/>
              </w:rPr>
              <w:t>Términos y Condiciones, Inciso b), numeral 2. Insumos</w:t>
            </w:r>
          </w:p>
        </w:tc>
        <w:tc>
          <w:tcPr>
            <w:tcW w:w="0" w:type="auto"/>
            <w:vAlign w:val="center"/>
          </w:tcPr>
          <w:p w14:paraId="60F03E2E" w14:textId="089DAD6F" w:rsidR="00F6351E" w:rsidRPr="00D07CAC" w:rsidRDefault="00F6351E" w:rsidP="00090690">
            <w:pPr>
              <w:jc w:val="both"/>
              <w:rPr>
                <w:rFonts w:ascii="Geomanist" w:hAnsi="Geomanist"/>
                <w:sz w:val="16"/>
                <w:szCs w:val="16"/>
              </w:rPr>
            </w:pPr>
            <w:r w:rsidRPr="00D07CAC">
              <w:rPr>
                <w:rFonts w:ascii="Geomanist" w:hAnsi="Geomanist"/>
                <w:b/>
                <w:bCs/>
                <w:sz w:val="16"/>
                <w:szCs w:val="16"/>
              </w:rPr>
              <w:t>El Proveedor</w:t>
            </w:r>
            <w:r w:rsidRPr="00D07CAC">
              <w:rPr>
                <w:rFonts w:ascii="Geomanist" w:hAnsi="Geomanist"/>
                <w:sz w:val="16"/>
                <w:szCs w:val="16"/>
              </w:rPr>
              <w:t xml:space="preserve"> entregará el total de los insumos subsecuentes mensuales, dentro de los 5 primeros días naturales de cada mes en los domicilios de cada </w:t>
            </w:r>
            <w:r w:rsidR="00254C04" w:rsidRPr="00D07CAC">
              <w:rPr>
                <w:rFonts w:ascii="Geomanist" w:hAnsi="Geomanist"/>
                <w:sz w:val="16"/>
                <w:szCs w:val="16"/>
              </w:rPr>
              <w:t>Hospital</w:t>
            </w:r>
            <w:r w:rsidRPr="00D07CAC">
              <w:rPr>
                <w:rFonts w:ascii="Geomanist" w:hAnsi="Geomanist"/>
                <w:sz w:val="16"/>
                <w:szCs w:val="16"/>
              </w:rPr>
              <w:t xml:space="preserve"> </w:t>
            </w:r>
            <w:r w:rsidRPr="00D07CAC">
              <w:rPr>
                <w:rFonts w:ascii="Geomanist" w:hAnsi="Geomanist"/>
                <w:b/>
                <w:sz w:val="16"/>
                <w:szCs w:val="16"/>
              </w:rPr>
              <w:t>Anexo A</w:t>
            </w:r>
            <w:r w:rsidRPr="00D07CAC">
              <w:rPr>
                <w:rFonts w:ascii="Geomanist" w:hAnsi="Geomanist"/>
                <w:sz w:val="16"/>
                <w:szCs w:val="16"/>
              </w:rPr>
              <w:t>.</w:t>
            </w:r>
          </w:p>
        </w:tc>
        <w:tc>
          <w:tcPr>
            <w:tcW w:w="0" w:type="auto"/>
            <w:vAlign w:val="center"/>
          </w:tcPr>
          <w:p w14:paraId="7B8E4F30" w14:textId="4C819A04" w:rsidR="00F6351E" w:rsidRPr="00D07CAC" w:rsidRDefault="00F6351E" w:rsidP="00090690">
            <w:pPr>
              <w:jc w:val="both"/>
              <w:rPr>
                <w:rFonts w:ascii="Geomanist" w:hAnsi="Geomanist"/>
                <w:sz w:val="16"/>
                <w:szCs w:val="16"/>
              </w:rPr>
            </w:pPr>
            <w:r w:rsidRPr="00D07CAC">
              <w:rPr>
                <w:rFonts w:ascii="Geomanist" w:hAnsi="Geomanist"/>
                <w:sz w:val="16"/>
                <w:szCs w:val="16"/>
              </w:rPr>
              <w:t xml:space="preserve">Entrega subsecuente de la totalidad de los insumos, dentro de los 5 primeros días naturales de cada mes en los domicilios de cada </w:t>
            </w:r>
            <w:r w:rsidR="00254C04" w:rsidRPr="00D07CAC">
              <w:rPr>
                <w:rFonts w:ascii="Geomanist" w:hAnsi="Geomanist"/>
                <w:sz w:val="16"/>
                <w:szCs w:val="16"/>
              </w:rPr>
              <w:t xml:space="preserve">Hospital </w:t>
            </w:r>
            <w:r w:rsidRPr="00D07CAC">
              <w:rPr>
                <w:rFonts w:ascii="Geomanist" w:hAnsi="Geomanist"/>
                <w:b/>
                <w:sz w:val="16"/>
                <w:szCs w:val="16"/>
              </w:rPr>
              <w:t>Anexo A</w:t>
            </w:r>
            <w:r w:rsidRPr="00D07CAC">
              <w:rPr>
                <w:rFonts w:ascii="Geomanist" w:hAnsi="Geomanist"/>
                <w:sz w:val="16"/>
                <w:szCs w:val="16"/>
              </w:rPr>
              <w:t>.</w:t>
            </w:r>
          </w:p>
        </w:tc>
        <w:tc>
          <w:tcPr>
            <w:tcW w:w="0" w:type="auto"/>
            <w:vAlign w:val="center"/>
          </w:tcPr>
          <w:p w14:paraId="1D80D488"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Por la no entrega la totalidad los insumos subsecuentes.</w:t>
            </w:r>
          </w:p>
        </w:tc>
        <w:tc>
          <w:tcPr>
            <w:tcW w:w="0" w:type="auto"/>
            <w:vAlign w:val="center"/>
          </w:tcPr>
          <w:p w14:paraId="7266350D"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1% mensual por cada unidad médica en la que no se haya realizado la entrega de la totalidad de los insumos subsecuentes, sobre el valor de la factura mensual.</w:t>
            </w:r>
          </w:p>
        </w:tc>
        <w:tc>
          <w:tcPr>
            <w:tcW w:w="0" w:type="auto"/>
            <w:vAlign w:val="center"/>
          </w:tcPr>
          <w:p w14:paraId="560E3725"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Será hasta por el monto de la garantía de cumplimiento de contrato.</w:t>
            </w:r>
          </w:p>
        </w:tc>
      </w:tr>
      <w:tr w:rsidR="00F6351E" w:rsidRPr="00D07CAC" w14:paraId="515432C8" w14:textId="77777777" w:rsidTr="00090690">
        <w:trPr>
          <w:trHeight w:val="20"/>
          <w:jc w:val="center"/>
        </w:trPr>
        <w:tc>
          <w:tcPr>
            <w:tcW w:w="0" w:type="auto"/>
            <w:vAlign w:val="center"/>
          </w:tcPr>
          <w:p w14:paraId="47FDD3FF" w14:textId="77777777" w:rsidR="00F6351E" w:rsidRPr="00D07CAC" w:rsidRDefault="00F6351E" w:rsidP="00090690">
            <w:pPr>
              <w:jc w:val="center"/>
              <w:rPr>
                <w:rFonts w:ascii="Geomanist" w:hAnsi="Geomanist"/>
                <w:sz w:val="16"/>
                <w:szCs w:val="16"/>
              </w:rPr>
            </w:pPr>
            <w:r w:rsidRPr="00D07CAC">
              <w:rPr>
                <w:rFonts w:ascii="Geomanist" w:hAnsi="Geomanist"/>
                <w:sz w:val="16"/>
                <w:szCs w:val="16"/>
              </w:rPr>
              <w:t>6</w:t>
            </w:r>
          </w:p>
        </w:tc>
        <w:tc>
          <w:tcPr>
            <w:tcW w:w="0" w:type="auto"/>
            <w:vAlign w:val="center"/>
          </w:tcPr>
          <w:p w14:paraId="6FBAB3E0" w14:textId="1CA10E49" w:rsidR="00F6351E" w:rsidRPr="00D07CAC" w:rsidRDefault="00F6351E" w:rsidP="00090690">
            <w:pPr>
              <w:rPr>
                <w:rFonts w:ascii="Geomanist" w:hAnsi="Geomanist"/>
                <w:sz w:val="16"/>
                <w:szCs w:val="16"/>
              </w:rPr>
            </w:pPr>
            <w:r w:rsidRPr="00D07CAC">
              <w:rPr>
                <w:rFonts w:ascii="Geomanist" w:hAnsi="Geomanist"/>
                <w:sz w:val="16"/>
                <w:szCs w:val="16"/>
              </w:rPr>
              <w:t>Términos y Condiciones, Inciso b), numeral 3. Recolección y transporte de los RPBI,</w:t>
            </w:r>
          </w:p>
        </w:tc>
        <w:tc>
          <w:tcPr>
            <w:tcW w:w="0" w:type="auto"/>
            <w:vAlign w:val="center"/>
          </w:tcPr>
          <w:p w14:paraId="68939B33"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 xml:space="preserve">Para la prestación del servicio, únicamente deberán ser utilizados los vehículos señalados en el </w:t>
            </w:r>
            <w:r w:rsidRPr="00D07CAC">
              <w:rPr>
                <w:rFonts w:ascii="Geomanist" w:hAnsi="Geomanist"/>
                <w:b/>
                <w:sz w:val="16"/>
                <w:szCs w:val="16"/>
              </w:rPr>
              <w:t>Anexo G.</w:t>
            </w:r>
          </w:p>
        </w:tc>
        <w:tc>
          <w:tcPr>
            <w:tcW w:w="0" w:type="auto"/>
            <w:vAlign w:val="center"/>
          </w:tcPr>
          <w:p w14:paraId="01B5D311"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 xml:space="preserve">Para la prestación del servicio </w:t>
            </w:r>
            <w:r w:rsidRPr="00D07CAC">
              <w:rPr>
                <w:rFonts w:ascii="Geomanist" w:hAnsi="Geomanist"/>
                <w:b/>
                <w:bCs/>
                <w:sz w:val="16"/>
                <w:szCs w:val="16"/>
              </w:rPr>
              <w:t>el Proveedor</w:t>
            </w:r>
            <w:r w:rsidRPr="00D07CAC">
              <w:rPr>
                <w:rFonts w:ascii="Geomanist" w:hAnsi="Geomanist"/>
                <w:sz w:val="16"/>
                <w:szCs w:val="16"/>
              </w:rPr>
              <w:t xml:space="preserve"> deberá Utilizar solo los vehículos que se encuentren mencionados en el </w:t>
            </w:r>
            <w:r w:rsidRPr="00D07CAC">
              <w:rPr>
                <w:rFonts w:ascii="Geomanist" w:hAnsi="Geomanist"/>
                <w:b/>
                <w:sz w:val="16"/>
                <w:szCs w:val="16"/>
              </w:rPr>
              <w:t>Anexo G.</w:t>
            </w:r>
          </w:p>
        </w:tc>
        <w:tc>
          <w:tcPr>
            <w:tcW w:w="0" w:type="auto"/>
            <w:vAlign w:val="center"/>
          </w:tcPr>
          <w:p w14:paraId="376ED6FE" w14:textId="77777777" w:rsidR="00F6351E" w:rsidRPr="00D07CAC" w:rsidRDefault="00F6351E" w:rsidP="00090690">
            <w:pPr>
              <w:jc w:val="both"/>
              <w:rPr>
                <w:rFonts w:ascii="Geomanist" w:hAnsi="Geomanist"/>
                <w:sz w:val="16"/>
                <w:szCs w:val="16"/>
              </w:rPr>
            </w:pPr>
            <w:r w:rsidRPr="00D07CAC">
              <w:rPr>
                <w:rFonts w:ascii="Geomanist" w:hAnsi="Geomanist"/>
                <w:b/>
                <w:sz w:val="16"/>
                <w:szCs w:val="16"/>
              </w:rPr>
              <w:t>El Proveedor</w:t>
            </w:r>
            <w:r w:rsidRPr="00D07CAC">
              <w:rPr>
                <w:rFonts w:ascii="Geomanist" w:hAnsi="Geomanist"/>
                <w:sz w:val="16"/>
                <w:szCs w:val="16"/>
              </w:rPr>
              <w:t xml:space="preserve"> utilice vehículos distintos a los que manifestó en el </w:t>
            </w:r>
            <w:r w:rsidRPr="00D07CAC">
              <w:rPr>
                <w:rFonts w:ascii="Geomanist" w:hAnsi="Geomanist"/>
                <w:b/>
                <w:sz w:val="16"/>
                <w:szCs w:val="16"/>
              </w:rPr>
              <w:t>Anexo G.</w:t>
            </w:r>
          </w:p>
        </w:tc>
        <w:tc>
          <w:tcPr>
            <w:tcW w:w="0" w:type="auto"/>
            <w:vAlign w:val="center"/>
          </w:tcPr>
          <w:p w14:paraId="323AA15F"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1% mensual por cada unidad médica en la que no se realice la recolección de los RPBI con los vehículos señalados en el Anexo G, sobre el valor de la factura mensual.</w:t>
            </w:r>
          </w:p>
        </w:tc>
        <w:tc>
          <w:tcPr>
            <w:tcW w:w="0" w:type="auto"/>
            <w:vAlign w:val="center"/>
          </w:tcPr>
          <w:p w14:paraId="0E4D94DA"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Será hasta por el monto de la garantía de cumplimiento del contrato.</w:t>
            </w:r>
          </w:p>
        </w:tc>
      </w:tr>
      <w:tr w:rsidR="00F6351E" w:rsidRPr="00D07CAC" w14:paraId="6906B134" w14:textId="77777777" w:rsidTr="00090690">
        <w:trPr>
          <w:trHeight w:val="20"/>
          <w:jc w:val="center"/>
        </w:trPr>
        <w:tc>
          <w:tcPr>
            <w:tcW w:w="0" w:type="auto"/>
            <w:vAlign w:val="center"/>
          </w:tcPr>
          <w:p w14:paraId="262CF65A" w14:textId="77777777" w:rsidR="00F6351E" w:rsidRPr="00D07CAC" w:rsidRDefault="00F6351E" w:rsidP="00090690">
            <w:pPr>
              <w:jc w:val="center"/>
              <w:rPr>
                <w:rFonts w:ascii="Geomanist" w:hAnsi="Geomanist"/>
                <w:sz w:val="16"/>
                <w:szCs w:val="16"/>
              </w:rPr>
            </w:pPr>
            <w:r w:rsidRPr="00D07CAC">
              <w:rPr>
                <w:rFonts w:ascii="Geomanist" w:hAnsi="Geomanist"/>
                <w:sz w:val="16"/>
                <w:szCs w:val="16"/>
              </w:rPr>
              <w:t>7</w:t>
            </w:r>
          </w:p>
        </w:tc>
        <w:tc>
          <w:tcPr>
            <w:tcW w:w="0" w:type="auto"/>
            <w:vAlign w:val="center"/>
          </w:tcPr>
          <w:p w14:paraId="25F3B06A" w14:textId="17B79E84" w:rsidR="00F6351E" w:rsidRPr="00D07CAC" w:rsidRDefault="00F6351E" w:rsidP="00090690">
            <w:pPr>
              <w:rPr>
                <w:rFonts w:ascii="Geomanist" w:hAnsi="Geomanist"/>
                <w:sz w:val="16"/>
                <w:szCs w:val="16"/>
              </w:rPr>
            </w:pPr>
            <w:r w:rsidRPr="00D07CAC">
              <w:rPr>
                <w:rFonts w:ascii="Geomanist" w:hAnsi="Geomanist"/>
                <w:sz w:val="16"/>
                <w:szCs w:val="16"/>
              </w:rPr>
              <w:t>Términos y Condiciones, Inciso b), numeral 4, Pesaje de los RPBI,</w:t>
            </w:r>
          </w:p>
        </w:tc>
        <w:tc>
          <w:tcPr>
            <w:tcW w:w="0" w:type="auto"/>
            <w:vAlign w:val="center"/>
          </w:tcPr>
          <w:p w14:paraId="10C3A48F"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 xml:space="preserve">Para el pesaje de los RPBI, </w:t>
            </w:r>
            <w:r w:rsidRPr="00D07CAC">
              <w:rPr>
                <w:rFonts w:ascii="Geomanist" w:hAnsi="Geomanist"/>
                <w:b/>
                <w:sz w:val="16"/>
                <w:szCs w:val="16"/>
              </w:rPr>
              <w:t>el Proveedor</w:t>
            </w:r>
            <w:r w:rsidRPr="00D07CAC">
              <w:rPr>
                <w:rFonts w:ascii="Geomanist" w:hAnsi="Geomanist"/>
                <w:sz w:val="16"/>
                <w:szCs w:val="16"/>
              </w:rPr>
              <w:t xml:space="preserve"> únicamente utilizará las básculas señaladas en su propuesta técnica </w:t>
            </w:r>
            <w:r w:rsidRPr="00D07CAC">
              <w:rPr>
                <w:rFonts w:ascii="Geomanist" w:hAnsi="Geomanist"/>
                <w:b/>
                <w:bCs/>
                <w:sz w:val="16"/>
                <w:szCs w:val="16"/>
              </w:rPr>
              <w:t>Anexo H</w:t>
            </w:r>
            <w:r w:rsidRPr="00D07CAC">
              <w:rPr>
                <w:rFonts w:ascii="Geomanist" w:hAnsi="Geomanist"/>
                <w:sz w:val="16"/>
                <w:szCs w:val="16"/>
              </w:rPr>
              <w:t>.</w:t>
            </w:r>
          </w:p>
        </w:tc>
        <w:tc>
          <w:tcPr>
            <w:tcW w:w="0" w:type="auto"/>
            <w:vAlign w:val="center"/>
          </w:tcPr>
          <w:p w14:paraId="3C8CB174"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 xml:space="preserve">Que </w:t>
            </w:r>
            <w:r w:rsidRPr="00D07CAC">
              <w:rPr>
                <w:rFonts w:ascii="Geomanist" w:hAnsi="Geomanist"/>
                <w:b/>
                <w:sz w:val="16"/>
                <w:szCs w:val="16"/>
              </w:rPr>
              <w:t>el Proveedor</w:t>
            </w:r>
            <w:r w:rsidRPr="00D07CAC">
              <w:rPr>
                <w:rFonts w:ascii="Geomanist" w:hAnsi="Geomanist"/>
                <w:sz w:val="16"/>
                <w:szCs w:val="16"/>
              </w:rPr>
              <w:t xml:space="preserve"> utilice en el pesaje de los RPBI, solo las básculas que señaló en su propuesta técnica </w:t>
            </w:r>
            <w:r w:rsidRPr="00D07CAC">
              <w:rPr>
                <w:rFonts w:ascii="Geomanist" w:hAnsi="Geomanist"/>
                <w:b/>
                <w:sz w:val="16"/>
                <w:szCs w:val="16"/>
              </w:rPr>
              <w:t>Anexo H</w:t>
            </w:r>
          </w:p>
        </w:tc>
        <w:tc>
          <w:tcPr>
            <w:tcW w:w="0" w:type="auto"/>
            <w:vAlign w:val="center"/>
          </w:tcPr>
          <w:p w14:paraId="7C808F1F" w14:textId="77777777" w:rsidR="00F6351E" w:rsidRPr="00D07CAC" w:rsidRDefault="00F6351E" w:rsidP="00090690">
            <w:pPr>
              <w:jc w:val="both"/>
              <w:rPr>
                <w:rFonts w:ascii="Geomanist" w:hAnsi="Geomanist"/>
                <w:sz w:val="16"/>
                <w:szCs w:val="16"/>
              </w:rPr>
            </w:pPr>
            <w:r w:rsidRPr="00D07CAC">
              <w:rPr>
                <w:rFonts w:ascii="Geomanist" w:hAnsi="Geomanist"/>
                <w:b/>
                <w:bCs/>
                <w:sz w:val="16"/>
                <w:szCs w:val="16"/>
              </w:rPr>
              <w:t>El Proveedor</w:t>
            </w:r>
            <w:r w:rsidRPr="00D07CAC">
              <w:rPr>
                <w:rFonts w:ascii="Geomanist" w:hAnsi="Geomanist"/>
                <w:sz w:val="16"/>
                <w:szCs w:val="16"/>
              </w:rPr>
              <w:t xml:space="preserve"> en el pesaje del RPBI, pretenda utilizar o utilice básculas que no se encuentran en el listado por el presentado </w:t>
            </w:r>
            <w:r w:rsidRPr="00D07CAC">
              <w:rPr>
                <w:rFonts w:ascii="Geomanist" w:hAnsi="Geomanist"/>
                <w:b/>
                <w:sz w:val="16"/>
                <w:szCs w:val="16"/>
              </w:rPr>
              <w:t>Anexo H.</w:t>
            </w:r>
          </w:p>
        </w:tc>
        <w:tc>
          <w:tcPr>
            <w:tcW w:w="0" w:type="auto"/>
            <w:vAlign w:val="center"/>
          </w:tcPr>
          <w:p w14:paraId="6AFF8C40"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1% mensual por cada unidad médica en la que no se realice el pesaje de los RPBI con las básculas señaladas en el Anexo H, sobre el valor de la factura mensual.</w:t>
            </w:r>
          </w:p>
        </w:tc>
        <w:tc>
          <w:tcPr>
            <w:tcW w:w="0" w:type="auto"/>
            <w:vAlign w:val="center"/>
          </w:tcPr>
          <w:p w14:paraId="68B453FB"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Será hasta por el monto de la garantía de cumplimiento de contrato.</w:t>
            </w:r>
          </w:p>
        </w:tc>
      </w:tr>
      <w:tr w:rsidR="00F6351E" w:rsidRPr="00D07CAC" w14:paraId="16847D9C" w14:textId="77777777" w:rsidTr="00090690">
        <w:trPr>
          <w:trHeight w:val="20"/>
          <w:jc w:val="center"/>
        </w:trPr>
        <w:tc>
          <w:tcPr>
            <w:tcW w:w="0" w:type="auto"/>
            <w:vAlign w:val="center"/>
          </w:tcPr>
          <w:p w14:paraId="40C8FCBF" w14:textId="77777777" w:rsidR="00F6351E" w:rsidRPr="00D07CAC" w:rsidRDefault="00F6351E" w:rsidP="00090690">
            <w:pPr>
              <w:jc w:val="center"/>
              <w:rPr>
                <w:rFonts w:ascii="Geomanist" w:hAnsi="Geomanist"/>
                <w:sz w:val="16"/>
                <w:szCs w:val="16"/>
              </w:rPr>
            </w:pPr>
            <w:r w:rsidRPr="00D07CAC">
              <w:rPr>
                <w:rFonts w:ascii="Geomanist" w:hAnsi="Geomanist"/>
                <w:sz w:val="16"/>
                <w:szCs w:val="16"/>
              </w:rPr>
              <w:t>8</w:t>
            </w:r>
          </w:p>
        </w:tc>
        <w:tc>
          <w:tcPr>
            <w:tcW w:w="0" w:type="auto"/>
            <w:vAlign w:val="center"/>
          </w:tcPr>
          <w:p w14:paraId="7994F197" w14:textId="77777777" w:rsidR="00F6351E" w:rsidRPr="00D07CAC" w:rsidRDefault="00F6351E" w:rsidP="00090690">
            <w:pPr>
              <w:rPr>
                <w:rFonts w:ascii="Geomanist" w:hAnsi="Geomanist"/>
                <w:sz w:val="16"/>
                <w:szCs w:val="16"/>
              </w:rPr>
            </w:pPr>
            <w:r w:rsidRPr="00D07CAC">
              <w:rPr>
                <w:rFonts w:ascii="Geomanist" w:hAnsi="Geomanist"/>
                <w:sz w:val="16"/>
                <w:szCs w:val="16"/>
              </w:rPr>
              <w:t>Anexo Técnico, Inciso a), numeral 4, Consumibles - INSUMOS, inciso E.</w:t>
            </w:r>
          </w:p>
        </w:tc>
        <w:tc>
          <w:tcPr>
            <w:tcW w:w="0" w:type="auto"/>
            <w:vAlign w:val="center"/>
          </w:tcPr>
          <w:p w14:paraId="620535A0" w14:textId="77777777" w:rsidR="00F6351E" w:rsidRPr="00D07CAC" w:rsidRDefault="00F6351E" w:rsidP="00090690">
            <w:pPr>
              <w:jc w:val="both"/>
              <w:rPr>
                <w:rFonts w:ascii="Geomanist" w:hAnsi="Geomanist"/>
                <w:b/>
                <w:sz w:val="16"/>
                <w:szCs w:val="16"/>
              </w:rPr>
            </w:pPr>
            <w:r w:rsidRPr="00D07CAC">
              <w:rPr>
                <w:rFonts w:ascii="Geomanist" w:hAnsi="Geomanist"/>
                <w:b/>
                <w:bCs/>
                <w:sz w:val="16"/>
                <w:szCs w:val="16"/>
              </w:rPr>
              <w:t>El Proveedor</w:t>
            </w:r>
            <w:r w:rsidRPr="00D07CAC">
              <w:rPr>
                <w:rFonts w:ascii="Geomanist" w:hAnsi="Geomanist"/>
                <w:sz w:val="16"/>
                <w:szCs w:val="16"/>
              </w:rPr>
              <w:t xml:space="preserve"> en cada recolección de los RPBI, deberá sustituir los contenedores para almacenamiento temporal por otros contenedores, previamente lavados y desinfectados en las instalaciones del</w:t>
            </w:r>
            <w:r w:rsidRPr="00D07CAC">
              <w:rPr>
                <w:rFonts w:ascii="Geomanist" w:hAnsi="Geomanist"/>
                <w:b/>
                <w:sz w:val="16"/>
                <w:szCs w:val="16"/>
              </w:rPr>
              <w:t xml:space="preserve"> Proveedor.</w:t>
            </w:r>
          </w:p>
          <w:p w14:paraId="7CE71A0E"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 xml:space="preserve">No se recibirán contenedores para el almacenamiento temporal sucios, con defectos o en </w:t>
            </w:r>
            <w:r w:rsidRPr="00D07CAC">
              <w:rPr>
                <w:rFonts w:ascii="Geomanist" w:hAnsi="Geomanist"/>
                <w:sz w:val="16"/>
                <w:szCs w:val="16"/>
              </w:rPr>
              <w:lastRenderedPageBreak/>
              <w:t>mal estado.</w:t>
            </w:r>
          </w:p>
        </w:tc>
        <w:tc>
          <w:tcPr>
            <w:tcW w:w="0" w:type="auto"/>
            <w:vAlign w:val="center"/>
          </w:tcPr>
          <w:p w14:paraId="48DF909C"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lastRenderedPageBreak/>
              <w:t xml:space="preserve">En cada recolección </w:t>
            </w:r>
            <w:r w:rsidRPr="00D07CAC">
              <w:rPr>
                <w:rFonts w:ascii="Geomanist" w:hAnsi="Geomanist"/>
                <w:b/>
                <w:bCs/>
                <w:sz w:val="16"/>
                <w:szCs w:val="16"/>
              </w:rPr>
              <w:t xml:space="preserve">el Proveedor </w:t>
            </w:r>
            <w:r w:rsidRPr="00D07CAC">
              <w:rPr>
                <w:rFonts w:ascii="Geomanist" w:hAnsi="Geomanist"/>
                <w:sz w:val="16"/>
                <w:szCs w:val="16"/>
              </w:rPr>
              <w:t xml:space="preserve">deberá sustituir los contenedores del almacén temporal, por otros previamente lavados y desinfectados en las instalaciones del </w:t>
            </w:r>
            <w:r w:rsidRPr="00D07CAC">
              <w:rPr>
                <w:rFonts w:ascii="Geomanist" w:hAnsi="Geomanist"/>
                <w:b/>
                <w:sz w:val="16"/>
                <w:szCs w:val="16"/>
              </w:rPr>
              <w:t>Proveedor</w:t>
            </w:r>
            <w:r w:rsidRPr="00D07CAC">
              <w:rPr>
                <w:rFonts w:ascii="Geomanist" w:hAnsi="Geomanist"/>
                <w:sz w:val="16"/>
                <w:szCs w:val="16"/>
              </w:rPr>
              <w:t>.</w:t>
            </w:r>
          </w:p>
          <w:p w14:paraId="43BB7E86"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No se recibirán contenedores para el almacenamiento temporal sucios, con defectos o en mal estado.</w:t>
            </w:r>
          </w:p>
        </w:tc>
        <w:tc>
          <w:tcPr>
            <w:tcW w:w="0" w:type="auto"/>
            <w:vAlign w:val="center"/>
          </w:tcPr>
          <w:p w14:paraId="0AF1A9F5"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Por la no sustitución de</w:t>
            </w:r>
            <w:r w:rsidRPr="00D07CAC">
              <w:rPr>
                <w:rFonts w:ascii="Geomanist" w:hAnsi="Geomanist"/>
                <w:b/>
                <w:sz w:val="16"/>
                <w:szCs w:val="16"/>
              </w:rPr>
              <w:t xml:space="preserve"> </w:t>
            </w:r>
            <w:r w:rsidRPr="00D07CAC">
              <w:rPr>
                <w:rFonts w:ascii="Geomanist" w:hAnsi="Geomanist"/>
                <w:sz w:val="16"/>
                <w:szCs w:val="16"/>
              </w:rPr>
              <w:t xml:space="preserve">los contenedores para el almacén temporal, por otros previamente lavados y desinfectados en las instalaciones del </w:t>
            </w:r>
            <w:r w:rsidRPr="00D07CAC">
              <w:rPr>
                <w:rFonts w:ascii="Geomanist" w:hAnsi="Geomanist"/>
                <w:b/>
                <w:sz w:val="16"/>
                <w:szCs w:val="16"/>
              </w:rPr>
              <w:t xml:space="preserve">Proveedor, </w:t>
            </w:r>
            <w:r w:rsidRPr="00D07CAC">
              <w:rPr>
                <w:rFonts w:ascii="Geomanist" w:hAnsi="Geomanist"/>
                <w:sz w:val="16"/>
                <w:szCs w:val="16"/>
              </w:rPr>
              <w:t>luego de que este al recolectar los RPBI no realizara la debida sustitución de los contenedores.</w:t>
            </w:r>
          </w:p>
        </w:tc>
        <w:tc>
          <w:tcPr>
            <w:tcW w:w="0" w:type="auto"/>
            <w:vAlign w:val="center"/>
          </w:tcPr>
          <w:p w14:paraId="7411D638"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1% del monto total del valor de los kilos recolectados en esa visita a la unidad generadora.</w:t>
            </w:r>
          </w:p>
        </w:tc>
        <w:tc>
          <w:tcPr>
            <w:tcW w:w="0" w:type="auto"/>
            <w:vAlign w:val="center"/>
          </w:tcPr>
          <w:p w14:paraId="6B5427B7"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Será hasta por el monto de la garantía de cumplimiento de contrato.</w:t>
            </w:r>
          </w:p>
        </w:tc>
      </w:tr>
      <w:tr w:rsidR="00F6351E" w:rsidRPr="00D07CAC" w14:paraId="21D4A294" w14:textId="77777777" w:rsidTr="00090690">
        <w:trPr>
          <w:trHeight w:val="20"/>
          <w:jc w:val="center"/>
        </w:trPr>
        <w:tc>
          <w:tcPr>
            <w:tcW w:w="0" w:type="auto"/>
            <w:vAlign w:val="center"/>
          </w:tcPr>
          <w:p w14:paraId="73D39353" w14:textId="77777777" w:rsidR="00F6351E" w:rsidRPr="00D07CAC" w:rsidRDefault="00F6351E" w:rsidP="00090690">
            <w:pPr>
              <w:jc w:val="center"/>
              <w:rPr>
                <w:rFonts w:ascii="Geomanist" w:hAnsi="Geomanist"/>
                <w:sz w:val="16"/>
                <w:szCs w:val="16"/>
              </w:rPr>
            </w:pPr>
            <w:r w:rsidRPr="00D07CAC">
              <w:rPr>
                <w:rFonts w:ascii="Geomanist" w:hAnsi="Geomanist"/>
                <w:sz w:val="16"/>
                <w:szCs w:val="16"/>
              </w:rPr>
              <w:t>9</w:t>
            </w:r>
          </w:p>
        </w:tc>
        <w:tc>
          <w:tcPr>
            <w:tcW w:w="0" w:type="auto"/>
            <w:vAlign w:val="center"/>
          </w:tcPr>
          <w:p w14:paraId="16C7C633" w14:textId="77777777" w:rsidR="00F6351E" w:rsidRPr="00D07CAC" w:rsidRDefault="00F6351E" w:rsidP="00090690">
            <w:pPr>
              <w:rPr>
                <w:rFonts w:ascii="Geomanist" w:hAnsi="Geomanist"/>
                <w:sz w:val="16"/>
                <w:szCs w:val="16"/>
              </w:rPr>
            </w:pPr>
            <w:r w:rsidRPr="00D07CAC">
              <w:rPr>
                <w:rFonts w:ascii="Geomanist" w:hAnsi="Geomanist"/>
                <w:sz w:val="16"/>
                <w:szCs w:val="16"/>
              </w:rPr>
              <w:t>Anexo Técnico, Inciso a), numeral 4 Consumibles - INSUMOS, inciso F) punto quinto.</w:t>
            </w:r>
          </w:p>
        </w:tc>
        <w:tc>
          <w:tcPr>
            <w:tcW w:w="0" w:type="auto"/>
            <w:vAlign w:val="center"/>
          </w:tcPr>
          <w:p w14:paraId="090B4D80"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 xml:space="preserve">En caso de falla o descompostura de un refrigerador, </w:t>
            </w:r>
            <w:r w:rsidRPr="00D07CAC">
              <w:rPr>
                <w:rFonts w:ascii="Geomanist" w:hAnsi="Geomanist"/>
                <w:b/>
                <w:sz w:val="16"/>
                <w:szCs w:val="16"/>
              </w:rPr>
              <w:t>el Proveedor</w:t>
            </w:r>
            <w:r w:rsidRPr="00D07CAC">
              <w:rPr>
                <w:rFonts w:ascii="Geomanist" w:hAnsi="Geomanist"/>
                <w:sz w:val="16"/>
                <w:szCs w:val="16"/>
              </w:rPr>
              <w:t xml:space="preserve"> se obliga a repararlo o sustituirlo por otro en buen funcionamiento que cubra las necesidades del servicio, en un plazo no mayor a 24 horas, contados a partir de la fecha y hora de efectuado el reporte por parte del </w:t>
            </w:r>
            <w:proofErr w:type="gramStart"/>
            <w:r w:rsidRPr="00D07CAC">
              <w:rPr>
                <w:rFonts w:ascii="Geomanist" w:hAnsi="Geomanist"/>
                <w:sz w:val="16"/>
                <w:szCs w:val="16"/>
              </w:rPr>
              <w:t>Jefe</w:t>
            </w:r>
            <w:proofErr w:type="gramEnd"/>
            <w:r w:rsidRPr="00D07CAC">
              <w:rPr>
                <w:rFonts w:ascii="Geomanist" w:hAnsi="Geomanist"/>
                <w:sz w:val="16"/>
                <w:szCs w:val="16"/>
              </w:rPr>
              <w:t xml:space="preserve"> de Servicios Generales de la Unidad generadora, el cual se deberá realizar por escrito o correo electrónico.</w:t>
            </w:r>
          </w:p>
        </w:tc>
        <w:tc>
          <w:tcPr>
            <w:tcW w:w="0" w:type="auto"/>
            <w:vAlign w:val="center"/>
          </w:tcPr>
          <w:p w14:paraId="11A8D91B"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 xml:space="preserve">En caso de falla o descompostura de un refrigerador, </w:t>
            </w:r>
            <w:r w:rsidRPr="00D07CAC">
              <w:rPr>
                <w:rFonts w:ascii="Geomanist" w:hAnsi="Geomanist"/>
                <w:b/>
                <w:bCs/>
                <w:sz w:val="16"/>
                <w:szCs w:val="16"/>
              </w:rPr>
              <w:t>el Proveedor</w:t>
            </w:r>
            <w:r w:rsidRPr="00D07CAC">
              <w:rPr>
                <w:rFonts w:ascii="Geomanist" w:hAnsi="Geomanist"/>
                <w:sz w:val="16"/>
                <w:szCs w:val="16"/>
              </w:rPr>
              <w:t xml:space="preserve"> se obliga a repararlo o sustituirlo por otro en buen funcionamiento que cubra las necesidades del servicio, en un plazo no mayor a 24 horas, contados a partir de la fecha y hora de efectuado el reporte por parte del </w:t>
            </w:r>
            <w:proofErr w:type="gramStart"/>
            <w:r w:rsidRPr="00D07CAC">
              <w:rPr>
                <w:rFonts w:ascii="Geomanist" w:hAnsi="Geomanist"/>
                <w:sz w:val="16"/>
                <w:szCs w:val="16"/>
              </w:rPr>
              <w:t>Jefe</w:t>
            </w:r>
            <w:proofErr w:type="gramEnd"/>
            <w:r w:rsidRPr="00D07CAC">
              <w:rPr>
                <w:rFonts w:ascii="Geomanist" w:hAnsi="Geomanist"/>
                <w:sz w:val="16"/>
                <w:szCs w:val="16"/>
              </w:rPr>
              <w:t xml:space="preserve"> de Servicios Generales de la Unidad generadora, el cual se deberá realizar por escrito o correo electrónico</w:t>
            </w:r>
          </w:p>
        </w:tc>
        <w:tc>
          <w:tcPr>
            <w:tcW w:w="0" w:type="auto"/>
            <w:vAlign w:val="center"/>
          </w:tcPr>
          <w:p w14:paraId="159D9DBA"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Por atraso por parte del</w:t>
            </w:r>
            <w:r w:rsidRPr="00D07CAC">
              <w:rPr>
                <w:rFonts w:ascii="Geomanist" w:hAnsi="Geomanist"/>
                <w:b/>
                <w:bCs/>
                <w:sz w:val="16"/>
                <w:szCs w:val="16"/>
              </w:rPr>
              <w:t xml:space="preserve"> Proveedor</w:t>
            </w:r>
            <w:r w:rsidRPr="00D07CAC">
              <w:rPr>
                <w:rFonts w:ascii="Geomanist" w:hAnsi="Geomanist"/>
                <w:sz w:val="16"/>
                <w:szCs w:val="16"/>
              </w:rPr>
              <w:t xml:space="preserve"> en la reparación o sustitución de los refrigeradores descompuestos dentro del tiempo estipulado, luego de que reciba el reporte de fallas o anomalías.</w:t>
            </w:r>
          </w:p>
        </w:tc>
        <w:tc>
          <w:tcPr>
            <w:tcW w:w="0" w:type="auto"/>
            <w:vAlign w:val="center"/>
          </w:tcPr>
          <w:p w14:paraId="5AB8B5E5"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1% mensual por cada día de atraso por cada unidad médica, sobre el valor de la factura mensual sin IVA.</w:t>
            </w:r>
          </w:p>
        </w:tc>
        <w:tc>
          <w:tcPr>
            <w:tcW w:w="0" w:type="auto"/>
            <w:vAlign w:val="center"/>
          </w:tcPr>
          <w:p w14:paraId="7B26FD69" w14:textId="77777777" w:rsidR="00F6351E" w:rsidRPr="00D07CAC" w:rsidRDefault="00F6351E" w:rsidP="00090690">
            <w:pPr>
              <w:jc w:val="both"/>
              <w:rPr>
                <w:rFonts w:ascii="Geomanist" w:hAnsi="Geomanist"/>
                <w:sz w:val="16"/>
                <w:szCs w:val="16"/>
              </w:rPr>
            </w:pPr>
            <w:r w:rsidRPr="00D07CAC">
              <w:rPr>
                <w:rFonts w:ascii="Geomanist" w:hAnsi="Geomanist"/>
                <w:sz w:val="16"/>
                <w:szCs w:val="16"/>
              </w:rPr>
              <w:t>Será hasta por el monto de la garantía de cumplimiento de contrato.</w:t>
            </w:r>
          </w:p>
        </w:tc>
      </w:tr>
    </w:tbl>
    <w:p w14:paraId="754646E4" w14:textId="77777777" w:rsidR="00355B19" w:rsidRPr="00D07CAC" w:rsidRDefault="00355B19" w:rsidP="00F6351E">
      <w:pPr>
        <w:jc w:val="both"/>
        <w:rPr>
          <w:rFonts w:ascii="Geomanist" w:hAnsi="Geomanist"/>
          <w:b/>
          <w:sz w:val="20"/>
          <w:szCs w:val="20"/>
        </w:rPr>
      </w:pPr>
    </w:p>
    <w:p w14:paraId="6807D93E" w14:textId="77777777" w:rsidR="00F6351E" w:rsidRPr="00D07CAC" w:rsidRDefault="00F6351E" w:rsidP="0073334A">
      <w:pPr>
        <w:pStyle w:val="Prrafodelista"/>
        <w:numPr>
          <w:ilvl w:val="0"/>
          <w:numId w:val="24"/>
        </w:numPr>
        <w:spacing w:after="0" w:line="240" w:lineRule="auto"/>
        <w:ind w:left="284" w:hanging="283"/>
        <w:jc w:val="both"/>
        <w:rPr>
          <w:rFonts w:ascii="Geomanist" w:hAnsi="Geomanist"/>
          <w:b/>
          <w:color w:val="000000"/>
          <w:sz w:val="20"/>
          <w:lang w:val="es-ES_tradnl"/>
        </w:rPr>
      </w:pPr>
      <w:r w:rsidRPr="00D07CAC">
        <w:rPr>
          <w:rFonts w:ascii="Geomanist" w:hAnsi="Geomanist"/>
          <w:b/>
          <w:sz w:val="20"/>
        </w:rPr>
        <w:t xml:space="preserve">Mecanismos requeridos al Proveedor para responder por defectos o vicios ocultos </w:t>
      </w:r>
      <w:r w:rsidRPr="00D07CAC">
        <w:rPr>
          <w:rFonts w:ascii="Geomanist" w:hAnsi="Geomanist" w:cs="Arial"/>
          <w:b/>
          <w:sz w:val="20"/>
          <w:szCs w:val="20"/>
        </w:rPr>
        <w:t>en la calidad de los servicios</w:t>
      </w:r>
      <w:r w:rsidRPr="00D07CAC">
        <w:rPr>
          <w:rFonts w:ascii="Geomanist" w:hAnsi="Geomanist"/>
          <w:b/>
          <w:color w:val="000000"/>
          <w:sz w:val="20"/>
          <w:lang w:val="es-ES_tradnl"/>
        </w:rPr>
        <w:t>.</w:t>
      </w:r>
    </w:p>
    <w:p w14:paraId="1026171D" w14:textId="77777777" w:rsidR="00F6351E" w:rsidRPr="00D07CAC" w:rsidRDefault="00F6351E" w:rsidP="00F6351E">
      <w:pPr>
        <w:contextualSpacing/>
        <w:jc w:val="both"/>
        <w:rPr>
          <w:rFonts w:ascii="Geomanist" w:hAnsi="Geomanist"/>
          <w:b/>
          <w:sz w:val="20"/>
          <w:lang w:val="es-ES_tradnl"/>
        </w:rPr>
      </w:pPr>
    </w:p>
    <w:p w14:paraId="2051631E" w14:textId="77777777" w:rsidR="00F6351E" w:rsidRPr="00D07CAC" w:rsidRDefault="00F6351E" w:rsidP="00F6351E">
      <w:pPr>
        <w:contextualSpacing/>
        <w:jc w:val="both"/>
        <w:rPr>
          <w:rFonts w:ascii="Geomanist" w:hAnsi="Geomanist" w:cs="Arial"/>
          <w:sz w:val="20"/>
          <w:szCs w:val="20"/>
        </w:rPr>
      </w:pPr>
      <w:r w:rsidRPr="00D07CAC">
        <w:rPr>
          <w:rFonts w:ascii="Geomanist" w:hAnsi="Geomanist" w:cs="Arial"/>
          <w:b/>
          <w:sz w:val="20"/>
          <w:szCs w:val="20"/>
        </w:rPr>
        <w:t>EL LICITANTE</w:t>
      </w:r>
      <w:r w:rsidRPr="00D07CAC">
        <w:rPr>
          <w:rFonts w:ascii="Geomanist" w:hAnsi="Geomanist" w:cs="Arial"/>
          <w:sz w:val="20"/>
          <w:szCs w:val="20"/>
        </w:rPr>
        <w:t xml:space="preserve"> que resulte adjudicado</w:t>
      </w:r>
      <w:r w:rsidRPr="00D07CAC">
        <w:rPr>
          <w:rFonts w:ascii="Geomanist" w:hAnsi="Geomanist" w:cs="Arial"/>
          <w:b/>
          <w:sz w:val="20"/>
          <w:szCs w:val="20"/>
        </w:rPr>
        <w:t xml:space="preserve">, </w:t>
      </w:r>
      <w:r w:rsidRPr="00D07CAC">
        <w:rPr>
          <w:rFonts w:ascii="Geomanist" w:hAnsi="Geomanist" w:cs="Arial"/>
          <w:sz w:val="20"/>
          <w:szCs w:val="20"/>
        </w:rPr>
        <w:t xml:space="preserve">durante la vigencia del contrato correspondiente, deberá responder por los defectos, fallas, riesgos o vicios ocultos en los insumos que forman parte integral de la prestación de los servicios correspondientes. </w:t>
      </w:r>
    </w:p>
    <w:p w14:paraId="6D54367C" w14:textId="77777777" w:rsidR="00F6351E" w:rsidRPr="00D07CAC" w:rsidRDefault="00F6351E" w:rsidP="00F6351E">
      <w:pPr>
        <w:contextualSpacing/>
        <w:jc w:val="both"/>
        <w:rPr>
          <w:rFonts w:ascii="Geomanist" w:hAnsi="Geomanist" w:cs="Arial"/>
          <w:sz w:val="20"/>
          <w:szCs w:val="20"/>
        </w:rPr>
      </w:pPr>
    </w:p>
    <w:p w14:paraId="52BB22EA" w14:textId="77777777" w:rsidR="00F6351E" w:rsidRPr="00D07CAC" w:rsidRDefault="00F6351E" w:rsidP="00F6351E">
      <w:pPr>
        <w:jc w:val="both"/>
        <w:rPr>
          <w:rFonts w:ascii="Geomanist" w:hAnsi="Geomanist"/>
          <w:sz w:val="20"/>
          <w:lang w:val="es-ES_tradnl"/>
        </w:rPr>
      </w:pPr>
      <w:r w:rsidRPr="00D07CAC">
        <w:rPr>
          <w:rFonts w:ascii="Geomanist" w:hAnsi="Geomanist"/>
          <w:b/>
          <w:sz w:val="20"/>
          <w:lang w:val="es-ES_tradnl"/>
        </w:rPr>
        <w:t>El Proveedor</w:t>
      </w:r>
      <w:r w:rsidRPr="00D07CAC">
        <w:rPr>
          <w:rFonts w:ascii="Geomanist" w:hAnsi="Geomanist"/>
          <w:sz w:val="20"/>
          <w:lang w:val="es-ES_tradnl"/>
        </w:rPr>
        <w:t xml:space="preserve"> deberá proporcionar en su oferta técnica número telefónico y correo electrónico en donde recibirán y atenderán las 24 horas del día los 365 del año, reportes por accidentes, defectos, fallas y/o descomposturas</w:t>
      </w:r>
      <w:r w:rsidRPr="00D07CAC">
        <w:rPr>
          <w:rFonts w:ascii="Geomanist" w:hAnsi="Geomanist"/>
          <w:sz w:val="20"/>
          <w:szCs w:val="20"/>
          <w:lang w:val="es-ES_tradnl"/>
        </w:rPr>
        <w:t xml:space="preserve"> en la prestación del servicio y/o</w:t>
      </w:r>
      <w:r w:rsidRPr="00D07CAC">
        <w:rPr>
          <w:rFonts w:ascii="Geomanist" w:hAnsi="Geomanist"/>
          <w:sz w:val="20"/>
          <w:lang w:val="es-ES_tradnl"/>
        </w:rPr>
        <w:t xml:space="preserve"> de los equipos e insumos utilizados para la prestación del servicio.</w:t>
      </w:r>
    </w:p>
    <w:p w14:paraId="70374C30" w14:textId="77777777" w:rsidR="00F6351E" w:rsidRPr="00D07CAC" w:rsidRDefault="00F6351E" w:rsidP="00F6351E">
      <w:pPr>
        <w:jc w:val="both"/>
        <w:rPr>
          <w:rFonts w:ascii="Geomanist" w:hAnsi="Geomanist"/>
          <w:sz w:val="20"/>
          <w:lang w:val="es-ES_tradnl"/>
        </w:rPr>
      </w:pPr>
    </w:p>
    <w:p w14:paraId="1472BDD5" w14:textId="77777777" w:rsidR="00F6351E" w:rsidRPr="00D07CAC" w:rsidRDefault="00F6351E" w:rsidP="00F6351E">
      <w:pPr>
        <w:jc w:val="both"/>
        <w:rPr>
          <w:rFonts w:ascii="Geomanist" w:hAnsi="Geomanist"/>
          <w:sz w:val="20"/>
          <w:szCs w:val="20"/>
          <w:lang w:val="es-ES_tradnl"/>
        </w:rPr>
      </w:pPr>
      <w:r w:rsidRPr="00D07CAC">
        <w:rPr>
          <w:rFonts w:ascii="Geomanist" w:hAnsi="Geomanist"/>
          <w:sz w:val="20"/>
          <w:szCs w:val="20"/>
          <w:lang w:val="es-ES_tradnl"/>
        </w:rPr>
        <w:t>Plazo y condiciones de canje o devolución de los insumos dañados o defectuosos.</w:t>
      </w:r>
    </w:p>
    <w:p w14:paraId="10E9598A" w14:textId="77777777" w:rsidR="00F6351E" w:rsidRPr="00D07CAC" w:rsidRDefault="00F6351E" w:rsidP="00F6351E">
      <w:pPr>
        <w:jc w:val="both"/>
        <w:rPr>
          <w:rFonts w:ascii="Geomanist" w:hAnsi="Geomanist"/>
          <w:sz w:val="20"/>
          <w:lang w:val="es-ES_tradnl"/>
        </w:rPr>
      </w:pPr>
    </w:p>
    <w:p w14:paraId="631CCFB5" w14:textId="4684768B" w:rsidR="00F6351E" w:rsidRPr="00D07CAC" w:rsidRDefault="00F6351E" w:rsidP="00F6351E">
      <w:pPr>
        <w:jc w:val="both"/>
        <w:rPr>
          <w:rFonts w:ascii="Geomanist" w:hAnsi="Geomanist"/>
          <w:b/>
          <w:bCs/>
          <w:sz w:val="20"/>
        </w:rPr>
      </w:pPr>
      <w:r w:rsidRPr="00D07CAC">
        <w:rPr>
          <w:rFonts w:ascii="Geomanist" w:hAnsi="Geomanist"/>
          <w:sz w:val="20"/>
        </w:rPr>
        <w:t xml:space="preserve">El licitante deberá presentar mediante la manifestación por escrito en papel membretado firmado por el representante o apoderado legal, en el que se comprometen a cumplir con los plazos y condiciones para el cambio o sustitución de los insumos establecidos </w:t>
      </w:r>
      <w:r w:rsidR="00254C04" w:rsidRPr="00D07CAC">
        <w:rPr>
          <w:rFonts w:ascii="Geomanist" w:hAnsi="Geomanist"/>
          <w:sz w:val="20"/>
        </w:rPr>
        <w:t xml:space="preserve">en </w:t>
      </w:r>
      <w:r w:rsidRPr="00D07CAC">
        <w:rPr>
          <w:rFonts w:ascii="Geomanist" w:hAnsi="Geomanist"/>
          <w:b/>
          <w:bCs/>
          <w:sz w:val="20"/>
        </w:rPr>
        <w:t>el Anexo Técnico.</w:t>
      </w:r>
    </w:p>
    <w:p w14:paraId="63594505" w14:textId="77777777" w:rsidR="00F6351E" w:rsidRPr="00D07CAC" w:rsidRDefault="00F6351E" w:rsidP="00F6351E">
      <w:pPr>
        <w:jc w:val="both"/>
        <w:rPr>
          <w:rFonts w:ascii="Geomanist" w:hAnsi="Geomanist" w:cs="Arial"/>
          <w:sz w:val="20"/>
          <w:szCs w:val="20"/>
          <w:lang w:val="es-ES_tradnl"/>
        </w:rPr>
      </w:pPr>
    </w:p>
    <w:p w14:paraId="72B9AABA" w14:textId="77777777" w:rsidR="00F6351E" w:rsidRPr="00D07CAC" w:rsidRDefault="00F6351E" w:rsidP="0073334A">
      <w:pPr>
        <w:pStyle w:val="Prrafodelista"/>
        <w:numPr>
          <w:ilvl w:val="0"/>
          <w:numId w:val="25"/>
        </w:numPr>
        <w:spacing w:after="0" w:line="240" w:lineRule="auto"/>
        <w:ind w:left="284" w:hanging="284"/>
        <w:jc w:val="both"/>
        <w:rPr>
          <w:rFonts w:ascii="Geomanist" w:hAnsi="Geomanist"/>
          <w:b/>
          <w:color w:val="000000"/>
          <w:sz w:val="20"/>
          <w:lang w:val="es-ES_tradnl"/>
        </w:rPr>
      </w:pPr>
      <w:r w:rsidRPr="00D07CAC">
        <w:rPr>
          <w:rFonts w:ascii="Geomanist" w:hAnsi="Geomanist"/>
          <w:b/>
          <w:sz w:val="20"/>
        </w:rPr>
        <w:t>Garantías de cumplimiento, defectos o vicios ocultos, calidad de servicios</w:t>
      </w:r>
      <w:r w:rsidRPr="00D07CAC">
        <w:rPr>
          <w:rFonts w:ascii="Geomanist" w:hAnsi="Geomanist" w:cs="Arial"/>
          <w:b/>
          <w:sz w:val="20"/>
          <w:szCs w:val="20"/>
        </w:rPr>
        <w:t>,</w:t>
      </w:r>
      <w:r w:rsidRPr="00D07CAC">
        <w:rPr>
          <w:rFonts w:ascii="Geomanist" w:hAnsi="Geomanist"/>
          <w:b/>
          <w:sz w:val="20"/>
        </w:rPr>
        <w:t xml:space="preserve"> de operación y funcionamiento, que en su caso apliquen</w:t>
      </w:r>
      <w:r w:rsidRPr="00D07CAC">
        <w:rPr>
          <w:rFonts w:ascii="Geomanist" w:hAnsi="Geomanist"/>
          <w:b/>
          <w:color w:val="000000"/>
          <w:sz w:val="20"/>
          <w:lang w:val="es-ES_tradnl"/>
        </w:rPr>
        <w:t>.</w:t>
      </w:r>
    </w:p>
    <w:p w14:paraId="57D7A093" w14:textId="77777777" w:rsidR="00F6351E" w:rsidRPr="00D07CAC" w:rsidRDefault="00F6351E" w:rsidP="00F6351E">
      <w:pPr>
        <w:jc w:val="both"/>
        <w:rPr>
          <w:rFonts w:ascii="Geomanist" w:hAnsi="Geomanist"/>
          <w:sz w:val="20"/>
        </w:rPr>
      </w:pPr>
    </w:p>
    <w:p w14:paraId="0637FCC0" w14:textId="77777777" w:rsidR="00F6351E" w:rsidRPr="00D07CAC" w:rsidRDefault="00F6351E" w:rsidP="005B1358">
      <w:pPr>
        <w:jc w:val="both"/>
        <w:rPr>
          <w:rFonts w:ascii="Geomanist" w:hAnsi="Geomanist"/>
          <w:bCs/>
          <w:sz w:val="20"/>
        </w:rPr>
      </w:pPr>
      <w:r w:rsidRPr="00D07CAC">
        <w:rPr>
          <w:rFonts w:ascii="Geomanist" w:hAnsi="Geomanist"/>
          <w:b/>
          <w:sz w:val="20"/>
        </w:rPr>
        <w:t>El Proveedor</w:t>
      </w:r>
      <w:r w:rsidRPr="00D07CAC">
        <w:rPr>
          <w:rFonts w:ascii="Geomanist" w:hAnsi="Geomanist"/>
          <w:sz w:val="20"/>
        </w:rPr>
        <w:t xml:space="preserve">, para garantizar el cumplimiento de todas y cada una de las obligaciones estipuladas en el contrato adjudicado, de conformidad con lo </w:t>
      </w:r>
      <w:r w:rsidRPr="00D07CAC">
        <w:rPr>
          <w:rFonts w:ascii="Geomanist" w:hAnsi="Geomanist" w:cs="Arial"/>
          <w:bCs/>
          <w:sz w:val="20"/>
          <w:szCs w:val="20"/>
        </w:rPr>
        <w:t>dispuesto</w:t>
      </w:r>
      <w:r w:rsidRPr="00D07CAC">
        <w:rPr>
          <w:rFonts w:ascii="Geomanist" w:hAnsi="Geomanist"/>
          <w:sz w:val="20"/>
        </w:rPr>
        <w:t xml:space="preserve"> en </w:t>
      </w:r>
      <w:r w:rsidRPr="00D07CAC">
        <w:rPr>
          <w:rFonts w:ascii="Geomanist" w:hAnsi="Geomanist" w:cs="Arial"/>
          <w:bCs/>
          <w:sz w:val="20"/>
          <w:szCs w:val="20"/>
        </w:rPr>
        <w:t>la fracción II</w:t>
      </w:r>
      <w:r w:rsidRPr="00D07CAC">
        <w:rPr>
          <w:rFonts w:ascii="Geomanist" w:hAnsi="Geomanist"/>
          <w:sz w:val="20"/>
        </w:rPr>
        <w:t xml:space="preserve"> del </w:t>
      </w:r>
      <w:r w:rsidRPr="00D07CAC">
        <w:rPr>
          <w:rFonts w:ascii="Geomanist" w:hAnsi="Geomanist" w:cs="Arial"/>
          <w:bCs/>
          <w:sz w:val="20"/>
          <w:szCs w:val="20"/>
        </w:rPr>
        <w:t xml:space="preserve">artículo 48 de la LAASSP , </w:t>
      </w:r>
      <w:r w:rsidRPr="00D07CAC">
        <w:rPr>
          <w:rFonts w:ascii="Geomanist" w:hAnsi="Geomanist"/>
          <w:sz w:val="20"/>
        </w:rPr>
        <w:t xml:space="preserve"> deberá presentar a la División de Contratos sita </w:t>
      </w:r>
      <w:r w:rsidRPr="00D07CAC">
        <w:rPr>
          <w:rFonts w:ascii="Geomanist" w:hAnsi="Geomanist" w:cs="Arial"/>
          <w:bCs/>
          <w:sz w:val="20"/>
          <w:szCs w:val="20"/>
        </w:rPr>
        <w:t xml:space="preserve">en </w:t>
      </w:r>
      <w:r w:rsidRPr="00D07CAC">
        <w:rPr>
          <w:rFonts w:ascii="Geomanist" w:hAnsi="Geomanist"/>
          <w:sz w:val="20"/>
        </w:rPr>
        <w:t xml:space="preserve">Durango 291, 10 piso Col. Roma </w:t>
      </w:r>
      <w:r w:rsidRPr="00D07CAC">
        <w:rPr>
          <w:rFonts w:ascii="Geomanist" w:hAnsi="Geomanist" w:cs="Arial"/>
          <w:bCs/>
          <w:sz w:val="20"/>
          <w:szCs w:val="20"/>
        </w:rPr>
        <w:t>Norte, Alcandía</w:t>
      </w:r>
      <w:r w:rsidRPr="00D07CAC">
        <w:rPr>
          <w:rFonts w:ascii="Geomanist" w:hAnsi="Geomanist"/>
          <w:sz w:val="20"/>
        </w:rPr>
        <w:t xml:space="preserve"> Cuauhtémoc, una representación impresa de la fianza expedida por afianzadora debidamente constituida en términos de la Ley de Instituciones de Seguros y de Fianzas, por un importe equivalente al 10% (diez por ciento) divisible del monto máximo del contrato, sin considerar el Impuesto al Valor Agregado, a favor del </w:t>
      </w:r>
      <w:r w:rsidRPr="00D07CAC">
        <w:rPr>
          <w:rFonts w:ascii="Geomanist" w:hAnsi="Geomanist"/>
          <w:b/>
          <w:sz w:val="20"/>
        </w:rPr>
        <w:t>Instituto</w:t>
      </w:r>
      <w:r w:rsidRPr="00D07CAC">
        <w:rPr>
          <w:rFonts w:ascii="Geomanist" w:hAnsi="Geomanist"/>
          <w:sz w:val="20"/>
        </w:rPr>
        <w:t xml:space="preserve"> y deberá cubrir la vigencia del contrato.</w:t>
      </w:r>
    </w:p>
    <w:p w14:paraId="2CE800F5" w14:textId="77777777" w:rsidR="00F6351E" w:rsidRPr="00D07CAC" w:rsidRDefault="00F6351E" w:rsidP="00F6351E">
      <w:pPr>
        <w:pStyle w:val="Prrafodelista"/>
        <w:spacing w:after="0" w:line="240" w:lineRule="auto"/>
        <w:jc w:val="both"/>
        <w:rPr>
          <w:rFonts w:ascii="Geomanist" w:hAnsi="Geomanist"/>
          <w:bCs/>
          <w:sz w:val="20"/>
        </w:rPr>
      </w:pPr>
    </w:p>
    <w:p w14:paraId="5B797B1D" w14:textId="77777777" w:rsidR="00F6351E" w:rsidRPr="00D07CAC" w:rsidRDefault="00F6351E" w:rsidP="005B1358">
      <w:pPr>
        <w:jc w:val="both"/>
        <w:rPr>
          <w:rFonts w:ascii="Geomanist" w:hAnsi="Geomanist"/>
          <w:sz w:val="20"/>
        </w:rPr>
      </w:pPr>
      <w:r w:rsidRPr="00D07CAC">
        <w:rPr>
          <w:rFonts w:ascii="Geomanist" w:hAnsi="Geomanist"/>
          <w:sz w:val="20"/>
        </w:rPr>
        <w:t xml:space="preserve">Se entenderá que los servicios son entregados a entera satisfacción del </w:t>
      </w:r>
      <w:r w:rsidRPr="00D07CAC">
        <w:rPr>
          <w:rFonts w:ascii="Geomanist" w:hAnsi="Geomanist"/>
          <w:b/>
          <w:sz w:val="20"/>
        </w:rPr>
        <w:t>Instituto</w:t>
      </w:r>
      <w:r w:rsidRPr="00D07CAC">
        <w:rPr>
          <w:rFonts w:ascii="Geomanist" w:hAnsi="Geomanist"/>
          <w:sz w:val="20"/>
        </w:rPr>
        <w:t>, cuando cuente con la documentación soporte debidamente firmada y sellada por los administradores del contrato.</w:t>
      </w:r>
    </w:p>
    <w:p w14:paraId="5E74E5A5" w14:textId="77777777" w:rsidR="00F6351E" w:rsidRPr="00D07CAC" w:rsidRDefault="00F6351E" w:rsidP="005B1358">
      <w:pPr>
        <w:contextualSpacing/>
        <w:jc w:val="both"/>
        <w:rPr>
          <w:rFonts w:ascii="Geomanist" w:hAnsi="Geomanist"/>
          <w:sz w:val="20"/>
        </w:rPr>
      </w:pPr>
    </w:p>
    <w:p w14:paraId="459ACA2D" w14:textId="77777777" w:rsidR="00F6351E" w:rsidRPr="00D07CAC" w:rsidRDefault="00F6351E" w:rsidP="005B1358">
      <w:pPr>
        <w:jc w:val="both"/>
        <w:rPr>
          <w:rFonts w:ascii="Geomanist" w:hAnsi="Geomanist"/>
          <w:sz w:val="20"/>
        </w:rPr>
      </w:pPr>
      <w:r w:rsidRPr="00D07CAC">
        <w:rPr>
          <w:rFonts w:ascii="Geomanist" w:hAnsi="Geomanist"/>
          <w:sz w:val="20"/>
        </w:rPr>
        <w:lastRenderedPageBreak/>
        <w:t xml:space="preserve">Asimismo, </w:t>
      </w:r>
      <w:r w:rsidRPr="00D07CAC">
        <w:rPr>
          <w:rFonts w:ascii="Geomanist" w:hAnsi="Geomanist"/>
          <w:b/>
          <w:sz w:val="20"/>
        </w:rPr>
        <w:t xml:space="preserve">el Proveedor </w:t>
      </w:r>
      <w:r w:rsidRPr="00D07CAC">
        <w:rPr>
          <w:rFonts w:ascii="Geomanist" w:hAnsi="Geomanist"/>
          <w:sz w:val="20"/>
        </w:rPr>
        <w:t>se obliga a que</w:t>
      </w:r>
      <w:r w:rsidRPr="00D07CAC">
        <w:rPr>
          <w:rFonts w:ascii="Geomanist" w:hAnsi="Geomanist" w:cs="Arial"/>
          <w:sz w:val="20"/>
          <w:szCs w:val="20"/>
        </w:rPr>
        <w:t>,</w:t>
      </w:r>
      <w:r w:rsidRPr="00D07CAC">
        <w:rPr>
          <w:rFonts w:ascii="Geomanist" w:hAnsi="Geomanist"/>
          <w:sz w:val="20"/>
        </w:rPr>
        <w:t xml:space="preserve"> en caso de que el </w:t>
      </w:r>
      <w:r w:rsidRPr="00D07CAC">
        <w:rPr>
          <w:rFonts w:ascii="Geomanist" w:hAnsi="Geomanist" w:cs="Arial"/>
          <w:sz w:val="20"/>
          <w:szCs w:val="20"/>
        </w:rPr>
        <w:t>contrato adjudicado</w:t>
      </w:r>
      <w:r w:rsidRPr="00D07CAC">
        <w:rPr>
          <w:rFonts w:ascii="Geomanist" w:hAnsi="Geomanist"/>
          <w:sz w:val="20"/>
        </w:rPr>
        <w:t xml:space="preserve"> se modifique, </w:t>
      </w:r>
      <w:r w:rsidRPr="00D07CAC">
        <w:rPr>
          <w:rFonts w:ascii="Geomanist" w:hAnsi="Geomanist" w:cs="Arial"/>
          <w:sz w:val="20"/>
          <w:szCs w:val="20"/>
        </w:rPr>
        <w:t>entregar</w:t>
      </w:r>
      <w:r w:rsidRPr="00D07CAC">
        <w:rPr>
          <w:rFonts w:ascii="Geomanist" w:hAnsi="Geomanist"/>
          <w:sz w:val="20"/>
        </w:rPr>
        <w:t xml:space="preserve"> a la firma del convenio modificatorio respectivo, el endoso de ampliación de monto y/o vigencia que garantice el cumplimiento de las obligaciones contraídas en éste.</w:t>
      </w:r>
    </w:p>
    <w:p w14:paraId="5E4AF504" w14:textId="77777777" w:rsidR="00F6351E" w:rsidRPr="00D07CAC" w:rsidRDefault="00F6351E" w:rsidP="005B1358">
      <w:pPr>
        <w:jc w:val="both"/>
        <w:rPr>
          <w:rFonts w:ascii="Geomanist" w:hAnsi="Geomanist"/>
          <w:sz w:val="20"/>
        </w:rPr>
      </w:pPr>
    </w:p>
    <w:p w14:paraId="7CA67E08" w14:textId="77777777" w:rsidR="00F6351E" w:rsidRPr="00D07CAC" w:rsidRDefault="00F6351E" w:rsidP="005B1358">
      <w:pPr>
        <w:jc w:val="both"/>
        <w:rPr>
          <w:rFonts w:ascii="Geomanist" w:hAnsi="Geomanist"/>
          <w:sz w:val="20"/>
        </w:rPr>
      </w:pPr>
      <w:r w:rsidRPr="00D07CAC">
        <w:rPr>
          <w:rFonts w:ascii="Geomanist" w:hAnsi="Geomanist"/>
          <w:sz w:val="20"/>
        </w:rPr>
        <w:t xml:space="preserve">La garantía de cumplimiento a las obligaciones del contrato se liberará mediante autorización por escrito por parte del </w:t>
      </w:r>
      <w:r w:rsidRPr="00D07CAC">
        <w:rPr>
          <w:rFonts w:ascii="Geomanist" w:hAnsi="Geomanist"/>
          <w:b/>
          <w:sz w:val="20"/>
        </w:rPr>
        <w:t>Instituto</w:t>
      </w:r>
      <w:r w:rsidRPr="00D07CAC">
        <w:rPr>
          <w:rFonts w:ascii="Geomanist" w:hAnsi="Geomanist"/>
          <w:sz w:val="20"/>
        </w:rPr>
        <w:t xml:space="preserve">, siempre y cuando </w:t>
      </w:r>
      <w:r w:rsidRPr="00D07CAC">
        <w:rPr>
          <w:rFonts w:ascii="Geomanist" w:hAnsi="Geomanist"/>
          <w:b/>
          <w:sz w:val="20"/>
        </w:rPr>
        <w:t xml:space="preserve">el Proveedor </w:t>
      </w:r>
      <w:r w:rsidRPr="00D07CAC">
        <w:rPr>
          <w:rFonts w:ascii="Geomanist" w:hAnsi="Geomanist"/>
          <w:sz w:val="20"/>
        </w:rPr>
        <w:t>haya cumplido a satisfacción con todas las obligaciones contractuales durante la vigencia del contrato.</w:t>
      </w:r>
    </w:p>
    <w:p w14:paraId="1A3DE21C" w14:textId="77777777" w:rsidR="00F6351E" w:rsidRPr="00D07CAC" w:rsidRDefault="00F6351E" w:rsidP="005B1358">
      <w:pPr>
        <w:contextualSpacing/>
        <w:jc w:val="both"/>
        <w:rPr>
          <w:rFonts w:ascii="Geomanist" w:hAnsi="Geomanist"/>
          <w:sz w:val="20"/>
        </w:rPr>
      </w:pPr>
    </w:p>
    <w:p w14:paraId="5318008C" w14:textId="77777777" w:rsidR="00F6351E" w:rsidRPr="00D07CAC" w:rsidRDefault="00F6351E" w:rsidP="005B1358">
      <w:pPr>
        <w:jc w:val="both"/>
        <w:rPr>
          <w:rFonts w:ascii="Geomanist" w:hAnsi="Geomanist"/>
          <w:sz w:val="20"/>
        </w:rPr>
      </w:pPr>
      <w:r w:rsidRPr="00D07CAC">
        <w:rPr>
          <w:rFonts w:ascii="Geomanist" w:hAnsi="Geomanist"/>
          <w:sz w:val="20"/>
        </w:rPr>
        <w:t xml:space="preserve">Si durante el transporte externo de los RPBI se presentara alguna contingencia o emergencia por derrame o dispersión de los RPBI, </w:t>
      </w:r>
      <w:r w:rsidRPr="00D07CAC">
        <w:rPr>
          <w:rFonts w:ascii="Geomanist" w:hAnsi="Geomanist"/>
          <w:b/>
          <w:sz w:val="20"/>
        </w:rPr>
        <w:t xml:space="preserve">el Proveedor </w:t>
      </w:r>
      <w:r w:rsidRPr="00D07CAC">
        <w:rPr>
          <w:rFonts w:ascii="Geomanist" w:hAnsi="Geomanist"/>
          <w:sz w:val="20"/>
        </w:rPr>
        <w:t xml:space="preserve">estará obligado a realizar oportunamente todas aquellas acciones que minimicen daños a las personas, sus bienes y </w:t>
      </w:r>
      <w:r w:rsidRPr="00D07CAC">
        <w:rPr>
          <w:rFonts w:ascii="Geomanist" w:hAnsi="Geomanist" w:cs="Arial"/>
          <w:sz w:val="20"/>
          <w:szCs w:val="20"/>
        </w:rPr>
        <w:t xml:space="preserve">al </w:t>
      </w:r>
      <w:r w:rsidRPr="00D07CAC">
        <w:rPr>
          <w:rFonts w:ascii="Geomanist" w:hAnsi="Geomanist"/>
          <w:sz w:val="20"/>
        </w:rPr>
        <w:t>medio ambiente, así como a repararlos en los términos de la legislación aplicable.</w:t>
      </w:r>
    </w:p>
    <w:p w14:paraId="5AD9D36C" w14:textId="77777777" w:rsidR="00F6351E" w:rsidRPr="00D07CAC" w:rsidRDefault="00F6351E" w:rsidP="005B1358">
      <w:pPr>
        <w:contextualSpacing/>
        <w:jc w:val="both"/>
        <w:rPr>
          <w:rFonts w:ascii="Geomanist" w:hAnsi="Geomanist"/>
          <w:sz w:val="20"/>
        </w:rPr>
      </w:pPr>
    </w:p>
    <w:p w14:paraId="7190CAE5" w14:textId="77777777" w:rsidR="00F6351E" w:rsidRPr="00D07CAC" w:rsidRDefault="00F6351E" w:rsidP="005B1358">
      <w:pPr>
        <w:jc w:val="both"/>
        <w:rPr>
          <w:rFonts w:ascii="Geomanist" w:hAnsi="Geomanist"/>
          <w:sz w:val="20"/>
        </w:rPr>
      </w:pPr>
      <w:r w:rsidRPr="00D07CAC">
        <w:rPr>
          <w:rFonts w:ascii="Geomanist" w:hAnsi="Geomanist"/>
          <w:sz w:val="20"/>
        </w:rPr>
        <w:t xml:space="preserve">En caso de que la respuesta </w:t>
      </w:r>
      <w:r w:rsidRPr="00D07CAC">
        <w:rPr>
          <w:rFonts w:ascii="Geomanist" w:hAnsi="Geomanist" w:cs="Arial"/>
          <w:sz w:val="20"/>
          <w:szCs w:val="20"/>
        </w:rPr>
        <w:t xml:space="preserve">por parte </w:t>
      </w:r>
      <w:r w:rsidRPr="00D07CAC">
        <w:rPr>
          <w:rFonts w:ascii="Geomanist" w:hAnsi="Geomanist" w:cs="Arial"/>
          <w:b/>
          <w:bCs/>
          <w:sz w:val="20"/>
          <w:szCs w:val="20"/>
        </w:rPr>
        <w:t>del</w:t>
      </w:r>
      <w:r w:rsidRPr="00D07CAC">
        <w:rPr>
          <w:rFonts w:ascii="Geomanist" w:hAnsi="Geomanist" w:cs="Arial"/>
          <w:b/>
          <w:sz w:val="20"/>
          <w:szCs w:val="20"/>
        </w:rPr>
        <w:t xml:space="preserve"> Proveedor </w:t>
      </w:r>
      <w:r w:rsidRPr="00D07CAC">
        <w:rPr>
          <w:rFonts w:ascii="Geomanist" w:hAnsi="Geomanist"/>
          <w:sz w:val="20"/>
        </w:rPr>
        <w:t>para atender la contingencia no sea inmediata,</w:t>
      </w:r>
      <w:r w:rsidRPr="00D07CAC">
        <w:rPr>
          <w:rFonts w:ascii="Geomanist" w:hAnsi="Geomanist"/>
          <w:b/>
          <w:sz w:val="20"/>
        </w:rPr>
        <w:t xml:space="preserve"> el Instituto</w:t>
      </w:r>
      <w:r w:rsidRPr="00D07CAC">
        <w:rPr>
          <w:rFonts w:ascii="Geomanist" w:hAnsi="Geomanist"/>
          <w:sz w:val="20"/>
        </w:rPr>
        <w:t xml:space="preserve"> realizará los trabajos de limpieza con cargo al </w:t>
      </w:r>
      <w:r w:rsidRPr="00D07CAC">
        <w:rPr>
          <w:rFonts w:ascii="Geomanist" w:hAnsi="Geomanist"/>
          <w:b/>
          <w:sz w:val="20"/>
        </w:rPr>
        <w:t>Proveedor</w:t>
      </w:r>
      <w:r w:rsidRPr="00D07CAC">
        <w:rPr>
          <w:rFonts w:ascii="Geomanist" w:hAnsi="Geomanist"/>
          <w:sz w:val="20"/>
        </w:rPr>
        <w:t xml:space="preserve">, </w:t>
      </w:r>
      <w:r w:rsidRPr="00D07CAC">
        <w:rPr>
          <w:rFonts w:ascii="Geomanist" w:hAnsi="Geomanist" w:cs="Arial"/>
          <w:sz w:val="20"/>
          <w:szCs w:val="20"/>
        </w:rPr>
        <w:t xml:space="preserve">quien acepta que </w:t>
      </w:r>
      <w:r w:rsidRPr="00D07CAC">
        <w:rPr>
          <w:rFonts w:ascii="Geomanist" w:hAnsi="Geomanist"/>
          <w:b/>
          <w:bCs/>
          <w:sz w:val="20"/>
        </w:rPr>
        <w:t xml:space="preserve">el </w:t>
      </w:r>
      <w:r w:rsidRPr="00D07CAC">
        <w:rPr>
          <w:rFonts w:ascii="Geomanist" w:hAnsi="Geomanist" w:cs="Arial"/>
          <w:b/>
          <w:bCs/>
          <w:sz w:val="20"/>
          <w:szCs w:val="20"/>
        </w:rPr>
        <w:t>Instituto</w:t>
      </w:r>
      <w:r w:rsidRPr="00D07CAC">
        <w:rPr>
          <w:rFonts w:ascii="Geomanist" w:hAnsi="Geomanist" w:cs="Arial"/>
          <w:sz w:val="20"/>
          <w:szCs w:val="20"/>
        </w:rPr>
        <w:t xml:space="preserve"> le aplique</w:t>
      </w:r>
      <w:r w:rsidRPr="00D07CAC">
        <w:rPr>
          <w:rFonts w:ascii="Geomanist" w:hAnsi="Geomanist"/>
          <w:sz w:val="20"/>
        </w:rPr>
        <w:t xml:space="preserve"> en la factura del mes posterior a la fecha del evento</w:t>
      </w:r>
      <w:r w:rsidRPr="00D07CAC">
        <w:rPr>
          <w:rFonts w:ascii="Geomanist" w:hAnsi="Geomanist" w:cs="Arial"/>
          <w:sz w:val="20"/>
          <w:szCs w:val="20"/>
        </w:rPr>
        <w:t>, el descuento por los trabajos de limpieza correspondientes</w:t>
      </w:r>
      <w:r w:rsidRPr="00D07CAC">
        <w:rPr>
          <w:rFonts w:ascii="Geomanist" w:hAnsi="Geomanist"/>
          <w:sz w:val="20"/>
        </w:rPr>
        <w:t>.</w:t>
      </w:r>
    </w:p>
    <w:p w14:paraId="5AC4AC46" w14:textId="77777777" w:rsidR="00F6351E" w:rsidRPr="00D07CAC" w:rsidRDefault="00F6351E" w:rsidP="005B1358">
      <w:pPr>
        <w:jc w:val="both"/>
        <w:rPr>
          <w:rFonts w:ascii="Geomanist" w:hAnsi="Geomanist"/>
          <w:sz w:val="20"/>
        </w:rPr>
      </w:pPr>
    </w:p>
    <w:p w14:paraId="4611E7A6" w14:textId="77777777" w:rsidR="00F6351E" w:rsidRPr="00D07CAC" w:rsidRDefault="00F6351E" w:rsidP="005B1358">
      <w:pPr>
        <w:jc w:val="both"/>
        <w:rPr>
          <w:rFonts w:ascii="Geomanist" w:hAnsi="Geomanist"/>
          <w:sz w:val="20"/>
        </w:rPr>
      </w:pPr>
      <w:r w:rsidRPr="00D07CAC">
        <w:rPr>
          <w:rFonts w:ascii="Geomanist" w:hAnsi="Geomanist"/>
          <w:sz w:val="20"/>
        </w:rPr>
        <w:t xml:space="preserve">Será exclusiva responsabilidad del </w:t>
      </w:r>
      <w:r w:rsidRPr="00D07CAC">
        <w:rPr>
          <w:rFonts w:ascii="Geomanist" w:hAnsi="Geomanist"/>
          <w:b/>
          <w:sz w:val="20"/>
        </w:rPr>
        <w:t>Proveedor</w:t>
      </w:r>
      <w:r w:rsidRPr="00D07CAC">
        <w:rPr>
          <w:rFonts w:ascii="Geomanist" w:hAnsi="Geomanist"/>
          <w:sz w:val="20"/>
        </w:rPr>
        <w:t>, realizar la disposición final de los RPBI tratados e irreconocibles y deberán disponerse como residuos no peligrosos en sitios autorizados por las autoridades competentes (6.6 de la NOM-087-SEMARNAT-SSA1-2002.)</w:t>
      </w:r>
    </w:p>
    <w:p w14:paraId="37F0AC90" w14:textId="77777777" w:rsidR="00F6351E" w:rsidRPr="00D07CAC" w:rsidRDefault="00F6351E" w:rsidP="005B1358">
      <w:pPr>
        <w:jc w:val="both"/>
        <w:rPr>
          <w:rFonts w:ascii="Geomanist" w:hAnsi="Geomanist"/>
          <w:sz w:val="20"/>
        </w:rPr>
      </w:pPr>
    </w:p>
    <w:p w14:paraId="2718E150" w14:textId="77777777" w:rsidR="00F6351E" w:rsidRPr="00D07CAC" w:rsidRDefault="00F6351E" w:rsidP="005B1358">
      <w:pPr>
        <w:jc w:val="both"/>
        <w:rPr>
          <w:rFonts w:ascii="Geomanist" w:hAnsi="Geomanist"/>
          <w:sz w:val="20"/>
        </w:rPr>
      </w:pPr>
      <w:r w:rsidRPr="00D07CAC">
        <w:rPr>
          <w:rFonts w:ascii="Geomanist" w:hAnsi="Geomanist"/>
          <w:b/>
          <w:sz w:val="20"/>
        </w:rPr>
        <w:t>El Proveedor</w:t>
      </w:r>
      <w:r w:rsidRPr="00D07CAC">
        <w:rPr>
          <w:rFonts w:ascii="Geomanist" w:hAnsi="Geomanist"/>
          <w:sz w:val="20"/>
        </w:rPr>
        <w:t xml:space="preserve"> será responsable ante las autoridades Federales, Estatales, Municipales o de la Ciudad de México, del adecuado manejo de los RPBI desde el momento en que le sean entregados.</w:t>
      </w:r>
    </w:p>
    <w:p w14:paraId="00887B1B" w14:textId="77777777" w:rsidR="00F6351E" w:rsidRPr="00D07CAC" w:rsidRDefault="00F6351E" w:rsidP="005B1358">
      <w:pPr>
        <w:jc w:val="both"/>
        <w:rPr>
          <w:rFonts w:ascii="Geomanist" w:hAnsi="Geomanist"/>
          <w:sz w:val="20"/>
        </w:rPr>
      </w:pPr>
    </w:p>
    <w:p w14:paraId="0EE76166" w14:textId="77777777" w:rsidR="00F6351E" w:rsidRPr="00D07CAC" w:rsidRDefault="00F6351E" w:rsidP="005B1358">
      <w:pPr>
        <w:jc w:val="both"/>
        <w:rPr>
          <w:rFonts w:ascii="Geomanist" w:hAnsi="Geomanist"/>
          <w:sz w:val="20"/>
        </w:rPr>
      </w:pPr>
      <w:r w:rsidRPr="00D07CAC">
        <w:rPr>
          <w:rFonts w:ascii="Geomanist" w:hAnsi="Geomanist"/>
          <w:sz w:val="20"/>
        </w:rPr>
        <w:t xml:space="preserve">En caso de accidente o riesgo de trabajo de alguno de sus empleados, independientemente del lugar en donde ocurra, </w:t>
      </w:r>
      <w:r w:rsidRPr="00D07CAC">
        <w:rPr>
          <w:rFonts w:ascii="Geomanist" w:hAnsi="Geomanist"/>
          <w:b/>
          <w:sz w:val="20"/>
        </w:rPr>
        <w:t>El Proveedor</w:t>
      </w:r>
      <w:r w:rsidRPr="00D07CAC">
        <w:rPr>
          <w:rFonts w:ascii="Geomanist" w:hAnsi="Geomanist"/>
          <w:sz w:val="20"/>
        </w:rPr>
        <w:t xml:space="preserve"> absorberá todas las responsabilidades inherentes.</w:t>
      </w:r>
    </w:p>
    <w:p w14:paraId="5D904E6F" w14:textId="77777777" w:rsidR="00F6351E" w:rsidRPr="00D07CAC" w:rsidRDefault="00F6351E" w:rsidP="005B1358">
      <w:pPr>
        <w:jc w:val="both"/>
        <w:rPr>
          <w:rFonts w:ascii="Geomanist" w:hAnsi="Geomanist"/>
          <w:sz w:val="20"/>
        </w:rPr>
      </w:pPr>
    </w:p>
    <w:p w14:paraId="041DEF80" w14:textId="77777777" w:rsidR="00F6351E" w:rsidRPr="00D07CAC" w:rsidRDefault="00F6351E" w:rsidP="005B1358">
      <w:pPr>
        <w:jc w:val="both"/>
        <w:rPr>
          <w:rFonts w:ascii="Geomanist" w:hAnsi="Geomanist"/>
          <w:sz w:val="20"/>
        </w:rPr>
      </w:pPr>
      <w:r w:rsidRPr="00D07CAC">
        <w:rPr>
          <w:rFonts w:ascii="Geomanist" w:hAnsi="Geomanist"/>
          <w:sz w:val="20"/>
        </w:rPr>
        <w:t xml:space="preserve">Será responsabilidad del </w:t>
      </w:r>
      <w:r w:rsidRPr="00D07CAC">
        <w:rPr>
          <w:rFonts w:ascii="Geomanist" w:hAnsi="Geomanist"/>
          <w:b/>
          <w:sz w:val="20"/>
        </w:rPr>
        <w:t>Proveedor</w:t>
      </w:r>
      <w:r w:rsidRPr="00D07CAC">
        <w:rPr>
          <w:rFonts w:ascii="Geomanist" w:hAnsi="Geomanist"/>
          <w:sz w:val="20"/>
        </w:rPr>
        <w:t xml:space="preserve">, la realización de maniobras de carga en el andén del lugar de entrega, incluyendo el manejo adecuado de los RPBI, por lo </w:t>
      </w:r>
      <w:proofErr w:type="gramStart"/>
      <w:r w:rsidRPr="00D07CAC">
        <w:rPr>
          <w:rFonts w:ascii="Geomanist" w:hAnsi="Geomanist"/>
          <w:sz w:val="20"/>
        </w:rPr>
        <w:t>que</w:t>
      </w:r>
      <w:proofErr w:type="gramEnd"/>
      <w:r w:rsidRPr="00D07CAC">
        <w:rPr>
          <w:rFonts w:ascii="Geomanist" w:hAnsi="Geomanist"/>
          <w:sz w:val="20"/>
        </w:rPr>
        <w:t xml:space="preserve"> en caso de derrame o dispersión de los RPBI, los gastos que se deriven de la reparación del daño y la limpieza de la zona afectada correrán por su cuenta, debiendo otorgar</w:t>
      </w:r>
      <w:r w:rsidRPr="00D07CAC">
        <w:rPr>
          <w:rFonts w:ascii="Geomanist" w:hAnsi="Geomanist"/>
          <w:b/>
          <w:sz w:val="20"/>
        </w:rPr>
        <w:t xml:space="preserve"> el Instituto</w:t>
      </w:r>
      <w:r w:rsidRPr="00D07CAC">
        <w:rPr>
          <w:rFonts w:ascii="Geomanist" w:hAnsi="Geomanist"/>
          <w:sz w:val="20"/>
        </w:rPr>
        <w:t xml:space="preserve"> y en su caso la autoridad correspondiente, su conformidad.</w:t>
      </w:r>
    </w:p>
    <w:p w14:paraId="0B79C457" w14:textId="77777777" w:rsidR="00F6351E" w:rsidRPr="00D07CAC" w:rsidRDefault="00F6351E" w:rsidP="005B1358">
      <w:pPr>
        <w:jc w:val="both"/>
        <w:rPr>
          <w:rFonts w:ascii="Geomanist" w:hAnsi="Geomanist"/>
          <w:sz w:val="20"/>
        </w:rPr>
      </w:pPr>
    </w:p>
    <w:p w14:paraId="596DF1FB" w14:textId="77777777" w:rsidR="00F6351E" w:rsidRPr="00D07CAC" w:rsidRDefault="00F6351E" w:rsidP="005B1358">
      <w:pPr>
        <w:jc w:val="both"/>
        <w:rPr>
          <w:rFonts w:ascii="Geomanist" w:hAnsi="Geomanist"/>
          <w:sz w:val="20"/>
        </w:rPr>
      </w:pPr>
      <w:r w:rsidRPr="00D07CAC">
        <w:rPr>
          <w:rFonts w:ascii="Geomanist" w:hAnsi="Geomanist"/>
          <w:sz w:val="20"/>
        </w:rPr>
        <w:t xml:space="preserve">Una vez recolectados los RPBI, el transporte externo, acopio temporal, tratamiento y disposición final, se hará bajo la responsabilidad total y exclusiva del </w:t>
      </w:r>
      <w:r w:rsidRPr="00D07CAC">
        <w:rPr>
          <w:rFonts w:ascii="Geomanist" w:hAnsi="Geomanist"/>
          <w:b/>
          <w:sz w:val="20"/>
        </w:rPr>
        <w:t>Proveedor</w:t>
      </w:r>
      <w:r w:rsidRPr="00D07CAC">
        <w:rPr>
          <w:rFonts w:ascii="Geomanist" w:hAnsi="Geomanist"/>
          <w:sz w:val="20"/>
        </w:rPr>
        <w:t>, quedando liberado</w:t>
      </w:r>
      <w:r w:rsidRPr="00D07CAC">
        <w:rPr>
          <w:rFonts w:ascii="Geomanist" w:hAnsi="Geomanist"/>
          <w:b/>
          <w:sz w:val="20"/>
        </w:rPr>
        <w:t xml:space="preserve"> el Instituto</w:t>
      </w:r>
      <w:r w:rsidRPr="00D07CAC">
        <w:rPr>
          <w:rFonts w:ascii="Geomanist" w:hAnsi="Geomanist"/>
          <w:sz w:val="20"/>
        </w:rPr>
        <w:t xml:space="preserve"> de cualquier tipo de responsabilidad que pudiera generarse, por acción u omisión en el indebido cumplimiento de disposiciones jurídicas, incluyendo conductas punibles.</w:t>
      </w:r>
    </w:p>
    <w:p w14:paraId="791921A2" w14:textId="77777777" w:rsidR="005B1358" w:rsidRPr="00D07CAC" w:rsidRDefault="005B1358" w:rsidP="00F6351E">
      <w:pPr>
        <w:jc w:val="both"/>
        <w:rPr>
          <w:rFonts w:ascii="Geomanist" w:hAnsi="Geomanist"/>
          <w:sz w:val="20"/>
        </w:rPr>
      </w:pPr>
    </w:p>
    <w:p w14:paraId="2B1B4E0D" w14:textId="77777777" w:rsidR="00F6351E" w:rsidRPr="00D07CAC" w:rsidRDefault="00F6351E" w:rsidP="0073334A">
      <w:pPr>
        <w:pStyle w:val="Prrafodelista"/>
        <w:numPr>
          <w:ilvl w:val="0"/>
          <w:numId w:val="25"/>
        </w:numPr>
        <w:spacing w:after="0" w:line="240" w:lineRule="auto"/>
        <w:ind w:left="284" w:hanging="284"/>
        <w:jc w:val="both"/>
        <w:rPr>
          <w:rFonts w:ascii="Geomanist" w:hAnsi="Geomanist" w:cs="Arial"/>
          <w:b/>
          <w:bCs/>
          <w:color w:val="000000"/>
          <w:sz w:val="20"/>
          <w:szCs w:val="20"/>
          <w:lang w:val="es-ES_tradnl" w:eastAsia="x-none"/>
        </w:rPr>
      </w:pPr>
      <w:r w:rsidRPr="00D07CAC">
        <w:rPr>
          <w:rFonts w:ascii="Geomanist" w:eastAsia="Montserrat" w:hAnsi="Geomanist" w:cs="Montserrat"/>
          <w:b/>
          <w:color w:val="000000"/>
          <w:sz w:val="20"/>
          <w:szCs w:val="20"/>
        </w:rPr>
        <w:t>Forma de pago</w:t>
      </w:r>
      <w:r w:rsidRPr="00D07CAC">
        <w:rPr>
          <w:rFonts w:ascii="Geomanist" w:hAnsi="Geomanist" w:cs="Arial"/>
          <w:b/>
          <w:bCs/>
          <w:color w:val="000000"/>
          <w:sz w:val="20"/>
          <w:szCs w:val="20"/>
          <w:lang w:val="es-ES_tradnl" w:eastAsia="x-none"/>
        </w:rPr>
        <w:t>.</w:t>
      </w:r>
    </w:p>
    <w:p w14:paraId="518E1B71" w14:textId="77777777" w:rsidR="00F6351E" w:rsidRPr="00D07CAC" w:rsidRDefault="00F6351E" w:rsidP="00F6351E">
      <w:pPr>
        <w:jc w:val="both"/>
        <w:rPr>
          <w:rFonts w:ascii="Geomanist" w:hAnsi="Geomanist"/>
          <w:sz w:val="20"/>
        </w:rPr>
      </w:pPr>
    </w:p>
    <w:p w14:paraId="53BFAC45" w14:textId="77777777" w:rsidR="00F6351E" w:rsidRPr="00D07CAC" w:rsidRDefault="00F6351E" w:rsidP="00F6351E">
      <w:pPr>
        <w:jc w:val="both"/>
        <w:rPr>
          <w:rFonts w:ascii="Geomanist" w:hAnsi="Geomanist"/>
          <w:color w:val="000000" w:themeColor="text1"/>
          <w:sz w:val="20"/>
        </w:rPr>
      </w:pPr>
      <w:r w:rsidRPr="00D07CAC">
        <w:rPr>
          <w:rFonts w:ascii="Geomanist" w:hAnsi="Geomanist"/>
          <w:color w:val="000000" w:themeColor="text1"/>
          <w:sz w:val="20"/>
        </w:rPr>
        <w:t>El pago será en moneda nacional y en pagos mensuales (mes calendario), conforme al suministro efectivamente otorgado, de acuerdo con los términos y plazos normados por la Dirección de Finanzas, en el “Procedimiento para la recepción, glosa y aprobación de documentos presentados para trámite de pago”, conforme a los numerales 4.24.4, inciso k) y 5.5.1, inciso a) de las “Políticas, bases y lineamientos en materia de adquisiciones, arrendamientos y servicios del IMSS” (POBALINES).</w:t>
      </w:r>
    </w:p>
    <w:p w14:paraId="7B40B452" w14:textId="77777777" w:rsidR="00F6351E" w:rsidRPr="00D07CAC" w:rsidRDefault="00F6351E" w:rsidP="00F6351E">
      <w:pPr>
        <w:jc w:val="both"/>
        <w:rPr>
          <w:rFonts w:ascii="Geomanist" w:hAnsi="Geomanist"/>
          <w:color w:val="000000"/>
          <w:sz w:val="20"/>
          <w:szCs w:val="20"/>
        </w:rPr>
      </w:pPr>
    </w:p>
    <w:p w14:paraId="7C52A525" w14:textId="77777777" w:rsidR="00F6351E" w:rsidRPr="00D07CAC" w:rsidRDefault="00F6351E" w:rsidP="00F6351E">
      <w:pPr>
        <w:jc w:val="both"/>
        <w:rPr>
          <w:rFonts w:ascii="Geomanist" w:hAnsi="Geomanist"/>
          <w:color w:val="000000"/>
          <w:sz w:val="20"/>
          <w:szCs w:val="20"/>
        </w:rPr>
      </w:pPr>
      <w:r w:rsidRPr="00D07CAC">
        <w:rPr>
          <w:rFonts w:ascii="Geomanist" w:hAnsi="Geomanist"/>
          <w:color w:val="000000"/>
          <w:sz w:val="20"/>
          <w:szCs w:val="20"/>
        </w:rPr>
        <w:t>Para los casos en que no se formalice el contrato, el fallo o notificación de la adjudicación será el documento con el cual procederá el pago respectivo, únicamente para el periodo comprendido entre el fallo y la fecha en que debió formalizarse el contrato.</w:t>
      </w:r>
    </w:p>
    <w:p w14:paraId="09968A49" w14:textId="77777777" w:rsidR="00F6351E" w:rsidRPr="00D07CAC" w:rsidRDefault="00F6351E" w:rsidP="00F6351E">
      <w:pPr>
        <w:jc w:val="both"/>
        <w:rPr>
          <w:rFonts w:ascii="Geomanist" w:hAnsi="Geomanist" w:cs="Arial"/>
          <w:color w:val="000000"/>
          <w:sz w:val="20"/>
          <w:szCs w:val="20"/>
        </w:rPr>
      </w:pPr>
    </w:p>
    <w:p w14:paraId="6F43C026" w14:textId="77777777" w:rsidR="00F6351E" w:rsidRPr="00D07CAC" w:rsidRDefault="00F6351E" w:rsidP="00F6351E">
      <w:pPr>
        <w:pStyle w:val="Prrafodelista"/>
        <w:spacing w:after="0" w:line="240" w:lineRule="auto"/>
        <w:ind w:left="284" w:hanging="284"/>
        <w:jc w:val="both"/>
        <w:rPr>
          <w:rFonts w:ascii="Geomanist" w:hAnsi="Geomanist"/>
          <w:b/>
          <w:color w:val="000000"/>
          <w:sz w:val="20"/>
          <w:szCs w:val="20"/>
          <w:lang w:val="es-ES_tradnl"/>
        </w:rPr>
      </w:pPr>
      <w:r w:rsidRPr="00D07CAC">
        <w:rPr>
          <w:rFonts w:ascii="Geomanist" w:hAnsi="Geomanist" w:cs="Arial"/>
          <w:b/>
          <w:sz w:val="20"/>
          <w:szCs w:val="20"/>
        </w:rPr>
        <w:t xml:space="preserve">l) </w:t>
      </w:r>
      <w:r w:rsidRPr="00D07CAC">
        <w:rPr>
          <w:rFonts w:ascii="Geomanist" w:hAnsi="Geomanist"/>
          <w:b/>
          <w:sz w:val="20"/>
          <w:szCs w:val="20"/>
        </w:rPr>
        <w:t>Mecanismos de comprobación, supervisión y verificación de los servicios contratados y efectivamente prestados, así como del cumplimiento de las requisiciones de cada entregable</w:t>
      </w:r>
      <w:r w:rsidRPr="00D07CAC">
        <w:rPr>
          <w:rFonts w:ascii="Geomanist" w:hAnsi="Geomanist"/>
          <w:b/>
          <w:color w:val="000000"/>
          <w:sz w:val="20"/>
          <w:szCs w:val="20"/>
          <w:lang w:val="es-ES_tradnl"/>
        </w:rPr>
        <w:t>.</w:t>
      </w:r>
    </w:p>
    <w:p w14:paraId="152F6366" w14:textId="77777777" w:rsidR="00F6351E" w:rsidRPr="00D07CAC" w:rsidRDefault="00F6351E" w:rsidP="00F6351E">
      <w:pPr>
        <w:jc w:val="both"/>
        <w:rPr>
          <w:rFonts w:ascii="Geomanist" w:hAnsi="Geomanist"/>
          <w:b/>
          <w:color w:val="000000"/>
          <w:sz w:val="16"/>
          <w:szCs w:val="20"/>
        </w:rPr>
      </w:pPr>
    </w:p>
    <w:p w14:paraId="5605019E" w14:textId="77777777" w:rsidR="00F6351E" w:rsidRPr="00D07CAC" w:rsidRDefault="00F6351E" w:rsidP="00F6351E">
      <w:pPr>
        <w:jc w:val="both"/>
        <w:rPr>
          <w:rFonts w:ascii="Geomanist" w:hAnsi="Geomanist"/>
          <w:color w:val="000000"/>
          <w:sz w:val="20"/>
          <w:szCs w:val="20"/>
        </w:rPr>
      </w:pPr>
      <w:r w:rsidRPr="00D07CAC">
        <w:rPr>
          <w:rFonts w:ascii="Geomanist" w:hAnsi="Geomanist"/>
          <w:b/>
          <w:color w:val="000000"/>
          <w:sz w:val="20"/>
          <w:szCs w:val="20"/>
        </w:rPr>
        <w:t>El Instituto</w:t>
      </w:r>
      <w:r w:rsidRPr="00D07CAC">
        <w:rPr>
          <w:rFonts w:ascii="Geomanist" w:hAnsi="Geomanist"/>
          <w:color w:val="000000"/>
          <w:sz w:val="20"/>
          <w:szCs w:val="20"/>
        </w:rPr>
        <w:t xml:space="preserve"> podrá verificar en cualquier momento el cumplimiento de las condiciones pactadas en el contrato que se suscriba, como resultado del proceso de contratación de servicio en materia de recolección, transporte externo, acopio, tratamiento y disposición final de los Residuos Peligrosos Biológico-Infecciosos.</w:t>
      </w:r>
    </w:p>
    <w:p w14:paraId="191BE1C4" w14:textId="77777777" w:rsidR="00F6351E" w:rsidRPr="00D07CAC" w:rsidRDefault="00F6351E" w:rsidP="00F6351E">
      <w:pPr>
        <w:jc w:val="both"/>
        <w:rPr>
          <w:rFonts w:ascii="Geomanist" w:hAnsi="Geomanist"/>
          <w:color w:val="000000"/>
          <w:sz w:val="20"/>
          <w:szCs w:val="20"/>
        </w:rPr>
      </w:pPr>
    </w:p>
    <w:p w14:paraId="5DB0EE19" w14:textId="245F234C" w:rsidR="00F6351E" w:rsidRPr="00D07CAC" w:rsidRDefault="00F6351E" w:rsidP="00F6351E">
      <w:pPr>
        <w:jc w:val="both"/>
        <w:rPr>
          <w:rFonts w:ascii="Geomanist" w:hAnsi="Geomanist"/>
          <w:sz w:val="20"/>
          <w:szCs w:val="20"/>
        </w:rPr>
      </w:pPr>
      <w:r w:rsidRPr="00D07CAC">
        <w:rPr>
          <w:rFonts w:ascii="Geomanist" w:hAnsi="Geomanist"/>
          <w:sz w:val="20"/>
          <w:szCs w:val="20"/>
        </w:rPr>
        <w:t xml:space="preserve">Sin prejuicio de lo anterior y con el propósito de comprobar, verificar y supervisar la prestación del servicio, </w:t>
      </w:r>
      <w:proofErr w:type="gramStart"/>
      <w:r w:rsidR="00A37FF9" w:rsidRPr="00D07CAC">
        <w:rPr>
          <w:rFonts w:ascii="Geomanist" w:hAnsi="Geomanist"/>
          <w:sz w:val="20"/>
          <w:szCs w:val="20"/>
        </w:rPr>
        <w:t>Jefe</w:t>
      </w:r>
      <w:proofErr w:type="gramEnd"/>
      <w:r w:rsidR="00A37FF9" w:rsidRPr="00D07CAC">
        <w:rPr>
          <w:rFonts w:ascii="Geomanist" w:hAnsi="Geomanist"/>
          <w:sz w:val="20"/>
          <w:szCs w:val="20"/>
        </w:rPr>
        <w:t xml:space="preserve"> de Departamento de Servicios Generales o quien realice la función en el Hospital</w:t>
      </w:r>
      <w:r w:rsidRPr="00D07CAC">
        <w:rPr>
          <w:rFonts w:ascii="Geomanist" w:hAnsi="Geomanist"/>
          <w:sz w:val="20"/>
          <w:szCs w:val="20"/>
        </w:rPr>
        <w:t xml:space="preserve">, deberá aplicar en cada visita de recolección la cédula UG-02 “Cédula de seguimiento al cumplimiento del contrato – Aplicación de deductivas y penas convencionales por incumplimiento” </w:t>
      </w:r>
      <w:r w:rsidRPr="00D07CAC">
        <w:rPr>
          <w:rFonts w:ascii="Geomanist" w:hAnsi="Geomanist"/>
          <w:b/>
          <w:sz w:val="20"/>
          <w:szCs w:val="20"/>
        </w:rPr>
        <w:t>Anexo K</w:t>
      </w:r>
      <w:r w:rsidRPr="00D07CAC">
        <w:rPr>
          <w:rFonts w:ascii="Geomanist" w:hAnsi="Geomanist"/>
          <w:sz w:val="20"/>
          <w:szCs w:val="20"/>
        </w:rPr>
        <w:t>.</w:t>
      </w:r>
    </w:p>
    <w:p w14:paraId="67AB2360" w14:textId="77777777" w:rsidR="00F6351E" w:rsidRPr="00D07CAC" w:rsidRDefault="00F6351E" w:rsidP="00F6351E">
      <w:pPr>
        <w:jc w:val="both"/>
        <w:rPr>
          <w:rFonts w:ascii="Geomanist" w:hAnsi="Geomanist"/>
          <w:sz w:val="18"/>
          <w:szCs w:val="20"/>
        </w:rPr>
      </w:pPr>
    </w:p>
    <w:p w14:paraId="2B79021A" w14:textId="0E829F96" w:rsidR="00F6351E" w:rsidRPr="00D07CAC" w:rsidRDefault="00A37FF9" w:rsidP="00F6351E">
      <w:pPr>
        <w:jc w:val="both"/>
        <w:rPr>
          <w:rFonts w:ascii="Geomanist" w:hAnsi="Geomanist"/>
          <w:color w:val="000000" w:themeColor="text1"/>
          <w:sz w:val="20"/>
          <w:szCs w:val="20"/>
        </w:rPr>
      </w:pPr>
      <w:r w:rsidRPr="00D07CAC">
        <w:rPr>
          <w:rFonts w:ascii="Geomanist" w:hAnsi="Geomanist"/>
          <w:color w:val="000000" w:themeColor="text1"/>
          <w:sz w:val="20"/>
          <w:szCs w:val="20"/>
        </w:rPr>
        <w:t xml:space="preserve">El </w:t>
      </w:r>
      <w:proofErr w:type="gramStart"/>
      <w:r w:rsidRPr="00D07CAC">
        <w:rPr>
          <w:rFonts w:ascii="Geomanist" w:hAnsi="Geomanist"/>
          <w:color w:val="000000" w:themeColor="text1"/>
          <w:sz w:val="20"/>
          <w:szCs w:val="20"/>
        </w:rPr>
        <w:t>Jefe</w:t>
      </w:r>
      <w:proofErr w:type="gramEnd"/>
      <w:r w:rsidRPr="00D07CAC">
        <w:rPr>
          <w:rFonts w:ascii="Geomanist" w:hAnsi="Geomanist"/>
          <w:color w:val="000000" w:themeColor="text1"/>
          <w:sz w:val="20"/>
          <w:szCs w:val="20"/>
        </w:rPr>
        <w:t xml:space="preserve"> de Departamento de Conservación y Servicios Generales de cada OOAD</w:t>
      </w:r>
      <w:r w:rsidR="00F6351E" w:rsidRPr="00D07CAC">
        <w:rPr>
          <w:rFonts w:ascii="Geomanist" w:hAnsi="Geomanist"/>
          <w:color w:val="000000" w:themeColor="text1"/>
          <w:sz w:val="20"/>
          <w:szCs w:val="20"/>
        </w:rPr>
        <w:t xml:space="preserve"> serán los Servidores Públicos Titulares responsables de supervisar que se cumplan en tiempo y forma los compromisos contenidos en el contrato que para tal efecto se celebre.</w:t>
      </w:r>
    </w:p>
    <w:p w14:paraId="5C526C52" w14:textId="77777777" w:rsidR="00F6351E" w:rsidRPr="00D07CAC" w:rsidRDefault="00F6351E" w:rsidP="00F6351E">
      <w:pPr>
        <w:jc w:val="both"/>
        <w:rPr>
          <w:rFonts w:ascii="Geomanist" w:hAnsi="Geomanist"/>
          <w:color w:val="000000" w:themeColor="text1"/>
          <w:sz w:val="18"/>
          <w:szCs w:val="20"/>
        </w:rPr>
      </w:pPr>
    </w:p>
    <w:p w14:paraId="61126D90" w14:textId="549FED96" w:rsidR="00F6351E" w:rsidRPr="00D07CAC" w:rsidRDefault="00F6351E" w:rsidP="00F6351E">
      <w:pPr>
        <w:jc w:val="both"/>
        <w:rPr>
          <w:rFonts w:ascii="Geomanist" w:hAnsi="Geomanist"/>
          <w:sz w:val="20"/>
          <w:szCs w:val="20"/>
        </w:rPr>
      </w:pPr>
      <w:r w:rsidRPr="00D07CAC">
        <w:rPr>
          <w:rFonts w:ascii="Geomanist" w:hAnsi="Geomanist"/>
          <w:sz w:val="20"/>
          <w:szCs w:val="20"/>
        </w:rPr>
        <w:t xml:space="preserve">Corresponderá al </w:t>
      </w:r>
      <w:proofErr w:type="gramStart"/>
      <w:r w:rsidR="00A37FF9" w:rsidRPr="00D07CAC">
        <w:rPr>
          <w:rFonts w:ascii="Geomanist" w:hAnsi="Geomanist"/>
          <w:sz w:val="20"/>
          <w:szCs w:val="20"/>
        </w:rPr>
        <w:t>Jefe</w:t>
      </w:r>
      <w:proofErr w:type="gramEnd"/>
      <w:r w:rsidR="00A37FF9" w:rsidRPr="00D07CAC">
        <w:rPr>
          <w:rFonts w:ascii="Geomanist" w:hAnsi="Geomanist"/>
          <w:sz w:val="20"/>
          <w:szCs w:val="20"/>
        </w:rPr>
        <w:t xml:space="preserve"> de Departamento de Servicios Generales o quien realice la función en el Hospital</w:t>
      </w:r>
      <w:r w:rsidRPr="00D07CAC">
        <w:rPr>
          <w:rFonts w:ascii="Geomanist" w:hAnsi="Geomanist"/>
          <w:sz w:val="20"/>
          <w:szCs w:val="20"/>
        </w:rPr>
        <w:t xml:space="preserve">, verificar el buen estado de los contenedores entregados por </w:t>
      </w:r>
      <w:r w:rsidRPr="00D07CAC">
        <w:rPr>
          <w:rFonts w:ascii="Geomanist" w:hAnsi="Geomanist"/>
          <w:b/>
          <w:sz w:val="20"/>
          <w:szCs w:val="20"/>
        </w:rPr>
        <w:t>el Proveedor</w:t>
      </w:r>
      <w:r w:rsidRPr="00D07CAC">
        <w:rPr>
          <w:rFonts w:ascii="Geomanist" w:hAnsi="Geomanist"/>
          <w:sz w:val="20"/>
          <w:szCs w:val="20"/>
        </w:rPr>
        <w:t>, al inicio de la prestación del servicio y durante las entregas subsecuentes.</w:t>
      </w:r>
    </w:p>
    <w:p w14:paraId="1B021D1C" w14:textId="77777777" w:rsidR="00F6351E" w:rsidRPr="00D07CAC" w:rsidRDefault="00F6351E" w:rsidP="00F6351E">
      <w:pPr>
        <w:jc w:val="both"/>
        <w:rPr>
          <w:rFonts w:ascii="Geomanist" w:hAnsi="Geomanist"/>
          <w:sz w:val="18"/>
          <w:szCs w:val="20"/>
        </w:rPr>
      </w:pPr>
    </w:p>
    <w:p w14:paraId="3B236EF3" w14:textId="0EF384E5" w:rsidR="00F6351E" w:rsidRPr="00D07CAC" w:rsidRDefault="00F6351E" w:rsidP="00F6351E">
      <w:pPr>
        <w:jc w:val="both"/>
        <w:rPr>
          <w:rFonts w:ascii="Geomanist" w:hAnsi="Geomanist"/>
          <w:sz w:val="20"/>
          <w:szCs w:val="20"/>
        </w:rPr>
      </w:pPr>
      <w:r w:rsidRPr="00D07CAC">
        <w:rPr>
          <w:rFonts w:ascii="Geomanist" w:hAnsi="Geomanist"/>
          <w:sz w:val="20"/>
          <w:szCs w:val="20"/>
        </w:rPr>
        <w:t xml:space="preserve">Corresponderá al </w:t>
      </w:r>
      <w:proofErr w:type="gramStart"/>
      <w:r w:rsidR="00A37FF9" w:rsidRPr="00D07CAC">
        <w:rPr>
          <w:rFonts w:ascii="Geomanist" w:hAnsi="Geomanist"/>
          <w:sz w:val="20"/>
          <w:szCs w:val="20"/>
        </w:rPr>
        <w:t>Jefe</w:t>
      </w:r>
      <w:proofErr w:type="gramEnd"/>
      <w:r w:rsidR="00A37FF9" w:rsidRPr="00D07CAC">
        <w:rPr>
          <w:rFonts w:ascii="Geomanist" w:hAnsi="Geomanist"/>
          <w:sz w:val="20"/>
          <w:szCs w:val="20"/>
        </w:rPr>
        <w:t xml:space="preserve"> de Departamento de Servicios Generales o quien realice la función en el Hospital</w:t>
      </w:r>
      <w:r w:rsidRPr="00D07CAC">
        <w:rPr>
          <w:rFonts w:ascii="Geomanist" w:hAnsi="Geomanist"/>
          <w:sz w:val="20"/>
          <w:szCs w:val="20"/>
        </w:rPr>
        <w:t xml:space="preserve">, verificar que los insumos entregados por </w:t>
      </w:r>
      <w:r w:rsidRPr="00D07CAC">
        <w:rPr>
          <w:rFonts w:ascii="Geomanist" w:hAnsi="Geomanist"/>
          <w:b/>
          <w:sz w:val="20"/>
          <w:szCs w:val="20"/>
        </w:rPr>
        <w:t xml:space="preserve">el Proveedor </w:t>
      </w:r>
      <w:r w:rsidRPr="00D07CAC">
        <w:rPr>
          <w:rFonts w:ascii="Geomanist" w:hAnsi="Geomanist"/>
          <w:sz w:val="20"/>
          <w:szCs w:val="20"/>
        </w:rPr>
        <w:t>cumplan con las especificaciones que marca la NOM-087-SEMARNAT-SSA1-2002, debiendo observar que no se encuentren en mal estado o fuera de las especificaciones del presente documento, en cuyo caso</w:t>
      </w:r>
      <w:r w:rsidRPr="00D07CAC">
        <w:rPr>
          <w:rFonts w:ascii="Geomanist" w:hAnsi="Geomanist"/>
          <w:b/>
          <w:sz w:val="20"/>
          <w:szCs w:val="20"/>
        </w:rPr>
        <w:t xml:space="preserve"> el Instituto</w:t>
      </w:r>
      <w:r w:rsidRPr="00D07CAC">
        <w:rPr>
          <w:rFonts w:ascii="Geomanist" w:hAnsi="Geomanist"/>
          <w:sz w:val="20"/>
          <w:szCs w:val="20"/>
        </w:rPr>
        <w:t xml:space="preserve"> no recibirá los insumos.</w:t>
      </w:r>
    </w:p>
    <w:p w14:paraId="59642775" w14:textId="77777777" w:rsidR="00F6351E" w:rsidRPr="00D07CAC" w:rsidRDefault="00F6351E" w:rsidP="00F6351E">
      <w:pPr>
        <w:rPr>
          <w:rFonts w:ascii="Geomanist" w:hAnsi="Geomanist"/>
          <w:sz w:val="20"/>
          <w:szCs w:val="20"/>
        </w:rPr>
      </w:pPr>
    </w:p>
    <w:p w14:paraId="724AA2C5" w14:textId="25933D97" w:rsidR="00F6351E" w:rsidRPr="00D07CAC" w:rsidRDefault="00F6351E" w:rsidP="00F6351E">
      <w:pPr>
        <w:jc w:val="both"/>
        <w:rPr>
          <w:rFonts w:ascii="Geomanist" w:hAnsi="Geomanist"/>
          <w:sz w:val="20"/>
          <w:szCs w:val="20"/>
        </w:rPr>
      </w:pPr>
      <w:r w:rsidRPr="00D07CAC">
        <w:rPr>
          <w:rFonts w:ascii="Geomanist" w:hAnsi="Geomanist"/>
          <w:sz w:val="20"/>
          <w:szCs w:val="20"/>
        </w:rPr>
        <w:t xml:space="preserve">En el momento de la recolección de los RPBI y previo al pesaje, el personal </w:t>
      </w:r>
      <w:r w:rsidR="00DA50DD" w:rsidRPr="00D07CAC">
        <w:rPr>
          <w:rFonts w:ascii="Geomanist" w:hAnsi="Geomanist"/>
          <w:sz w:val="20"/>
          <w:szCs w:val="20"/>
        </w:rPr>
        <w:t>del Hospital</w:t>
      </w:r>
      <w:r w:rsidRPr="00D07CAC">
        <w:rPr>
          <w:rFonts w:ascii="Geomanist" w:hAnsi="Geomanist"/>
          <w:sz w:val="20"/>
          <w:szCs w:val="20"/>
        </w:rPr>
        <w:t xml:space="preserve"> encargado del servicio</w:t>
      </w:r>
      <w:r w:rsidR="00DA50DD" w:rsidRPr="00D07CAC">
        <w:rPr>
          <w:rFonts w:ascii="Geomanist" w:hAnsi="Geomanist"/>
          <w:sz w:val="20"/>
          <w:szCs w:val="20"/>
        </w:rPr>
        <w:t>,</w:t>
      </w:r>
      <w:r w:rsidRPr="00D07CAC">
        <w:rPr>
          <w:rFonts w:ascii="Geomanist" w:hAnsi="Geomanist"/>
          <w:sz w:val="20"/>
          <w:szCs w:val="20"/>
        </w:rPr>
        <w:t xml:space="preserve"> deberá verificar que las básculas utilizadas en cada recolección</w:t>
      </w:r>
      <w:r w:rsidRPr="00D07CAC">
        <w:rPr>
          <w:rFonts w:ascii="Geomanist" w:hAnsi="Geomanist" w:cs="Arial"/>
          <w:sz w:val="20"/>
          <w:szCs w:val="20"/>
        </w:rPr>
        <w:t xml:space="preserve">, sean las señaladas por </w:t>
      </w:r>
      <w:r w:rsidRPr="00D07CAC">
        <w:rPr>
          <w:rFonts w:ascii="Geomanist" w:hAnsi="Geomanist" w:cs="Arial"/>
          <w:b/>
          <w:bCs/>
          <w:sz w:val="20"/>
          <w:szCs w:val="20"/>
        </w:rPr>
        <w:t xml:space="preserve">el Proveedor </w:t>
      </w:r>
      <w:r w:rsidRPr="00D07CAC">
        <w:rPr>
          <w:rFonts w:ascii="Geomanist" w:hAnsi="Geomanist" w:cs="Arial"/>
          <w:sz w:val="20"/>
          <w:szCs w:val="20"/>
        </w:rPr>
        <w:t xml:space="preserve">en su propuesta técnica </w:t>
      </w:r>
      <w:r w:rsidRPr="00D07CAC">
        <w:rPr>
          <w:rFonts w:ascii="Geomanist" w:hAnsi="Geomanist" w:cs="Arial"/>
          <w:b/>
          <w:sz w:val="20"/>
          <w:szCs w:val="20"/>
        </w:rPr>
        <w:t xml:space="preserve">Anexo H y </w:t>
      </w:r>
      <w:r w:rsidRPr="00D07CAC">
        <w:rPr>
          <w:rFonts w:ascii="Geomanist" w:hAnsi="Geomanist" w:cs="Arial"/>
          <w:bCs/>
          <w:sz w:val="20"/>
          <w:szCs w:val="20"/>
        </w:rPr>
        <w:t>que</w:t>
      </w:r>
      <w:r w:rsidRPr="00D07CAC">
        <w:rPr>
          <w:rFonts w:ascii="Geomanist" w:hAnsi="Geomanist" w:cs="Arial"/>
          <w:sz w:val="20"/>
          <w:szCs w:val="20"/>
        </w:rPr>
        <w:t xml:space="preserve"> cuente</w:t>
      </w:r>
      <w:r w:rsidRPr="00D07CAC">
        <w:rPr>
          <w:rFonts w:ascii="Geomanist" w:hAnsi="Geomanist"/>
          <w:sz w:val="20"/>
          <w:szCs w:val="20"/>
        </w:rPr>
        <w:t xml:space="preserve"> con el holograma de verificación vigente acreditado por la EMA en los términos que marca la Ley de infraestructura de la calidad </w:t>
      </w:r>
      <w:r w:rsidRPr="00D07CAC">
        <w:rPr>
          <w:rFonts w:ascii="Geomanist" w:hAnsi="Geomanist" w:cs="Arial"/>
          <w:sz w:val="20"/>
          <w:szCs w:val="20"/>
          <w:lang w:val="es-ES_tradnl"/>
        </w:rPr>
        <w:t>(LIC);</w:t>
      </w:r>
      <w:r w:rsidRPr="00D07CAC">
        <w:rPr>
          <w:rFonts w:ascii="Geomanist" w:hAnsi="Geomanist"/>
          <w:sz w:val="20"/>
          <w:szCs w:val="20"/>
        </w:rPr>
        <w:t xml:space="preserve"> </w:t>
      </w:r>
      <w:proofErr w:type="spellStart"/>
      <w:r w:rsidRPr="00D07CAC">
        <w:rPr>
          <w:rFonts w:ascii="Geomanist" w:hAnsi="Geomanist"/>
          <w:sz w:val="20"/>
          <w:szCs w:val="20"/>
        </w:rPr>
        <w:t>si</w:t>
      </w:r>
      <w:proofErr w:type="spellEnd"/>
      <w:r w:rsidRPr="00D07CAC">
        <w:rPr>
          <w:rFonts w:ascii="Geomanist" w:hAnsi="Geomanist"/>
          <w:sz w:val="20"/>
          <w:szCs w:val="20"/>
        </w:rPr>
        <w:t xml:space="preserve"> durante la vigencia del contrato el holograma de verificación de alguna o algunas básculas utilizadas para el pesaje de los RPBI pierde su vigencia, </w:t>
      </w:r>
      <w:r w:rsidRPr="00D07CAC">
        <w:rPr>
          <w:rFonts w:ascii="Geomanist" w:hAnsi="Geomanist"/>
          <w:b/>
          <w:sz w:val="20"/>
          <w:szCs w:val="20"/>
        </w:rPr>
        <w:t xml:space="preserve">el Proveedor </w:t>
      </w:r>
      <w:r w:rsidRPr="00D07CAC">
        <w:rPr>
          <w:rFonts w:ascii="Geomanist" w:hAnsi="Geomanist"/>
          <w:sz w:val="20"/>
          <w:szCs w:val="20"/>
        </w:rPr>
        <w:t>deberá entregar copia del trámite correspondiente ante una Unidad de Verificación de Masa acreditada ante la EMA al Administrador del contrato, en un plazo no mayor de 5 días hábiles posteriores a la fecha de vencimiento del certificado anterior.</w:t>
      </w:r>
    </w:p>
    <w:p w14:paraId="6E050C4C" w14:textId="77777777" w:rsidR="00DA50DD" w:rsidRPr="00D07CAC" w:rsidRDefault="00DA50DD" w:rsidP="00F6351E">
      <w:pPr>
        <w:jc w:val="both"/>
        <w:rPr>
          <w:rFonts w:ascii="Geomanist" w:hAnsi="Geomanist"/>
          <w:sz w:val="20"/>
          <w:szCs w:val="20"/>
        </w:rPr>
      </w:pPr>
    </w:p>
    <w:p w14:paraId="7C09CBB2" w14:textId="77777777" w:rsidR="00F6351E" w:rsidRPr="00D07CAC" w:rsidRDefault="00F6351E" w:rsidP="00F6351E">
      <w:pPr>
        <w:jc w:val="both"/>
        <w:rPr>
          <w:rFonts w:ascii="Geomanist" w:hAnsi="Geomanist"/>
          <w:sz w:val="20"/>
          <w:szCs w:val="20"/>
        </w:rPr>
      </w:pPr>
      <w:r w:rsidRPr="00D07CAC">
        <w:rPr>
          <w:rFonts w:ascii="Geomanist" w:hAnsi="Geomanist"/>
          <w:sz w:val="20"/>
          <w:szCs w:val="20"/>
        </w:rPr>
        <w:t xml:space="preserve">Durante la recolección de los RPBI el personal del </w:t>
      </w:r>
      <w:r w:rsidRPr="00D07CAC">
        <w:rPr>
          <w:rFonts w:ascii="Geomanist" w:hAnsi="Geomanist"/>
          <w:b/>
          <w:bCs/>
          <w:sz w:val="20"/>
          <w:szCs w:val="20"/>
        </w:rPr>
        <w:t>Proveedor</w:t>
      </w:r>
      <w:r w:rsidRPr="00D07CAC">
        <w:rPr>
          <w:rFonts w:ascii="Geomanist" w:hAnsi="Geomanist"/>
          <w:sz w:val="20"/>
          <w:szCs w:val="20"/>
        </w:rPr>
        <w:t xml:space="preserve"> deberá portar con el equipo de protección personal consistente en lo siguiente (overol-uniforme, guantes, protección ocular, zapato industrial y cubrebocas).</w:t>
      </w:r>
    </w:p>
    <w:p w14:paraId="1ED85850" w14:textId="77777777" w:rsidR="00F6351E" w:rsidRPr="00D07CAC" w:rsidRDefault="00F6351E" w:rsidP="00F6351E">
      <w:pPr>
        <w:jc w:val="both"/>
        <w:rPr>
          <w:rFonts w:ascii="Geomanist" w:hAnsi="Geomanist"/>
          <w:sz w:val="20"/>
          <w:szCs w:val="20"/>
        </w:rPr>
      </w:pPr>
    </w:p>
    <w:p w14:paraId="5465D5F2" w14:textId="7510B892" w:rsidR="00F6351E" w:rsidRPr="00D07CAC" w:rsidRDefault="00F6351E" w:rsidP="00F6351E">
      <w:pPr>
        <w:jc w:val="both"/>
        <w:rPr>
          <w:rFonts w:ascii="Geomanist" w:hAnsi="Geomanist"/>
          <w:sz w:val="20"/>
        </w:rPr>
      </w:pPr>
      <w:r w:rsidRPr="00D07CAC">
        <w:rPr>
          <w:rFonts w:ascii="Geomanist" w:hAnsi="Geomanist" w:cs="Arial"/>
          <w:sz w:val="20"/>
          <w:szCs w:val="20"/>
        </w:rPr>
        <w:t xml:space="preserve">El personal </w:t>
      </w:r>
      <w:r w:rsidR="00A37FF9" w:rsidRPr="00D07CAC">
        <w:rPr>
          <w:rFonts w:ascii="Geomanist" w:hAnsi="Geomanist" w:cs="Arial"/>
          <w:sz w:val="20"/>
          <w:szCs w:val="20"/>
        </w:rPr>
        <w:t>del Hospital</w:t>
      </w:r>
      <w:r w:rsidRPr="00D07CAC">
        <w:rPr>
          <w:rFonts w:ascii="Geomanist" w:hAnsi="Geomanist" w:cs="Arial"/>
          <w:sz w:val="20"/>
          <w:szCs w:val="20"/>
        </w:rPr>
        <w:t xml:space="preserve"> encargado del servicio deberá verificar que </w:t>
      </w:r>
      <w:r w:rsidRPr="00D07CAC">
        <w:rPr>
          <w:rFonts w:ascii="Geomanist" w:hAnsi="Geomanist"/>
          <w:sz w:val="20"/>
          <w:szCs w:val="20"/>
        </w:rPr>
        <w:t xml:space="preserve">los RPBI deberán pesarse descontando el peso (tara) de los contenedores para almacenamiento temporal, con báscula, debidamente calibrada y verificada por una Unidad de Verificación de masa acreditada ante la EMA (Entidad Mexicana de Acreditación), en los términos que marca la Ley de infraestructura de la calidad </w:t>
      </w:r>
      <w:r w:rsidRPr="00D07CAC">
        <w:rPr>
          <w:rFonts w:ascii="Geomanist" w:hAnsi="Geomanist" w:cs="Arial"/>
          <w:sz w:val="20"/>
          <w:szCs w:val="20"/>
          <w:lang w:val="es-ES_tradnl"/>
        </w:rPr>
        <w:t>(LIC).</w:t>
      </w:r>
      <w:r w:rsidRPr="00D07CAC">
        <w:rPr>
          <w:rFonts w:ascii="Geomanist" w:hAnsi="Geomanist"/>
          <w:sz w:val="20"/>
          <w:szCs w:val="20"/>
        </w:rPr>
        <w:t xml:space="preserve"> </w:t>
      </w:r>
      <w:r w:rsidRPr="00D07CAC">
        <w:rPr>
          <w:rFonts w:ascii="Geomanist" w:hAnsi="Geomanist"/>
          <w:b/>
          <w:sz w:val="20"/>
        </w:rPr>
        <w:t>El Instituto</w:t>
      </w:r>
      <w:r w:rsidRPr="00D07CAC">
        <w:rPr>
          <w:rFonts w:ascii="Geomanist" w:hAnsi="Geomanist"/>
          <w:sz w:val="20"/>
        </w:rPr>
        <w:t xml:space="preserve"> podrá en cualquier momento, y con el procedimiento de su elección, verificar la veracidad de los resultados del pesaje.</w:t>
      </w:r>
    </w:p>
    <w:p w14:paraId="61CD7DC7" w14:textId="77777777" w:rsidR="00F6351E" w:rsidRPr="00D07CAC" w:rsidRDefault="00F6351E" w:rsidP="00F6351E">
      <w:pPr>
        <w:jc w:val="both"/>
        <w:rPr>
          <w:rFonts w:ascii="Geomanist" w:hAnsi="Geomanist"/>
          <w:sz w:val="20"/>
        </w:rPr>
      </w:pPr>
    </w:p>
    <w:p w14:paraId="235F2578" w14:textId="6409B85F" w:rsidR="00F6351E" w:rsidRPr="00D07CAC" w:rsidRDefault="00F6351E" w:rsidP="00F6351E">
      <w:pPr>
        <w:jc w:val="both"/>
        <w:rPr>
          <w:rFonts w:ascii="Geomanist" w:hAnsi="Geomanist"/>
          <w:sz w:val="20"/>
        </w:rPr>
      </w:pPr>
      <w:r w:rsidRPr="00D07CAC">
        <w:rPr>
          <w:rFonts w:ascii="Geomanist" w:hAnsi="Geomanist"/>
          <w:sz w:val="20"/>
        </w:rPr>
        <w:t xml:space="preserve">Los trabajadores del </w:t>
      </w:r>
      <w:r w:rsidRPr="00D07CAC">
        <w:rPr>
          <w:rFonts w:ascii="Geomanist" w:hAnsi="Geomanist"/>
          <w:b/>
          <w:sz w:val="20"/>
        </w:rPr>
        <w:t>Instituto</w:t>
      </w:r>
      <w:r w:rsidRPr="00D07CAC">
        <w:rPr>
          <w:rFonts w:ascii="Geomanist" w:hAnsi="Geomanist"/>
          <w:sz w:val="20"/>
        </w:rPr>
        <w:t xml:space="preserve"> en </w:t>
      </w:r>
      <w:r w:rsidR="00154057" w:rsidRPr="00D07CAC">
        <w:rPr>
          <w:rFonts w:ascii="Geomanist" w:hAnsi="Geomanist"/>
          <w:sz w:val="20"/>
        </w:rPr>
        <w:t>el Hospital</w:t>
      </w:r>
      <w:r w:rsidRPr="00D07CAC">
        <w:rPr>
          <w:rFonts w:ascii="Geomanist" w:hAnsi="Geomanist"/>
          <w:sz w:val="20"/>
        </w:rPr>
        <w:t xml:space="preserve"> responsables de la entrega de los RPBI y </w:t>
      </w:r>
      <w:r w:rsidRPr="00D07CAC">
        <w:rPr>
          <w:rFonts w:ascii="Geomanist" w:hAnsi="Geomanist"/>
          <w:b/>
          <w:sz w:val="20"/>
        </w:rPr>
        <w:t xml:space="preserve">el Proveedor </w:t>
      </w:r>
      <w:r w:rsidRPr="00D07CAC">
        <w:rPr>
          <w:rFonts w:ascii="Geomanist" w:hAnsi="Geomanist"/>
          <w:sz w:val="20"/>
        </w:rPr>
        <w:t xml:space="preserve">verificarán que los residuos a transportar correspondan al tipo, cantidad, unidad de peso/volúmenes descritos en el METR-RP </w:t>
      </w:r>
      <w:r w:rsidRPr="00D07CAC">
        <w:rPr>
          <w:rFonts w:ascii="Geomanist" w:hAnsi="Geomanist"/>
          <w:b/>
          <w:sz w:val="20"/>
        </w:rPr>
        <w:t>Anexo E</w:t>
      </w:r>
      <w:r w:rsidRPr="00D07CAC">
        <w:rPr>
          <w:rFonts w:ascii="Geomanist" w:hAnsi="Geomanist"/>
          <w:sz w:val="20"/>
        </w:rPr>
        <w:t>.</w:t>
      </w:r>
    </w:p>
    <w:p w14:paraId="142D2ED5" w14:textId="77777777" w:rsidR="00F6351E" w:rsidRPr="00D07CAC" w:rsidRDefault="00F6351E" w:rsidP="00F6351E">
      <w:pPr>
        <w:ind w:left="720"/>
        <w:contextualSpacing/>
        <w:rPr>
          <w:rFonts w:ascii="Geomanist" w:hAnsi="Geomanist"/>
          <w:sz w:val="20"/>
        </w:rPr>
      </w:pPr>
    </w:p>
    <w:p w14:paraId="246A6ABC" w14:textId="5EF0CD99" w:rsidR="00F6351E" w:rsidRPr="00D07CAC" w:rsidRDefault="00F6351E" w:rsidP="00F6351E">
      <w:pPr>
        <w:jc w:val="both"/>
        <w:rPr>
          <w:rFonts w:ascii="Geomanist" w:hAnsi="Geomanist"/>
          <w:sz w:val="20"/>
        </w:rPr>
      </w:pPr>
      <w:r w:rsidRPr="00D07CAC">
        <w:rPr>
          <w:rFonts w:ascii="Geomanist" w:hAnsi="Geomanist"/>
          <w:sz w:val="20"/>
        </w:rPr>
        <w:lastRenderedPageBreak/>
        <w:t xml:space="preserve">El transportista del </w:t>
      </w:r>
      <w:r w:rsidRPr="00D07CAC">
        <w:rPr>
          <w:rFonts w:ascii="Geomanist" w:hAnsi="Geomanist"/>
          <w:b/>
          <w:sz w:val="20"/>
        </w:rPr>
        <w:t>Proveedor</w:t>
      </w:r>
      <w:r w:rsidRPr="00D07CAC">
        <w:rPr>
          <w:rFonts w:ascii="Geomanist" w:hAnsi="Geomanist"/>
          <w:sz w:val="20"/>
        </w:rPr>
        <w:t xml:space="preserve"> no podrá introducir ni sacar de ninguna de las instalaciones del </w:t>
      </w:r>
      <w:r w:rsidR="00154057" w:rsidRPr="00D07CAC">
        <w:rPr>
          <w:rFonts w:ascii="Geomanist" w:hAnsi="Geomanist"/>
          <w:b/>
          <w:sz w:val="20"/>
        </w:rPr>
        <w:t>Hospital</w:t>
      </w:r>
      <w:r w:rsidRPr="00D07CAC">
        <w:rPr>
          <w:rFonts w:ascii="Geomanist" w:hAnsi="Geomanist"/>
          <w:sz w:val="20"/>
        </w:rPr>
        <w:t>, objetos y materiales distintos a los RPBI en sus bolsas y contenedores, por lo que</w:t>
      </w:r>
      <w:r w:rsidRPr="00D07CAC">
        <w:rPr>
          <w:rFonts w:ascii="Geomanist" w:hAnsi="Geomanist"/>
          <w:b/>
          <w:sz w:val="20"/>
        </w:rPr>
        <w:t xml:space="preserve"> </w:t>
      </w:r>
      <w:r w:rsidR="00154057" w:rsidRPr="00D07CAC">
        <w:rPr>
          <w:rFonts w:ascii="Geomanist" w:hAnsi="Geomanist"/>
          <w:b/>
          <w:sz w:val="20"/>
        </w:rPr>
        <w:t xml:space="preserve">el personal del Hospital </w:t>
      </w:r>
      <w:r w:rsidRPr="00D07CAC">
        <w:rPr>
          <w:rFonts w:ascii="Geomanist" w:hAnsi="Geomanist"/>
          <w:sz w:val="20"/>
        </w:rPr>
        <w:t>podrá inspeccionar en cualquier momento la unidad de transporte, tanto a la entrada como a la salida.</w:t>
      </w:r>
    </w:p>
    <w:p w14:paraId="218D8178" w14:textId="77777777" w:rsidR="00F6351E" w:rsidRPr="00D07CAC" w:rsidRDefault="00F6351E" w:rsidP="00F6351E">
      <w:pPr>
        <w:jc w:val="both"/>
        <w:rPr>
          <w:rFonts w:ascii="Geomanist" w:hAnsi="Geomanist"/>
          <w:sz w:val="20"/>
        </w:rPr>
      </w:pPr>
    </w:p>
    <w:p w14:paraId="4CACA3E5" w14:textId="77777777" w:rsidR="00F6351E" w:rsidRPr="00D07CAC" w:rsidRDefault="00F6351E" w:rsidP="0073334A">
      <w:pPr>
        <w:pStyle w:val="Prrafodelista"/>
        <w:numPr>
          <w:ilvl w:val="0"/>
          <w:numId w:val="27"/>
        </w:numPr>
        <w:spacing w:after="0" w:line="240" w:lineRule="auto"/>
        <w:ind w:left="284" w:hanging="284"/>
        <w:jc w:val="both"/>
        <w:rPr>
          <w:rFonts w:ascii="Geomanist" w:hAnsi="Geomanist" w:cs="Arial"/>
          <w:b/>
          <w:bCs/>
          <w:color w:val="000000"/>
          <w:sz w:val="20"/>
          <w:szCs w:val="20"/>
          <w:lang w:val="es-ES_tradnl" w:eastAsia="x-none"/>
        </w:rPr>
      </w:pPr>
      <w:r w:rsidRPr="00D07CAC">
        <w:rPr>
          <w:rFonts w:ascii="Geomanist" w:hAnsi="Geomanist" w:cs="Arial"/>
          <w:b/>
          <w:sz w:val="20"/>
          <w:szCs w:val="20"/>
        </w:rPr>
        <w:t xml:space="preserve"> Otorgamiento de anticipo</w:t>
      </w:r>
      <w:r w:rsidRPr="00D07CAC">
        <w:rPr>
          <w:rFonts w:ascii="Geomanist" w:hAnsi="Geomanist" w:cs="Arial"/>
          <w:b/>
          <w:bCs/>
          <w:color w:val="000000"/>
          <w:sz w:val="20"/>
          <w:szCs w:val="20"/>
          <w:lang w:val="es-ES_tradnl" w:eastAsia="x-none"/>
        </w:rPr>
        <w:t>.</w:t>
      </w:r>
    </w:p>
    <w:p w14:paraId="16187717" w14:textId="77777777" w:rsidR="00F6351E" w:rsidRPr="00D07CAC" w:rsidRDefault="00F6351E" w:rsidP="00F6351E">
      <w:pPr>
        <w:jc w:val="both"/>
        <w:rPr>
          <w:rFonts w:ascii="Geomanist" w:hAnsi="Geomanist"/>
          <w:sz w:val="18"/>
          <w:lang w:val="es-ES_tradnl"/>
        </w:rPr>
      </w:pPr>
    </w:p>
    <w:p w14:paraId="439D5A3D" w14:textId="77777777" w:rsidR="00F6351E" w:rsidRPr="00D07CAC" w:rsidRDefault="00F6351E" w:rsidP="00F6351E">
      <w:pPr>
        <w:jc w:val="both"/>
        <w:rPr>
          <w:rFonts w:ascii="Geomanist" w:hAnsi="Geomanist"/>
          <w:sz w:val="20"/>
        </w:rPr>
      </w:pPr>
      <w:r w:rsidRPr="00D07CAC">
        <w:rPr>
          <w:rFonts w:ascii="Geomanist" w:hAnsi="Geomanist"/>
          <w:sz w:val="20"/>
        </w:rPr>
        <w:t>Para el presente procedimiento no se otorgará anticipo.</w:t>
      </w:r>
    </w:p>
    <w:p w14:paraId="069BA86F" w14:textId="77777777" w:rsidR="00F6351E" w:rsidRPr="00D07CAC" w:rsidRDefault="00F6351E" w:rsidP="00F6351E">
      <w:pPr>
        <w:jc w:val="both"/>
        <w:rPr>
          <w:rFonts w:ascii="Geomanist" w:hAnsi="Geomanist"/>
          <w:sz w:val="20"/>
        </w:rPr>
      </w:pPr>
    </w:p>
    <w:p w14:paraId="1C996EBC" w14:textId="77777777" w:rsidR="00F6351E" w:rsidRPr="00D07CAC" w:rsidRDefault="00F6351E" w:rsidP="0073334A">
      <w:pPr>
        <w:pStyle w:val="Prrafodelista"/>
        <w:numPr>
          <w:ilvl w:val="0"/>
          <w:numId w:val="27"/>
        </w:numPr>
        <w:spacing w:after="0" w:line="240" w:lineRule="auto"/>
        <w:ind w:left="284" w:hanging="284"/>
        <w:jc w:val="both"/>
        <w:rPr>
          <w:rFonts w:ascii="Geomanist" w:hAnsi="Geomanist" w:cs="Arial"/>
          <w:b/>
          <w:bCs/>
          <w:color w:val="000000"/>
          <w:sz w:val="20"/>
          <w:szCs w:val="20"/>
          <w:lang w:val="es-ES_tradnl" w:eastAsia="x-none"/>
        </w:rPr>
      </w:pPr>
      <w:r w:rsidRPr="00D07CAC">
        <w:rPr>
          <w:rFonts w:ascii="Geomanist" w:hAnsi="Geomanist" w:cs="Arial"/>
          <w:b/>
          <w:bCs/>
          <w:color w:val="000000"/>
          <w:sz w:val="20"/>
          <w:szCs w:val="20"/>
          <w:lang w:val="es-ES_tradnl" w:eastAsia="x-none"/>
        </w:rPr>
        <w:t>Aviso de privacidad, así como la precisión de las medidas de seguridad para el manejo de la información para bienes o servicios de tecnologías de la información y comunicaciones, alineado a la política general de Seguridad de la información en materia de TIC, cuando se considere aplicable.</w:t>
      </w:r>
    </w:p>
    <w:p w14:paraId="4539F5EB" w14:textId="77777777" w:rsidR="00F6351E" w:rsidRPr="00D07CAC" w:rsidRDefault="00F6351E" w:rsidP="00F6351E">
      <w:pPr>
        <w:jc w:val="both"/>
        <w:rPr>
          <w:rFonts w:ascii="Geomanist" w:hAnsi="Geomanist" w:cs="Arial"/>
          <w:color w:val="000000"/>
          <w:sz w:val="20"/>
          <w:szCs w:val="20"/>
          <w:lang w:val="es-ES_tradnl" w:eastAsia="x-none"/>
        </w:rPr>
      </w:pPr>
    </w:p>
    <w:p w14:paraId="5B9C071F" w14:textId="77777777" w:rsidR="00F6351E" w:rsidRPr="00D07CAC" w:rsidRDefault="00F6351E" w:rsidP="00F6351E">
      <w:pPr>
        <w:jc w:val="both"/>
        <w:rPr>
          <w:rFonts w:ascii="Geomanist" w:hAnsi="Geomanist"/>
          <w:sz w:val="20"/>
        </w:rPr>
      </w:pPr>
      <w:r w:rsidRPr="00D07CAC">
        <w:rPr>
          <w:rFonts w:ascii="Geomanist" w:hAnsi="Geomanist"/>
          <w:sz w:val="20"/>
        </w:rPr>
        <w:t>El proveedor, se obliga a mantener estricta CONFIDENCIALIDAD respecto de datos personales, además de los patrimoniales y/o sensibles, derivado del cumplimiento del contrato de conformidad y en cumplimiento por lo establecido en la Ley Federal de Transparencia y Acceso a la Información Pública, Ley General de Transparencia y Acceso a la Información Pública, Ley General de Protección de Datos Personales en Posesión de Sujetos Obligados y sus respectivos Reglamentos. En consecuencia, queda prohibido revelar, copiar, reproducir, explotar, alterar, duplicar o difundir a terceros, la información sin autorización previa y por escrito del titular de esta y de la otra parte.</w:t>
      </w:r>
    </w:p>
    <w:p w14:paraId="0BCA066F" w14:textId="77777777" w:rsidR="00F6351E" w:rsidRPr="00D07CAC" w:rsidRDefault="00F6351E" w:rsidP="00F6351E">
      <w:pPr>
        <w:jc w:val="both"/>
        <w:rPr>
          <w:rFonts w:ascii="Geomanist" w:hAnsi="Geomanist"/>
          <w:sz w:val="20"/>
        </w:rPr>
      </w:pPr>
      <w:r w:rsidRPr="00D07CAC">
        <w:rPr>
          <w:rFonts w:ascii="Geomanist" w:hAnsi="Geomanist"/>
          <w:sz w:val="20"/>
        </w:rPr>
        <w:t xml:space="preserve"> </w:t>
      </w:r>
    </w:p>
    <w:p w14:paraId="60657F74" w14:textId="77777777" w:rsidR="00F6351E" w:rsidRPr="00D07CAC" w:rsidRDefault="00F6351E" w:rsidP="00F6351E">
      <w:pPr>
        <w:jc w:val="both"/>
        <w:rPr>
          <w:rFonts w:ascii="Geomanist" w:hAnsi="Geomanist"/>
          <w:sz w:val="20"/>
        </w:rPr>
      </w:pPr>
      <w:r w:rsidRPr="00D07CAC">
        <w:rPr>
          <w:rFonts w:ascii="Geomanist" w:hAnsi="Geomanist"/>
          <w:sz w:val="20"/>
        </w:rPr>
        <w:t>En caso de que el proveedor divulgue o transfiera los datos proporcionados a terceros, este será responsable de los posibles daños o perjuicios que se pudieran ocasionar al particular o al Instituto. Así mismo el Proveedor se obliga a implementar las medidas de seguridad necesarias   para el resguardo de la información.</w:t>
      </w:r>
    </w:p>
    <w:p w14:paraId="30D768A6" w14:textId="77777777" w:rsidR="00F6351E" w:rsidRPr="00D07CAC" w:rsidRDefault="00F6351E" w:rsidP="00F6351E">
      <w:pPr>
        <w:jc w:val="both"/>
        <w:rPr>
          <w:rFonts w:ascii="Geomanist" w:hAnsi="Geomanist"/>
          <w:sz w:val="20"/>
        </w:rPr>
      </w:pPr>
      <w:r w:rsidRPr="00D07CAC">
        <w:rPr>
          <w:rFonts w:ascii="Geomanist" w:hAnsi="Geomanist"/>
          <w:sz w:val="20"/>
        </w:rPr>
        <w:t xml:space="preserve"> </w:t>
      </w:r>
    </w:p>
    <w:p w14:paraId="52D6642C" w14:textId="77777777" w:rsidR="00F6351E" w:rsidRPr="00D07CAC" w:rsidRDefault="00F6351E" w:rsidP="00F6351E">
      <w:pPr>
        <w:jc w:val="both"/>
        <w:rPr>
          <w:rFonts w:ascii="Geomanist" w:hAnsi="Geomanist"/>
          <w:sz w:val="20"/>
        </w:rPr>
      </w:pPr>
      <w:r w:rsidRPr="00D07CAC">
        <w:rPr>
          <w:rFonts w:ascii="Geomanist" w:hAnsi="Geomanist"/>
          <w:sz w:val="20"/>
        </w:rPr>
        <w:t>En caso de incumplimiento a la obligación señalada en el párrafo anterior, el proveedor, acepta indemnizar, así como sacar en paz y a salvo al Instituto y a cada uno de sus funcionarios, servidores públicos , empleados  y representantes  por y en contra de toda reclamación, daño, perdida, responsabilidad y gastos, en los que pudiera incurrir o fueran determinados o fallados contra cualquier parte indemnizada, que surjan en cada caso en conexión (o por la preparación) de cualquier defensa relativa al incumplimiento de lo establecido en los ordenamientos citados en el párrafo primero  de este inciso.</w:t>
      </w:r>
    </w:p>
    <w:p w14:paraId="05CDCAD9" w14:textId="77777777" w:rsidR="00F6351E" w:rsidRPr="00D07CAC" w:rsidRDefault="00F6351E" w:rsidP="00F6351E">
      <w:pPr>
        <w:jc w:val="both"/>
        <w:rPr>
          <w:rFonts w:ascii="Geomanist" w:hAnsi="Geomanist" w:cs="Arial"/>
          <w:b/>
          <w:bCs/>
          <w:color w:val="000000"/>
          <w:sz w:val="18"/>
          <w:szCs w:val="20"/>
          <w:lang w:eastAsia="x-none"/>
        </w:rPr>
      </w:pPr>
    </w:p>
    <w:p w14:paraId="42EB98A9" w14:textId="77777777" w:rsidR="00F6351E" w:rsidRPr="00D07CAC" w:rsidRDefault="00F6351E" w:rsidP="0073334A">
      <w:pPr>
        <w:pStyle w:val="Prrafodelista"/>
        <w:numPr>
          <w:ilvl w:val="0"/>
          <w:numId w:val="27"/>
        </w:numPr>
        <w:spacing w:after="0" w:line="240" w:lineRule="auto"/>
        <w:ind w:left="284" w:hanging="284"/>
        <w:jc w:val="both"/>
        <w:rPr>
          <w:rFonts w:ascii="Geomanist" w:hAnsi="Geomanist" w:cs="Arial"/>
          <w:b/>
          <w:bCs/>
          <w:color w:val="000000"/>
          <w:sz w:val="20"/>
          <w:szCs w:val="20"/>
          <w:lang w:val="es-ES_tradnl" w:eastAsia="x-none"/>
        </w:rPr>
      </w:pPr>
      <w:r w:rsidRPr="00D07CAC">
        <w:rPr>
          <w:rFonts w:ascii="Geomanist" w:hAnsi="Geomanist" w:cs="Arial"/>
          <w:b/>
          <w:sz w:val="20"/>
          <w:szCs w:val="20"/>
        </w:rPr>
        <w:t>Seguro de Responsabilidad Civil</w:t>
      </w:r>
      <w:r w:rsidRPr="00D07CAC">
        <w:rPr>
          <w:rFonts w:ascii="Geomanist" w:hAnsi="Geomanist" w:cs="Arial"/>
          <w:b/>
          <w:bCs/>
          <w:sz w:val="20"/>
          <w:szCs w:val="20"/>
        </w:rPr>
        <w:t xml:space="preserve"> a terceros</w:t>
      </w:r>
      <w:r w:rsidRPr="00D07CAC">
        <w:rPr>
          <w:rFonts w:ascii="Geomanist" w:hAnsi="Geomanist"/>
          <w:b/>
          <w:sz w:val="20"/>
        </w:rPr>
        <w:t>. Lineamientos de secretaria de hacienda</w:t>
      </w:r>
    </w:p>
    <w:p w14:paraId="634C5D37" w14:textId="77777777" w:rsidR="00F6351E" w:rsidRPr="00D07CAC" w:rsidRDefault="00F6351E" w:rsidP="00F6351E">
      <w:pPr>
        <w:pStyle w:val="Prrafodelista"/>
        <w:spacing w:after="0" w:line="240" w:lineRule="auto"/>
        <w:ind w:left="0"/>
        <w:jc w:val="both"/>
        <w:rPr>
          <w:rFonts w:ascii="Geomanist" w:hAnsi="Geomanist" w:cs="Arial"/>
          <w:b/>
          <w:bCs/>
          <w:color w:val="000000"/>
          <w:sz w:val="18"/>
          <w:szCs w:val="20"/>
          <w:lang w:val="es-ES_tradnl" w:eastAsia="x-none"/>
        </w:rPr>
      </w:pPr>
    </w:p>
    <w:p w14:paraId="03A0EE50" w14:textId="77777777" w:rsidR="00F6351E" w:rsidRPr="00D07CAC" w:rsidRDefault="00F6351E" w:rsidP="00F6351E">
      <w:pPr>
        <w:pStyle w:val="Prrafodelista"/>
        <w:spacing w:after="0" w:line="240" w:lineRule="auto"/>
        <w:ind w:left="0"/>
        <w:jc w:val="both"/>
        <w:rPr>
          <w:rFonts w:ascii="Geomanist" w:hAnsi="Geomanist"/>
          <w:sz w:val="20"/>
        </w:rPr>
      </w:pPr>
      <w:bookmarkStart w:id="9" w:name="_Hlk178604804"/>
      <w:r w:rsidRPr="00D07CAC">
        <w:rPr>
          <w:rFonts w:ascii="Geomanist" w:hAnsi="Geomanist"/>
          <w:sz w:val="20"/>
        </w:rPr>
        <w:t>El licitante adjudicado deberá presentar al Administrador del contrato, dentro de los primeros 10 días hábiles posteriores al inicio de la prestación del servicio, una póliza de responsabilidad civil que ampare a terceros, contratada por su cuenta, expedida por una institución de seguros del país debidamente autorizada en la cual se incluya:</w:t>
      </w:r>
    </w:p>
    <w:p w14:paraId="4FE312AE" w14:textId="77777777" w:rsidR="00F6351E" w:rsidRPr="00D07CAC" w:rsidRDefault="00F6351E" w:rsidP="00F6351E">
      <w:pPr>
        <w:pStyle w:val="Prrafodelista"/>
        <w:spacing w:after="0" w:line="240" w:lineRule="auto"/>
        <w:ind w:left="0"/>
        <w:jc w:val="both"/>
        <w:rPr>
          <w:rFonts w:ascii="Geomanist" w:hAnsi="Geomanist"/>
          <w:sz w:val="14"/>
        </w:rPr>
      </w:pPr>
    </w:p>
    <w:p w14:paraId="55509013" w14:textId="77777777" w:rsidR="00F6351E" w:rsidRPr="00D07CAC" w:rsidRDefault="00F6351E" w:rsidP="0073334A">
      <w:pPr>
        <w:pStyle w:val="Prrafodelista"/>
        <w:numPr>
          <w:ilvl w:val="0"/>
          <w:numId w:val="30"/>
        </w:numPr>
        <w:spacing w:after="0" w:line="240" w:lineRule="auto"/>
        <w:jc w:val="both"/>
        <w:rPr>
          <w:rFonts w:ascii="Geomanist" w:hAnsi="Geomanist"/>
          <w:sz w:val="20"/>
        </w:rPr>
      </w:pPr>
      <w:r w:rsidRPr="00D07CAC">
        <w:rPr>
          <w:rFonts w:ascii="Geomanist" w:hAnsi="Geomanist"/>
          <w:sz w:val="20"/>
        </w:rPr>
        <w:t>La cobertura de Responsabilidad Civil de Inmuebles y Actividades de licitante que contenga la especificación de lo relativo a los servicios a realizar, detallando sus características, su ubicación, el período de ejecución, el monto y número de contrato, que ampare los daños y perjuicios que ocasione al Instituto y/o al patrimonio de este, o su personal, así como los que cause a terceros en sus bienes o personas con motivo de la ejecución de los servicios materia del contrato.</w:t>
      </w:r>
    </w:p>
    <w:p w14:paraId="0EB41434" w14:textId="77777777" w:rsidR="00F6351E" w:rsidRPr="00D07CAC" w:rsidRDefault="00F6351E" w:rsidP="00F6351E">
      <w:pPr>
        <w:pStyle w:val="Prrafodelista"/>
        <w:spacing w:after="0" w:line="240" w:lineRule="auto"/>
        <w:jc w:val="both"/>
        <w:rPr>
          <w:rFonts w:ascii="Geomanist" w:hAnsi="Geomanist"/>
          <w:sz w:val="18"/>
        </w:rPr>
      </w:pPr>
    </w:p>
    <w:p w14:paraId="2D77C690" w14:textId="77777777" w:rsidR="00F6351E" w:rsidRPr="00D07CAC" w:rsidRDefault="00F6351E" w:rsidP="0073334A">
      <w:pPr>
        <w:pStyle w:val="Prrafodelista"/>
        <w:numPr>
          <w:ilvl w:val="0"/>
          <w:numId w:val="30"/>
        </w:numPr>
        <w:spacing w:after="0" w:line="240" w:lineRule="auto"/>
        <w:jc w:val="both"/>
        <w:rPr>
          <w:rFonts w:ascii="Geomanist" w:hAnsi="Geomanist"/>
          <w:sz w:val="20"/>
        </w:rPr>
      </w:pPr>
      <w:r w:rsidRPr="00D07CAC">
        <w:rPr>
          <w:rFonts w:ascii="Geomanist" w:hAnsi="Geomanist"/>
          <w:sz w:val="20"/>
        </w:rPr>
        <w:t>La suma asegurada deberá ser en términos de la Ley de Instituciones de Seguros y de Fianzas, en el plazo, y lugares previstos en la convocatoria por un importe equivalente al 100% monto máximo del contrato, sin considerar el Impuesto al Valor Agregado (IVA), a favor del Instituto Mexicano del Seguro Social y deberá cubrir la vigencia del contrato.</w:t>
      </w:r>
    </w:p>
    <w:bookmarkEnd w:id="9"/>
    <w:p w14:paraId="67095A93" w14:textId="77777777" w:rsidR="00F6351E" w:rsidRPr="00D07CAC" w:rsidRDefault="00F6351E" w:rsidP="00F6351E">
      <w:pPr>
        <w:pStyle w:val="Prrafodelista"/>
        <w:spacing w:after="0" w:line="240" w:lineRule="auto"/>
        <w:ind w:left="0"/>
        <w:jc w:val="both"/>
        <w:rPr>
          <w:rFonts w:ascii="Geomanist" w:hAnsi="Geomanist"/>
          <w:sz w:val="20"/>
        </w:rPr>
      </w:pPr>
    </w:p>
    <w:p w14:paraId="6CE4B88E" w14:textId="77777777" w:rsidR="00F6351E" w:rsidRPr="00D07CAC" w:rsidRDefault="00F6351E" w:rsidP="0073334A">
      <w:pPr>
        <w:pStyle w:val="Prrafodelista"/>
        <w:numPr>
          <w:ilvl w:val="0"/>
          <w:numId w:val="27"/>
        </w:numPr>
        <w:spacing w:after="0" w:line="240" w:lineRule="auto"/>
        <w:ind w:left="284" w:hanging="284"/>
        <w:jc w:val="both"/>
        <w:rPr>
          <w:rFonts w:ascii="Geomanist" w:hAnsi="Geomanist" w:cs="Arial"/>
          <w:b/>
          <w:bCs/>
          <w:color w:val="000000"/>
          <w:sz w:val="20"/>
          <w:szCs w:val="20"/>
          <w:lang w:val="es-ES_tradnl" w:eastAsia="x-none"/>
        </w:rPr>
      </w:pPr>
      <w:r w:rsidRPr="00D07CAC">
        <w:rPr>
          <w:rFonts w:ascii="Geomanist" w:hAnsi="Geomanist" w:cs="Arial"/>
          <w:b/>
          <w:bCs/>
          <w:color w:val="000000"/>
          <w:sz w:val="20"/>
          <w:szCs w:val="20"/>
          <w:lang w:val="es-ES_tradnl" w:eastAsia="x-none"/>
        </w:rPr>
        <w:lastRenderedPageBreak/>
        <w:t>Tratándose de reuniones, conferencias, seminarios, cursos, capacitaciones, asambleas, justas deportivas y, en general, cualquier tipo de evento o acto en el que personas servidoras públicas participen fuera de las instalaciones del IMSS, se deberá contar con los dictámenes de protección civil emitidos por las autoridades competentes en la materia.</w:t>
      </w:r>
    </w:p>
    <w:p w14:paraId="1D8902CB" w14:textId="77777777" w:rsidR="00F6351E" w:rsidRPr="00D07CAC" w:rsidRDefault="00F6351E" w:rsidP="00F6351E">
      <w:pPr>
        <w:jc w:val="both"/>
        <w:rPr>
          <w:rFonts w:ascii="Geomanist" w:hAnsi="Geomanist" w:cs="Arial"/>
          <w:b/>
          <w:bCs/>
          <w:color w:val="000000"/>
          <w:sz w:val="14"/>
          <w:szCs w:val="20"/>
          <w:lang w:val="es-ES_tradnl" w:eastAsia="x-none"/>
        </w:rPr>
      </w:pPr>
    </w:p>
    <w:p w14:paraId="2C3CEC1B" w14:textId="77777777" w:rsidR="00F6351E" w:rsidRPr="00D07CAC" w:rsidRDefault="00F6351E" w:rsidP="00F6351E">
      <w:pPr>
        <w:jc w:val="both"/>
        <w:rPr>
          <w:rFonts w:ascii="Geomanist" w:hAnsi="Geomanist"/>
          <w:sz w:val="20"/>
        </w:rPr>
      </w:pPr>
      <w:r w:rsidRPr="00D07CAC">
        <w:rPr>
          <w:rFonts w:ascii="Geomanist" w:hAnsi="Geomanist"/>
          <w:sz w:val="20"/>
        </w:rPr>
        <w:t>Para la contratación del servicio que nos ocupa, no aplica.</w:t>
      </w:r>
    </w:p>
    <w:p w14:paraId="383A90CA" w14:textId="77777777" w:rsidR="00F6351E" w:rsidRPr="00D07CAC" w:rsidRDefault="00F6351E" w:rsidP="00F6351E">
      <w:pPr>
        <w:jc w:val="both"/>
        <w:rPr>
          <w:rFonts w:ascii="Geomanist" w:hAnsi="Geomanist" w:cs="Arial"/>
          <w:b/>
          <w:bCs/>
          <w:color w:val="000000"/>
          <w:sz w:val="20"/>
          <w:szCs w:val="20"/>
          <w:lang w:eastAsia="x-none"/>
        </w:rPr>
      </w:pPr>
    </w:p>
    <w:p w14:paraId="39D16C13" w14:textId="77777777" w:rsidR="00F6351E" w:rsidRPr="00D07CAC" w:rsidRDefault="00F6351E" w:rsidP="0073334A">
      <w:pPr>
        <w:pStyle w:val="Prrafodelista"/>
        <w:numPr>
          <w:ilvl w:val="0"/>
          <w:numId w:val="27"/>
        </w:numPr>
        <w:spacing w:after="0" w:line="240" w:lineRule="auto"/>
        <w:ind w:left="284" w:hanging="284"/>
        <w:jc w:val="both"/>
        <w:rPr>
          <w:rFonts w:ascii="Geomanist" w:hAnsi="Geomanist" w:cs="Arial"/>
          <w:b/>
          <w:bCs/>
          <w:color w:val="000000"/>
          <w:sz w:val="20"/>
          <w:szCs w:val="20"/>
          <w:lang w:val="es-ES_tradnl" w:eastAsia="x-none"/>
        </w:rPr>
      </w:pPr>
      <w:r w:rsidRPr="00D07CAC">
        <w:rPr>
          <w:rFonts w:ascii="Geomanist" w:hAnsi="Geomanist" w:cs="Arial"/>
          <w:b/>
          <w:sz w:val="20"/>
          <w:szCs w:val="20"/>
        </w:rPr>
        <w:t>Otros</w:t>
      </w:r>
    </w:p>
    <w:p w14:paraId="322BF4D0" w14:textId="77777777" w:rsidR="00F6351E" w:rsidRPr="00D07CAC" w:rsidRDefault="00F6351E" w:rsidP="00F6351E">
      <w:pPr>
        <w:rPr>
          <w:rFonts w:ascii="Geomanist" w:hAnsi="Geomanist" w:cs="Arial"/>
          <w:color w:val="000000" w:themeColor="text1"/>
          <w:sz w:val="16"/>
          <w:szCs w:val="20"/>
        </w:rPr>
      </w:pPr>
    </w:p>
    <w:p w14:paraId="5B5B9638" w14:textId="77777777" w:rsidR="00F6351E" w:rsidRPr="00D07CAC" w:rsidRDefault="00F6351E" w:rsidP="0073334A">
      <w:pPr>
        <w:pStyle w:val="Prrafodelista"/>
        <w:numPr>
          <w:ilvl w:val="0"/>
          <w:numId w:val="28"/>
        </w:numPr>
        <w:spacing w:after="0" w:line="240" w:lineRule="auto"/>
        <w:rPr>
          <w:rFonts w:ascii="Geomanist" w:hAnsi="Geomanist" w:cs="Arial"/>
          <w:b/>
          <w:sz w:val="20"/>
          <w:szCs w:val="20"/>
          <w:lang w:eastAsia="ar-SA"/>
        </w:rPr>
      </w:pPr>
      <w:r w:rsidRPr="00D07CAC">
        <w:rPr>
          <w:rFonts w:ascii="Geomanist" w:hAnsi="Geomanist" w:cs="Arial"/>
          <w:b/>
          <w:sz w:val="20"/>
          <w:szCs w:val="20"/>
          <w:lang w:eastAsia="ar-SA"/>
        </w:rPr>
        <w:t>Trámite de Pago</w:t>
      </w:r>
    </w:p>
    <w:p w14:paraId="639EC732" w14:textId="77777777" w:rsidR="00F6351E" w:rsidRPr="00D07CAC" w:rsidRDefault="00F6351E" w:rsidP="00F6351E">
      <w:pPr>
        <w:jc w:val="both"/>
        <w:rPr>
          <w:rFonts w:ascii="Geomanist" w:hAnsi="Geomanist"/>
          <w:sz w:val="16"/>
        </w:rPr>
      </w:pPr>
    </w:p>
    <w:p w14:paraId="62E4CEB4" w14:textId="512818CF" w:rsidR="00F6351E" w:rsidRPr="00D07CAC" w:rsidRDefault="00F6351E" w:rsidP="00A37FF9">
      <w:pPr>
        <w:contextualSpacing/>
        <w:jc w:val="both"/>
        <w:rPr>
          <w:rFonts w:ascii="Geomanist" w:hAnsi="Geomanist"/>
          <w:sz w:val="16"/>
          <w:lang w:val="es-ES_tradnl"/>
        </w:rPr>
      </w:pPr>
      <w:r w:rsidRPr="00D07CAC">
        <w:rPr>
          <w:rFonts w:ascii="Geomanist" w:hAnsi="Geomanist"/>
          <w:sz w:val="20"/>
        </w:rPr>
        <w:t xml:space="preserve">El </w:t>
      </w:r>
      <w:proofErr w:type="gramStart"/>
      <w:r w:rsidRPr="00D07CAC">
        <w:rPr>
          <w:rFonts w:ascii="Geomanist" w:hAnsi="Geomanist"/>
          <w:sz w:val="20"/>
        </w:rPr>
        <w:t>Jefe</w:t>
      </w:r>
      <w:proofErr w:type="gramEnd"/>
      <w:r w:rsidRPr="00D07CAC">
        <w:rPr>
          <w:rFonts w:ascii="Geomanist" w:hAnsi="Geomanist"/>
          <w:sz w:val="20"/>
        </w:rPr>
        <w:t xml:space="preserve"> de la Oficina de Servicios Generales de cada Unidad Generadora de segundo nivel y los Administradores o quien realice la función en la Unidad Generadora de primer nivel, registrará en </w:t>
      </w:r>
      <w:r w:rsidR="00A37FF9" w:rsidRPr="00D07CAC">
        <w:rPr>
          <w:rFonts w:ascii="Geomanist" w:hAnsi="Geomanist"/>
          <w:sz w:val="20"/>
        </w:rPr>
        <w:t>un formato libre</w:t>
      </w:r>
      <w:r w:rsidRPr="00D07CAC">
        <w:rPr>
          <w:rFonts w:ascii="Geomanist" w:hAnsi="Geomanist"/>
          <w:sz w:val="20"/>
        </w:rPr>
        <w:t xml:space="preserve"> los datos contenidos en el METR-RP </w:t>
      </w:r>
      <w:r w:rsidRPr="00D07CAC">
        <w:rPr>
          <w:rFonts w:ascii="Geomanist" w:hAnsi="Geomanist"/>
          <w:b/>
          <w:sz w:val="20"/>
        </w:rPr>
        <w:t>Anexo E</w:t>
      </w:r>
      <w:r w:rsidR="00A37FF9" w:rsidRPr="00D07CAC">
        <w:rPr>
          <w:rFonts w:ascii="Geomanist" w:hAnsi="Geomanist"/>
          <w:sz w:val="20"/>
        </w:rPr>
        <w:t>, mismo que deberá contener los siguientes datos:</w:t>
      </w:r>
    </w:p>
    <w:p w14:paraId="24EE5AAC" w14:textId="77777777" w:rsidR="00F6351E" w:rsidRPr="00D07CAC" w:rsidRDefault="00F6351E" w:rsidP="00F6351E">
      <w:pPr>
        <w:ind w:left="1276" w:hanging="709"/>
        <w:jc w:val="both"/>
        <w:rPr>
          <w:rFonts w:ascii="Geomanist" w:hAnsi="Geomanist"/>
          <w:sz w:val="14"/>
          <w:lang w:val="es-ES_tradnl"/>
        </w:rPr>
      </w:pPr>
    </w:p>
    <w:tbl>
      <w:tblPr>
        <w:tblStyle w:val="Tablaconcuadrcula1"/>
        <w:tblW w:w="4363" w:type="dxa"/>
        <w:jc w:val="center"/>
        <w:tblLook w:val="04A0" w:firstRow="1" w:lastRow="0" w:firstColumn="1" w:lastColumn="0" w:noHBand="0" w:noVBand="1"/>
      </w:tblPr>
      <w:tblGrid>
        <w:gridCol w:w="4363"/>
      </w:tblGrid>
      <w:tr w:rsidR="00A37FF9" w:rsidRPr="00D07CAC" w14:paraId="449F27F0" w14:textId="77777777" w:rsidTr="00A37FF9">
        <w:trPr>
          <w:trHeight w:val="410"/>
          <w:jc w:val="center"/>
        </w:trPr>
        <w:tc>
          <w:tcPr>
            <w:tcW w:w="4363" w:type="dxa"/>
            <w:vAlign w:val="center"/>
          </w:tcPr>
          <w:p w14:paraId="6719383F" w14:textId="3A7E6773" w:rsidR="00A37FF9" w:rsidRPr="00D07CAC" w:rsidRDefault="00A37FF9" w:rsidP="00A37FF9">
            <w:pPr>
              <w:numPr>
                <w:ilvl w:val="0"/>
                <w:numId w:val="10"/>
              </w:numPr>
              <w:suppressAutoHyphens/>
              <w:ind w:left="585" w:hanging="284"/>
              <w:rPr>
                <w:rFonts w:ascii="Geomanist" w:eastAsia="Calibri" w:hAnsi="Geomanist"/>
                <w:sz w:val="16"/>
              </w:rPr>
            </w:pPr>
            <w:r w:rsidRPr="00D07CAC">
              <w:rPr>
                <w:rFonts w:ascii="Geomanist" w:eastAsia="Calibri" w:hAnsi="Geomanist"/>
                <w:sz w:val="16"/>
              </w:rPr>
              <w:t>OOAD</w:t>
            </w:r>
          </w:p>
          <w:p w14:paraId="4D8FB8D4" w14:textId="0FD10B9E" w:rsidR="00A37FF9" w:rsidRPr="00D07CAC" w:rsidRDefault="00A37FF9" w:rsidP="00A37FF9">
            <w:pPr>
              <w:numPr>
                <w:ilvl w:val="0"/>
                <w:numId w:val="10"/>
              </w:numPr>
              <w:suppressAutoHyphens/>
              <w:ind w:left="585" w:hanging="284"/>
              <w:rPr>
                <w:rFonts w:ascii="Geomanist" w:eastAsia="Calibri" w:hAnsi="Geomanist"/>
                <w:sz w:val="16"/>
              </w:rPr>
            </w:pPr>
            <w:r w:rsidRPr="00D07CAC">
              <w:rPr>
                <w:rFonts w:ascii="Geomanist" w:eastAsia="Calibri" w:hAnsi="Geomanist"/>
                <w:sz w:val="16"/>
              </w:rPr>
              <w:t>Nombre y número del Hospital.</w:t>
            </w:r>
          </w:p>
          <w:p w14:paraId="64A8A8A8" w14:textId="77777777" w:rsidR="00A37FF9" w:rsidRPr="00D07CAC" w:rsidRDefault="00A37FF9" w:rsidP="00A37FF9">
            <w:pPr>
              <w:numPr>
                <w:ilvl w:val="0"/>
                <w:numId w:val="10"/>
              </w:numPr>
              <w:suppressAutoHyphens/>
              <w:ind w:left="585" w:hanging="284"/>
              <w:rPr>
                <w:rFonts w:ascii="Geomanist" w:eastAsia="Calibri" w:hAnsi="Geomanist"/>
                <w:sz w:val="16"/>
              </w:rPr>
            </w:pPr>
            <w:r w:rsidRPr="00D07CAC">
              <w:rPr>
                <w:rFonts w:ascii="Geomanist" w:eastAsia="Calibri" w:hAnsi="Geomanist"/>
                <w:sz w:val="16"/>
              </w:rPr>
              <w:t>Mes y año de reporte.</w:t>
            </w:r>
          </w:p>
          <w:p w14:paraId="5B7B771F" w14:textId="77777777" w:rsidR="00A37FF9" w:rsidRPr="00D07CAC" w:rsidRDefault="00A37FF9" w:rsidP="00A37FF9">
            <w:pPr>
              <w:numPr>
                <w:ilvl w:val="0"/>
                <w:numId w:val="10"/>
              </w:numPr>
              <w:suppressAutoHyphens/>
              <w:ind w:left="585" w:hanging="284"/>
              <w:rPr>
                <w:rFonts w:ascii="Geomanist" w:eastAsia="Calibri" w:hAnsi="Geomanist"/>
                <w:sz w:val="16"/>
              </w:rPr>
            </w:pPr>
            <w:r w:rsidRPr="00D07CAC">
              <w:rPr>
                <w:rFonts w:ascii="Geomanist" w:eastAsia="Calibri" w:hAnsi="Geomanist"/>
                <w:sz w:val="16"/>
              </w:rPr>
              <w:t xml:space="preserve">Nombre del servidor público responsable del registro de la información. </w:t>
            </w:r>
          </w:p>
          <w:p w14:paraId="155045C2" w14:textId="3E4440EC" w:rsidR="00A37FF9" w:rsidRPr="00D07CAC" w:rsidRDefault="00A37FF9" w:rsidP="00A37FF9">
            <w:pPr>
              <w:numPr>
                <w:ilvl w:val="0"/>
                <w:numId w:val="10"/>
              </w:numPr>
              <w:suppressAutoHyphens/>
              <w:ind w:left="585" w:hanging="284"/>
              <w:rPr>
                <w:rFonts w:ascii="Geomanist" w:eastAsia="Calibri" w:hAnsi="Geomanist"/>
                <w:sz w:val="16"/>
              </w:rPr>
            </w:pPr>
            <w:r w:rsidRPr="00D07CAC">
              <w:rPr>
                <w:rFonts w:ascii="Geomanist" w:eastAsia="Calibri" w:hAnsi="Geomanist"/>
                <w:sz w:val="16"/>
              </w:rPr>
              <w:t>Número de Manifiesto.</w:t>
            </w:r>
          </w:p>
          <w:p w14:paraId="4390F380" w14:textId="77777777" w:rsidR="00A37FF9" w:rsidRPr="00D07CAC" w:rsidRDefault="00A37FF9" w:rsidP="00A37FF9">
            <w:pPr>
              <w:numPr>
                <w:ilvl w:val="0"/>
                <w:numId w:val="10"/>
              </w:numPr>
              <w:suppressAutoHyphens/>
              <w:ind w:left="585" w:hanging="284"/>
              <w:rPr>
                <w:rFonts w:ascii="Geomanist" w:eastAsia="Calibri" w:hAnsi="Geomanist"/>
                <w:sz w:val="16"/>
              </w:rPr>
            </w:pPr>
            <w:r w:rsidRPr="00D07CAC">
              <w:rPr>
                <w:rFonts w:ascii="Geomanist" w:eastAsia="Calibri" w:hAnsi="Geomanist"/>
                <w:sz w:val="16"/>
              </w:rPr>
              <w:t>Fecha de recolección.</w:t>
            </w:r>
          </w:p>
          <w:p w14:paraId="2ADA4F0A" w14:textId="77777777" w:rsidR="00A37FF9" w:rsidRPr="00D07CAC" w:rsidRDefault="00A37FF9" w:rsidP="00A37FF9">
            <w:pPr>
              <w:numPr>
                <w:ilvl w:val="0"/>
                <w:numId w:val="10"/>
              </w:numPr>
              <w:suppressAutoHyphens/>
              <w:ind w:left="585" w:hanging="284"/>
              <w:rPr>
                <w:rFonts w:ascii="Geomanist" w:eastAsia="Calibri" w:hAnsi="Geomanist"/>
                <w:sz w:val="16"/>
              </w:rPr>
            </w:pPr>
            <w:r w:rsidRPr="00D07CAC">
              <w:rPr>
                <w:rFonts w:ascii="Geomanist" w:eastAsia="Calibri" w:hAnsi="Geomanist"/>
                <w:sz w:val="16"/>
              </w:rPr>
              <w:t>Tipo de residuos entregados.</w:t>
            </w:r>
          </w:p>
          <w:p w14:paraId="14170ECC" w14:textId="77777777" w:rsidR="00A37FF9" w:rsidRPr="00D07CAC" w:rsidRDefault="00A37FF9" w:rsidP="00A37FF9">
            <w:pPr>
              <w:numPr>
                <w:ilvl w:val="0"/>
                <w:numId w:val="10"/>
              </w:numPr>
              <w:suppressAutoHyphens/>
              <w:ind w:left="585" w:hanging="284"/>
              <w:rPr>
                <w:rFonts w:ascii="Geomanist" w:eastAsia="Calibri" w:hAnsi="Geomanist"/>
                <w:sz w:val="16"/>
              </w:rPr>
            </w:pPr>
            <w:r w:rsidRPr="00D07CAC">
              <w:rPr>
                <w:rFonts w:ascii="Geomanist" w:eastAsia="Calibri" w:hAnsi="Geomanist"/>
                <w:sz w:val="16"/>
              </w:rPr>
              <w:t>Kilogramos entregados.</w:t>
            </w:r>
          </w:p>
          <w:p w14:paraId="539F6B9E" w14:textId="77777777" w:rsidR="00A37FF9" w:rsidRPr="00D07CAC" w:rsidRDefault="00A37FF9" w:rsidP="00A37FF9">
            <w:pPr>
              <w:numPr>
                <w:ilvl w:val="0"/>
                <w:numId w:val="10"/>
              </w:numPr>
              <w:suppressAutoHyphens/>
              <w:ind w:left="585" w:hanging="284"/>
              <w:rPr>
                <w:rFonts w:ascii="Geomanist" w:eastAsia="Calibri" w:hAnsi="Geomanist"/>
                <w:sz w:val="16"/>
              </w:rPr>
            </w:pPr>
            <w:r w:rsidRPr="00D07CAC">
              <w:rPr>
                <w:rFonts w:ascii="Geomanist" w:eastAsia="Calibri" w:hAnsi="Geomanist"/>
                <w:sz w:val="16"/>
              </w:rPr>
              <w:t>Precio por Kilogramo sin I.V.A.</w:t>
            </w:r>
          </w:p>
          <w:p w14:paraId="355B250D" w14:textId="25F07F7D" w:rsidR="00A37FF9" w:rsidRPr="00D07CAC" w:rsidRDefault="00A37FF9" w:rsidP="00A37FF9">
            <w:pPr>
              <w:numPr>
                <w:ilvl w:val="0"/>
                <w:numId w:val="10"/>
              </w:numPr>
              <w:suppressAutoHyphens/>
              <w:ind w:left="585" w:hanging="284"/>
              <w:rPr>
                <w:rFonts w:ascii="Geomanist" w:eastAsia="Calibri" w:hAnsi="Geomanist"/>
                <w:sz w:val="16"/>
              </w:rPr>
            </w:pPr>
            <w:r w:rsidRPr="00D07CAC">
              <w:rPr>
                <w:rFonts w:ascii="Geomanist" w:eastAsia="Calibri" w:hAnsi="Geomanist"/>
                <w:sz w:val="16"/>
              </w:rPr>
              <w:t>Monto sin I.V.A.</w:t>
            </w:r>
          </w:p>
        </w:tc>
      </w:tr>
    </w:tbl>
    <w:p w14:paraId="28CBFAD4" w14:textId="77777777" w:rsidR="00F6351E" w:rsidRPr="00D07CAC" w:rsidRDefault="00F6351E" w:rsidP="00F6351E">
      <w:pPr>
        <w:ind w:left="567"/>
        <w:jc w:val="right"/>
        <w:rPr>
          <w:rFonts w:ascii="Geomanist" w:hAnsi="Geomanist"/>
          <w:sz w:val="20"/>
        </w:rPr>
      </w:pPr>
    </w:p>
    <w:p w14:paraId="7CA73CFB" w14:textId="3F7BC791" w:rsidR="00F6351E" w:rsidRPr="00D07CAC" w:rsidRDefault="00F6351E" w:rsidP="00F6351E">
      <w:pPr>
        <w:jc w:val="both"/>
        <w:rPr>
          <w:rFonts w:ascii="Geomanist" w:hAnsi="Geomanist"/>
          <w:sz w:val="20"/>
        </w:rPr>
      </w:pPr>
      <w:r w:rsidRPr="00D07CAC">
        <w:rPr>
          <w:rFonts w:ascii="Geomanist" w:hAnsi="Geomanist"/>
          <w:b/>
          <w:sz w:val="20"/>
        </w:rPr>
        <w:t xml:space="preserve">El Proveedor </w:t>
      </w:r>
      <w:r w:rsidRPr="00D07CAC">
        <w:rPr>
          <w:rFonts w:ascii="Geomanist" w:hAnsi="Geomanist"/>
          <w:sz w:val="20"/>
        </w:rPr>
        <w:t xml:space="preserve">deberá presentar al </w:t>
      </w:r>
      <w:proofErr w:type="gramStart"/>
      <w:r w:rsidRPr="00D07CAC">
        <w:rPr>
          <w:rFonts w:ascii="Geomanist" w:hAnsi="Geomanist"/>
          <w:sz w:val="20"/>
        </w:rPr>
        <w:t>Jefe</w:t>
      </w:r>
      <w:proofErr w:type="gramEnd"/>
      <w:r w:rsidRPr="00D07CAC">
        <w:rPr>
          <w:rFonts w:ascii="Geomanist" w:hAnsi="Geomanist"/>
          <w:sz w:val="20"/>
        </w:rPr>
        <w:t xml:space="preserve"> del Departamento de Conservación y Servicios Generales en OOAD y UMAE copia legible de los METR-RP </w:t>
      </w:r>
      <w:r w:rsidRPr="00D07CAC">
        <w:rPr>
          <w:rFonts w:ascii="Geomanist" w:hAnsi="Geomanist"/>
          <w:b/>
          <w:sz w:val="20"/>
        </w:rPr>
        <w:t>Anexo E</w:t>
      </w:r>
      <w:r w:rsidRPr="00D07CAC">
        <w:rPr>
          <w:rFonts w:ascii="Geomanist" w:hAnsi="Geomanist"/>
          <w:sz w:val="20"/>
        </w:rPr>
        <w:t>, debidamente llenados y firmados, recibida por correo electrónico y factura correspondiente. La copia de los METR-RP que se presenten, deberán estar debidamente firmados y llenados en forma legible, con el sello de la empresa responsable que acredite la adecuada recolección y tratamiento de los RPBI.</w:t>
      </w:r>
    </w:p>
    <w:p w14:paraId="36DB5275" w14:textId="77777777" w:rsidR="00F6351E" w:rsidRPr="00D07CAC" w:rsidRDefault="00F6351E" w:rsidP="00F6351E">
      <w:pPr>
        <w:jc w:val="both"/>
        <w:rPr>
          <w:rFonts w:ascii="Geomanist" w:hAnsi="Geomanist"/>
          <w:b/>
          <w:bCs/>
          <w:sz w:val="20"/>
        </w:rPr>
      </w:pPr>
    </w:p>
    <w:p w14:paraId="16F7344A" w14:textId="68C8BE0C" w:rsidR="00F6351E" w:rsidRPr="00D07CAC" w:rsidRDefault="00F6351E" w:rsidP="00F6351E">
      <w:pPr>
        <w:jc w:val="both"/>
        <w:rPr>
          <w:rFonts w:ascii="Geomanist" w:hAnsi="Geomanist"/>
          <w:sz w:val="20"/>
        </w:rPr>
      </w:pPr>
      <w:r w:rsidRPr="00D07CAC">
        <w:rPr>
          <w:rFonts w:ascii="Geomanist" w:hAnsi="Geomanist"/>
          <w:b/>
          <w:bCs/>
          <w:sz w:val="20"/>
        </w:rPr>
        <w:t>El Proveedor</w:t>
      </w:r>
      <w:r w:rsidRPr="00D07CAC">
        <w:rPr>
          <w:rFonts w:ascii="Geomanist" w:hAnsi="Geomanist"/>
          <w:b/>
          <w:sz w:val="20"/>
        </w:rPr>
        <w:t>,</w:t>
      </w:r>
      <w:r w:rsidRPr="00D07CAC">
        <w:rPr>
          <w:rFonts w:ascii="Geomanist" w:hAnsi="Geomanist"/>
          <w:sz w:val="20"/>
        </w:rPr>
        <w:t xml:space="preserve"> deberá enviar por correo electrónico a los </w:t>
      </w:r>
      <w:proofErr w:type="gramStart"/>
      <w:r w:rsidRPr="00D07CAC">
        <w:rPr>
          <w:rFonts w:ascii="Geomanist" w:hAnsi="Geomanist"/>
          <w:sz w:val="20"/>
        </w:rPr>
        <w:t>Jefes</w:t>
      </w:r>
      <w:proofErr w:type="gramEnd"/>
      <w:r w:rsidRPr="00D07CAC">
        <w:rPr>
          <w:rFonts w:ascii="Geomanist" w:hAnsi="Geomanist"/>
          <w:sz w:val="20"/>
        </w:rPr>
        <w:t xml:space="preserve"> de Departamento de Conservación y Servicios Generales de cada OOAD y a la jefa del área de RPBI (Nivel Central), el listado de los manifiestos que avalen las recolecciones realizadas en el mes inmediato anterior; dicho listado deberá ser enviado dentro de los primeros 5 hábiles de cada mes y deberá contener la siguiente información como mínimo:</w:t>
      </w:r>
    </w:p>
    <w:p w14:paraId="249DAFEF" w14:textId="77777777" w:rsidR="00F6351E" w:rsidRPr="00D07CAC" w:rsidRDefault="00F6351E" w:rsidP="00F6351E">
      <w:pPr>
        <w:jc w:val="both"/>
        <w:rPr>
          <w:rFonts w:ascii="Geomanist" w:hAnsi="Geomanist"/>
          <w:sz w:val="20"/>
        </w:rPr>
      </w:pPr>
    </w:p>
    <w:p w14:paraId="50732E61" w14:textId="77777777" w:rsidR="00F6351E" w:rsidRPr="00D07CAC" w:rsidRDefault="00F6351E" w:rsidP="00F6351E">
      <w:pPr>
        <w:numPr>
          <w:ilvl w:val="0"/>
          <w:numId w:val="1"/>
        </w:numPr>
        <w:contextualSpacing/>
        <w:jc w:val="both"/>
        <w:rPr>
          <w:rFonts w:ascii="Geomanist" w:hAnsi="Geomanist"/>
          <w:sz w:val="20"/>
        </w:rPr>
      </w:pPr>
      <w:r w:rsidRPr="00D07CAC">
        <w:rPr>
          <w:rFonts w:ascii="Geomanist" w:hAnsi="Geomanist"/>
          <w:sz w:val="20"/>
        </w:rPr>
        <w:t>OOAD/UMAE</w:t>
      </w:r>
    </w:p>
    <w:p w14:paraId="6DC70ECF" w14:textId="77777777" w:rsidR="00F6351E" w:rsidRPr="00D07CAC" w:rsidRDefault="00F6351E" w:rsidP="00F6351E">
      <w:pPr>
        <w:numPr>
          <w:ilvl w:val="0"/>
          <w:numId w:val="1"/>
        </w:numPr>
        <w:contextualSpacing/>
        <w:jc w:val="both"/>
        <w:rPr>
          <w:rFonts w:ascii="Geomanist" w:hAnsi="Geomanist"/>
          <w:sz w:val="20"/>
        </w:rPr>
      </w:pPr>
      <w:r w:rsidRPr="00D07CAC">
        <w:rPr>
          <w:rFonts w:ascii="Geomanist" w:hAnsi="Geomanist"/>
          <w:sz w:val="20"/>
        </w:rPr>
        <w:t>Nombre de la Unidad</w:t>
      </w:r>
    </w:p>
    <w:p w14:paraId="089017A9" w14:textId="77777777" w:rsidR="00F6351E" w:rsidRPr="00D07CAC" w:rsidRDefault="00F6351E" w:rsidP="00F6351E">
      <w:pPr>
        <w:numPr>
          <w:ilvl w:val="0"/>
          <w:numId w:val="1"/>
        </w:numPr>
        <w:contextualSpacing/>
        <w:jc w:val="both"/>
        <w:rPr>
          <w:rFonts w:ascii="Geomanist" w:hAnsi="Geomanist"/>
          <w:sz w:val="20"/>
        </w:rPr>
      </w:pPr>
      <w:r w:rsidRPr="00D07CAC">
        <w:rPr>
          <w:rFonts w:ascii="Geomanist" w:hAnsi="Geomanist"/>
          <w:sz w:val="20"/>
        </w:rPr>
        <w:t>Fecha de Recolección</w:t>
      </w:r>
    </w:p>
    <w:p w14:paraId="1AE856A2" w14:textId="77777777" w:rsidR="00F6351E" w:rsidRPr="00D07CAC" w:rsidRDefault="00F6351E" w:rsidP="00F6351E">
      <w:pPr>
        <w:numPr>
          <w:ilvl w:val="0"/>
          <w:numId w:val="1"/>
        </w:numPr>
        <w:contextualSpacing/>
        <w:jc w:val="both"/>
        <w:rPr>
          <w:rFonts w:ascii="Geomanist" w:hAnsi="Geomanist"/>
          <w:sz w:val="20"/>
        </w:rPr>
      </w:pPr>
      <w:r w:rsidRPr="00D07CAC">
        <w:rPr>
          <w:rFonts w:ascii="Geomanist" w:hAnsi="Geomanist"/>
          <w:sz w:val="20"/>
        </w:rPr>
        <w:t>Número de manifiesto</w:t>
      </w:r>
    </w:p>
    <w:p w14:paraId="5E504D15" w14:textId="77777777" w:rsidR="00F6351E" w:rsidRPr="00D07CAC" w:rsidRDefault="00F6351E" w:rsidP="00F6351E">
      <w:pPr>
        <w:numPr>
          <w:ilvl w:val="0"/>
          <w:numId w:val="1"/>
        </w:numPr>
        <w:contextualSpacing/>
        <w:jc w:val="both"/>
        <w:rPr>
          <w:rFonts w:ascii="Geomanist" w:hAnsi="Geomanist"/>
          <w:sz w:val="20"/>
        </w:rPr>
      </w:pPr>
      <w:r w:rsidRPr="00D07CAC">
        <w:rPr>
          <w:rFonts w:ascii="Geomanist" w:hAnsi="Geomanist"/>
          <w:sz w:val="20"/>
        </w:rPr>
        <w:t>Kilogramos recolectados por clasificación de RPBI.</w:t>
      </w:r>
    </w:p>
    <w:p w14:paraId="49A9FC5D" w14:textId="77777777" w:rsidR="00F6351E" w:rsidRPr="00D07CAC" w:rsidRDefault="00F6351E" w:rsidP="00F6351E">
      <w:pPr>
        <w:jc w:val="both"/>
        <w:rPr>
          <w:rFonts w:ascii="Geomanist" w:hAnsi="Geomanist"/>
          <w:sz w:val="14"/>
        </w:rPr>
      </w:pPr>
    </w:p>
    <w:p w14:paraId="19435E8B" w14:textId="77777777" w:rsidR="00F6351E" w:rsidRPr="00D07CAC" w:rsidRDefault="00F6351E" w:rsidP="00F6351E">
      <w:pPr>
        <w:jc w:val="both"/>
        <w:rPr>
          <w:rFonts w:ascii="Geomanist" w:hAnsi="Geomanist"/>
          <w:sz w:val="20"/>
          <w:lang w:val="es-ES_tradnl"/>
        </w:rPr>
      </w:pPr>
      <w:r w:rsidRPr="00D07CAC">
        <w:rPr>
          <w:rFonts w:ascii="Geomanist" w:hAnsi="Geomanist"/>
          <w:b/>
          <w:bCs/>
          <w:sz w:val="20"/>
          <w:lang w:val="es-ES_tradnl"/>
        </w:rPr>
        <w:t>El Proveedor</w:t>
      </w:r>
      <w:r w:rsidRPr="00D07CAC">
        <w:rPr>
          <w:rFonts w:ascii="Geomanist" w:hAnsi="Geomanist"/>
          <w:b/>
          <w:sz w:val="20"/>
          <w:lang w:val="es-ES_tradnl"/>
        </w:rPr>
        <w:t xml:space="preserve"> </w:t>
      </w:r>
      <w:r w:rsidRPr="00D07CAC">
        <w:rPr>
          <w:rFonts w:ascii="Geomanist" w:hAnsi="Geomanist"/>
          <w:bCs/>
          <w:sz w:val="20"/>
          <w:lang w:val="es-ES_tradnl"/>
        </w:rPr>
        <w:t>se obliga y compromete a</w:t>
      </w:r>
      <w:r w:rsidRPr="00D07CAC">
        <w:rPr>
          <w:rFonts w:ascii="Geomanist" w:hAnsi="Geomanist"/>
          <w:sz w:val="20"/>
          <w:lang w:val="es-ES_tradnl"/>
        </w:rPr>
        <w:t xml:space="preserve"> presentar la documentación para efecto de pago en un máximo de 20 días hábiles posteriores al término de cada mes de los servicios prestados en el mes inmediato anterior.</w:t>
      </w:r>
    </w:p>
    <w:p w14:paraId="488EBD68" w14:textId="77777777" w:rsidR="00F6351E" w:rsidRPr="00D07CAC" w:rsidRDefault="00F6351E" w:rsidP="00F6351E">
      <w:pPr>
        <w:jc w:val="both"/>
        <w:rPr>
          <w:rFonts w:ascii="Geomanist" w:hAnsi="Geomanist"/>
          <w:sz w:val="20"/>
          <w:lang w:val="es-ES_tradnl"/>
        </w:rPr>
      </w:pPr>
    </w:p>
    <w:p w14:paraId="2705207D" w14:textId="79669F0B" w:rsidR="00F6351E" w:rsidRPr="00D07CAC" w:rsidRDefault="00F6351E" w:rsidP="00F6351E">
      <w:pPr>
        <w:jc w:val="both"/>
        <w:rPr>
          <w:rFonts w:ascii="Geomanist" w:hAnsi="Geomanist"/>
          <w:sz w:val="20"/>
          <w:lang w:val="es-ES_tradnl"/>
        </w:rPr>
      </w:pPr>
      <w:r w:rsidRPr="00D07CAC">
        <w:rPr>
          <w:rFonts w:ascii="Geomanist" w:hAnsi="Geomanist"/>
          <w:b/>
          <w:bCs/>
          <w:sz w:val="20"/>
          <w:lang w:val="es-ES_tradnl"/>
        </w:rPr>
        <w:t>El Proveedor</w:t>
      </w:r>
      <w:r w:rsidRPr="00D07CAC">
        <w:rPr>
          <w:rFonts w:ascii="Geomanist" w:hAnsi="Geomanist"/>
          <w:sz w:val="20"/>
          <w:lang w:val="es-ES_tradnl"/>
        </w:rPr>
        <w:t xml:space="preserve"> deberá presentar una factura mensual por cada </w:t>
      </w:r>
      <w:r w:rsidR="0058794D" w:rsidRPr="00D07CAC">
        <w:rPr>
          <w:rFonts w:ascii="Geomanist" w:hAnsi="Geomanist"/>
          <w:sz w:val="20"/>
          <w:lang w:val="es-ES_tradnl"/>
        </w:rPr>
        <w:t>Hospital</w:t>
      </w:r>
      <w:r w:rsidRPr="00D07CAC">
        <w:rPr>
          <w:rFonts w:ascii="Geomanist" w:hAnsi="Geomanist"/>
          <w:sz w:val="20"/>
          <w:lang w:val="es-ES_tradnl"/>
        </w:rPr>
        <w:t>.</w:t>
      </w:r>
    </w:p>
    <w:p w14:paraId="0ABC2FDC" w14:textId="77777777" w:rsidR="00F6351E" w:rsidRPr="00D07CAC" w:rsidRDefault="00F6351E" w:rsidP="00F6351E">
      <w:pPr>
        <w:jc w:val="both"/>
        <w:rPr>
          <w:rFonts w:ascii="Geomanist" w:hAnsi="Geomanist"/>
          <w:sz w:val="18"/>
          <w:lang w:val="es-ES_tradnl"/>
        </w:rPr>
      </w:pPr>
    </w:p>
    <w:p w14:paraId="7084B33B" w14:textId="77777777" w:rsidR="00F6351E" w:rsidRPr="00D07CAC" w:rsidRDefault="00F6351E" w:rsidP="00F6351E">
      <w:pPr>
        <w:jc w:val="both"/>
        <w:rPr>
          <w:rFonts w:ascii="Geomanist" w:hAnsi="Geomanist"/>
          <w:sz w:val="20"/>
          <w:lang w:val="es-ES_tradnl"/>
        </w:rPr>
      </w:pPr>
      <w:r w:rsidRPr="00D07CAC">
        <w:rPr>
          <w:rFonts w:ascii="Geomanist" w:hAnsi="Geomanist"/>
          <w:b/>
          <w:bCs/>
          <w:sz w:val="20"/>
          <w:lang w:val="es-ES_tradnl"/>
        </w:rPr>
        <w:t>El Proveedor</w:t>
      </w:r>
      <w:r w:rsidRPr="00D07CAC">
        <w:rPr>
          <w:rFonts w:ascii="Geomanist" w:hAnsi="Geomanist"/>
          <w:sz w:val="20"/>
          <w:lang w:val="es-ES_tradnl"/>
        </w:rPr>
        <w:t xml:space="preserve">, deberá entregar los siguientes documentos como mínimo para efecto de pago: </w:t>
      </w:r>
    </w:p>
    <w:p w14:paraId="2DDCD3FF" w14:textId="77777777" w:rsidR="00F6351E" w:rsidRPr="00D07CAC" w:rsidRDefault="00F6351E" w:rsidP="00F6351E">
      <w:pPr>
        <w:ind w:left="720"/>
        <w:contextualSpacing/>
        <w:rPr>
          <w:rFonts w:ascii="Geomanist" w:hAnsi="Geomanist"/>
          <w:b/>
          <w:sz w:val="20"/>
          <w:lang w:val="es-ES_tradnl"/>
        </w:rPr>
      </w:pPr>
    </w:p>
    <w:p w14:paraId="0BBDB754" w14:textId="77777777" w:rsidR="00F6351E" w:rsidRPr="00D07CAC" w:rsidRDefault="00F6351E" w:rsidP="00F6351E">
      <w:pPr>
        <w:numPr>
          <w:ilvl w:val="2"/>
          <w:numId w:val="7"/>
        </w:numPr>
        <w:ind w:left="567" w:hanging="567"/>
        <w:contextualSpacing/>
        <w:jc w:val="both"/>
        <w:rPr>
          <w:rFonts w:ascii="Geomanist" w:hAnsi="Geomanist"/>
          <w:sz w:val="20"/>
          <w:lang w:val="es-ES_tradnl"/>
        </w:rPr>
      </w:pPr>
      <w:r w:rsidRPr="00D07CAC">
        <w:rPr>
          <w:rFonts w:ascii="Geomanist" w:hAnsi="Geomanist"/>
          <w:b/>
          <w:sz w:val="20"/>
          <w:lang w:val="es-ES_tradnl"/>
        </w:rPr>
        <w:t>Original de la factura</w:t>
      </w:r>
      <w:r w:rsidRPr="00D07CAC">
        <w:rPr>
          <w:rFonts w:ascii="Geomanist" w:hAnsi="Geomanist"/>
          <w:sz w:val="20"/>
          <w:lang w:val="es-ES_tradnl"/>
        </w:rPr>
        <w:t xml:space="preserve"> que reúna los requisitos fiscales respectivos, en la que se indiquen el servicio prestado, número de </w:t>
      </w:r>
      <w:r w:rsidRPr="00D07CAC">
        <w:rPr>
          <w:rFonts w:ascii="Geomanist" w:hAnsi="Geomanist"/>
          <w:b/>
          <w:sz w:val="20"/>
          <w:lang w:val="es-ES_tradnl"/>
        </w:rPr>
        <w:t>Proveedor</w:t>
      </w:r>
      <w:r w:rsidRPr="00D07CAC">
        <w:rPr>
          <w:rFonts w:ascii="Geomanist" w:hAnsi="Geomanist"/>
          <w:sz w:val="20"/>
          <w:lang w:val="es-ES_tradnl"/>
        </w:rPr>
        <w:t xml:space="preserve">, número de contrato, número de fianza y denominación social de la afianzadora. Dicha factura deberá ser entregada previa validación del </w:t>
      </w:r>
      <w:proofErr w:type="gramStart"/>
      <w:r w:rsidRPr="00D07CAC">
        <w:rPr>
          <w:rFonts w:ascii="Geomanist" w:hAnsi="Geomanist"/>
          <w:sz w:val="20"/>
          <w:lang w:val="es-ES_tradnl"/>
        </w:rPr>
        <w:t>Jefe</w:t>
      </w:r>
      <w:proofErr w:type="gramEnd"/>
      <w:r w:rsidRPr="00D07CAC">
        <w:rPr>
          <w:rFonts w:ascii="Geomanist" w:hAnsi="Geomanist"/>
          <w:sz w:val="20"/>
          <w:lang w:val="es-ES_tradnl"/>
        </w:rPr>
        <w:t xml:space="preserve"> del Departamento de Conservación y Servicios Generales en el Departamento de Presupuesto, Contabilidad y Trámite de Erogaciones del (OOAD), sito en ____________, colonia___________, código postal </w:t>
      </w:r>
      <w:proofErr w:type="spellStart"/>
      <w:r w:rsidRPr="00D07CAC">
        <w:rPr>
          <w:rFonts w:ascii="Geomanist" w:hAnsi="Geomanist"/>
          <w:sz w:val="20"/>
          <w:lang w:val="es-ES_tradnl"/>
        </w:rPr>
        <w:t>N°</w:t>
      </w:r>
      <w:proofErr w:type="spellEnd"/>
      <w:r w:rsidRPr="00D07CAC">
        <w:rPr>
          <w:rFonts w:ascii="Geomanist" w:hAnsi="Geomanist"/>
          <w:sz w:val="20"/>
          <w:lang w:val="es-ES_tradnl"/>
        </w:rPr>
        <w:t>________________, en horario de 8:00 a 16:00.</w:t>
      </w:r>
    </w:p>
    <w:p w14:paraId="332E8094" w14:textId="77777777" w:rsidR="00F6351E" w:rsidRPr="00D07CAC" w:rsidRDefault="00F6351E" w:rsidP="00F6351E">
      <w:pPr>
        <w:jc w:val="both"/>
        <w:rPr>
          <w:rFonts w:ascii="Geomanist" w:hAnsi="Geomanist"/>
          <w:sz w:val="20"/>
        </w:rPr>
      </w:pPr>
    </w:p>
    <w:p w14:paraId="1A078090" w14:textId="4A9A991C" w:rsidR="00F6351E" w:rsidRPr="00D07CAC" w:rsidRDefault="00F6351E" w:rsidP="00F6351E">
      <w:pPr>
        <w:jc w:val="both"/>
        <w:rPr>
          <w:rFonts w:ascii="Geomanist" w:hAnsi="Geomanist"/>
          <w:sz w:val="20"/>
          <w:lang w:val="es-ES_tradnl"/>
        </w:rPr>
      </w:pPr>
      <w:r w:rsidRPr="00D07CAC">
        <w:rPr>
          <w:rFonts w:ascii="Geomanist" w:hAnsi="Geomanist"/>
          <w:sz w:val="20"/>
        </w:rPr>
        <w:t xml:space="preserve">Posteriormente </w:t>
      </w:r>
      <w:r w:rsidRPr="00D07CAC">
        <w:rPr>
          <w:rFonts w:ascii="Geomanist" w:hAnsi="Geomanist"/>
          <w:b/>
          <w:sz w:val="20"/>
        </w:rPr>
        <w:t xml:space="preserve">el Proveedor </w:t>
      </w:r>
      <w:r w:rsidRPr="00D07CAC">
        <w:rPr>
          <w:rFonts w:ascii="Geomanist" w:hAnsi="Geomanist"/>
          <w:sz w:val="20"/>
        </w:rPr>
        <w:t xml:space="preserve">deberá presentar en el </w:t>
      </w:r>
      <w:r w:rsidRPr="00D07CAC">
        <w:rPr>
          <w:rFonts w:ascii="Geomanist" w:hAnsi="Geomanist"/>
          <w:sz w:val="20"/>
          <w:lang w:val="es-ES_tradnl"/>
        </w:rPr>
        <w:t>Departamento de Presupuesto, Contabilidad y Trámite de Erogaciones del OOAD,</w:t>
      </w:r>
      <w:r w:rsidRPr="00D07CAC">
        <w:rPr>
          <w:rFonts w:ascii="Geomanist" w:hAnsi="Geomanist"/>
        </w:rPr>
        <w:t xml:space="preserve"> </w:t>
      </w:r>
      <w:r w:rsidR="0058794D" w:rsidRPr="00D07CAC">
        <w:rPr>
          <w:rFonts w:ascii="Geomanist" w:hAnsi="Geomanist"/>
          <w:sz w:val="20"/>
          <w:lang w:val="es-ES_tradnl"/>
        </w:rPr>
        <w:t>el listado de manifiestos</w:t>
      </w:r>
      <w:r w:rsidRPr="00D07CAC">
        <w:rPr>
          <w:rFonts w:ascii="Geomanist" w:hAnsi="Geomanist"/>
          <w:sz w:val="20"/>
          <w:lang w:val="es-ES_tradnl"/>
        </w:rPr>
        <w:t xml:space="preserve"> debidamente llenados y firmados, recibida por correo electrónico y factura correspondiente.</w:t>
      </w:r>
    </w:p>
    <w:p w14:paraId="1FE992FC" w14:textId="77777777" w:rsidR="00154057" w:rsidRPr="00D07CAC" w:rsidRDefault="00154057" w:rsidP="00F6351E">
      <w:pPr>
        <w:jc w:val="both"/>
        <w:rPr>
          <w:rFonts w:ascii="Geomanist" w:hAnsi="Geomanist"/>
          <w:sz w:val="20"/>
          <w:lang w:val="es-ES_tradnl"/>
        </w:rPr>
      </w:pPr>
    </w:p>
    <w:p w14:paraId="0AA592DB" w14:textId="77777777" w:rsidR="00F6351E" w:rsidRPr="00D07CAC" w:rsidRDefault="00F6351E" w:rsidP="00F6351E">
      <w:pPr>
        <w:jc w:val="both"/>
        <w:rPr>
          <w:rFonts w:ascii="Geomanist" w:hAnsi="Geomanist"/>
          <w:sz w:val="20"/>
          <w:lang w:val="es-ES_tradnl"/>
        </w:rPr>
      </w:pPr>
      <w:r w:rsidRPr="00D07CAC">
        <w:rPr>
          <w:rFonts w:ascii="Geomanist" w:hAnsi="Geomanist"/>
          <w:sz w:val="20"/>
          <w:lang w:val="es-ES_tradnl"/>
        </w:rPr>
        <w:t xml:space="preserve">En caso de aplicar, de igual manera </w:t>
      </w:r>
      <w:r w:rsidRPr="00D07CAC">
        <w:rPr>
          <w:rFonts w:ascii="Geomanist" w:hAnsi="Geomanist"/>
          <w:b/>
          <w:sz w:val="20"/>
        </w:rPr>
        <w:t xml:space="preserve">el Proveedor </w:t>
      </w:r>
      <w:r w:rsidRPr="00D07CAC">
        <w:rPr>
          <w:rFonts w:ascii="Geomanist" w:hAnsi="Geomanist"/>
          <w:sz w:val="20"/>
          <w:lang w:val="es-ES_tradnl"/>
        </w:rPr>
        <w:t>deberá de entregar Nota de Crédito a favor del Instituto por el importe en moneda nacional (pesos mexicanos) de la aplicación de la pena convencional por atraso en el cumplimiento.</w:t>
      </w:r>
    </w:p>
    <w:p w14:paraId="0CFF8692" w14:textId="77777777" w:rsidR="00F6351E" w:rsidRPr="00D07CAC" w:rsidRDefault="00F6351E" w:rsidP="00F6351E">
      <w:pPr>
        <w:jc w:val="both"/>
        <w:rPr>
          <w:rFonts w:ascii="Geomanist" w:hAnsi="Geomanist"/>
          <w:b/>
          <w:sz w:val="20"/>
        </w:rPr>
      </w:pPr>
    </w:p>
    <w:p w14:paraId="1EFB53C8" w14:textId="77777777" w:rsidR="00F6351E" w:rsidRPr="00D07CAC" w:rsidRDefault="00F6351E" w:rsidP="00F6351E">
      <w:pPr>
        <w:jc w:val="both"/>
        <w:rPr>
          <w:rFonts w:ascii="Geomanist" w:hAnsi="Geomanist" w:cs="Arial"/>
          <w:color w:val="000000"/>
          <w:sz w:val="20"/>
        </w:rPr>
      </w:pPr>
      <w:r w:rsidRPr="00D07CAC">
        <w:rPr>
          <w:rFonts w:ascii="Geomanist" w:hAnsi="Geomanist" w:cs="Arial"/>
          <w:b/>
          <w:bCs/>
          <w:color w:val="000000"/>
          <w:sz w:val="20"/>
        </w:rPr>
        <w:t>El Proveedor</w:t>
      </w:r>
      <w:r w:rsidRPr="00D07CAC">
        <w:rPr>
          <w:rFonts w:ascii="Geomanist" w:hAnsi="Geomanist" w:cs="Arial"/>
          <w:color w:val="000000"/>
          <w:sz w:val="20"/>
        </w:rPr>
        <w:t xml:space="preserve">, para la entrega de facturación y procedencia del pago correspondiente deberá entregar al Administrador del Contrato y/o su Auxiliar los siguientes documentos: </w:t>
      </w:r>
    </w:p>
    <w:p w14:paraId="2AC9E890" w14:textId="77777777" w:rsidR="00F6351E" w:rsidRPr="00D07CAC" w:rsidRDefault="00F6351E" w:rsidP="00F6351E">
      <w:pPr>
        <w:jc w:val="both"/>
        <w:rPr>
          <w:rFonts w:ascii="Geomanist" w:hAnsi="Geomanist" w:cs="Arial"/>
          <w:color w:val="000000"/>
          <w:sz w:val="20"/>
        </w:rPr>
      </w:pPr>
    </w:p>
    <w:p w14:paraId="1EEBAC0A" w14:textId="77777777" w:rsidR="00F6351E" w:rsidRPr="00D07CAC" w:rsidRDefault="00F6351E" w:rsidP="0073334A">
      <w:pPr>
        <w:numPr>
          <w:ilvl w:val="0"/>
          <w:numId w:val="29"/>
        </w:numPr>
        <w:tabs>
          <w:tab w:val="left" w:pos="8789"/>
        </w:tabs>
        <w:ind w:right="899"/>
        <w:contextualSpacing/>
        <w:jc w:val="both"/>
        <w:rPr>
          <w:rFonts w:ascii="Geomanist" w:hAnsi="Geomanist"/>
          <w:sz w:val="20"/>
        </w:rPr>
      </w:pPr>
      <w:r w:rsidRPr="00D07CAC">
        <w:rPr>
          <w:rFonts w:ascii="Geomanist" w:eastAsia="Calibri" w:hAnsi="Geomanist" w:cs="Arial"/>
          <w:b/>
          <w:bCs/>
          <w:color w:val="000000"/>
          <w:sz w:val="20"/>
        </w:rPr>
        <w:t>Representación impresa de la factura</w:t>
      </w:r>
      <w:r w:rsidRPr="00D07CAC">
        <w:rPr>
          <w:rFonts w:ascii="Geomanist" w:hAnsi="Geomanist"/>
          <w:b/>
          <w:color w:val="000000"/>
          <w:sz w:val="20"/>
        </w:rPr>
        <w:t xml:space="preserve"> </w:t>
      </w:r>
      <w:r w:rsidRPr="00D07CAC">
        <w:rPr>
          <w:rFonts w:ascii="Geomanist" w:hAnsi="Geomanist"/>
          <w:sz w:val="20"/>
        </w:rPr>
        <w:t>a nombre del Instituto Mexicano del Seguro Social</w:t>
      </w:r>
      <w:r w:rsidRPr="00D07CAC">
        <w:rPr>
          <w:rFonts w:ascii="Geomanist" w:eastAsia="Calibri" w:hAnsi="Geomanist" w:cs="Arial"/>
          <w:sz w:val="20"/>
          <w:szCs w:val="20"/>
        </w:rPr>
        <w:t xml:space="preserve"> con </w:t>
      </w:r>
      <w:r w:rsidRPr="00D07CAC">
        <w:rPr>
          <w:rFonts w:ascii="Geomanist" w:hAnsi="Geomanist"/>
          <w:sz w:val="20"/>
        </w:rPr>
        <w:t xml:space="preserve">domicilio </w:t>
      </w:r>
      <w:r w:rsidRPr="00D07CAC">
        <w:rPr>
          <w:rFonts w:ascii="Geomanist" w:eastAsia="Calibri" w:hAnsi="Geomanist" w:cs="Arial"/>
          <w:sz w:val="20"/>
          <w:szCs w:val="20"/>
        </w:rPr>
        <w:t xml:space="preserve">fiscal </w:t>
      </w:r>
      <w:r w:rsidRPr="00D07CAC">
        <w:rPr>
          <w:rFonts w:ascii="Geomanist" w:hAnsi="Geomanist"/>
          <w:sz w:val="20"/>
        </w:rPr>
        <w:t xml:space="preserve">en </w:t>
      </w:r>
      <w:r w:rsidRPr="00D07CAC">
        <w:rPr>
          <w:rFonts w:ascii="Geomanist" w:eastAsia="Calibri" w:hAnsi="Geomanist" w:cs="Arial"/>
          <w:sz w:val="20"/>
          <w:szCs w:val="20"/>
        </w:rPr>
        <w:t>Av.</w:t>
      </w:r>
      <w:r w:rsidRPr="00D07CAC">
        <w:rPr>
          <w:rFonts w:ascii="Geomanist" w:hAnsi="Geomanist"/>
          <w:sz w:val="20"/>
        </w:rPr>
        <w:t xml:space="preserve"> Paseo de la Reforma 476, </w:t>
      </w:r>
      <w:r w:rsidRPr="00D07CAC">
        <w:rPr>
          <w:rFonts w:ascii="Geomanist" w:eastAsia="Calibri" w:hAnsi="Geomanist" w:cs="Arial"/>
          <w:sz w:val="20"/>
          <w:szCs w:val="20"/>
        </w:rPr>
        <w:t>Col.</w:t>
      </w:r>
      <w:r w:rsidRPr="00D07CAC">
        <w:rPr>
          <w:rFonts w:ascii="Geomanist" w:hAnsi="Geomanist"/>
          <w:sz w:val="20"/>
        </w:rPr>
        <w:t xml:space="preserve"> Juárez, </w:t>
      </w:r>
      <w:r w:rsidRPr="00D07CAC">
        <w:rPr>
          <w:rFonts w:ascii="Geomanist" w:eastAsia="Calibri" w:hAnsi="Geomanist" w:cs="Arial"/>
          <w:sz w:val="20"/>
          <w:szCs w:val="20"/>
        </w:rPr>
        <w:t>Del.</w:t>
      </w:r>
      <w:r w:rsidRPr="00D07CAC">
        <w:rPr>
          <w:rFonts w:ascii="Geomanist" w:hAnsi="Geomanist"/>
          <w:sz w:val="20"/>
        </w:rPr>
        <w:t xml:space="preserve"> Cuauhtémoc, </w:t>
      </w:r>
      <w:r w:rsidRPr="00D07CAC">
        <w:rPr>
          <w:rFonts w:ascii="Geomanist" w:eastAsia="Calibri" w:hAnsi="Geomanist" w:cs="Arial"/>
          <w:sz w:val="20"/>
          <w:szCs w:val="20"/>
        </w:rPr>
        <w:t>C.P. 06600,</w:t>
      </w:r>
      <w:r w:rsidRPr="00D07CAC">
        <w:rPr>
          <w:rFonts w:ascii="Geomanist" w:hAnsi="Geomanist"/>
          <w:sz w:val="20"/>
        </w:rPr>
        <w:t xml:space="preserve"> Ciudad de México.</w:t>
      </w:r>
      <w:r w:rsidRPr="00D07CAC">
        <w:rPr>
          <w:rFonts w:ascii="Geomanist" w:eastAsia="Calibri" w:hAnsi="Geomanist" w:cs="Arial"/>
          <w:sz w:val="20"/>
          <w:szCs w:val="20"/>
        </w:rPr>
        <w:t xml:space="preserve"> y R.F.C. IMS-421231-I45, que reúna los requisitos</w:t>
      </w:r>
      <w:r w:rsidRPr="00D07CAC">
        <w:rPr>
          <w:rFonts w:ascii="Geomanist" w:hAnsi="Geomanist"/>
          <w:sz w:val="20"/>
        </w:rPr>
        <w:t xml:space="preserve"> fiscales </w:t>
      </w:r>
      <w:r w:rsidRPr="00D07CAC">
        <w:rPr>
          <w:rFonts w:ascii="Geomanist" w:eastAsia="Calibri" w:hAnsi="Geomanist" w:cs="Arial"/>
          <w:sz w:val="20"/>
          <w:szCs w:val="20"/>
        </w:rPr>
        <w:t xml:space="preserve">en la que se indique </w:t>
      </w:r>
      <w:r w:rsidRPr="00D07CAC">
        <w:rPr>
          <w:rFonts w:ascii="Geomanist" w:hAnsi="Geomanist"/>
          <w:sz w:val="20"/>
        </w:rPr>
        <w:t xml:space="preserve">el </w:t>
      </w:r>
      <w:r w:rsidRPr="00D07CAC">
        <w:rPr>
          <w:rFonts w:ascii="Geomanist" w:eastAsia="Calibri" w:hAnsi="Geomanist" w:cs="Arial"/>
          <w:sz w:val="20"/>
          <w:szCs w:val="20"/>
        </w:rPr>
        <w:t>número del</w:t>
      </w:r>
      <w:r w:rsidRPr="00D07CAC">
        <w:rPr>
          <w:rFonts w:ascii="Geomanist" w:eastAsia="Calibri" w:hAnsi="Geomanist" w:cs="Arial"/>
          <w:b/>
          <w:sz w:val="20"/>
          <w:szCs w:val="20"/>
        </w:rPr>
        <w:t xml:space="preserve"> Proveedor</w:t>
      </w:r>
      <w:r w:rsidRPr="00D07CAC">
        <w:rPr>
          <w:rFonts w:ascii="Geomanist" w:eastAsia="Calibri" w:hAnsi="Geomanist" w:cs="Arial"/>
          <w:sz w:val="20"/>
          <w:szCs w:val="20"/>
        </w:rPr>
        <w:t>, número de contrato, número de fianza y denominación social de la afianzadora</w:t>
      </w:r>
      <w:r w:rsidRPr="00D07CAC">
        <w:rPr>
          <w:rFonts w:ascii="Geomanist" w:hAnsi="Geomanist"/>
          <w:sz w:val="20"/>
        </w:rPr>
        <w:t>.</w:t>
      </w:r>
    </w:p>
    <w:p w14:paraId="5233B94C" w14:textId="77777777" w:rsidR="00F6351E" w:rsidRPr="00D07CAC" w:rsidRDefault="00F6351E" w:rsidP="00F6351E">
      <w:pPr>
        <w:ind w:left="720"/>
        <w:contextualSpacing/>
        <w:rPr>
          <w:rFonts w:ascii="Geomanist" w:hAnsi="Geomanist"/>
          <w:b/>
          <w:sz w:val="18"/>
        </w:rPr>
      </w:pPr>
    </w:p>
    <w:p w14:paraId="25588542" w14:textId="77777777" w:rsidR="00F6351E" w:rsidRPr="00D07CAC" w:rsidRDefault="00F6351E" w:rsidP="0073334A">
      <w:pPr>
        <w:numPr>
          <w:ilvl w:val="0"/>
          <w:numId w:val="29"/>
        </w:numPr>
        <w:ind w:right="899"/>
        <w:contextualSpacing/>
        <w:jc w:val="both"/>
        <w:rPr>
          <w:rFonts w:ascii="Geomanist" w:eastAsia="Calibri" w:hAnsi="Geomanist" w:cs="Arial"/>
          <w:color w:val="000000"/>
          <w:sz w:val="20"/>
        </w:rPr>
      </w:pPr>
      <w:r w:rsidRPr="00D07CAC">
        <w:rPr>
          <w:rFonts w:ascii="Geomanist" w:eastAsia="Calibri" w:hAnsi="Geomanist" w:cs="Arial"/>
          <w:color w:val="000000"/>
          <w:sz w:val="20"/>
        </w:rPr>
        <w:t xml:space="preserve">Copia de las </w:t>
      </w:r>
      <w:r w:rsidRPr="00D07CAC">
        <w:rPr>
          <w:rFonts w:ascii="Geomanist" w:eastAsia="Calibri" w:hAnsi="Geomanist" w:cs="Arial"/>
          <w:b/>
          <w:bCs/>
          <w:sz w:val="20"/>
          <w:szCs w:val="20"/>
        </w:rPr>
        <w:t xml:space="preserve">“Remisión de Pedido” Anexo 6 </w:t>
      </w:r>
      <w:r w:rsidRPr="00D07CAC">
        <w:rPr>
          <w:rFonts w:ascii="Geomanist" w:eastAsia="Calibri" w:hAnsi="Geomanist" w:cs="Arial"/>
          <w:sz w:val="20"/>
          <w:szCs w:val="20"/>
        </w:rPr>
        <w:t>debidamente elaboradas conforme al instructivo de llenado y firmadas por las partes intervinientes, del instituto y d</w:t>
      </w:r>
      <w:r w:rsidRPr="00D07CAC">
        <w:rPr>
          <w:rFonts w:ascii="Geomanist" w:eastAsia="Calibri" w:hAnsi="Geomanist" w:cs="Arial"/>
          <w:bCs/>
          <w:sz w:val="20"/>
          <w:szCs w:val="20"/>
        </w:rPr>
        <w:t>el</w:t>
      </w:r>
      <w:r w:rsidRPr="00D07CAC">
        <w:rPr>
          <w:rFonts w:ascii="Geomanist" w:eastAsia="Calibri" w:hAnsi="Geomanist" w:cs="Arial"/>
          <w:b/>
          <w:sz w:val="20"/>
          <w:szCs w:val="20"/>
        </w:rPr>
        <w:t xml:space="preserve"> Proveedor</w:t>
      </w:r>
      <w:r w:rsidRPr="00D07CAC">
        <w:rPr>
          <w:rFonts w:ascii="Geomanist" w:eastAsia="Calibri" w:hAnsi="Geomanist" w:cs="Arial"/>
          <w:sz w:val="20"/>
          <w:szCs w:val="20"/>
        </w:rPr>
        <w:t xml:space="preserve">, </w:t>
      </w:r>
      <w:r w:rsidRPr="00D07CAC">
        <w:rPr>
          <w:rFonts w:ascii="Geomanist" w:eastAsia="Calibri" w:hAnsi="Geomanist" w:cs="Arial"/>
          <w:color w:val="000000"/>
          <w:sz w:val="20"/>
        </w:rPr>
        <w:t xml:space="preserve">que respalden </w:t>
      </w:r>
      <w:r w:rsidRPr="00D07CAC">
        <w:rPr>
          <w:rFonts w:ascii="Geomanist" w:eastAsia="Calibri" w:hAnsi="Geomanist" w:cs="Arial"/>
          <w:sz w:val="20"/>
        </w:rPr>
        <w:t xml:space="preserve">los montos facturados.  </w:t>
      </w:r>
    </w:p>
    <w:p w14:paraId="4FFCF6FD" w14:textId="77777777" w:rsidR="00F6351E" w:rsidRPr="00D07CAC" w:rsidRDefault="00F6351E" w:rsidP="00F6351E">
      <w:pPr>
        <w:ind w:left="720"/>
        <w:contextualSpacing/>
        <w:jc w:val="both"/>
        <w:rPr>
          <w:rFonts w:ascii="Geomanist" w:eastAsia="Calibri" w:hAnsi="Geomanist" w:cs="Calibri"/>
          <w:sz w:val="16"/>
          <w:szCs w:val="18"/>
        </w:rPr>
      </w:pPr>
    </w:p>
    <w:p w14:paraId="369C22B9" w14:textId="77777777" w:rsidR="00F6351E" w:rsidRPr="00D07CAC" w:rsidRDefault="00F6351E" w:rsidP="0073334A">
      <w:pPr>
        <w:numPr>
          <w:ilvl w:val="0"/>
          <w:numId w:val="29"/>
        </w:numPr>
        <w:ind w:right="899"/>
        <w:contextualSpacing/>
        <w:jc w:val="both"/>
        <w:rPr>
          <w:rFonts w:ascii="Geomanist" w:eastAsia="Calibri" w:hAnsi="Geomanist" w:cs="Arial"/>
          <w:color w:val="000000"/>
          <w:sz w:val="20"/>
        </w:rPr>
      </w:pPr>
      <w:r w:rsidRPr="00D07CAC">
        <w:rPr>
          <w:rFonts w:ascii="Geomanist" w:eastAsia="Calibri" w:hAnsi="Geomanist" w:cs="Arial"/>
          <w:sz w:val="20"/>
          <w:szCs w:val="20"/>
        </w:rPr>
        <w:t>Dicha factura deberá ser entregada al administrador del contrato y/o auxiliar que este designe, y previa su aprobación para que la Jefatura de Finanzas proceda a su pago en pesos mexicanos de acuerdo con lo normado en el anexo cuentas contables del “Procedimiento de la recepción, glosa y aprobación de documentos presentados para trámite de pago y constitución de fondos fijos.</w:t>
      </w:r>
      <w:r w:rsidRPr="00D07CAC">
        <w:rPr>
          <w:rFonts w:ascii="Geomanist" w:eastAsia="Calibri" w:hAnsi="Geomanist" w:cs="Arial"/>
          <w:color w:val="000000"/>
          <w:sz w:val="20"/>
        </w:rPr>
        <w:t xml:space="preserve"> </w:t>
      </w:r>
    </w:p>
    <w:p w14:paraId="1EECF2BE" w14:textId="77777777" w:rsidR="00F6351E" w:rsidRPr="00D07CAC" w:rsidRDefault="00F6351E" w:rsidP="00F6351E">
      <w:pPr>
        <w:ind w:left="720" w:right="899"/>
        <w:contextualSpacing/>
        <w:rPr>
          <w:rFonts w:ascii="Geomanist" w:eastAsia="Calibri" w:hAnsi="Geomanist" w:cs="Arial"/>
          <w:color w:val="000000"/>
          <w:sz w:val="18"/>
        </w:rPr>
      </w:pPr>
    </w:p>
    <w:p w14:paraId="03292D35" w14:textId="77777777" w:rsidR="00F6351E" w:rsidRPr="00D07CAC" w:rsidRDefault="00F6351E" w:rsidP="0073334A">
      <w:pPr>
        <w:numPr>
          <w:ilvl w:val="0"/>
          <w:numId w:val="29"/>
        </w:numPr>
        <w:ind w:right="899"/>
        <w:contextualSpacing/>
        <w:jc w:val="both"/>
        <w:rPr>
          <w:rFonts w:ascii="Geomanist" w:eastAsia="Calibri" w:hAnsi="Geomanist" w:cs="Arial"/>
          <w:color w:val="000000"/>
          <w:sz w:val="20"/>
        </w:rPr>
      </w:pPr>
      <w:r w:rsidRPr="00D07CAC">
        <w:rPr>
          <w:rFonts w:ascii="Geomanist" w:eastAsia="Calibri" w:hAnsi="Geomanist" w:cs="Arial"/>
          <w:color w:val="000000"/>
          <w:sz w:val="20"/>
        </w:rPr>
        <w:t xml:space="preserve">Opiniones de </w:t>
      </w:r>
      <w:r w:rsidRPr="00D07CAC">
        <w:rPr>
          <w:rFonts w:ascii="Geomanist" w:eastAsia="Calibri" w:hAnsi="Geomanist" w:cs="Arial"/>
          <w:b/>
          <w:bCs/>
          <w:color w:val="000000"/>
          <w:sz w:val="20"/>
        </w:rPr>
        <w:t>cumplimiento de sus obligaciones fiscales y sociales</w:t>
      </w:r>
      <w:r w:rsidRPr="00D07CAC">
        <w:rPr>
          <w:rFonts w:ascii="Geomanist" w:eastAsia="Calibri" w:hAnsi="Geomanist" w:cs="Arial"/>
          <w:color w:val="000000"/>
          <w:sz w:val="20"/>
        </w:rPr>
        <w:t xml:space="preserve"> vigente y</w:t>
      </w:r>
    </w:p>
    <w:p w14:paraId="5DB7F6FC" w14:textId="77777777" w:rsidR="00F6351E" w:rsidRPr="00D07CAC" w:rsidRDefault="00F6351E" w:rsidP="00F6351E">
      <w:pPr>
        <w:ind w:left="720" w:right="899"/>
        <w:contextualSpacing/>
        <w:rPr>
          <w:rFonts w:ascii="Geomanist" w:eastAsia="Calibri" w:hAnsi="Geomanist" w:cs="Arial"/>
          <w:color w:val="000000"/>
          <w:sz w:val="18"/>
        </w:rPr>
      </w:pPr>
    </w:p>
    <w:p w14:paraId="758B0C3F" w14:textId="77777777" w:rsidR="00F6351E" w:rsidRPr="00D07CAC" w:rsidRDefault="00F6351E" w:rsidP="0073334A">
      <w:pPr>
        <w:numPr>
          <w:ilvl w:val="0"/>
          <w:numId w:val="29"/>
        </w:numPr>
        <w:ind w:right="899"/>
        <w:contextualSpacing/>
        <w:jc w:val="both"/>
        <w:rPr>
          <w:rFonts w:ascii="Geomanist" w:eastAsia="Calibri" w:hAnsi="Geomanist" w:cs="Arial"/>
          <w:color w:val="000000"/>
          <w:sz w:val="20"/>
        </w:rPr>
      </w:pPr>
      <w:r w:rsidRPr="00D07CAC">
        <w:rPr>
          <w:rFonts w:ascii="Geomanist" w:eastAsia="Calibri" w:hAnsi="Geomanist" w:cs="Arial"/>
          <w:b/>
          <w:bCs/>
          <w:color w:val="000000"/>
          <w:sz w:val="20"/>
        </w:rPr>
        <w:t xml:space="preserve">determinado, calculado y notificado al Proveedor las penas convencionales y deducciones aplicadas en términos de lo dispuesto en el contrato, así como su registro y validación en el Sistema PREI </w:t>
      </w:r>
      <w:proofErr w:type="spellStart"/>
      <w:r w:rsidRPr="00D07CAC">
        <w:rPr>
          <w:rFonts w:ascii="Geomanist" w:eastAsia="Calibri" w:hAnsi="Geomanist" w:cs="Arial"/>
          <w:b/>
          <w:bCs/>
          <w:color w:val="000000"/>
          <w:sz w:val="20"/>
        </w:rPr>
        <w:t>Millenium</w:t>
      </w:r>
      <w:proofErr w:type="spellEnd"/>
      <w:r w:rsidRPr="00D07CAC">
        <w:rPr>
          <w:rFonts w:ascii="Geomanist" w:eastAsia="Calibri" w:hAnsi="Geomanist" w:cs="Arial"/>
          <w:b/>
          <w:bCs/>
          <w:color w:val="000000"/>
          <w:sz w:val="20"/>
        </w:rPr>
        <w:t xml:space="preserve"> En caso de aplicar</w:t>
      </w:r>
      <w:r w:rsidRPr="00D07CAC">
        <w:rPr>
          <w:rFonts w:ascii="Geomanist" w:eastAsia="Calibri" w:hAnsi="Geomanist" w:cs="Arial"/>
          <w:color w:val="000000"/>
          <w:sz w:val="20"/>
        </w:rPr>
        <w:t xml:space="preserve">, de igual manera </w:t>
      </w:r>
      <w:r w:rsidRPr="00D07CAC">
        <w:rPr>
          <w:rFonts w:ascii="Geomanist" w:eastAsia="Calibri" w:hAnsi="Geomanist" w:cs="Arial"/>
          <w:b/>
          <w:bCs/>
          <w:color w:val="000000"/>
          <w:sz w:val="20"/>
        </w:rPr>
        <w:t xml:space="preserve">el Proveedor </w:t>
      </w:r>
      <w:r w:rsidRPr="00D07CAC">
        <w:rPr>
          <w:rFonts w:ascii="Geomanist" w:eastAsia="Calibri" w:hAnsi="Geomanist" w:cs="Arial"/>
          <w:color w:val="000000"/>
          <w:sz w:val="20"/>
        </w:rPr>
        <w:t xml:space="preserve">deberá de entregar </w:t>
      </w:r>
      <w:r w:rsidRPr="00D07CAC">
        <w:rPr>
          <w:rFonts w:ascii="Geomanist" w:eastAsia="Calibri" w:hAnsi="Geomanist" w:cs="Arial"/>
          <w:b/>
          <w:bCs/>
          <w:color w:val="000000"/>
          <w:sz w:val="20"/>
        </w:rPr>
        <w:t>Nota de Crédito</w:t>
      </w:r>
      <w:r w:rsidRPr="00D07CAC">
        <w:rPr>
          <w:rFonts w:ascii="Geomanist" w:eastAsia="Calibri" w:hAnsi="Geomanist" w:cs="Arial"/>
          <w:color w:val="000000"/>
          <w:sz w:val="20"/>
        </w:rPr>
        <w:t xml:space="preserve"> a favor del </w:t>
      </w:r>
      <w:r w:rsidRPr="00D07CAC">
        <w:rPr>
          <w:rFonts w:ascii="Geomanist" w:eastAsia="Calibri" w:hAnsi="Geomanist" w:cs="Arial"/>
          <w:b/>
          <w:bCs/>
          <w:color w:val="000000"/>
          <w:sz w:val="20"/>
        </w:rPr>
        <w:t>Instituto</w:t>
      </w:r>
      <w:r w:rsidRPr="00D07CAC">
        <w:rPr>
          <w:rFonts w:ascii="Geomanist" w:eastAsia="Calibri" w:hAnsi="Geomanist" w:cs="Arial"/>
          <w:color w:val="000000"/>
          <w:sz w:val="20"/>
        </w:rPr>
        <w:t xml:space="preserve"> por el importe en moneda nacional (pesos mexicanos) de la aplicación de la pena convencional por atraso en el cumplimiento.</w:t>
      </w:r>
    </w:p>
    <w:p w14:paraId="7261B08A" w14:textId="77777777" w:rsidR="00F6351E" w:rsidRPr="00D07CAC" w:rsidRDefault="00F6351E" w:rsidP="00F6351E">
      <w:pPr>
        <w:jc w:val="both"/>
        <w:rPr>
          <w:rFonts w:ascii="Geomanist" w:hAnsi="Geomanist" w:cs="Arial"/>
          <w:color w:val="000000"/>
          <w:sz w:val="20"/>
        </w:rPr>
      </w:pPr>
    </w:p>
    <w:p w14:paraId="28BE8E74" w14:textId="77777777" w:rsidR="00F6351E" w:rsidRPr="00D07CAC" w:rsidRDefault="00F6351E" w:rsidP="00F6351E">
      <w:pPr>
        <w:jc w:val="both"/>
        <w:rPr>
          <w:rFonts w:ascii="Geomanist" w:hAnsi="Geomanist" w:cs="Arial"/>
          <w:color w:val="000000"/>
          <w:sz w:val="20"/>
        </w:rPr>
      </w:pPr>
      <w:r w:rsidRPr="00D07CAC">
        <w:rPr>
          <w:rFonts w:ascii="Geomanist" w:hAnsi="Geomanist" w:cs="Arial"/>
          <w:color w:val="000000"/>
          <w:sz w:val="20"/>
        </w:rPr>
        <w:t xml:space="preserve">Con la finalidad de contar con un ejercicio presupuestal y contable ordenado, que garantice el ejercicio eficiente de los recursos públicos en beneficio de la </w:t>
      </w:r>
      <w:proofErr w:type="spellStart"/>
      <w:r w:rsidRPr="00D07CAC">
        <w:rPr>
          <w:rFonts w:ascii="Geomanist" w:hAnsi="Geomanist" w:cs="Arial"/>
          <w:color w:val="000000"/>
          <w:sz w:val="20"/>
        </w:rPr>
        <w:t>derechohabiencia</w:t>
      </w:r>
      <w:proofErr w:type="spellEnd"/>
      <w:r w:rsidRPr="00D07CAC">
        <w:rPr>
          <w:rFonts w:ascii="Geomanist" w:hAnsi="Geomanist" w:cs="Arial"/>
          <w:color w:val="000000"/>
          <w:sz w:val="20"/>
        </w:rPr>
        <w:t xml:space="preserve"> y de una rendición de cuentas transparente, así como, su gestión en armonía con la glosa de pago Institucional, no se podrá adicionar ninguna documental adicional a la contemplada en los numerales anteriores y/o normatividad de pago correspondiente a la cuenta contable afectada, salvo autorización previa de la Coordinación de Conservación y Servicios Generales a través de la Coordinación Técnica de Conservación y Servicios Complementarios.</w:t>
      </w:r>
    </w:p>
    <w:p w14:paraId="316BB668" w14:textId="77777777" w:rsidR="00F6351E" w:rsidRPr="00D07CAC" w:rsidRDefault="00F6351E" w:rsidP="00F6351E">
      <w:pPr>
        <w:jc w:val="both"/>
        <w:rPr>
          <w:rFonts w:ascii="Geomanist" w:hAnsi="Geomanist" w:cs="Arial"/>
          <w:color w:val="000000"/>
          <w:sz w:val="20"/>
        </w:rPr>
      </w:pPr>
    </w:p>
    <w:p w14:paraId="0C418B73" w14:textId="77777777" w:rsidR="00F6351E" w:rsidRPr="00D07CAC" w:rsidRDefault="00F6351E" w:rsidP="00F6351E">
      <w:pPr>
        <w:jc w:val="both"/>
        <w:rPr>
          <w:rFonts w:ascii="Geomanist" w:hAnsi="Geomanist"/>
          <w:color w:val="000000"/>
          <w:sz w:val="20"/>
        </w:rPr>
      </w:pPr>
      <w:r w:rsidRPr="00D07CAC">
        <w:rPr>
          <w:rFonts w:ascii="Geomanist" w:hAnsi="Geomanist" w:cs="Arial"/>
          <w:color w:val="000000"/>
          <w:sz w:val="20"/>
        </w:rPr>
        <w:lastRenderedPageBreak/>
        <w:t xml:space="preserve">El </w:t>
      </w:r>
      <w:r w:rsidRPr="00D07CAC">
        <w:rPr>
          <w:rFonts w:ascii="Geomanist" w:hAnsi="Geomanist" w:cs="Arial"/>
          <w:b/>
          <w:bCs/>
          <w:color w:val="000000"/>
          <w:sz w:val="20"/>
        </w:rPr>
        <w:t>ADMINISTRADOR DEL CONTRATO</w:t>
      </w:r>
      <w:r w:rsidRPr="00D07CAC">
        <w:rPr>
          <w:rFonts w:ascii="Geomanist" w:hAnsi="Geomanist"/>
          <w:color w:val="000000"/>
          <w:sz w:val="20"/>
        </w:rPr>
        <w:t xml:space="preserve"> será quien dará la autorización para que la Dirección de Finanzas proceda a su pago de acuerdo con lo normado en el anexo “Cuentas Contables” del “Procedimiento para la recepción, glosa y aprobación de documentos presentados para trámite de pago y la constitución, modificación, cancelación, operación y control de fondos fijos”.</w:t>
      </w:r>
    </w:p>
    <w:p w14:paraId="498F822F" w14:textId="77777777" w:rsidR="00F6351E" w:rsidRPr="00D07CAC" w:rsidRDefault="00F6351E" w:rsidP="00F6351E">
      <w:pPr>
        <w:jc w:val="both"/>
        <w:rPr>
          <w:rFonts w:ascii="Geomanist" w:hAnsi="Geomanist"/>
          <w:color w:val="000000"/>
          <w:sz w:val="20"/>
        </w:rPr>
      </w:pPr>
    </w:p>
    <w:p w14:paraId="218222E3" w14:textId="770ECF09" w:rsidR="00F6351E" w:rsidRPr="00D07CAC" w:rsidRDefault="00F6351E" w:rsidP="00F6351E">
      <w:pPr>
        <w:jc w:val="both"/>
        <w:rPr>
          <w:rFonts w:ascii="Geomanist" w:hAnsi="Geomanist" w:cs="Arial"/>
          <w:color w:val="000000"/>
          <w:sz w:val="20"/>
        </w:rPr>
      </w:pPr>
      <w:r w:rsidRPr="00D07CAC">
        <w:rPr>
          <w:rFonts w:ascii="Geomanist" w:hAnsi="Geomanist" w:cs="Arial"/>
          <w:color w:val="000000"/>
          <w:sz w:val="20"/>
        </w:rPr>
        <w:t xml:space="preserve">El </w:t>
      </w:r>
      <w:r w:rsidRPr="00D07CAC">
        <w:rPr>
          <w:rFonts w:ascii="Geomanist" w:hAnsi="Geomanist" w:cs="Arial"/>
          <w:b/>
          <w:bCs/>
          <w:color w:val="000000"/>
          <w:sz w:val="20"/>
        </w:rPr>
        <w:t>Proveedor</w:t>
      </w:r>
      <w:r w:rsidRPr="00D07CAC">
        <w:rPr>
          <w:rFonts w:ascii="Geomanist" w:hAnsi="Geomanist" w:cs="Arial"/>
          <w:color w:val="000000"/>
          <w:sz w:val="20"/>
        </w:rPr>
        <w:t xml:space="preserve"> deberá presentarse dentro de los 20 días hábiles siguientes al mes inmediato anterior a facturar con el </w:t>
      </w:r>
      <w:r w:rsidRPr="00D07CAC">
        <w:rPr>
          <w:rFonts w:ascii="Geomanist" w:hAnsi="Geomanist" w:cs="Arial"/>
          <w:b/>
          <w:bCs/>
          <w:color w:val="000000"/>
          <w:sz w:val="20"/>
        </w:rPr>
        <w:t>ADMINISTRADOR DEL CONTRATO</w:t>
      </w:r>
      <w:r w:rsidRPr="00D07CAC">
        <w:rPr>
          <w:rFonts w:ascii="Geomanist" w:hAnsi="Geomanist" w:cs="Arial"/>
          <w:color w:val="000000"/>
          <w:sz w:val="20"/>
        </w:rPr>
        <w:t xml:space="preserve"> y/o Auxiliar del Administrador de cada OOAD o quien designe este, para analizar la prestación del servicio y en su caso, fijar las penas convencionales y o deductivas correspondientes para su aplicación en dicha factura y obtener su firma de autorización en la representación impresa de la factura.</w:t>
      </w:r>
    </w:p>
    <w:p w14:paraId="188121D4" w14:textId="77777777" w:rsidR="00F6351E" w:rsidRPr="00D07CAC" w:rsidRDefault="00F6351E" w:rsidP="00F6351E">
      <w:pPr>
        <w:jc w:val="both"/>
        <w:rPr>
          <w:rFonts w:ascii="Geomanist" w:hAnsi="Geomanist" w:cs="Arial"/>
          <w:color w:val="000000"/>
          <w:sz w:val="20"/>
        </w:rPr>
      </w:pPr>
    </w:p>
    <w:p w14:paraId="2CFB80CF" w14:textId="77777777" w:rsidR="00F6351E" w:rsidRPr="00D07CAC" w:rsidRDefault="00F6351E" w:rsidP="00F6351E">
      <w:pPr>
        <w:jc w:val="both"/>
        <w:rPr>
          <w:rFonts w:ascii="Geomanist" w:hAnsi="Geomanist" w:cs="Arial"/>
          <w:color w:val="000000"/>
          <w:sz w:val="20"/>
        </w:rPr>
      </w:pPr>
      <w:r w:rsidRPr="00D07CAC">
        <w:rPr>
          <w:rFonts w:ascii="Geomanist" w:hAnsi="Geomanist" w:cs="Arial"/>
          <w:color w:val="000000"/>
          <w:sz w:val="20"/>
        </w:rPr>
        <w:t>Si</w:t>
      </w:r>
      <w:r w:rsidRPr="00D07CAC">
        <w:rPr>
          <w:rFonts w:ascii="Geomanist" w:hAnsi="Geomanist" w:cs="Arial"/>
          <w:b/>
          <w:color w:val="000000"/>
          <w:sz w:val="20"/>
        </w:rPr>
        <w:t xml:space="preserve"> el Instituto </w:t>
      </w:r>
      <w:r w:rsidRPr="00D07CAC">
        <w:rPr>
          <w:rFonts w:ascii="Geomanist" w:hAnsi="Geomanist" w:cs="Arial"/>
          <w:color w:val="000000"/>
          <w:sz w:val="20"/>
        </w:rPr>
        <w:t>requiere de mayor tiempo para el análisis de la documentación entregada, se acusará de recibido la información y se interrumpe el termino establecido en el párrafo anterior, para efectos de penalización.</w:t>
      </w:r>
    </w:p>
    <w:p w14:paraId="478940EB" w14:textId="77777777" w:rsidR="00F6351E" w:rsidRPr="00D07CAC" w:rsidRDefault="00F6351E" w:rsidP="00F6351E">
      <w:pPr>
        <w:jc w:val="both"/>
        <w:rPr>
          <w:rFonts w:ascii="Geomanist" w:hAnsi="Geomanist"/>
          <w:sz w:val="20"/>
        </w:rPr>
      </w:pPr>
    </w:p>
    <w:p w14:paraId="778C484A" w14:textId="77777777" w:rsidR="00F6351E" w:rsidRPr="00D07CAC" w:rsidRDefault="00F6351E" w:rsidP="00F6351E">
      <w:pPr>
        <w:jc w:val="both"/>
        <w:rPr>
          <w:rFonts w:ascii="Geomanist" w:hAnsi="Geomanist"/>
          <w:sz w:val="20"/>
        </w:rPr>
      </w:pPr>
      <w:r w:rsidRPr="00D07CAC">
        <w:rPr>
          <w:rFonts w:ascii="Geomanist" w:hAnsi="Geomanist"/>
          <w:sz w:val="20"/>
        </w:rPr>
        <w:t>El administrador del contrato será quien dará la autorización para que la Dirección de Finanzas proceda a su pago de acuerdo con lo normado en el anexo cuentas contables del “Procedimiento de la recepción, glosa y aprobación de documentos presentados para trámite de pago y constitución de fondos fijos”.</w:t>
      </w:r>
    </w:p>
    <w:p w14:paraId="3A689966" w14:textId="77777777" w:rsidR="00F6351E" w:rsidRDefault="00F6351E" w:rsidP="00F6351E">
      <w:pPr>
        <w:rPr>
          <w:rFonts w:ascii="Geomanist" w:eastAsiaTheme="minorHAnsi" w:hAnsi="Geomanist" w:cs="Arial"/>
          <w:b/>
          <w:sz w:val="20"/>
          <w:szCs w:val="20"/>
          <w:lang w:eastAsia="ar-SA"/>
        </w:rPr>
      </w:pPr>
    </w:p>
    <w:p w14:paraId="6A1F7AD6" w14:textId="77777777" w:rsidR="002A7B91" w:rsidRPr="00D07CAC" w:rsidRDefault="002A7B91" w:rsidP="00F6351E">
      <w:pPr>
        <w:rPr>
          <w:rFonts w:ascii="Geomanist" w:eastAsiaTheme="minorHAnsi" w:hAnsi="Geomanist" w:cs="Arial"/>
          <w:b/>
          <w:sz w:val="20"/>
          <w:szCs w:val="20"/>
          <w:lang w:eastAsia="ar-SA"/>
        </w:rPr>
      </w:pPr>
    </w:p>
    <w:p w14:paraId="59D1A2C3" w14:textId="77777777" w:rsidR="00F6351E" w:rsidRPr="00D07CAC" w:rsidRDefault="00F6351E" w:rsidP="0073334A">
      <w:pPr>
        <w:pStyle w:val="Prrafodelista"/>
        <w:numPr>
          <w:ilvl w:val="0"/>
          <w:numId w:val="28"/>
        </w:numPr>
        <w:spacing w:after="0" w:line="240" w:lineRule="auto"/>
        <w:rPr>
          <w:rFonts w:ascii="Geomanist" w:hAnsi="Geomanist" w:cs="Arial"/>
          <w:b/>
          <w:sz w:val="20"/>
          <w:szCs w:val="20"/>
          <w:lang w:eastAsia="ar-SA"/>
        </w:rPr>
      </w:pPr>
      <w:r w:rsidRPr="00D07CAC">
        <w:rPr>
          <w:rFonts w:ascii="Geomanist" w:hAnsi="Geomanist"/>
          <w:b/>
          <w:sz w:val="20"/>
          <w:szCs w:val="20"/>
        </w:rPr>
        <w:t>Administrador del contrato</w:t>
      </w:r>
    </w:p>
    <w:p w14:paraId="5A5E0255" w14:textId="77777777" w:rsidR="00F6351E" w:rsidRPr="00D07CAC" w:rsidRDefault="00F6351E" w:rsidP="00F6351E">
      <w:pPr>
        <w:jc w:val="both"/>
        <w:rPr>
          <w:rFonts w:ascii="Geomanist" w:hAnsi="Geomanist"/>
          <w:sz w:val="18"/>
        </w:rPr>
      </w:pPr>
    </w:p>
    <w:p w14:paraId="638C5B81" w14:textId="1316BDE5" w:rsidR="00F6351E" w:rsidRPr="00D07CAC" w:rsidRDefault="00F6351E" w:rsidP="00F6351E">
      <w:pPr>
        <w:jc w:val="both"/>
        <w:rPr>
          <w:rFonts w:ascii="Geomanist" w:hAnsi="Geomanist"/>
          <w:sz w:val="20"/>
        </w:rPr>
      </w:pPr>
      <w:bookmarkStart w:id="10" w:name="_Hlk139387762"/>
      <w:bookmarkStart w:id="11" w:name="_Hlk139387608"/>
      <w:r w:rsidRPr="00D07CAC">
        <w:rPr>
          <w:rFonts w:ascii="Geomanist" w:hAnsi="Geomanist"/>
          <w:sz w:val="20"/>
        </w:rPr>
        <w:t xml:space="preserve">Los administradores del Contrato en los OOAD deberán ser los </w:t>
      </w:r>
      <w:proofErr w:type="gramStart"/>
      <w:r w:rsidRPr="00D07CAC">
        <w:rPr>
          <w:rFonts w:ascii="Geomanist" w:hAnsi="Geomanist"/>
          <w:sz w:val="20"/>
        </w:rPr>
        <w:t>Jefes</w:t>
      </w:r>
      <w:proofErr w:type="gramEnd"/>
      <w:r w:rsidRPr="00D07CAC">
        <w:rPr>
          <w:rFonts w:ascii="Geomanist" w:hAnsi="Geomanist"/>
          <w:sz w:val="20"/>
        </w:rPr>
        <w:t xml:space="preserve"> </w:t>
      </w:r>
      <w:r w:rsidR="0058794D" w:rsidRPr="00D07CAC">
        <w:rPr>
          <w:rFonts w:ascii="Geomanist" w:hAnsi="Geomanist"/>
          <w:sz w:val="20"/>
        </w:rPr>
        <w:t>de Departamento de Conservación y Servicios Generales</w:t>
      </w:r>
      <w:r w:rsidRPr="00D07CAC">
        <w:rPr>
          <w:rFonts w:ascii="Geomanist" w:hAnsi="Geomanist"/>
          <w:sz w:val="20"/>
        </w:rPr>
        <w:t>.</w:t>
      </w:r>
    </w:p>
    <w:p w14:paraId="1A9F61E5" w14:textId="77777777" w:rsidR="00F6351E" w:rsidRPr="00D07CAC" w:rsidRDefault="00F6351E" w:rsidP="00F6351E">
      <w:pPr>
        <w:jc w:val="both"/>
        <w:rPr>
          <w:rFonts w:ascii="Geomanist" w:hAnsi="Geomanist"/>
          <w:sz w:val="20"/>
        </w:rPr>
      </w:pPr>
    </w:p>
    <w:p w14:paraId="6F7B5598" w14:textId="6A3673AC" w:rsidR="00F6351E" w:rsidRPr="00D07CAC" w:rsidRDefault="00F6351E" w:rsidP="00F6351E">
      <w:pPr>
        <w:jc w:val="both"/>
        <w:rPr>
          <w:rFonts w:ascii="Geomanist" w:hAnsi="Geomanist"/>
          <w:sz w:val="20"/>
        </w:rPr>
      </w:pPr>
      <w:r w:rsidRPr="00D07CAC">
        <w:rPr>
          <w:rFonts w:ascii="Geomanist" w:hAnsi="Geomanist"/>
          <w:sz w:val="20"/>
        </w:rPr>
        <w:t>El Administrador del contrato deberá ser designado por escrito y la aceptación deberá de ser por escrito, podrá auxiliarse para el debido cumplimiento de sus obligaciones, con otros servidores públicos cuando las condiciones contractuales lo requieran, en ese caso, dichos auxiliares deberán ser designados por escrito, y serán corresponsables de las actividades que se les asignen y de mantener informado al Administrador del Contrato la periodicidad y forma que se les indique.</w:t>
      </w:r>
    </w:p>
    <w:bookmarkEnd w:id="10"/>
    <w:p w14:paraId="698FAC64" w14:textId="77777777" w:rsidR="00F6351E" w:rsidRPr="00D07CAC" w:rsidRDefault="00F6351E" w:rsidP="00F6351E">
      <w:pPr>
        <w:jc w:val="both"/>
        <w:rPr>
          <w:rFonts w:ascii="Geomanist" w:hAnsi="Geomanist"/>
          <w:sz w:val="16"/>
        </w:rPr>
      </w:pPr>
    </w:p>
    <w:p w14:paraId="47D5620D" w14:textId="77777777" w:rsidR="00F6351E" w:rsidRPr="00D07CAC" w:rsidRDefault="00F6351E" w:rsidP="00F6351E">
      <w:pPr>
        <w:jc w:val="both"/>
        <w:rPr>
          <w:rFonts w:ascii="Geomanist" w:hAnsi="Geomanist"/>
          <w:sz w:val="20"/>
        </w:rPr>
      </w:pPr>
      <w:bookmarkStart w:id="12" w:name="_Hlk139387822"/>
      <w:r w:rsidRPr="00D07CAC">
        <w:rPr>
          <w:rFonts w:ascii="Geomanist" w:hAnsi="Geomanist"/>
          <w:sz w:val="20"/>
        </w:rPr>
        <w:t>Con fundamento en el numeral 5.3.16 de las Políticas, Bases y Lineamientos en Materia de Adquisiciones, Arrendamientos y Servicios del Instituto Mexicano del Seguro Social, el Titular de la División de Servicios Complementarios, será quien firme los contratos y/o convenios modificatorios, en representación de los administradores de los mismos; esto sin perjuicio de las obligaciones conferidas a éstos en la normativa de la materia, para el cabal cumplimiento de la responsabilidad que tiene los administradores del Contrato.</w:t>
      </w:r>
      <w:bookmarkEnd w:id="12"/>
    </w:p>
    <w:p w14:paraId="44B69F43" w14:textId="77777777" w:rsidR="009D4F5B" w:rsidRPr="00D07CAC" w:rsidRDefault="009D4F5B" w:rsidP="00F6351E">
      <w:pPr>
        <w:jc w:val="both"/>
        <w:rPr>
          <w:rFonts w:ascii="Geomanist" w:hAnsi="Geomanist"/>
          <w:sz w:val="20"/>
        </w:rPr>
      </w:pPr>
    </w:p>
    <w:p w14:paraId="31608075" w14:textId="3C6DDA26" w:rsidR="00F6351E" w:rsidRPr="00D07CAC" w:rsidRDefault="0058794D" w:rsidP="00F6351E">
      <w:pPr>
        <w:jc w:val="both"/>
        <w:rPr>
          <w:rFonts w:ascii="Geomanist" w:hAnsi="Geomanist"/>
          <w:sz w:val="20"/>
        </w:rPr>
      </w:pPr>
      <w:bookmarkStart w:id="13" w:name="_Hlk139387865"/>
      <w:r w:rsidRPr="00D07CAC">
        <w:rPr>
          <w:rFonts w:ascii="Geomanist" w:hAnsi="Geomanist"/>
          <w:sz w:val="20"/>
        </w:rPr>
        <w:t>El OOAD</w:t>
      </w:r>
      <w:r w:rsidR="00F6351E" w:rsidRPr="00D07CAC">
        <w:rPr>
          <w:rFonts w:ascii="Geomanist" w:hAnsi="Geomanist"/>
          <w:sz w:val="20"/>
        </w:rPr>
        <w:t xml:space="preserve"> designa</w:t>
      </w:r>
      <w:r w:rsidRPr="00D07CAC">
        <w:rPr>
          <w:rFonts w:ascii="Geomanist" w:hAnsi="Geomanist"/>
          <w:sz w:val="20"/>
        </w:rPr>
        <w:t>rá</w:t>
      </w:r>
      <w:r w:rsidR="00F6351E" w:rsidRPr="00D07CAC">
        <w:rPr>
          <w:rFonts w:ascii="Geomanist" w:hAnsi="Geomanist"/>
          <w:sz w:val="20"/>
        </w:rPr>
        <w:t xml:space="preserve"> a su respectivo Administrador del Contrato, los cuales son los responsables de verificar el cumplimiento de las obligaciones contractuales, como es la prestación del servicio, supervisar el cálculo de deducciones y penas convencionales, entre otros; el Administrador del Contrato podrá auxiliarse para el debido cumplimiento de sus obligaciones, con otros servidores públicos, cuando las condiciones contractuales lo requieran, en este caso dichos auxiliares serán corresponsables de las actividades que se les asignen y de mantener informado al administrador del contrato con la periodicidad y forma que se les indique.</w:t>
      </w:r>
    </w:p>
    <w:p w14:paraId="5E2CD96D" w14:textId="77777777" w:rsidR="00F6351E" w:rsidRPr="00D07CAC" w:rsidRDefault="00F6351E" w:rsidP="00F6351E">
      <w:pPr>
        <w:jc w:val="both"/>
        <w:rPr>
          <w:rFonts w:ascii="Geomanist" w:hAnsi="Geomanist"/>
          <w:sz w:val="16"/>
        </w:rPr>
      </w:pPr>
    </w:p>
    <w:p w14:paraId="799E0B07" w14:textId="2A0B7281" w:rsidR="00F6351E" w:rsidRPr="00D07CAC" w:rsidRDefault="00F6351E" w:rsidP="00F6351E">
      <w:pPr>
        <w:jc w:val="both"/>
        <w:rPr>
          <w:rFonts w:ascii="Geomanist" w:hAnsi="Geomanist"/>
          <w:sz w:val="20"/>
        </w:rPr>
      </w:pPr>
      <w:r w:rsidRPr="00D07CAC">
        <w:rPr>
          <w:rFonts w:ascii="Geomanist" w:hAnsi="Geomanist"/>
          <w:sz w:val="20"/>
        </w:rPr>
        <w:t>El Administrador del Contrato, en los OOA</w:t>
      </w:r>
      <w:r w:rsidR="0058794D" w:rsidRPr="00D07CAC">
        <w:rPr>
          <w:rFonts w:ascii="Geomanist" w:hAnsi="Geomanist"/>
          <w:sz w:val="20"/>
        </w:rPr>
        <w:t>D</w:t>
      </w:r>
      <w:r w:rsidRPr="00D07CAC">
        <w:rPr>
          <w:rFonts w:ascii="Geomanist" w:hAnsi="Geomanist"/>
          <w:sz w:val="20"/>
        </w:rPr>
        <w:t xml:space="preserve">, es el servidor público en el que recae la responsabilidad de administrar y verificar el cumplimiento de los derechos y obligaciones establecidas en el contrato, que se indican en el </w:t>
      </w:r>
      <w:r w:rsidRPr="00D07CAC">
        <w:rPr>
          <w:rFonts w:ascii="Geomanist" w:hAnsi="Geomanist"/>
          <w:b/>
          <w:bCs/>
          <w:sz w:val="20"/>
        </w:rPr>
        <w:t>Anexo J</w:t>
      </w:r>
      <w:r w:rsidRPr="00D07CAC">
        <w:rPr>
          <w:rFonts w:ascii="Geomanist" w:hAnsi="Geomanist"/>
          <w:sz w:val="20"/>
        </w:rPr>
        <w:t xml:space="preserve"> “Directorio de Administradores de Contrato”, siendo:</w:t>
      </w:r>
    </w:p>
    <w:bookmarkEnd w:id="13"/>
    <w:p w14:paraId="3F1A02FB" w14:textId="77777777" w:rsidR="00F6351E" w:rsidRPr="00D07CAC" w:rsidRDefault="00F6351E" w:rsidP="00F6351E">
      <w:pPr>
        <w:jc w:val="both"/>
        <w:rPr>
          <w:rFonts w:ascii="Geomanist" w:hAnsi="Geomanist"/>
          <w:sz w:val="20"/>
        </w:rPr>
      </w:pPr>
    </w:p>
    <w:p w14:paraId="63F11F56" w14:textId="6DB01CE0" w:rsidR="00F6351E" w:rsidRPr="00D07CAC" w:rsidRDefault="00F6351E" w:rsidP="0073334A">
      <w:pPr>
        <w:pStyle w:val="Prrafodelista"/>
        <w:numPr>
          <w:ilvl w:val="0"/>
          <w:numId w:val="12"/>
        </w:numPr>
        <w:spacing w:after="0" w:line="240" w:lineRule="auto"/>
        <w:ind w:left="1134" w:right="900" w:hanging="567"/>
        <w:jc w:val="both"/>
        <w:rPr>
          <w:rFonts w:ascii="Geomanist" w:hAnsi="Geomanist"/>
          <w:sz w:val="20"/>
        </w:rPr>
      </w:pPr>
      <w:bookmarkStart w:id="14" w:name="_Hlk139387890"/>
      <w:r w:rsidRPr="00D07CAC">
        <w:rPr>
          <w:rFonts w:ascii="Geomanist" w:hAnsi="Geomanist"/>
          <w:sz w:val="20"/>
        </w:rPr>
        <w:t xml:space="preserve">OOAD: </w:t>
      </w:r>
      <w:proofErr w:type="gramStart"/>
      <w:r w:rsidR="0058794D" w:rsidRPr="00D07CAC">
        <w:rPr>
          <w:rFonts w:ascii="Geomanist" w:hAnsi="Geomanist"/>
          <w:sz w:val="20"/>
        </w:rPr>
        <w:t>Jefe</w:t>
      </w:r>
      <w:proofErr w:type="gramEnd"/>
      <w:r w:rsidR="0058794D" w:rsidRPr="00D07CAC">
        <w:rPr>
          <w:rFonts w:ascii="Geomanist" w:hAnsi="Geomanist"/>
          <w:sz w:val="20"/>
        </w:rPr>
        <w:t xml:space="preserve"> de Departamento de Conservación y Servicios Generales</w:t>
      </w:r>
      <w:r w:rsidRPr="00D07CAC">
        <w:rPr>
          <w:rFonts w:ascii="Geomanist" w:hAnsi="Geomanist"/>
          <w:sz w:val="20"/>
        </w:rPr>
        <w:t>.</w:t>
      </w:r>
    </w:p>
    <w:bookmarkEnd w:id="14"/>
    <w:p w14:paraId="5DC7F0DD" w14:textId="77777777" w:rsidR="00F6351E" w:rsidRPr="00D07CAC" w:rsidRDefault="00F6351E" w:rsidP="00F6351E">
      <w:pPr>
        <w:ind w:right="900"/>
        <w:jc w:val="both"/>
        <w:rPr>
          <w:rFonts w:ascii="Geomanist" w:hAnsi="Geomanist"/>
          <w:sz w:val="16"/>
        </w:rPr>
      </w:pPr>
    </w:p>
    <w:bookmarkEnd w:id="11"/>
    <w:p w14:paraId="5A703383" w14:textId="77777777" w:rsidR="00F6351E" w:rsidRPr="00D07CAC" w:rsidRDefault="00F6351E" w:rsidP="0073334A">
      <w:pPr>
        <w:pStyle w:val="Prrafodelista"/>
        <w:numPr>
          <w:ilvl w:val="0"/>
          <w:numId w:val="28"/>
        </w:numPr>
        <w:spacing w:after="0" w:line="240" w:lineRule="auto"/>
        <w:rPr>
          <w:rFonts w:ascii="Geomanist" w:hAnsi="Geomanist"/>
          <w:b/>
          <w:sz w:val="20"/>
          <w:szCs w:val="20"/>
          <w:lang w:eastAsia="ar-SA"/>
        </w:rPr>
      </w:pPr>
      <w:r w:rsidRPr="00D07CAC">
        <w:rPr>
          <w:rFonts w:ascii="Geomanist" w:hAnsi="Geomanist"/>
          <w:b/>
          <w:sz w:val="20"/>
          <w:szCs w:val="20"/>
          <w:lang w:eastAsia="ar-SA"/>
        </w:rPr>
        <w:t>Representante Técnico</w:t>
      </w:r>
    </w:p>
    <w:p w14:paraId="1D7511A4" w14:textId="77777777" w:rsidR="00F6351E" w:rsidRPr="00D07CAC" w:rsidRDefault="00F6351E" w:rsidP="00F6351E">
      <w:pPr>
        <w:pStyle w:val="Prrafodelista"/>
        <w:suppressAutoHyphens/>
        <w:spacing w:after="0" w:line="240" w:lineRule="auto"/>
        <w:ind w:left="567"/>
        <w:jc w:val="both"/>
        <w:rPr>
          <w:rFonts w:ascii="Geomanist" w:hAnsi="Geomanist"/>
          <w:b/>
          <w:sz w:val="14"/>
        </w:rPr>
      </w:pPr>
    </w:p>
    <w:p w14:paraId="2F328D62" w14:textId="77777777" w:rsidR="00F6351E" w:rsidRPr="00D07CAC" w:rsidRDefault="00F6351E" w:rsidP="00F6351E">
      <w:pPr>
        <w:suppressAutoHyphens/>
        <w:jc w:val="both"/>
        <w:rPr>
          <w:rFonts w:ascii="Geomanist" w:hAnsi="Geomanist"/>
          <w:sz w:val="20"/>
        </w:rPr>
      </w:pPr>
      <w:bookmarkStart w:id="15" w:name="_Hlk139388008"/>
      <w:r w:rsidRPr="00D07CAC">
        <w:rPr>
          <w:rFonts w:ascii="Geomanist" w:hAnsi="Geomanist"/>
          <w:sz w:val="20"/>
        </w:rPr>
        <w:t>El Titular de la División de Servicios Complementarios, así como al Servidor Público que éste mismo designe por escrito, participarán como representantes del Área Técnica, en la junta de Aclaraciones y en la Evaluación Técnica, vigilando que se cumpla con los requerimientos solicitados en el Anexo Técnico.</w:t>
      </w:r>
      <w:bookmarkEnd w:id="15"/>
    </w:p>
    <w:p w14:paraId="5D34BD3B" w14:textId="77777777" w:rsidR="009D4F5B" w:rsidRPr="00D07CAC" w:rsidRDefault="009D4F5B" w:rsidP="00F6351E">
      <w:pPr>
        <w:suppressAutoHyphens/>
        <w:jc w:val="both"/>
        <w:rPr>
          <w:rFonts w:ascii="Geomanist" w:hAnsi="Geomanist"/>
          <w:sz w:val="20"/>
        </w:rPr>
      </w:pPr>
    </w:p>
    <w:p w14:paraId="1989D0EA" w14:textId="77777777" w:rsidR="00F6351E" w:rsidRPr="00D07CAC" w:rsidRDefault="00F6351E" w:rsidP="0073334A">
      <w:pPr>
        <w:pStyle w:val="Prrafodelista"/>
        <w:numPr>
          <w:ilvl w:val="0"/>
          <w:numId w:val="28"/>
        </w:numPr>
        <w:spacing w:after="0" w:line="240" w:lineRule="auto"/>
        <w:rPr>
          <w:rFonts w:ascii="Geomanist" w:hAnsi="Geomanist"/>
          <w:b/>
          <w:sz w:val="20"/>
          <w:szCs w:val="20"/>
        </w:rPr>
      </w:pPr>
      <w:r w:rsidRPr="00D07CAC">
        <w:rPr>
          <w:rFonts w:ascii="Geomanist" w:hAnsi="Geomanist"/>
          <w:b/>
          <w:sz w:val="20"/>
          <w:szCs w:val="20"/>
        </w:rPr>
        <w:t>Causales de rescisión administrativa del contrato.</w:t>
      </w:r>
    </w:p>
    <w:p w14:paraId="57205468" w14:textId="77777777" w:rsidR="00F6351E" w:rsidRPr="00D07CAC" w:rsidRDefault="00F6351E" w:rsidP="00F6351E">
      <w:pPr>
        <w:suppressAutoHyphens/>
        <w:ind w:left="567" w:hanging="283"/>
        <w:jc w:val="both"/>
        <w:rPr>
          <w:rFonts w:ascii="Geomanist" w:hAnsi="Geomanist"/>
          <w:b/>
          <w:sz w:val="16"/>
        </w:rPr>
      </w:pPr>
    </w:p>
    <w:p w14:paraId="0E530ADA" w14:textId="77777777" w:rsidR="00F6351E" w:rsidRPr="00D07CAC" w:rsidRDefault="00F6351E" w:rsidP="00F6351E">
      <w:pPr>
        <w:suppressAutoHyphens/>
        <w:ind w:left="567"/>
        <w:jc w:val="both"/>
        <w:rPr>
          <w:rFonts w:ascii="Geomanist" w:hAnsi="Geomanist"/>
          <w:sz w:val="20"/>
        </w:rPr>
      </w:pPr>
      <w:r w:rsidRPr="00D07CAC">
        <w:rPr>
          <w:rFonts w:ascii="Geomanist" w:hAnsi="Geomanist"/>
          <w:b/>
          <w:sz w:val="20"/>
        </w:rPr>
        <w:t>El Instituto</w:t>
      </w:r>
      <w:r w:rsidRPr="00D07CAC">
        <w:rPr>
          <w:rFonts w:ascii="Geomanist" w:hAnsi="Geomanist"/>
          <w:sz w:val="20"/>
        </w:rPr>
        <w:t xml:space="preserve"> podrá rescindir administrativamente, en cualquier momento, el (los) contrato(s) que, en su caso, sea(n) adjudicado(s) en términos del artículo 54 de la Ley de Adquisiciones, Arrendamientos y Servicios del Sector Público:</w:t>
      </w:r>
    </w:p>
    <w:p w14:paraId="3AB771D2" w14:textId="77777777" w:rsidR="00F6351E" w:rsidRPr="00D07CAC" w:rsidRDefault="00F6351E" w:rsidP="00F6351E">
      <w:pPr>
        <w:numPr>
          <w:ilvl w:val="0"/>
          <w:numId w:val="2"/>
        </w:numPr>
        <w:ind w:left="1134" w:right="900" w:hanging="567"/>
        <w:contextualSpacing/>
        <w:jc w:val="both"/>
        <w:rPr>
          <w:rFonts w:ascii="Geomanist" w:hAnsi="Geomanist"/>
          <w:sz w:val="20"/>
        </w:rPr>
      </w:pPr>
      <w:r w:rsidRPr="00D07CAC">
        <w:rPr>
          <w:rFonts w:ascii="Geomanist" w:hAnsi="Geomanist"/>
          <w:sz w:val="20"/>
        </w:rPr>
        <w:t xml:space="preserve">Cuando </w:t>
      </w:r>
      <w:r w:rsidRPr="00D07CAC">
        <w:rPr>
          <w:rFonts w:ascii="Geomanist" w:hAnsi="Geomanist"/>
          <w:b/>
          <w:sz w:val="20"/>
        </w:rPr>
        <w:t xml:space="preserve">el Proveedor </w:t>
      </w:r>
      <w:r w:rsidRPr="00D07CAC">
        <w:rPr>
          <w:rFonts w:ascii="Geomanist" w:hAnsi="Geomanist"/>
          <w:sz w:val="20"/>
        </w:rPr>
        <w:t xml:space="preserve">no entregue la garantía de cumplimiento del contrato, dentro del término de 10 (diez) días naturales posteriores a la firma </w:t>
      </w:r>
      <w:proofErr w:type="gramStart"/>
      <w:r w:rsidRPr="00D07CAC">
        <w:rPr>
          <w:rFonts w:ascii="Geomanist" w:hAnsi="Geomanist"/>
          <w:sz w:val="20"/>
        </w:rPr>
        <w:t>del mismo</w:t>
      </w:r>
      <w:proofErr w:type="gramEnd"/>
      <w:r w:rsidRPr="00D07CAC">
        <w:rPr>
          <w:rFonts w:ascii="Geomanist" w:hAnsi="Geomanist"/>
          <w:sz w:val="20"/>
        </w:rPr>
        <w:t>.</w:t>
      </w:r>
    </w:p>
    <w:p w14:paraId="2A965491" w14:textId="77777777" w:rsidR="00F6351E" w:rsidRPr="00D07CAC" w:rsidRDefault="00F6351E" w:rsidP="00F6351E">
      <w:pPr>
        <w:numPr>
          <w:ilvl w:val="0"/>
          <w:numId w:val="2"/>
        </w:numPr>
        <w:ind w:left="1134" w:right="900" w:hanging="567"/>
        <w:contextualSpacing/>
        <w:jc w:val="both"/>
        <w:rPr>
          <w:rFonts w:ascii="Geomanist" w:hAnsi="Geomanist"/>
          <w:sz w:val="20"/>
        </w:rPr>
      </w:pPr>
      <w:r w:rsidRPr="00D07CAC">
        <w:rPr>
          <w:rFonts w:ascii="Geomanist" w:hAnsi="Geomanist"/>
          <w:sz w:val="20"/>
        </w:rPr>
        <w:t xml:space="preserve">Cuando </w:t>
      </w:r>
      <w:r w:rsidRPr="00D07CAC">
        <w:rPr>
          <w:rFonts w:ascii="Geomanist" w:hAnsi="Geomanist"/>
          <w:b/>
          <w:sz w:val="20"/>
        </w:rPr>
        <w:t xml:space="preserve">el Proveedor </w:t>
      </w:r>
      <w:r w:rsidRPr="00D07CAC">
        <w:rPr>
          <w:rFonts w:ascii="Geomanist" w:hAnsi="Geomanist"/>
          <w:sz w:val="20"/>
        </w:rPr>
        <w:t>incurra en falta de veracidad total o parcial respecto a la información proporcionada para la celebración del contrato.</w:t>
      </w:r>
    </w:p>
    <w:p w14:paraId="6436F8E5" w14:textId="77777777" w:rsidR="00F6351E" w:rsidRPr="00D07CAC" w:rsidRDefault="00F6351E" w:rsidP="00F6351E">
      <w:pPr>
        <w:numPr>
          <w:ilvl w:val="0"/>
          <w:numId w:val="2"/>
        </w:numPr>
        <w:ind w:left="1134" w:right="900" w:hanging="567"/>
        <w:contextualSpacing/>
        <w:jc w:val="both"/>
        <w:rPr>
          <w:rFonts w:ascii="Geomanist" w:hAnsi="Geomanist"/>
          <w:sz w:val="20"/>
        </w:rPr>
      </w:pPr>
      <w:r w:rsidRPr="00D07CAC">
        <w:rPr>
          <w:rFonts w:ascii="Geomanist" w:hAnsi="Geomanist"/>
          <w:sz w:val="20"/>
        </w:rPr>
        <w:t>Cuando se incumpla, total o parcialmente, con cualesquiera de las obligaciones establecidas en el contrato y sus anexos.</w:t>
      </w:r>
    </w:p>
    <w:p w14:paraId="2BF74834" w14:textId="77777777" w:rsidR="00F6351E" w:rsidRPr="00D07CAC" w:rsidRDefault="00F6351E" w:rsidP="00F6351E">
      <w:pPr>
        <w:numPr>
          <w:ilvl w:val="0"/>
          <w:numId w:val="2"/>
        </w:numPr>
        <w:ind w:left="1134" w:right="900" w:hanging="567"/>
        <w:contextualSpacing/>
        <w:jc w:val="both"/>
        <w:rPr>
          <w:rFonts w:ascii="Geomanist" w:hAnsi="Geomanist"/>
          <w:sz w:val="20"/>
        </w:rPr>
      </w:pPr>
      <w:r w:rsidRPr="00D07CAC">
        <w:rPr>
          <w:rFonts w:ascii="Geomanist" w:hAnsi="Geomanist"/>
          <w:sz w:val="20"/>
        </w:rPr>
        <w:t xml:space="preserve">Cuando se compruebe que </w:t>
      </w:r>
      <w:r w:rsidRPr="00D07CAC">
        <w:rPr>
          <w:rFonts w:ascii="Geomanist" w:hAnsi="Geomanist"/>
          <w:b/>
          <w:sz w:val="20"/>
        </w:rPr>
        <w:t xml:space="preserve">el Proveedor </w:t>
      </w:r>
      <w:r w:rsidRPr="00D07CAC">
        <w:rPr>
          <w:rFonts w:ascii="Geomanist" w:hAnsi="Geomanist"/>
          <w:sz w:val="20"/>
        </w:rPr>
        <w:t>haya entregado servicios con características distintas a las pactadas en esta Licitación o cuando no los entregue conforme a las normas y/o calidad solicitada por</w:t>
      </w:r>
      <w:r w:rsidRPr="00D07CAC">
        <w:rPr>
          <w:rFonts w:ascii="Geomanist" w:hAnsi="Geomanist"/>
          <w:b/>
          <w:sz w:val="20"/>
        </w:rPr>
        <w:t xml:space="preserve"> el Instituto</w:t>
      </w:r>
      <w:r w:rsidRPr="00D07CAC">
        <w:rPr>
          <w:rFonts w:ascii="Geomanist" w:hAnsi="Geomanist"/>
          <w:sz w:val="20"/>
        </w:rPr>
        <w:t>.</w:t>
      </w:r>
    </w:p>
    <w:p w14:paraId="4899B2A8" w14:textId="77777777" w:rsidR="00F6351E" w:rsidRPr="00D07CAC" w:rsidRDefault="00F6351E" w:rsidP="00F6351E">
      <w:pPr>
        <w:numPr>
          <w:ilvl w:val="0"/>
          <w:numId w:val="2"/>
        </w:numPr>
        <w:ind w:left="1134" w:right="900" w:hanging="567"/>
        <w:contextualSpacing/>
        <w:jc w:val="both"/>
        <w:rPr>
          <w:rFonts w:ascii="Geomanist" w:hAnsi="Geomanist"/>
          <w:sz w:val="20"/>
        </w:rPr>
      </w:pPr>
      <w:r w:rsidRPr="00D07CAC">
        <w:rPr>
          <w:rFonts w:ascii="Geomanist" w:hAnsi="Geomanist"/>
          <w:sz w:val="20"/>
        </w:rPr>
        <w:t xml:space="preserve">Cuando se transmitan total o parcialmente, bajo cualquier título, los derechos y obligaciones de los contratos, con excepción de los derechos de cobro, sin previa autorización del </w:t>
      </w:r>
      <w:r w:rsidRPr="00D07CAC">
        <w:rPr>
          <w:rFonts w:ascii="Geomanist" w:hAnsi="Geomanist"/>
          <w:b/>
          <w:sz w:val="20"/>
        </w:rPr>
        <w:t>Instituto</w:t>
      </w:r>
      <w:r w:rsidRPr="00D07CAC">
        <w:rPr>
          <w:rFonts w:ascii="Geomanist" w:hAnsi="Geomanist"/>
          <w:sz w:val="20"/>
        </w:rPr>
        <w:t>.</w:t>
      </w:r>
    </w:p>
    <w:p w14:paraId="4B67A09C" w14:textId="77777777" w:rsidR="00F6351E" w:rsidRPr="00D07CAC" w:rsidRDefault="00F6351E" w:rsidP="00F6351E">
      <w:pPr>
        <w:numPr>
          <w:ilvl w:val="0"/>
          <w:numId w:val="2"/>
        </w:numPr>
        <w:suppressAutoHyphens/>
        <w:ind w:left="1134" w:right="900" w:hanging="567"/>
        <w:contextualSpacing/>
        <w:jc w:val="both"/>
        <w:rPr>
          <w:rFonts w:ascii="Geomanist" w:hAnsi="Geomanist"/>
          <w:sz w:val="20"/>
        </w:rPr>
      </w:pPr>
      <w:r w:rsidRPr="00D07CAC">
        <w:rPr>
          <w:rFonts w:ascii="Geomanist" w:hAnsi="Geomanist"/>
          <w:sz w:val="20"/>
        </w:rPr>
        <w:t xml:space="preserve">Si la autoridad competente declara el concurso mercantil o cualquier situación análoga o equivalente que afecte el patrimonio del </w:t>
      </w:r>
      <w:r w:rsidRPr="00D07CAC">
        <w:rPr>
          <w:rFonts w:ascii="Geomanist" w:hAnsi="Geomanist"/>
          <w:b/>
          <w:sz w:val="20"/>
        </w:rPr>
        <w:t>Proveedor</w:t>
      </w:r>
      <w:r w:rsidRPr="00D07CAC">
        <w:rPr>
          <w:rFonts w:ascii="Geomanist" w:hAnsi="Geomanist"/>
          <w:sz w:val="20"/>
        </w:rPr>
        <w:t xml:space="preserve">. </w:t>
      </w:r>
    </w:p>
    <w:p w14:paraId="618968BF" w14:textId="77777777" w:rsidR="00F6351E" w:rsidRPr="00D07CAC" w:rsidRDefault="00F6351E" w:rsidP="00F6351E">
      <w:pPr>
        <w:numPr>
          <w:ilvl w:val="0"/>
          <w:numId w:val="2"/>
        </w:numPr>
        <w:suppressAutoHyphens/>
        <w:ind w:left="1134" w:right="900" w:hanging="567"/>
        <w:contextualSpacing/>
        <w:jc w:val="both"/>
        <w:rPr>
          <w:rFonts w:ascii="Geomanist" w:hAnsi="Geomanist"/>
          <w:sz w:val="20"/>
        </w:rPr>
      </w:pPr>
      <w:r w:rsidRPr="00D07CAC">
        <w:rPr>
          <w:rFonts w:ascii="Geomanist" w:hAnsi="Geomanist"/>
          <w:sz w:val="20"/>
        </w:rPr>
        <w:t>Cuando los servicios entregados no estén acordes a lo establecido en el Anexo Técnico o los Términos y Condiciones.</w:t>
      </w:r>
    </w:p>
    <w:p w14:paraId="6F844CB0" w14:textId="77777777" w:rsidR="00F6351E" w:rsidRPr="00D07CAC" w:rsidRDefault="00F6351E" w:rsidP="00F6351E">
      <w:pPr>
        <w:numPr>
          <w:ilvl w:val="0"/>
          <w:numId w:val="2"/>
        </w:numPr>
        <w:suppressAutoHyphens/>
        <w:ind w:left="1134" w:right="900" w:hanging="567"/>
        <w:contextualSpacing/>
        <w:jc w:val="both"/>
        <w:rPr>
          <w:rFonts w:ascii="Geomanist" w:hAnsi="Geomanist"/>
          <w:sz w:val="20"/>
        </w:rPr>
      </w:pPr>
      <w:r w:rsidRPr="00D07CAC">
        <w:rPr>
          <w:rFonts w:ascii="Geomanist" w:hAnsi="Geomanist"/>
          <w:sz w:val="20"/>
        </w:rPr>
        <w:t xml:space="preserve">En el supuesto de que la Comisión Federal de Competencia Económica, de acuerdo con sus facultades, notifique al </w:t>
      </w:r>
      <w:r w:rsidRPr="00D07CAC">
        <w:rPr>
          <w:rFonts w:ascii="Geomanist" w:hAnsi="Geomanist"/>
          <w:b/>
          <w:sz w:val="20"/>
        </w:rPr>
        <w:t>Instituto</w:t>
      </w:r>
      <w:r w:rsidRPr="00D07CAC">
        <w:rPr>
          <w:rFonts w:ascii="Geomanist" w:hAnsi="Geomanist"/>
          <w:sz w:val="20"/>
        </w:rPr>
        <w:t xml:space="preserve"> la sanción impuesta al </w:t>
      </w:r>
      <w:r w:rsidRPr="00D07CAC">
        <w:rPr>
          <w:rFonts w:ascii="Geomanist" w:hAnsi="Geomanist"/>
          <w:b/>
          <w:sz w:val="20"/>
        </w:rPr>
        <w:t>Proveedor</w:t>
      </w:r>
      <w:r w:rsidRPr="00D07CAC">
        <w:rPr>
          <w:rFonts w:ascii="Geomanist" w:hAnsi="Geomanist"/>
          <w:sz w:val="20"/>
        </w:rPr>
        <w:t xml:space="preserve"> con motivo de la colusión de precios en que hubiese incurrido durante el procedimiento licitatorio, en contravención a lo dispuesto en los artículos 54 de la Ley Federal de Competencia Económica y 34 de la Ley de Adquisiciones, Arrendamientos y Servicios del Sector Público.</w:t>
      </w:r>
    </w:p>
    <w:p w14:paraId="417EEBF5" w14:textId="77777777" w:rsidR="00F6351E" w:rsidRPr="00D07CAC" w:rsidRDefault="00F6351E" w:rsidP="00F6351E">
      <w:pPr>
        <w:numPr>
          <w:ilvl w:val="0"/>
          <w:numId w:val="2"/>
        </w:numPr>
        <w:suppressAutoHyphens/>
        <w:ind w:left="1134" w:right="900" w:hanging="567"/>
        <w:contextualSpacing/>
        <w:jc w:val="both"/>
        <w:rPr>
          <w:rFonts w:ascii="Geomanist" w:hAnsi="Geomanist"/>
          <w:sz w:val="20"/>
        </w:rPr>
      </w:pPr>
      <w:r w:rsidRPr="00D07CAC">
        <w:rPr>
          <w:rFonts w:ascii="Geomanist" w:hAnsi="Geomanist"/>
          <w:sz w:val="20"/>
        </w:rPr>
        <w:t xml:space="preserve">Cuando de manera reiterativa y constante, </w:t>
      </w:r>
      <w:r w:rsidRPr="00D07CAC">
        <w:rPr>
          <w:rFonts w:ascii="Geomanist" w:hAnsi="Geomanist"/>
          <w:b/>
          <w:sz w:val="20"/>
        </w:rPr>
        <w:t>el proveedor</w:t>
      </w:r>
      <w:r w:rsidRPr="00D07CAC">
        <w:rPr>
          <w:rFonts w:ascii="Geomanist" w:hAnsi="Geomanist"/>
          <w:sz w:val="20"/>
        </w:rPr>
        <w:t xml:space="preserve">, sea sancionado por parte del </w:t>
      </w:r>
      <w:r w:rsidRPr="00D07CAC">
        <w:rPr>
          <w:rFonts w:ascii="Geomanist" w:hAnsi="Geomanist"/>
          <w:b/>
          <w:sz w:val="20"/>
        </w:rPr>
        <w:t>Instituto</w:t>
      </w:r>
      <w:r w:rsidRPr="00D07CAC">
        <w:rPr>
          <w:rFonts w:ascii="Geomanist" w:hAnsi="Geomanist"/>
          <w:sz w:val="20"/>
        </w:rPr>
        <w:t xml:space="preserve"> con penalizaciones o deducciones sobre el mismo concepto de los bienes que proporciona al </w:t>
      </w:r>
      <w:r w:rsidRPr="00D07CAC">
        <w:rPr>
          <w:rFonts w:ascii="Geomanist" w:hAnsi="Geomanist"/>
          <w:b/>
          <w:sz w:val="20"/>
        </w:rPr>
        <w:t>Instituto</w:t>
      </w:r>
      <w:r w:rsidRPr="00D07CAC">
        <w:rPr>
          <w:rFonts w:ascii="Geomanist" w:hAnsi="Geomanist"/>
          <w:sz w:val="20"/>
        </w:rPr>
        <w:t xml:space="preserve"> y con ello se afecten los intereses del </w:t>
      </w:r>
      <w:r w:rsidRPr="00D07CAC">
        <w:rPr>
          <w:rFonts w:ascii="Geomanist" w:hAnsi="Geomanist"/>
          <w:b/>
          <w:sz w:val="20"/>
        </w:rPr>
        <w:t>Instituto</w:t>
      </w:r>
      <w:r w:rsidRPr="00D07CAC">
        <w:rPr>
          <w:rFonts w:ascii="Geomanist" w:hAnsi="Geomanist"/>
          <w:sz w:val="20"/>
        </w:rPr>
        <w:t>.</w:t>
      </w:r>
    </w:p>
    <w:p w14:paraId="3D2EDEC3" w14:textId="77777777" w:rsidR="00F6351E" w:rsidRPr="00D07CAC" w:rsidRDefault="00F6351E" w:rsidP="00F6351E">
      <w:pPr>
        <w:numPr>
          <w:ilvl w:val="0"/>
          <w:numId w:val="2"/>
        </w:numPr>
        <w:suppressAutoHyphens/>
        <w:ind w:left="1134" w:right="900" w:hanging="567"/>
        <w:contextualSpacing/>
        <w:jc w:val="both"/>
        <w:rPr>
          <w:rFonts w:ascii="Geomanist" w:hAnsi="Geomanist"/>
          <w:sz w:val="20"/>
        </w:rPr>
      </w:pPr>
      <w:r w:rsidRPr="00D07CAC">
        <w:rPr>
          <w:rFonts w:ascii="Geomanist" w:hAnsi="Geomanist"/>
          <w:sz w:val="20"/>
        </w:rPr>
        <w:t xml:space="preserve">Cuando </w:t>
      </w:r>
      <w:r w:rsidRPr="00D07CAC">
        <w:rPr>
          <w:rFonts w:ascii="Geomanist" w:hAnsi="Geomanist"/>
          <w:b/>
          <w:sz w:val="20"/>
        </w:rPr>
        <w:t xml:space="preserve">el Proveedor </w:t>
      </w:r>
      <w:r w:rsidRPr="00D07CAC">
        <w:rPr>
          <w:rFonts w:ascii="Geomanist" w:hAnsi="Geomanist"/>
          <w:sz w:val="20"/>
        </w:rPr>
        <w:t>adjudicado no presente las pólizas de seguros indicadas en los presentes términos y condiciones.</w:t>
      </w:r>
    </w:p>
    <w:p w14:paraId="4A24A0A0" w14:textId="77777777" w:rsidR="00F6351E" w:rsidRPr="00D07CAC" w:rsidRDefault="00F6351E" w:rsidP="00F6351E">
      <w:pPr>
        <w:numPr>
          <w:ilvl w:val="0"/>
          <w:numId w:val="2"/>
        </w:numPr>
        <w:suppressAutoHyphens/>
        <w:ind w:left="1134" w:right="900" w:hanging="567"/>
        <w:contextualSpacing/>
        <w:jc w:val="both"/>
        <w:rPr>
          <w:rFonts w:ascii="Geomanist" w:hAnsi="Geomanist"/>
          <w:sz w:val="20"/>
        </w:rPr>
      </w:pPr>
      <w:r w:rsidRPr="00D07CAC">
        <w:rPr>
          <w:rFonts w:ascii="Geomanist" w:hAnsi="Geomanist"/>
          <w:sz w:val="20"/>
        </w:rPr>
        <w:t xml:space="preserve">Cuando </w:t>
      </w:r>
      <w:r w:rsidRPr="00D07CAC">
        <w:rPr>
          <w:rFonts w:ascii="Geomanist" w:hAnsi="Geomanist"/>
          <w:b/>
          <w:sz w:val="20"/>
        </w:rPr>
        <w:t xml:space="preserve">el Proveedor </w:t>
      </w:r>
      <w:r w:rsidRPr="00D07CAC">
        <w:rPr>
          <w:rFonts w:ascii="Geomanist" w:hAnsi="Geomanist"/>
          <w:sz w:val="20"/>
        </w:rPr>
        <w:t>suspenda de forma injustificada la prestación de los servicios materia del contrato.</w:t>
      </w:r>
    </w:p>
    <w:p w14:paraId="7A330665" w14:textId="77777777" w:rsidR="00F6351E" w:rsidRPr="00D07CAC" w:rsidRDefault="00F6351E" w:rsidP="00F6351E">
      <w:pPr>
        <w:numPr>
          <w:ilvl w:val="0"/>
          <w:numId w:val="2"/>
        </w:numPr>
        <w:suppressAutoHyphens/>
        <w:ind w:left="1134" w:right="900" w:hanging="567"/>
        <w:contextualSpacing/>
        <w:jc w:val="both"/>
        <w:rPr>
          <w:rFonts w:ascii="Geomanist" w:hAnsi="Geomanist"/>
          <w:sz w:val="20"/>
        </w:rPr>
      </w:pPr>
      <w:r w:rsidRPr="00D07CAC">
        <w:rPr>
          <w:rFonts w:ascii="Geomanist" w:hAnsi="Geomanist"/>
          <w:sz w:val="20"/>
        </w:rPr>
        <w:t xml:space="preserve">En caso de que </w:t>
      </w:r>
      <w:r w:rsidRPr="00D07CAC">
        <w:rPr>
          <w:rFonts w:ascii="Geomanist" w:hAnsi="Geomanist"/>
          <w:b/>
          <w:sz w:val="20"/>
        </w:rPr>
        <w:t xml:space="preserve">el Proveedor </w:t>
      </w:r>
      <w:r w:rsidRPr="00D07CAC">
        <w:rPr>
          <w:rFonts w:ascii="Geomanist" w:hAnsi="Geomanist"/>
          <w:sz w:val="20"/>
        </w:rPr>
        <w:t>se encuentre en alguno de los supuestos previstos en el artículo 50 de la Ley de Adquisiciones Arrendamientos y Servicios del Sector Público.</w:t>
      </w:r>
    </w:p>
    <w:p w14:paraId="12893C97" w14:textId="77777777" w:rsidR="00F6351E" w:rsidRPr="00D07CAC" w:rsidRDefault="00F6351E" w:rsidP="00F6351E">
      <w:pPr>
        <w:numPr>
          <w:ilvl w:val="0"/>
          <w:numId w:val="2"/>
        </w:numPr>
        <w:suppressAutoHyphens/>
        <w:ind w:left="1134" w:right="900" w:hanging="567"/>
        <w:contextualSpacing/>
        <w:jc w:val="both"/>
        <w:rPr>
          <w:rFonts w:ascii="Geomanist" w:hAnsi="Geomanist"/>
          <w:sz w:val="20"/>
        </w:rPr>
      </w:pPr>
      <w:r w:rsidRPr="00D07CAC">
        <w:rPr>
          <w:rFonts w:ascii="Geomanist" w:hAnsi="Geomanist"/>
          <w:sz w:val="20"/>
        </w:rPr>
        <w:t>Cuando incumpla más de tres veces en un periodo de 30 días en la recolección de los RPBI en una misma unidad generadora.</w:t>
      </w:r>
    </w:p>
    <w:p w14:paraId="35E635E9" w14:textId="77777777" w:rsidR="00F6351E" w:rsidRPr="00D07CAC" w:rsidRDefault="00F6351E" w:rsidP="00F6351E">
      <w:pPr>
        <w:numPr>
          <w:ilvl w:val="0"/>
          <w:numId w:val="2"/>
        </w:numPr>
        <w:suppressAutoHyphens/>
        <w:ind w:left="1134" w:right="900" w:hanging="567"/>
        <w:contextualSpacing/>
        <w:jc w:val="both"/>
        <w:rPr>
          <w:rFonts w:ascii="Geomanist" w:hAnsi="Geomanist"/>
          <w:sz w:val="20"/>
        </w:rPr>
      </w:pPr>
      <w:r w:rsidRPr="00D07CAC">
        <w:rPr>
          <w:rFonts w:ascii="Geomanist" w:hAnsi="Geomanist"/>
          <w:sz w:val="20"/>
        </w:rPr>
        <w:t>Cuando incumpla más de tres veces en un periodo de 30 días en la entrega de los insumos en las fechas programadas en una misma unidad generadora.</w:t>
      </w:r>
    </w:p>
    <w:p w14:paraId="5BAF094E" w14:textId="77777777" w:rsidR="00F6351E" w:rsidRPr="00D07CAC" w:rsidRDefault="00F6351E" w:rsidP="00F6351E">
      <w:pPr>
        <w:numPr>
          <w:ilvl w:val="0"/>
          <w:numId w:val="2"/>
        </w:numPr>
        <w:suppressAutoHyphens/>
        <w:ind w:left="1134" w:right="900" w:hanging="567"/>
        <w:contextualSpacing/>
        <w:jc w:val="both"/>
        <w:rPr>
          <w:rFonts w:ascii="Geomanist" w:hAnsi="Geomanist"/>
          <w:sz w:val="20"/>
        </w:rPr>
      </w:pPr>
      <w:r w:rsidRPr="00D07CAC">
        <w:rPr>
          <w:rFonts w:ascii="Geomanist" w:hAnsi="Geomanist"/>
          <w:sz w:val="20"/>
        </w:rPr>
        <w:lastRenderedPageBreak/>
        <w:t xml:space="preserve">Cuando derivado de una contingencia de fuga o derrame de los RPBI, </w:t>
      </w:r>
      <w:r w:rsidRPr="00D07CAC">
        <w:rPr>
          <w:rFonts w:ascii="Geomanist" w:hAnsi="Geomanist"/>
          <w:b/>
          <w:sz w:val="20"/>
        </w:rPr>
        <w:t xml:space="preserve">el Proveedor </w:t>
      </w:r>
      <w:r w:rsidRPr="00D07CAC">
        <w:rPr>
          <w:rFonts w:ascii="Geomanist" w:hAnsi="Geomanist"/>
          <w:sz w:val="20"/>
        </w:rPr>
        <w:t>no realice oportunamente todas aquellas acciones que minimicen daños a las personas, sus bienes y medio ambiente, así como a repararlos en los términos de la legislación aplicable.</w:t>
      </w:r>
    </w:p>
    <w:p w14:paraId="6504D11F" w14:textId="77777777" w:rsidR="00F6351E" w:rsidRPr="00D07CAC" w:rsidRDefault="00F6351E" w:rsidP="00F6351E">
      <w:pPr>
        <w:numPr>
          <w:ilvl w:val="0"/>
          <w:numId w:val="2"/>
        </w:numPr>
        <w:suppressAutoHyphens/>
        <w:ind w:left="1134" w:right="900" w:hanging="567"/>
        <w:contextualSpacing/>
        <w:jc w:val="both"/>
        <w:rPr>
          <w:rFonts w:ascii="Geomanist" w:hAnsi="Geomanist"/>
          <w:sz w:val="20"/>
        </w:rPr>
      </w:pPr>
      <w:r w:rsidRPr="00D07CAC">
        <w:rPr>
          <w:rFonts w:ascii="Geomanist" w:hAnsi="Geomanist"/>
          <w:sz w:val="20"/>
        </w:rPr>
        <w:t xml:space="preserve">Cuando </w:t>
      </w:r>
      <w:r w:rsidRPr="00D07CAC">
        <w:rPr>
          <w:rFonts w:ascii="Geomanist" w:hAnsi="Geomanist"/>
          <w:b/>
          <w:sz w:val="20"/>
        </w:rPr>
        <w:t xml:space="preserve">el Proveedor </w:t>
      </w:r>
      <w:r w:rsidRPr="00D07CAC">
        <w:rPr>
          <w:rFonts w:ascii="Geomanist" w:hAnsi="Geomanist"/>
          <w:sz w:val="20"/>
        </w:rPr>
        <w:t>resulte responsable ante las autoridades federales, estatales y municipales o de la Ciudad de México, del inadecuado manejo de los RPBI.</w:t>
      </w:r>
    </w:p>
    <w:p w14:paraId="04D77FA9" w14:textId="77777777" w:rsidR="00F6351E" w:rsidRPr="00D07CAC" w:rsidRDefault="00F6351E" w:rsidP="00F6351E">
      <w:pPr>
        <w:numPr>
          <w:ilvl w:val="0"/>
          <w:numId w:val="2"/>
        </w:numPr>
        <w:suppressAutoHyphens/>
        <w:ind w:left="1134" w:right="900" w:hanging="567"/>
        <w:contextualSpacing/>
        <w:jc w:val="both"/>
        <w:rPr>
          <w:rFonts w:ascii="Geomanist" w:hAnsi="Geomanist"/>
          <w:sz w:val="20"/>
        </w:rPr>
      </w:pPr>
      <w:r w:rsidRPr="00D07CAC">
        <w:rPr>
          <w:rFonts w:ascii="Geomanist" w:hAnsi="Geomanist"/>
          <w:sz w:val="20"/>
        </w:rPr>
        <w:t>Cuando derivado de las visitas de supervisión que realice</w:t>
      </w:r>
      <w:r w:rsidRPr="00D07CAC">
        <w:rPr>
          <w:rFonts w:ascii="Geomanist" w:hAnsi="Geomanist"/>
          <w:b/>
          <w:sz w:val="20"/>
        </w:rPr>
        <w:t xml:space="preserve"> el Instituto</w:t>
      </w:r>
      <w:r w:rsidRPr="00D07CAC">
        <w:rPr>
          <w:rFonts w:ascii="Geomanist" w:hAnsi="Geomanist"/>
          <w:sz w:val="20"/>
        </w:rPr>
        <w:t xml:space="preserve"> a las instalaciones del </w:t>
      </w:r>
      <w:r w:rsidRPr="00D07CAC">
        <w:rPr>
          <w:rFonts w:ascii="Geomanist" w:hAnsi="Geomanist"/>
          <w:b/>
          <w:sz w:val="20"/>
        </w:rPr>
        <w:t>Proveedor</w:t>
      </w:r>
      <w:r w:rsidRPr="00D07CAC">
        <w:rPr>
          <w:rFonts w:ascii="Geomanist" w:hAnsi="Geomanist"/>
          <w:sz w:val="20"/>
        </w:rPr>
        <w:t>, se compruebe el incumplimiento de alguna o algunas de las condicionantes establecidas en el presente documento y anexo técnico.</w:t>
      </w:r>
    </w:p>
    <w:p w14:paraId="5A49315D" w14:textId="77777777" w:rsidR="00F6351E" w:rsidRPr="00D07CAC" w:rsidRDefault="00F6351E" w:rsidP="00F6351E">
      <w:pPr>
        <w:numPr>
          <w:ilvl w:val="0"/>
          <w:numId w:val="2"/>
        </w:numPr>
        <w:ind w:left="1134" w:right="900" w:hanging="567"/>
        <w:contextualSpacing/>
        <w:jc w:val="both"/>
        <w:rPr>
          <w:rFonts w:ascii="Geomanist" w:hAnsi="Geomanist"/>
          <w:sz w:val="20"/>
        </w:rPr>
      </w:pPr>
      <w:r w:rsidRPr="00D07CAC">
        <w:rPr>
          <w:rFonts w:ascii="Geomanist" w:hAnsi="Geomanist"/>
          <w:sz w:val="20"/>
        </w:rPr>
        <w:t>Cualquier otra causa de rescisión determinada en los presentes Términos y condiciones.</w:t>
      </w:r>
    </w:p>
    <w:p w14:paraId="44F794C0" w14:textId="77777777" w:rsidR="00F6351E" w:rsidRDefault="00F6351E" w:rsidP="00F6351E">
      <w:pPr>
        <w:ind w:left="567"/>
        <w:contextualSpacing/>
        <w:rPr>
          <w:rFonts w:ascii="Geomanist" w:hAnsi="Geomanist"/>
          <w:sz w:val="20"/>
        </w:rPr>
      </w:pPr>
    </w:p>
    <w:p w14:paraId="26FA9CB0" w14:textId="77777777" w:rsidR="002A7B91" w:rsidRDefault="002A7B91" w:rsidP="00F6351E">
      <w:pPr>
        <w:ind w:left="567"/>
        <w:contextualSpacing/>
        <w:rPr>
          <w:rFonts w:ascii="Geomanist" w:hAnsi="Geomanist"/>
          <w:sz w:val="20"/>
        </w:rPr>
      </w:pPr>
    </w:p>
    <w:p w14:paraId="4C780FFE" w14:textId="77777777" w:rsidR="002A7B91" w:rsidRDefault="002A7B91" w:rsidP="00F6351E">
      <w:pPr>
        <w:ind w:left="567"/>
        <w:contextualSpacing/>
        <w:rPr>
          <w:rFonts w:ascii="Geomanist" w:hAnsi="Geomanist"/>
          <w:sz w:val="20"/>
        </w:rPr>
      </w:pPr>
    </w:p>
    <w:p w14:paraId="6C2C95FA" w14:textId="77777777" w:rsidR="002A7B91" w:rsidRDefault="002A7B91" w:rsidP="00F6351E">
      <w:pPr>
        <w:ind w:left="567"/>
        <w:contextualSpacing/>
        <w:rPr>
          <w:rFonts w:ascii="Geomanist" w:hAnsi="Geomanist"/>
          <w:sz w:val="20"/>
        </w:rPr>
      </w:pPr>
    </w:p>
    <w:p w14:paraId="7C658310" w14:textId="77777777" w:rsidR="002A7B91" w:rsidRDefault="002A7B91" w:rsidP="00F6351E">
      <w:pPr>
        <w:ind w:left="567"/>
        <w:contextualSpacing/>
        <w:rPr>
          <w:rFonts w:ascii="Geomanist" w:hAnsi="Geomanist"/>
          <w:sz w:val="20"/>
        </w:rPr>
      </w:pPr>
    </w:p>
    <w:p w14:paraId="1398EFC0" w14:textId="77777777" w:rsidR="002A7B91" w:rsidRDefault="002A7B91" w:rsidP="00F6351E">
      <w:pPr>
        <w:ind w:left="567"/>
        <w:contextualSpacing/>
        <w:rPr>
          <w:rFonts w:ascii="Geomanist" w:hAnsi="Geomanist"/>
          <w:sz w:val="20"/>
        </w:rPr>
      </w:pPr>
    </w:p>
    <w:p w14:paraId="410A178F" w14:textId="77777777" w:rsidR="002A7B91" w:rsidRPr="00D07CAC" w:rsidRDefault="002A7B91" w:rsidP="00F6351E">
      <w:pPr>
        <w:ind w:left="567"/>
        <w:contextualSpacing/>
        <w:rPr>
          <w:rFonts w:ascii="Geomanist" w:hAnsi="Geomanist"/>
          <w:sz w:val="20"/>
        </w:rPr>
      </w:pPr>
    </w:p>
    <w:p w14:paraId="69126D07" w14:textId="77777777" w:rsidR="00F6351E" w:rsidRPr="00D07CAC" w:rsidRDefault="00F6351E" w:rsidP="0073334A">
      <w:pPr>
        <w:pStyle w:val="Prrafodelista"/>
        <w:numPr>
          <w:ilvl w:val="0"/>
          <w:numId w:val="28"/>
        </w:numPr>
        <w:suppressAutoHyphens/>
        <w:spacing w:after="0" w:line="240" w:lineRule="auto"/>
        <w:jc w:val="both"/>
        <w:rPr>
          <w:rFonts w:ascii="Geomanist" w:hAnsi="Geomanist"/>
          <w:b/>
          <w:sz w:val="20"/>
        </w:rPr>
      </w:pPr>
      <w:r w:rsidRPr="00D07CAC">
        <w:rPr>
          <w:rFonts w:ascii="Geomanist" w:hAnsi="Geomanist"/>
          <w:b/>
          <w:sz w:val="20"/>
        </w:rPr>
        <w:t xml:space="preserve">Terminación Anticipada. </w:t>
      </w:r>
    </w:p>
    <w:p w14:paraId="02ED993C" w14:textId="77777777" w:rsidR="00F6351E" w:rsidRPr="00D07CAC" w:rsidRDefault="00F6351E" w:rsidP="00F6351E">
      <w:pPr>
        <w:ind w:left="567"/>
        <w:contextualSpacing/>
        <w:rPr>
          <w:rFonts w:ascii="Geomanist" w:hAnsi="Geomanist"/>
          <w:sz w:val="10"/>
        </w:rPr>
      </w:pPr>
    </w:p>
    <w:p w14:paraId="701C57A7" w14:textId="77777777" w:rsidR="00F6351E" w:rsidRPr="00D07CAC" w:rsidRDefault="00F6351E" w:rsidP="00F6351E">
      <w:pPr>
        <w:jc w:val="both"/>
        <w:rPr>
          <w:rFonts w:ascii="Geomanist" w:hAnsi="Geomanist"/>
          <w:sz w:val="20"/>
        </w:rPr>
      </w:pPr>
      <w:r w:rsidRPr="00D07CAC">
        <w:rPr>
          <w:rFonts w:ascii="Geomanist" w:hAnsi="Geomanist"/>
          <w:b/>
          <w:sz w:val="20"/>
        </w:rPr>
        <w:t>El Instituto</w:t>
      </w:r>
      <w:r w:rsidRPr="00D07CAC">
        <w:rPr>
          <w:rFonts w:ascii="Geomanist" w:hAnsi="Geomanist"/>
          <w:sz w:val="20"/>
        </w:rPr>
        <w:t xml:space="preserve"> podrá dar por terminado anticipadamente el contrato sin responsabilidad para éste y sin necesidad de que medie resolución judicial alguna, cuando concurran razones de interés general o bien cuando por causas justificadas se extinga la necesidad de requerir los servicios y se demuestre que de continuar con el cumplimiento de las obligaciones pactadas se ocasionará un daño o perjuicio a </w:t>
      </w:r>
      <w:r w:rsidRPr="00D07CAC">
        <w:rPr>
          <w:rFonts w:ascii="Geomanist" w:hAnsi="Geomanist"/>
          <w:b/>
          <w:sz w:val="20"/>
        </w:rPr>
        <w:t>el Instituto</w:t>
      </w:r>
      <w:r w:rsidRPr="00D07CAC">
        <w:rPr>
          <w:rFonts w:ascii="Geomanist" w:hAnsi="Geomanist"/>
          <w:sz w:val="20"/>
        </w:rPr>
        <w:t xml:space="preserve"> o se determine la nulidad total o parcial de los actos que dieron origen al instrumento jurídico con motivo de la resolución de una inconformidad emitida por la Secretaría de la Función Pública.</w:t>
      </w:r>
    </w:p>
    <w:p w14:paraId="0A5B9F1B" w14:textId="77777777" w:rsidR="00F6351E" w:rsidRPr="00D07CAC" w:rsidRDefault="00F6351E" w:rsidP="00F6351E">
      <w:pPr>
        <w:jc w:val="both"/>
        <w:rPr>
          <w:rFonts w:ascii="Geomanist" w:hAnsi="Geomanist"/>
          <w:sz w:val="18"/>
        </w:rPr>
      </w:pPr>
    </w:p>
    <w:p w14:paraId="77F3758B" w14:textId="77777777" w:rsidR="00F6351E" w:rsidRPr="00D07CAC" w:rsidRDefault="00F6351E" w:rsidP="0073334A">
      <w:pPr>
        <w:pStyle w:val="Prrafodelista"/>
        <w:numPr>
          <w:ilvl w:val="0"/>
          <w:numId w:val="28"/>
        </w:numPr>
        <w:spacing w:after="0" w:line="240" w:lineRule="auto"/>
        <w:jc w:val="both"/>
        <w:rPr>
          <w:rFonts w:ascii="Geomanist" w:hAnsi="Geomanist"/>
          <w:b/>
          <w:sz w:val="20"/>
        </w:rPr>
      </w:pPr>
      <w:r w:rsidRPr="00D07CAC">
        <w:rPr>
          <w:rFonts w:ascii="Geomanist" w:hAnsi="Geomanist"/>
          <w:b/>
          <w:sz w:val="20"/>
        </w:rPr>
        <w:t>Datos Generales y Notificaciones Oficiales</w:t>
      </w:r>
    </w:p>
    <w:p w14:paraId="51F1522D" w14:textId="77777777" w:rsidR="00F6351E" w:rsidRPr="00D07CAC" w:rsidRDefault="00F6351E" w:rsidP="00F6351E">
      <w:pPr>
        <w:tabs>
          <w:tab w:val="left" w:pos="1134"/>
        </w:tabs>
        <w:ind w:left="567"/>
        <w:contextualSpacing/>
        <w:jc w:val="both"/>
        <w:rPr>
          <w:rFonts w:ascii="Geomanist" w:hAnsi="Geomanist"/>
          <w:b/>
          <w:sz w:val="12"/>
        </w:rPr>
      </w:pPr>
    </w:p>
    <w:p w14:paraId="31EA6BC7" w14:textId="0DDB45BF" w:rsidR="00F6351E" w:rsidRPr="00D07CAC" w:rsidRDefault="00F6351E" w:rsidP="00F6351E">
      <w:pPr>
        <w:tabs>
          <w:tab w:val="left" w:pos="1134"/>
        </w:tabs>
        <w:jc w:val="both"/>
        <w:rPr>
          <w:rFonts w:ascii="Geomanist" w:hAnsi="Geomanist"/>
          <w:sz w:val="20"/>
        </w:rPr>
      </w:pPr>
      <w:r w:rsidRPr="00D07CAC">
        <w:rPr>
          <w:rFonts w:ascii="Geomanist" w:hAnsi="Geomanist"/>
          <w:sz w:val="20"/>
        </w:rPr>
        <w:t>Con la finalidad de establecer un canal de comunicación oficial con los proveedores, los licitantes acompañarán en su propuesta técnica, escrito en hoja membretada, en donde se enliste el personal designado por el licitante como enlace oficial por cada una de los OOAD, pudiendo ser la misma persona para una o más Unidades:</w:t>
      </w:r>
    </w:p>
    <w:p w14:paraId="09358C8F" w14:textId="77777777" w:rsidR="00F6351E" w:rsidRPr="00D07CAC" w:rsidRDefault="00F6351E" w:rsidP="00F6351E">
      <w:pPr>
        <w:tabs>
          <w:tab w:val="left" w:pos="1134"/>
        </w:tabs>
        <w:jc w:val="both"/>
        <w:rPr>
          <w:rFonts w:ascii="Geomanist" w:hAnsi="Geomanist"/>
          <w:sz w:val="14"/>
        </w:rPr>
      </w:pPr>
    </w:p>
    <w:p w14:paraId="665E0690" w14:textId="584BE1F5" w:rsidR="00F6351E" w:rsidRPr="00D07CAC" w:rsidRDefault="00F6351E" w:rsidP="00545201">
      <w:pPr>
        <w:numPr>
          <w:ilvl w:val="0"/>
          <w:numId w:val="8"/>
        </w:numPr>
        <w:tabs>
          <w:tab w:val="left" w:pos="1134"/>
        </w:tabs>
        <w:ind w:right="299"/>
        <w:contextualSpacing/>
        <w:jc w:val="both"/>
        <w:rPr>
          <w:rFonts w:ascii="Geomanist" w:hAnsi="Geomanist"/>
          <w:color w:val="000000"/>
          <w:sz w:val="20"/>
        </w:rPr>
      </w:pPr>
      <w:r w:rsidRPr="00D07CAC">
        <w:rPr>
          <w:rFonts w:ascii="Geomanist" w:hAnsi="Geomanist"/>
          <w:color w:val="000000"/>
          <w:sz w:val="20"/>
        </w:rPr>
        <w:t>Nombre completo del representante legal para recibir notificaciones y comunicaciones en su</w:t>
      </w:r>
      <w:r w:rsidR="00545201" w:rsidRPr="00D07CAC">
        <w:rPr>
          <w:rFonts w:ascii="Geomanist" w:hAnsi="Geomanist"/>
          <w:color w:val="000000"/>
          <w:sz w:val="20"/>
        </w:rPr>
        <w:t xml:space="preserve"> </w:t>
      </w:r>
      <w:r w:rsidRPr="00D07CAC">
        <w:rPr>
          <w:rFonts w:ascii="Geomanist" w:hAnsi="Geomanist"/>
          <w:color w:val="000000"/>
          <w:sz w:val="20"/>
        </w:rPr>
        <w:t xml:space="preserve"> nombre y representación.</w:t>
      </w:r>
    </w:p>
    <w:p w14:paraId="402EC07E" w14:textId="77777777" w:rsidR="00F6351E" w:rsidRPr="00D07CAC" w:rsidRDefault="00F6351E" w:rsidP="00F6351E">
      <w:pPr>
        <w:numPr>
          <w:ilvl w:val="0"/>
          <w:numId w:val="8"/>
        </w:numPr>
        <w:tabs>
          <w:tab w:val="left" w:pos="1134"/>
        </w:tabs>
        <w:ind w:left="714" w:right="900" w:hanging="357"/>
        <w:jc w:val="both"/>
        <w:rPr>
          <w:rFonts w:ascii="Geomanist" w:hAnsi="Geomanist"/>
          <w:sz w:val="20"/>
        </w:rPr>
      </w:pPr>
      <w:r w:rsidRPr="00D07CAC">
        <w:rPr>
          <w:rFonts w:ascii="Geomanist" w:hAnsi="Geomanist"/>
          <w:sz w:val="20"/>
        </w:rPr>
        <w:t>Cargo.</w:t>
      </w:r>
    </w:p>
    <w:p w14:paraId="5C9B771E" w14:textId="77777777" w:rsidR="00F6351E" w:rsidRPr="00D07CAC" w:rsidRDefault="00F6351E" w:rsidP="00F6351E">
      <w:pPr>
        <w:numPr>
          <w:ilvl w:val="0"/>
          <w:numId w:val="8"/>
        </w:numPr>
        <w:tabs>
          <w:tab w:val="left" w:pos="1134"/>
        </w:tabs>
        <w:ind w:left="714" w:right="900" w:hanging="357"/>
        <w:jc w:val="both"/>
        <w:rPr>
          <w:rFonts w:ascii="Geomanist" w:hAnsi="Geomanist"/>
          <w:sz w:val="20"/>
        </w:rPr>
      </w:pPr>
      <w:r w:rsidRPr="00D07CAC">
        <w:rPr>
          <w:rFonts w:ascii="Geomanist" w:hAnsi="Geomanist"/>
          <w:sz w:val="20"/>
        </w:rPr>
        <w:t>Domicilio.</w:t>
      </w:r>
    </w:p>
    <w:p w14:paraId="53358F77" w14:textId="77777777" w:rsidR="00F6351E" w:rsidRPr="00D07CAC" w:rsidRDefault="00F6351E" w:rsidP="00F6351E">
      <w:pPr>
        <w:numPr>
          <w:ilvl w:val="0"/>
          <w:numId w:val="8"/>
        </w:numPr>
        <w:tabs>
          <w:tab w:val="left" w:pos="1134"/>
        </w:tabs>
        <w:ind w:left="714" w:right="900" w:hanging="357"/>
        <w:jc w:val="both"/>
        <w:rPr>
          <w:rFonts w:ascii="Geomanist" w:hAnsi="Geomanist"/>
          <w:sz w:val="20"/>
        </w:rPr>
      </w:pPr>
      <w:r w:rsidRPr="00D07CAC">
        <w:rPr>
          <w:rFonts w:ascii="Geomanist" w:hAnsi="Geomanist"/>
          <w:sz w:val="20"/>
        </w:rPr>
        <w:t>Teléfono (oficina y celular).</w:t>
      </w:r>
    </w:p>
    <w:p w14:paraId="48CDB2B4" w14:textId="77777777" w:rsidR="00F6351E" w:rsidRPr="00D07CAC" w:rsidRDefault="00F6351E" w:rsidP="00F6351E">
      <w:pPr>
        <w:numPr>
          <w:ilvl w:val="0"/>
          <w:numId w:val="8"/>
        </w:numPr>
        <w:tabs>
          <w:tab w:val="left" w:pos="1134"/>
        </w:tabs>
        <w:ind w:left="714" w:right="900" w:hanging="357"/>
        <w:jc w:val="both"/>
        <w:rPr>
          <w:rFonts w:ascii="Geomanist" w:hAnsi="Geomanist"/>
          <w:sz w:val="20"/>
        </w:rPr>
      </w:pPr>
      <w:r w:rsidRPr="00D07CAC">
        <w:rPr>
          <w:rFonts w:ascii="Geomanist" w:hAnsi="Geomanist"/>
          <w:sz w:val="20"/>
        </w:rPr>
        <w:t>Correo electrónico.</w:t>
      </w:r>
    </w:p>
    <w:p w14:paraId="285CC655" w14:textId="77777777" w:rsidR="00273969" w:rsidRPr="00D07CAC" w:rsidRDefault="00273969" w:rsidP="00F6351E">
      <w:pPr>
        <w:suppressAutoHyphens/>
        <w:jc w:val="both"/>
        <w:rPr>
          <w:rFonts w:ascii="Geomanist" w:hAnsi="Geomanist"/>
          <w:b/>
          <w:sz w:val="20"/>
        </w:rPr>
      </w:pPr>
    </w:p>
    <w:p w14:paraId="366DEABC" w14:textId="26E7DED8" w:rsidR="00F6351E" w:rsidRPr="00D07CAC" w:rsidRDefault="00F6351E" w:rsidP="00F6351E">
      <w:pPr>
        <w:suppressAutoHyphens/>
        <w:jc w:val="both"/>
        <w:rPr>
          <w:rFonts w:ascii="Geomanist" w:hAnsi="Geomanist"/>
          <w:sz w:val="20"/>
        </w:rPr>
      </w:pPr>
      <w:r w:rsidRPr="00D07CAC">
        <w:rPr>
          <w:rFonts w:ascii="Geomanist" w:hAnsi="Geomanist"/>
          <w:b/>
          <w:sz w:val="20"/>
        </w:rPr>
        <w:t>El Proveedor</w:t>
      </w:r>
      <w:r w:rsidRPr="00D07CAC">
        <w:rPr>
          <w:rFonts w:ascii="Geomanist" w:hAnsi="Geomanist"/>
          <w:sz w:val="20"/>
        </w:rPr>
        <w:t xml:space="preserve"> se obliga a comunicar cualquier cambio en los datos de este contacto oficial, mediante escrito dirigido al Administrador del Contrato.</w:t>
      </w:r>
    </w:p>
    <w:p w14:paraId="31D302F8" w14:textId="77777777" w:rsidR="00F6351E" w:rsidRPr="00D07CAC" w:rsidRDefault="00F6351E" w:rsidP="00F6351E">
      <w:pPr>
        <w:suppressAutoHyphens/>
        <w:ind w:left="1134"/>
        <w:contextualSpacing/>
        <w:jc w:val="both"/>
        <w:rPr>
          <w:rFonts w:ascii="Geomanist" w:hAnsi="Geomanist"/>
          <w:sz w:val="16"/>
        </w:rPr>
      </w:pPr>
    </w:p>
    <w:p w14:paraId="0725A150" w14:textId="77777777" w:rsidR="00F6351E" w:rsidRPr="00D07CAC" w:rsidRDefault="00F6351E" w:rsidP="00F6351E">
      <w:pPr>
        <w:suppressAutoHyphens/>
        <w:jc w:val="both"/>
        <w:rPr>
          <w:rFonts w:ascii="Geomanist" w:hAnsi="Geomanist"/>
          <w:sz w:val="20"/>
        </w:rPr>
      </w:pPr>
      <w:r w:rsidRPr="00D07CAC">
        <w:rPr>
          <w:rFonts w:ascii="Geomanist" w:hAnsi="Geomanist"/>
          <w:sz w:val="20"/>
        </w:rPr>
        <w:t xml:space="preserve">Cabe señalar, que el contacto designado por los proveedores no tendrá que ser necesariamente el representante legal de la empresa, sin embargo, toda notificación que se le haga llegar por parte del </w:t>
      </w:r>
      <w:r w:rsidRPr="00D07CAC">
        <w:rPr>
          <w:rFonts w:ascii="Geomanist" w:hAnsi="Geomanist"/>
          <w:b/>
          <w:sz w:val="20"/>
        </w:rPr>
        <w:t>Instituto</w:t>
      </w:r>
      <w:r w:rsidRPr="00D07CAC">
        <w:rPr>
          <w:rFonts w:ascii="Geomanist" w:hAnsi="Geomanist"/>
          <w:sz w:val="20"/>
        </w:rPr>
        <w:t xml:space="preserve"> se considerará de carácter oficial.</w:t>
      </w:r>
    </w:p>
    <w:p w14:paraId="26CC0EE4" w14:textId="77777777" w:rsidR="00273969" w:rsidRPr="00D07CAC" w:rsidRDefault="00273969" w:rsidP="00F6351E">
      <w:pPr>
        <w:suppressAutoHyphens/>
        <w:jc w:val="both"/>
        <w:rPr>
          <w:rFonts w:ascii="Geomanist" w:hAnsi="Geomanist"/>
          <w:sz w:val="20"/>
        </w:rPr>
      </w:pPr>
    </w:p>
    <w:p w14:paraId="49AA3CE6" w14:textId="77777777" w:rsidR="00F6351E" w:rsidRPr="00D07CAC" w:rsidRDefault="00F6351E" w:rsidP="00F6351E">
      <w:pPr>
        <w:suppressAutoHyphens/>
        <w:jc w:val="both"/>
        <w:rPr>
          <w:rFonts w:ascii="Geomanist" w:hAnsi="Geomanist"/>
          <w:sz w:val="20"/>
        </w:rPr>
      </w:pPr>
      <w:r w:rsidRPr="00D07CAC">
        <w:rPr>
          <w:rFonts w:ascii="Geomanist" w:hAnsi="Geomanist"/>
          <w:sz w:val="20"/>
        </w:rPr>
        <w:t>En caso de incumplir con la obligación de informar los cambios en el contacto oficial,</w:t>
      </w:r>
      <w:r w:rsidRPr="00D07CAC">
        <w:rPr>
          <w:rFonts w:ascii="Geomanist" w:hAnsi="Geomanist"/>
          <w:b/>
          <w:sz w:val="20"/>
        </w:rPr>
        <w:t xml:space="preserve"> el Instituto</w:t>
      </w:r>
      <w:r w:rsidRPr="00D07CAC">
        <w:rPr>
          <w:rFonts w:ascii="Geomanist" w:hAnsi="Geomanist"/>
          <w:sz w:val="20"/>
        </w:rPr>
        <w:t xml:space="preserve"> no se hace responsable por las situaciones que la omisión de esto afecte al </w:t>
      </w:r>
      <w:r w:rsidRPr="00D07CAC">
        <w:rPr>
          <w:rFonts w:ascii="Geomanist" w:hAnsi="Geomanist"/>
          <w:b/>
          <w:sz w:val="20"/>
        </w:rPr>
        <w:t>PROVEEDOR</w:t>
      </w:r>
      <w:r w:rsidRPr="00D07CAC">
        <w:rPr>
          <w:rFonts w:ascii="Geomanist" w:hAnsi="Geomanist"/>
          <w:sz w:val="20"/>
        </w:rPr>
        <w:t>.</w:t>
      </w:r>
    </w:p>
    <w:p w14:paraId="22EF1E4C" w14:textId="77777777" w:rsidR="00F6351E" w:rsidRPr="00D07CAC" w:rsidRDefault="00F6351E" w:rsidP="00F6351E">
      <w:pPr>
        <w:suppressAutoHyphens/>
        <w:ind w:left="1134"/>
        <w:contextualSpacing/>
        <w:jc w:val="both"/>
        <w:rPr>
          <w:rFonts w:ascii="Geomanist" w:hAnsi="Geomanist"/>
          <w:sz w:val="20"/>
        </w:rPr>
      </w:pPr>
    </w:p>
    <w:p w14:paraId="4A69FBD0" w14:textId="77777777" w:rsidR="00F6351E" w:rsidRPr="00D07CAC" w:rsidRDefault="00F6351E" w:rsidP="00F6351E">
      <w:pPr>
        <w:suppressAutoHyphens/>
        <w:jc w:val="both"/>
        <w:rPr>
          <w:rFonts w:ascii="Geomanist" w:hAnsi="Geomanist"/>
          <w:sz w:val="20"/>
        </w:rPr>
      </w:pPr>
      <w:r w:rsidRPr="00D07CAC">
        <w:rPr>
          <w:rFonts w:ascii="Geomanist" w:hAnsi="Geomanist"/>
          <w:sz w:val="20"/>
        </w:rPr>
        <w:lastRenderedPageBreak/>
        <w:t xml:space="preserve">Las notificaciones por parte del </w:t>
      </w:r>
      <w:r w:rsidRPr="00D07CAC">
        <w:rPr>
          <w:rFonts w:ascii="Geomanist" w:hAnsi="Geomanist"/>
          <w:b/>
          <w:sz w:val="20"/>
        </w:rPr>
        <w:t>Instituto</w:t>
      </w:r>
      <w:r w:rsidRPr="00D07CAC">
        <w:rPr>
          <w:rFonts w:ascii="Geomanist" w:hAnsi="Geomanist"/>
          <w:sz w:val="20"/>
        </w:rPr>
        <w:t xml:space="preserve"> podrán realizarse por cualquiera de los siguientes medios:</w:t>
      </w:r>
    </w:p>
    <w:p w14:paraId="5EEE28DC" w14:textId="77777777" w:rsidR="00F6351E" w:rsidRPr="00D07CAC" w:rsidRDefault="00F6351E" w:rsidP="00F6351E">
      <w:pPr>
        <w:suppressAutoHyphens/>
        <w:jc w:val="both"/>
        <w:rPr>
          <w:rFonts w:ascii="Geomanist" w:hAnsi="Geomanist"/>
          <w:sz w:val="8"/>
        </w:rPr>
      </w:pPr>
    </w:p>
    <w:p w14:paraId="71A27901" w14:textId="77777777" w:rsidR="00F6351E" w:rsidRPr="00D07CAC" w:rsidRDefault="00F6351E" w:rsidP="00F6351E">
      <w:pPr>
        <w:numPr>
          <w:ilvl w:val="0"/>
          <w:numId w:val="6"/>
        </w:numPr>
        <w:ind w:left="1701" w:hanging="357"/>
        <w:jc w:val="both"/>
        <w:rPr>
          <w:rFonts w:ascii="Geomanist" w:hAnsi="Geomanist"/>
          <w:sz w:val="20"/>
        </w:rPr>
      </w:pPr>
      <w:r w:rsidRPr="00D07CAC">
        <w:rPr>
          <w:rFonts w:ascii="Geomanist" w:hAnsi="Geomanist"/>
          <w:sz w:val="20"/>
        </w:rPr>
        <w:t>Oficio entregado en el domicilio señalado en este apartado.</w:t>
      </w:r>
    </w:p>
    <w:p w14:paraId="01090996" w14:textId="77777777" w:rsidR="00F6351E" w:rsidRPr="00D07CAC" w:rsidRDefault="00F6351E" w:rsidP="00F6351E">
      <w:pPr>
        <w:numPr>
          <w:ilvl w:val="0"/>
          <w:numId w:val="6"/>
        </w:numPr>
        <w:ind w:left="1701" w:hanging="357"/>
        <w:jc w:val="both"/>
        <w:rPr>
          <w:rFonts w:ascii="Geomanist" w:hAnsi="Geomanist"/>
          <w:sz w:val="20"/>
        </w:rPr>
      </w:pPr>
      <w:r w:rsidRPr="00D07CAC">
        <w:rPr>
          <w:rFonts w:ascii="Geomanist" w:hAnsi="Geomanist"/>
          <w:sz w:val="20"/>
        </w:rPr>
        <w:t>Vía correo electrónico.</w:t>
      </w:r>
    </w:p>
    <w:p w14:paraId="52C17A76" w14:textId="77777777" w:rsidR="00F6351E" w:rsidRPr="00D07CAC" w:rsidRDefault="00F6351E" w:rsidP="00F6351E">
      <w:pPr>
        <w:ind w:left="1701"/>
        <w:jc w:val="both"/>
        <w:rPr>
          <w:rFonts w:ascii="Geomanist" w:hAnsi="Geomanist"/>
          <w:sz w:val="10"/>
        </w:rPr>
      </w:pPr>
    </w:p>
    <w:p w14:paraId="6383D8D5" w14:textId="77777777" w:rsidR="00F6351E" w:rsidRPr="00D07CAC" w:rsidRDefault="00F6351E" w:rsidP="00F6351E">
      <w:pPr>
        <w:jc w:val="both"/>
        <w:rPr>
          <w:rFonts w:ascii="Geomanist" w:hAnsi="Geomanist"/>
          <w:b/>
          <w:sz w:val="20"/>
        </w:rPr>
      </w:pPr>
      <w:r w:rsidRPr="00D07CAC">
        <w:rPr>
          <w:rFonts w:ascii="Geomanist" w:hAnsi="Geomanist"/>
          <w:sz w:val="20"/>
        </w:rPr>
        <w:t>Asimismo, en el contrato se deberán incluir los siguientes datos:</w:t>
      </w:r>
    </w:p>
    <w:p w14:paraId="5422521F" w14:textId="77777777" w:rsidR="00F6351E" w:rsidRPr="00D07CAC" w:rsidRDefault="00F6351E" w:rsidP="00F6351E">
      <w:pPr>
        <w:ind w:left="360"/>
        <w:jc w:val="both"/>
        <w:rPr>
          <w:rFonts w:ascii="Geomanist" w:hAnsi="Geomanist"/>
          <w:sz w:val="20"/>
        </w:rPr>
      </w:pPr>
    </w:p>
    <w:p w14:paraId="43B55AEF" w14:textId="77777777" w:rsidR="00F6351E" w:rsidRPr="00D07CAC" w:rsidRDefault="00F6351E" w:rsidP="00F6351E">
      <w:pPr>
        <w:ind w:left="360"/>
        <w:jc w:val="both"/>
        <w:rPr>
          <w:rFonts w:ascii="Geomanist" w:hAnsi="Geomanist"/>
          <w:sz w:val="20"/>
          <w:u w:val="single"/>
        </w:rPr>
      </w:pPr>
      <w:r w:rsidRPr="00D07CAC">
        <w:rPr>
          <w:rFonts w:ascii="Geomanist" w:hAnsi="Geomanist"/>
          <w:sz w:val="20"/>
          <w:u w:val="single"/>
        </w:rPr>
        <w:t>Del Administrador del contrato y/o sus auxiliares:</w:t>
      </w:r>
    </w:p>
    <w:p w14:paraId="47A93AD4" w14:textId="77777777" w:rsidR="00545201" w:rsidRPr="00D07CAC" w:rsidRDefault="00545201" w:rsidP="00F6351E">
      <w:pPr>
        <w:ind w:left="360"/>
        <w:jc w:val="both"/>
        <w:rPr>
          <w:rFonts w:ascii="Geomanist" w:hAnsi="Geomanist"/>
          <w:sz w:val="20"/>
          <w:u w:val="single"/>
        </w:rPr>
      </w:pPr>
    </w:p>
    <w:p w14:paraId="1F6E5D57" w14:textId="77777777" w:rsidR="00F6351E" w:rsidRPr="00D07CAC" w:rsidRDefault="00F6351E" w:rsidP="00F6351E">
      <w:pPr>
        <w:numPr>
          <w:ilvl w:val="0"/>
          <w:numId w:val="5"/>
        </w:numPr>
        <w:contextualSpacing/>
        <w:jc w:val="both"/>
        <w:rPr>
          <w:rFonts w:ascii="Geomanist" w:hAnsi="Geomanist"/>
          <w:sz w:val="20"/>
        </w:rPr>
      </w:pPr>
      <w:r w:rsidRPr="00D07CAC">
        <w:rPr>
          <w:rFonts w:ascii="Geomanist" w:hAnsi="Geomanist"/>
          <w:sz w:val="20"/>
        </w:rPr>
        <w:t>Nombre completo del contacto oficial:</w:t>
      </w:r>
    </w:p>
    <w:p w14:paraId="67FF9643" w14:textId="77777777" w:rsidR="00F6351E" w:rsidRPr="00D07CAC" w:rsidRDefault="00F6351E" w:rsidP="00F6351E">
      <w:pPr>
        <w:numPr>
          <w:ilvl w:val="0"/>
          <w:numId w:val="3"/>
        </w:numPr>
        <w:contextualSpacing/>
        <w:jc w:val="both"/>
        <w:rPr>
          <w:rFonts w:ascii="Geomanist" w:hAnsi="Geomanist"/>
          <w:sz w:val="20"/>
        </w:rPr>
      </w:pPr>
      <w:r w:rsidRPr="00D07CAC">
        <w:rPr>
          <w:rFonts w:ascii="Geomanist" w:hAnsi="Geomanist"/>
          <w:sz w:val="20"/>
        </w:rPr>
        <w:t>Cargo:</w:t>
      </w:r>
    </w:p>
    <w:p w14:paraId="5334895E" w14:textId="77777777" w:rsidR="00F6351E" w:rsidRPr="00D07CAC" w:rsidRDefault="00F6351E" w:rsidP="00F6351E">
      <w:pPr>
        <w:numPr>
          <w:ilvl w:val="0"/>
          <w:numId w:val="3"/>
        </w:numPr>
        <w:contextualSpacing/>
        <w:jc w:val="both"/>
        <w:rPr>
          <w:rFonts w:ascii="Geomanist" w:hAnsi="Geomanist"/>
          <w:sz w:val="20"/>
        </w:rPr>
      </w:pPr>
      <w:r w:rsidRPr="00D07CAC">
        <w:rPr>
          <w:rFonts w:ascii="Geomanist" w:hAnsi="Geomanist"/>
          <w:sz w:val="20"/>
        </w:rPr>
        <w:t>Matricula:</w:t>
      </w:r>
    </w:p>
    <w:p w14:paraId="2186ACBF" w14:textId="77777777" w:rsidR="00F6351E" w:rsidRPr="00D07CAC" w:rsidRDefault="00F6351E" w:rsidP="00F6351E">
      <w:pPr>
        <w:numPr>
          <w:ilvl w:val="0"/>
          <w:numId w:val="3"/>
        </w:numPr>
        <w:contextualSpacing/>
        <w:jc w:val="both"/>
        <w:rPr>
          <w:rFonts w:ascii="Geomanist" w:hAnsi="Geomanist"/>
          <w:sz w:val="20"/>
        </w:rPr>
      </w:pPr>
      <w:r w:rsidRPr="00D07CAC">
        <w:rPr>
          <w:rFonts w:ascii="Geomanist" w:hAnsi="Geomanist"/>
          <w:sz w:val="20"/>
        </w:rPr>
        <w:t>Domicilio:</w:t>
      </w:r>
    </w:p>
    <w:p w14:paraId="469DEDCF" w14:textId="77777777" w:rsidR="00F6351E" w:rsidRPr="00D07CAC" w:rsidRDefault="00F6351E" w:rsidP="00F6351E">
      <w:pPr>
        <w:numPr>
          <w:ilvl w:val="0"/>
          <w:numId w:val="3"/>
        </w:numPr>
        <w:contextualSpacing/>
        <w:jc w:val="both"/>
        <w:rPr>
          <w:rFonts w:ascii="Geomanist" w:hAnsi="Geomanist"/>
          <w:sz w:val="20"/>
        </w:rPr>
      </w:pPr>
      <w:r w:rsidRPr="00D07CAC">
        <w:rPr>
          <w:rFonts w:ascii="Geomanist" w:hAnsi="Geomanist"/>
          <w:sz w:val="20"/>
        </w:rPr>
        <w:t>Correo electrónico:</w:t>
      </w:r>
    </w:p>
    <w:p w14:paraId="33B8F08C" w14:textId="77777777" w:rsidR="00F6351E" w:rsidRPr="00D07CAC" w:rsidRDefault="00F6351E" w:rsidP="00F6351E">
      <w:pPr>
        <w:ind w:left="1080"/>
        <w:contextualSpacing/>
        <w:jc w:val="both"/>
        <w:rPr>
          <w:rFonts w:ascii="Geomanist" w:hAnsi="Geomanist"/>
          <w:sz w:val="18"/>
        </w:rPr>
      </w:pPr>
    </w:p>
    <w:p w14:paraId="58F0F63C" w14:textId="77777777" w:rsidR="00F6351E" w:rsidRPr="00D07CAC" w:rsidRDefault="00F6351E" w:rsidP="00F6351E">
      <w:pPr>
        <w:ind w:left="426"/>
        <w:jc w:val="both"/>
        <w:rPr>
          <w:rFonts w:ascii="Geomanist" w:hAnsi="Geomanist"/>
          <w:sz w:val="20"/>
          <w:u w:val="single"/>
        </w:rPr>
      </w:pPr>
      <w:r w:rsidRPr="00D07CAC">
        <w:rPr>
          <w:rFonts w:ascii="Geomanist" w:hAnsi="Geomanist"/>
          <w:sz w:val="20"/>
          <w:u w:val="single"/>
        </w:rPr>
        <w:t xml:space="preserve">Del </w:t>
      </w:r>
      <w:r w:rsidRPr="00D07CAC">
        <w:rPr>
          <w:rFonts w:ascii="Geomanist" w:hAnsi="Geomanist"/>
          <w:b/>
          <w:sz w:val="20"/>
          <w:u w:val="single"/>
        </w:rPr>
        <w:t>Proveedor</w:t>
      </w:r>
      <w:r w:rsidRPr="00D07CAC">
        <w:rPr>
          <w:rFonts w:ascii="Geomanist" w:hAnsi="Geomanist"/>
          <w:sz w:val="20"/>
          <w:u w:val="single"/>
        </w:rPr>
        <w:t>:</w:t>
      </w:r>
    </w:p>
    <w:p w14:paraId="6B5C1BF3" w14:textId="77777777" w:rsidR="00545201" w:rsidRPr="00D07CAC" w:rsidRDefault="00545201" w:rsidP="00F6351E">
      <w:pPr>
        <w:ind w:left="426"/>
        <w:jc w:val="both"/>
        <w:rPr>
          <w:rFonts w:ascii="Geomanist" w:hAnsi="Geomanist"/>
          <w:sz w:val="20"/>
          <w:u w:val="single"/>
        </w:rPr>
      </w:pPr>
    </w:p>
    <w:p w14:paraId="2F2351A9" w14:textId="77777777" w:rsidR="00F6351E" w:rsidRPr="00D07CAC" w:rsidRDefault="00F6351E" w:rsidP="00F6351E">
      <w:pPr>
        <w:numPr>
          <w:ilvl w:val="0"/>
          <w:numId w:val="4"/>
        </w:numPr>
        <w:contextualSpacing/>
        <w:jc w:val="both"/>
        <w:rPr>
          <w:rFonts w:ascii="Geomanist" w:hAnsi="Geomanist"/>
          <w:sz w:val="20"/>
          <w:u w:val="single"/>
        </w:rPr>
      </w:pPr>
      <w:r w:rsidRPr="00D07CAC">
        <w:rPr>
          <w:rFonts w:ascii="Geomanist" w:hAnsi="Geomanist"/>
          <w:sz w:val="20"/>
        </w:rPr>
        <w:t>Nombre completo del representante legal:</w:t>
      </w:r>
    </w:p>
    <w:p w14:paraId="79008F84" w14:textId="77777777" w:rsidR="00F6351E" w:rsidRPr="00D07CAC" w:rsidRDefault="00F6351E" w:rsidP="00F6351E">
      <w:pPr>
        <w:numPr>
          <w:ilvl w:val="0"/>
          <w:numId w:val="4"/>
        </w:numPr>
        <w:contextualSpacing/>
        <w:jc w:val="both"/>
        <w:rPr>
          <w:rFonts w:ascii="Geomanist" w:hAnsi="Geomanist"/>
          <w:sz w:val="20"/>
          <w:u w:val="single"/>
        </w:rPr>
      </w:pPr>
      <w:r w:rsidRPr="00D07CAC">
        <w:rPr>
          <w:rFonts w:ascii="Geomanist" w:hAnsi="Geomanist"/>
          <w:sz w:val="20"/>
        </w:rPr>
        <w:t>Domicilio de las instalaciones donde se llevará a cabo la prestación del servicio:</w:t>
      </w:r>
    </w:p>
    <w:p w14:paraId="258EB3F7" w14:textId="77777777" w:rsidR="00F6351E" w:rsidRPr="00D07CAC" w:rsidRDefault="00F6351E" w:rsidP="00F6351E">
      <w:pPr>
        <w:numPr>
          <w:ilvl w:val="0"/>
          <w:numId w:val="4"/>
        </w:numPr>
        <w:contextualSpacing/>
        <w:jc w:val="both"/>
        <w:rPr>
          <w:rFonts w:ascii="Geomanist" w:hAnsi="Geomanist"/>
          <w:sz w:val="20"/>
          <w:u w:val="single"/>
        </w:rPr>
      </w:pPr>
      <w:r w:rsidRPr="00D07CAC">
        <w:rPr>
          <w:rFonts w:ascii="Geomanist" w:hAnsi="Geomanist"/>
          <w:sz w:val="20"/>
        </w:rPr>
        <w:t>Correo electrónico.</w:t>
      </w:r>
    </w:p>
    <w:p w14:paraId="6E9ACBB1" w14:textId="77777777" w:rsidR="00F6351E" w:rsidRPr="00D07CAC" w:rsidRDefault="00F6351E" w:rsidP="00F6351E">
      <w:pPr>
        <w:jc w:val="both"/>
        <w:rPr>
          <w:rFonts w:ascii="Geomanist" w:hAnsi="Geomanist"/>
          <w:b/>
          <w:sz w:val="18"/>
        </w:rPr>
      </w:pPr>
    </w:p>
    <w:p w14:paraId="438531A6" w14:textId="77777777" w:rsidR="00F6351E" w:rsidRPr="00D07CAC" w:rsidRDefault="00F6351E" w:rsidP="00F6351E">
      <w:pPr>
        <w:jc w:val="both"/>
        <w:rPr>
          <w:rFonts w:ascii="Geomanist" w:hAnsi="Geomanist"/>
          <w:sz w:val="20"/>
        </w:rPr>
      </w:pPr>
      <w:r w:rsidRPr="00D07CAC">
        <w:rPr>
          <w:rFonts w:ascii="Geomanist" w:hAnsi="Geomanist"/>
          <w:b/>
          <w:sz w:val="20"/>
        </w:rPr>
        <w:t>El Proveedor</w:t>
      </w:r>
      <w:r w:rsidRPr="00D07CAC">
        <w:rPr>
          <w:rFonts w:ascii="Geomanist" w:hAnsi="Geomanist"/>
          <w:sz w:val="20"/>
        </w:rPr>
        <w:t xml:space="preserve"> es el único responsable de las obligaciones derivadas de los contratos de trabajo con su personal y absorberá todas las responsabilidades inherentes en caso de accidente o riesgo de trabajo de alguno de sus empleados que ingresen a las instalaciones del </w:t>
      </w:r>
      <w:r w:rsidRPr="00D07CAC">
        <w:rPr>
          <w:rFonts w:ascii="Geomanist" w:hAnsi="Geomanist"/>
          <w:b/>
          <w:sz w:val="20"/>
        </w:rPr>
        <w:t>Instituto</w:t>
      </w:r>
      <w:r w:rsidRPr="00D07CAC">
        <w:rPr>
          <w:rFonts w:ascii="Geomanist" w:hAnsi="Geomanist"/>
          <w:sz w:val="20"/>
        </w:rPr>
        <w:t>, independientemente del lugar en donde ocurra.</w:t>
      </w:r>
    </w:p>
    <w:p w14:paraId="3F872645" w14:textId="77777777" w:rsidR="009D4F5B" w:rsidRDefault="009D4F5B" w:rsidP="00F6351E">
      <w:pPr>
        <w:jc w:val="both"/>
        <w:rPr>
          <w:rFonts w:ascii="Geomanist" w:hAnsi="Geomanist"/>
          <w:sz w:val="20"/>
        </w:rPr>
      </w:pPr>
    </w:p>
    <w:tbl>
      <w:tblPr>
        <w:tblStyle w:val="Tablaconcuadrcula"/>
        <w:tblW w:w="53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29"/>
      </w:tblGrid>
      <w:tr w:rsidR="00272301" w:rsidRPr="00AE0F7C" w14:paraId="0523DFB2" w14:textId="77777777" w:rsidTr="00CF2971">
        <w:trPr>
          <w:trHeight w:val="1533"/>
          <w:jc w:val="center"/>
        </w:trPr>
        <w:tc>
          <w:tcPr>
            <w:tcW w:w="5329" w:type="dxa"/>
          </w:tcPr>
          <w:p w14:paraId="55A43D35" w14:textId="77777777" w:rsidR="00272301" w:rsidRPr="00AE0F7C" w:rsidRDefault="00272301" w:rsidP="00CF2971">
            <w:pPr>
              <w:jc w:val="center"/>
              <w:rPr>
                <w:rFonts w:ascii="Geomanist" w:hAnsi="Geomanist"/>
              </w:rPr>
            </w:pPr>
            <w:bookmarkStart w:id="16" w:name="_Hlk115360919"/>
            <w:r w:rsidRPr="00AE0F7C">
              <w:rPr>
                <w:rFonts w:ascii="Geomanist" w:hAnsi="Geomanist"/>
              </w:rPr>
              <w:t>Aprobó</w:t>
            </w:r>
          </w:p>
          <w:p w14:paraId="18CD0A33" w14:textId="77777777" w:rsidR="00272301" w:rsidRDefault="00272301" w:rsidP="00CF2971">
            <w:pPr>
              <w:jc w:val="center"/>
              <w:rPr>
                <w:rFonts w:ascii="Geomanist" w:hAnsi="Geomanist"/>
              </w:rPr>
            </w:pPr>
          </w:p>
          <w:p w14:paraId="0D0D083E" w14:textId="77777777" w:rsidR="00272301" w:rsidRDefault="00272301" w:rsidP="00CF2971">
            <w:pPr>
              <w:jc w:val="center"/>
              <w:rPr>
                <w:rFonts w:ascii="Geomanist" w:hAnsi="Geomanist"/>
              </w:rPr>
            </w:pPr>
          </w:p>
          <w:p w14:paraId="4801F177" w14:textId="77777777" w:rsidR="00272301" w:rsidRDefault="00272301" w:rsidP="00CF2971">
            <w:pPr>
              <w:jc w:val="center"/>
              <w:rPr>
                <w:rFonts w:ascii="Geomanist" w:hAnsi="Geomanist"/>
              </w:rPr>
            </w:pPr>
          </w:p>
          <w:p w14:paraId="0D992BE3" w14:textId="77777777" w:rsidR="00272301" w:rsidRPr="00AE0F7C" w:rsidRDefault="00272301" w:rsidP="00CF2971">
            <w:pPr>
              <w:jc w:val="center"/>
              <w:rPr>
                <w:rFonts w:ascii="Geomanist" w:hAnsi="Geomanist"/>
              </w:rPr>
            </w:pPr>
          </w:p>
          <w:p w14:paraId="48356C25" w14:textId="77777777" w:rsidR="00272301" w:rsidRPr="00AE0F7C" w:rsidRDefault="00272301" w:rsidP="00CF2971">
            <w:pPr>
              <w:pBdr>
                <w:bottom w:val="single" w:sz="12" w:space="1" w:color="auto"/>
              </w:pBdr>
              <w:jc w:val="center"/>
              <w:rPr>
                <w:rFonts w:ascii="Geomanist" w:hAnsi="Geomanist"/>
                <w:sz w:val="16"/>
              </w:rPr>
            </w:pPr>
          </w:p>
          <w:p w14:paraId="4482A8A0" w14:textId="77777777" w:rsidR="00272301" w:rsidRPr="00AE0F7C" w:rsidRDefault="00272301" w:rsidP="00CF2971">
            <w:pPr>
              <w:jc w:val="center"/>
              <w:rPr>
                <w:rFonts w:ascii="Geomanist" w:hAnsi="Geomanist"/>
                <w:b/>
                <w:bCs/>
              </w:rPr>
            </w:pPr>
            <w:r w:rsidRPr="00AE0F7C">
              <w:rPr>
                <w:rFonts w:ascii="Geomanist" w:hAnsi="Geomanist"/>
                <w:b/>
                <w:bCs/>
              </w:rPr>
              <w:t>Ing. Jesus Iván Apreza Blanco</w:t>
            </w:r>
          </w:p>
          <w:p w14:paraId="638BCC27" w14:textId="77777777" w:rsidR="00272301" w:rsidRPr="00AE0F7C" w:rsidRDefault="00272301" w:rsidP="00CF2971">
            <w:pPr>
              <w:jc w:val="center"/>
              <w:rPr>
                <w:rFonts w:ascii="Geomanist" w:hAnsi="Geomanist"/>
              </w:rPr>
            </w:pPr>
            <w:r w:rsidRPr="00AE0F7C">
              <w:rPr>
                <w:rFonts w:ascii="Geomanist" w:hAnsi="Geomanist"/>
                <w:b/>
              </w:rPr>
              <w:t>Titular de la División de Servicios Complementarios</w:t>
            </w:r>
          </w:p>
        </w:tc>
      </w:tr>
      <w:tr w:rsidR="00272301" w:rsidRPr="00127252" w14:paraId="4F219BD9" w14:textId="77777777" w:rsidTr="00CF2971">
        <w:trPr>
          <w:trHeight w:val="1250"/>
          <w:jc w:val="center"/>
        </w:trPr>
        <w:tc>
          <w:tcPr>
            <w:tcW w:w="5329" w:type="dxa"/>
          </w:tcPr>
          <w:p w14:paraId="4C4955E1" w14:textId="77777777" w:rsidR="00272301" w:rsidRPr="00AE0F7C" w:rsidRDefault="00272301" w:rsidP="00CF2971">
            <w:pPr>
              <w:jc w:val="center"/>
              <w:rPr>
                <w:rFonts w:ascii="Geomanist" w:hAnsi="Geomanist"/>
                <w:szCs w:val="28"/>
              </w:rPr>
            </w:pPr>
            <w:r w:rsidRPr="00AE0F7C">
              <w:rPr>
                <w:rFonts w:ascii="Geomanist" w:hAnsi="Geomanist"/>
                <w:szCs w:val="28"/>
              </w:rPr>
              <w:t>Elaboró y Revisó</w:t>
            </w:r>
          </w:p>
          <w:p w14:paraId="347064A4" w14:textId="77777777" w:rsidR="00272301" w:rsidRPr="0013423D" w:rsidRDefault="00272301" w:rsidP="00CF2971">
            <w:pPr>
              <w:jc w:val="center"/>
              <w:rPr>
                <w:rFonts w:ascii="Geomanist" w:hAnsi="Geomanist"/>
              </w:rPr>
            </w:pPr>
          </w:p>
          <w:p w14:paraId="56D1C17E" w14:textId="77777777" w:rsidR="00272301" w:rsidRPr="0013423D" w:rsidRDefault="00272301" w:rsidP="00CF2971">
            <w:pPr>
              <w:pBdr>
                <w:bottom w:val="single" w:sz="12" w:space="1" w:color="auto"/>
              </w:pBdr>
              <w:jc w:val="center"/>
              <w:rPr>
                <w:rFonts w:ascii="Geomanist" w:hAnsi="Geomanist"/>
              </w:rPr>
            </w:pPr>
          </w:p>
          <w:p w14:paraId="47F8D76A" w14:textId="77777777" w:rsidR="00272301" w:rsidRPr="0013423D" w:rsidRDefault="00272301" w:rsidP="00CF2971">
            <w:pPr>
              <w:pBdr>
                <w:bottom w:val="single" w:sz="12" w:space="1" w:color="auto"/>
              </w:pBdr>
              <w:jc w:val="center"/>
              <w:rPr>
                <w:rFonts w:ascii="Geomanist" w:hAnsi="Geomanist"/>
              </w:rPr>
            </w:pPr>
          </w:p>
          <w:p w14:paraId="306CD2C7" w14:textId="77777777" w:rsidR="00272301" w:rsidRPr="0013423D" w:rsidRDefault="00272301" w:rsidP="00CF2971">
            <w:pPr>
              <w:pBdr>
                <w:bottom w:val="single" w:sz="12" w:space="1" w:color="auto"/>
              </w:pBdr>
              <w:jc w:val="center"/>
              <w:rPr>
                <w:rFonts w:ascii="Geomanist" w:hAnsi="Geomanist"/>
              </w:rPr>
            </w:pPr>
          </w:p>
          <w:p w14:paraId="59DEEAE4" w14:textId="77777777" w:rsidR="00272301" w:rsidRPr="0013423D" w:rsidRDefault="00272301" w:rsidP="00CF2971">
            <w:pPr>
              <w:pBdr>
                <w:bottom w:val="single" w:sz="12" w:space="1" w:color="auto"/>
              </w:pBdr>
              <w:jc w:val="center"/>
              <w:rPr>
                <w:rFonts w:ascii="Geomanist" w:hAnsi="Geomanist"/>
              </w:rPr>
            </w:pPr>
          </w:p>
          <w:p w14:paraId="57E61B6C" w14:textId="77777777" w:rsidR="00272301" w:rsidRPr="00AE0F7C" w:rsidRDefault="00272301" w:rsidP="00CF2971">
            <w:pPr>
              <w:jc w:val="center"/>
              <w:rPr>
                <w:rFonts w:ascii="Geomanist" w:hAnsi="Geomanist"/>
                <w:b/>
              </w:rPr>
            </w:pPr>
            <w:r w:rsidRPr="00AE0F7C">
              <w:rPr>
                <w:rFonts w:ascii="Geomanist" w:hAnsi="Geomanist"/>
                <w:b/>
              </w:rPr>
              <w:t>Lic.  Selene Iraís Aranda González</w:t>
            </w:r>
          </w:p>
          <w:p w14:paraId="31B6DBF9" w14:textId="77777777" w:rsidR="00272301" w:rsidRDefault="00272301" w:rsidP="00CF2971">
            <w:pPr>
              <w:jc w:val="center"/>
              <w:rPr>
                <w:rFonts w:ascii="Geomanist" w:hAnsi="Geomanist"/>
              </w:rPr>
            </w:pPr>
            <w:r w:rsidRPr="00AE0F7C">
              <w:rPr>
                <w:rFonts w:ascii="Geomanist" w:hAnsi="Geomanist"/>
                <w:bCs/>
              </w:rPr>
              <w:t>Jefa del Área de Residuos Peligrosos Biológico-Infecciosos</w:t>
            </w:r>
          </w:p>
        </w:tc>
      </w:tr>
      <w:bookmarkEnd w:id="16"/>
    </w:tbl>
    <w:p w14:paraId="19A9C527" w14:textId="77777777" w:rsidR="00272301" w:rsidRDefault="00272301" w:rsidP="00F6351E">
      <w:pPr>
        <w:jc w:val="both"/>
        <w:rPr>
          <w:rFonts w:ascii="Geomanist" w:hAnsi="Geomanist"/>
          <w:sz w:val="20"/>
        </w:rPr>
      </w:pPr>
    </w:p>
    <w:p w14:paraId="2AFB63B3" w14:textId="77777777" w:rsidR="00272301" w:rsidRDefault="00272301" w:rsidP="00F6351E">
      <w:pPr>
        <w:jc w:val="both"/>
        <w:rPr>
          <w:rFonts w:ascii="Geomanist" w:hAnsi="Geomanist"/>
          <w:sz w:val="20"/>
        </w:rPr>
      </w:pPr>
    </w:p>
    <w:p w14:paraId="0D66F20D" w14:textId="77777777" w:rsidR="00272301" w:rsidRDefault="00272301" w:rsidP="00F6351E">
      <w:pPr>
        <w:jc w:val="both"/>
        <w:rPr>
          <w:rFonts w:ascii="Geomanist" w:hAnsi="Geomanist"/>
          <w:sz w:val="20"/>
        </w:rPr>
      </w:pPr>
    </w:p>
    <w:p w14:paraId="3362E55A" w14:textId="77777777" w:rsidR="00272301" w:rsidRDefault="00272301" w:rsidP="00F6351E">
      <w:pPr>
        <w:jc w:val="both"/>
        <w:rPr>
          <w:rFonts w:ascii="Geomanist" w:hAnsi="Geomanist"/>
          <w:sz w:val="20"/>
        </w:rPr>
      </w:pPr>
    </w:p>
    <w:p w14:paraId="1178781A" w14:textId="77777777" w:rsidR="00272301" w:rsidRPr="00D07CAC" w:rsidRDefault="00272301" w:rsidP="00F6351E">
      <w:pPr>
        <w:jc w:val="both"/>
        <w:rPr>
          <w:rFonts w:ascii="Geomanist" w:hAnsi="Geomanist"/>
          <w:sz w:val="20"/>
        </w:rPr>
      </w:pPr>
    </w:p>
    <w:p w14:paraId="03565D17" w14:textId="77777777" w:rsidR="00F6351E" w:rsidRPr="00D07CAC" w:rsidRDefault="00F6351E" w:rsidP="00F6351E">
      <w:pPr>
        <w:jc w:val="center"/>
        <w:rPr>
          <w:rFonts w:ascii="Geomanist" w:hAnsi="Geomanist"/>
          <w:b/>
          <w:sz w:val="20"/>
        </w:rPr>
      </w:pPr>
      <w:r w:rsidRPr="00D07CAC">
        <w:rPr>
          <w:rFonts w:ascii="Geomanist" w:hAnsi="Geomanist"/>
          <w:b/>
          <w:sz w:val="20"/>
        </w:rPr>
        <w:br w:type="page"/>
      </w:r>
      <w:r w:rsidRPr="00D07CAC">
        <w:rPr>
          <w:rFonts w:ascii="Geomanist" w:hAnsi="Geomanist"/>
          <w:b/>
          <w:sz w:val="20"/>
        </w:rPr>
        <w:lastRenderedPageBreak/>
        <w:t>Glosario de Términos</w:t>
      </w:r>
    </w:p>
    <w:p w14:paraId="233DF49A" w14:textId="77777777" w:rsidR="00F6351E" w:rsidRPr="00D07CAC" w:rsidRDefault="00F6351E" w:rsidP="00F6351E">
      <w:pPr>
        <w:jc w:val="center"/>
        <w:rPr>
          <w:rFonts w:ascii="Geomanist" w:hAnsi="Geomanist"/>
          <w:b/>
          <w:sz w:val="20"/>
        </w:rPr>
      </w:pPr>
    </w:p>
    <w:p w14:paraId="1ADD8918" w14:textId="77777777" w:rsidR="00F6351E" w:rsidRPr="00D07CAC" w:rsidRDefault="00F6351E" w:rsidP="00F6351E">
      <w:pPr>
        <w:rPr>
          <w:rFonts w:ascii="Geomanist" w:hAnsi="Geomanist"/>
          <w:sz w:val="20"/>
        </w:rPr>
      </w:pPr>
      <w:r w:rsidRPr="00D07CAC">
        <w:rPr>
          <w:rFonts w:ascii="Geomanist" w:hAnsi="Geomanist"/>
          <w:sz w:val="20"/>
        </w:rPr>
        <w:t>Para efectos de este documento se entenderá por:</w:t>
      </w:r>
    </w:p>
    <w:p w14:paraId="3FE12CB2" w14:textId="77777777" w:rsidR="00F6351E" w:rsidRPr="00D07CAC" w:rsidRDefault="00F6351E" w:rsidP="00F6351E">
      <w:pPr>
        <w:jc w:val="both"/>
        <w:rPr>
          <w:rFonts w:ascii="Geomanist" w:hAnsi="Geomanist"/>
          <w:sz w:val="20"/>
        </w:rPr>
      </w:pPr>
    </w:p>
    <w:p w14:paraId="3C7C6D60" w14:textId="77777777" w:rsidR="00F6351E" w:rsidRPr="00D07CAC" w:rsidRDefault="00F6351E" w:rsidP="00F6351E">
      <w:pPr>
        <w:suppressAutoHyphens/>
        <w:ind w:left="3969" w:hanging="3969"/>
        <w:jc w:val="both"/>
        <w:rPr>
          <w:rFonts w:ascii="Geomanist" w:hAnsi="Geomanist"/>
          <w:sz w:val="20"/>
        </w:rPr>
      </w:pPr>
      <w:r w:rsidRPr="00D07CAC">
        <w:rPr>
          <w:rFonts w:ascii="Geomanist" w:hAnsi="Geomanist"/>
          <w:sz w:val="20"/>
        </w:rPr>
        <w:t>Contingencia:</w:t>
      </w:r>
      <w:r w:rsidRPr="00D07CAC">
        <w:rPr>
          <w:rFonts w:ascii="Geomanist" w:hAnsi="Geomanist"/>
          <w:b/>
          <w:sz w:val="20"/>
        </w:rPr>
        <w:tab/>
      </w:r>
      <w:r w:rsidRPr="00D07CAC">
        <w:rPr>
          <w:rFonts w:ascii="Geomanist" w:hAnsi="Geomanist"/>
          <w:sz w:val="20"/>
        </w:rPr>
        <w:t>Episodio accidental de contaminación por derrame o dispersión de RPBI que se presenta durante el proceso de recolección interna, transporte externo, tratamiento y disposición final de los residuos, que ponen en riesgo la salud de la población en general</w:t>
      </w:r>
    </w:p>
    <w:p w14:paraId="0C7CC502" w14:textId="77777777" w:rsidR="00F6351E" w:rsidRPr="00D07CAC" w:rsidRDefault="00F6351E" w:rsidP="00F6351E">
      <w:pPr>
        <w:suppressAutoHyphens/>
        <w:ind w:left="3969" w:hanging="3969"/>
        <w:jc w:val="both"/>
        <w:rPr>
          <w:rFonts w:ascii="Geomanist" w:hAnsi="Geomanist"/>
          <w:sz w:val="20"/>
        </w:rPr>
      </w:pPr>
    </w:p>
    <w:p w14:paraId="299E9BFE" w14:textId="77777777" w:rsidR="00F6351E" w:rsidRPr="00D07CAC" w:rsidRDefault="00F6351E" w:rsidP="00F6351E">
      <w:pPr>
        <w:ind w:left="3969" w:hanging="3969"/>
        <w:jc w:val="both"/>
        <w:rPr>
          <w:rFonts w:ascii="Geomanist" w:hAnsi="Geomanist"/>
          <w:sz w:val="20"/>
        </w:rPr>
      </w:pPr>
      <w:r w:rsidRPr="00D07CAC">
        <w:rPr>
          <w:rFonts w:ascii="Geomanist" w:hAnsi="Geomanist"/>
          <w:sz w:val="20"/>
        </w:rPr>
        <w:t>INSTITUTO:</w:t>
      </w:r>
      <w:r w:rsidRPr="00D07CAC">
        <w:rPr>
          <w:rFonts w:ascii="Geomanist" w:hAnsi="Geomanist"/>
          <w:sz w:val="20"/>
        </w:rPr>
        <w:tab/>
        <w:t>Instituto Mexicano del Seguro Social.</w:t>
      </w:r>
    </w:p>
    <w:p w14:paraId="44D336F1" w14:textId="77777777" w:rsidR="00F6351E" w:rsidRPr="00D07CAC" w:rsidRDefault="00F6351E" w:rsidP="00F6351E">
      <w:pPr>
        <w:ind w:left="3969" w:hanging="3969"/>
        <w:jc w:val="both"/>
        <w:rPr>
          <w:rFonts w:ascii="Geomanist" w:hAnsi="Geomanist"/>
          <w:sz w:val="20"/>
        </w:rPr>
      </w:pPr>
    </w:p>
    <w:p w14:paraId="75EF82F4" w14:textId="77777777" w:rsidR="00F6351E" w:rsidRPr="00D07CAC" w:rsidRDefault="00F6351E" w:rsidP="00F6351E">
      <w:pPr>
        <w:suppressAutoHyphens/>
        <w:ind w:left="3969" w:hanging="3969"/>
        <w:jc w:val="both"/>
        <w:rPr>
          <w:rFonts w:ascii="Geomanist" w:hAnsi="Geomanist"/>
          <w:sz w:val="20"/>
        </w:rPr>
      </w:pPr>
      <w:r w:rsidRPr="00D07CAC">
        <w:rPr>
          <w:rFonts w:ascii="Geomanist" w:hAnsi="Geomanist"/>
          <w:sz w:val="20"/>
        </w:rPr>
        <w:t>LAASSP</w:t>
      </w:r>
      <w:r w:rsidRPr="00D07CAC">
        <w:rPr>
          <w:rFonts w:ascii="Geomanist" w:hAnsi="Geomanist"/>
          <w:sz w:val="20"/>
        </w:rPr>
        <w:tab/>
        <w:t>Ley de Adquisiciones, Arrendamientos y Servicios del Sector Público.</w:t>
      </w:r>
    </w:p>
    <w:p w14:paraId="007FCED1" w14:textId="77777777" w:rsidR="00F6351E" w:rsidRPr="00D07CAC" w:rsidRDefault="00F6351E" w:rsidP="00F6351E">
      <w:pPr>
        <w:suppressAutoHyphens/>
        <w:ind w:left="3969" w:hanging="3969"/>
        <w:jc w:val="both"/>
        <w:rPr>
          <w:rFonts w:ascii="Geomanist" w:hAnsi="Geomanist"/>
          <w:sz w:val="20"/>
        </w:rPr>
      </w:pPr>
    </w:p>
    <w:p w14:paraId="422DEB49" w14:textId="77777777" w:rsidR="00F6351E" w:rsidRPr="00D07CAC" w:rsidRDefault="00F6351E" w:rsidP="00F6351E">
      <w:pPr>
        <w:suppressAutoHyphens/>
        <w:ind w:left="3969" w:hanging="3969"/>
        <w:jc w:val="both"/>
        <w:rPr>
          <w:rFonts w:ascii="Geomanist" w:hAnsi="Geomanist"/>
          <w:sz w:val="20"/>
        </w:rPr>
      </w:pPr>
      <w:r w:rsidRPr="00D07CAC">
        <w:rPr>
          <w:rFonts w:ascii="Geomanist" w:hAnsi="Geomanist"/>
          <w:sz w:val="20"/>
        </w:rPr>
        <w:t>LIC:</w:t>
      </w:r>
      <w:r w:rsidRPr="00D07CAC">
        <w:rPr>
          <w:rFonts w:ascii="Geomanist" w:hAnsi="Geomanist"/>
          <w:sz w:val="20"/>
        </w:rPr>
        <w:tab/>
        <w:t>Ley de Infraestructura de la Calidad.</w:t>
      </w:r>
    </w:p>
    <w:p w14:paraId="76A834AC" w14:textId="77777777" w:rsidR="00F6351E" w:rsidRPr="00D07CAC" w:rsidRDefault="00F6351E" w:rsidP="00F6351E">
      <w:pPr>
        <w:suppressAutoHyphens/>
        <w:ind w:left="3969" w:hanging="3969"/>
        <w:jc w:val="both"/>
        <w:rPr>
          <w:rFonts w:ascii="Geomanist" w:hAnsi="Geomanist"/>
          <w:sz w:val="20"/>
        </w:rPr>
      </w:pPr>
    </w:p>
    <w:p w14:paraId="2DF99808" w14:textId="77777777" w:rsidR="00F6351E" w:rsidRPr="00D07CAC" w:rsidRDefault="00F6351E" w:rsidP="00F6351E">
      <w:pPr>
        <w:suppressAutoHyphens/>
        <w:ind w:left="3969" w:hanging="3969"/>
        <w:jc w:val="both"/>
        <w:rPr>
          <w:rFonts w:ascii="Geomanist" w:hAnsi="Geomanist"/>
          <w:sz w:val="20"/>
        </w:rPr>
      </w:pPr>
      <w:r w:rsidRPr="00D07CAC">
        <w:rPr>
          <w:rFonts w:ascii="Geomanist" w:hAnsi="Geomanist"/>
          <w:sz w:val="20"/>
        </w:rPr>
        <w:t>LICITANTE:</w:t>
      </w:r>
      <w:r w:rsidRPr="00D07CAC">
        <w:rPr>
          <w:rFonts w:ascii="Geomanist" w:hAnsi="Geomanist"/>
          <w:sz w:val="20"/>
        </w:rPr>
        <w:tab/>
        <w:t>La persona que participe en cualquier procedimiento de             licitación pública o bien de invitación a cuando menos tres personas</w:t>
      </w:r>
    </w:p>
    <w:p w14:paraId="5B4A33F6" w14:textId="77777777" w:rsidR="00F6351E" w:rsidRPr="00D07CAC" w:rsidRDefault="00F6351E" w:rsidP="00F6351E">
      <w:pPr>
        <w:suppressAutoHyphens/>
        <w:ind w:left="3969" w:hanging="3969"/>
        <w:rPr>
          <w:rFonts w:ascii="Geomanist" w:hAnsi="Geomanist"/>
          <w:sz w:val="20"/>
        </w:rPr>
      </w:pPr>
    </w:p>
    <w:p w14:paraId="48B84207" w14:textId="77777777" w:rsidR="00F6351E" w:rsidRPr="00D07CAC" w:rsidRDefault="00F6351E" w:rsidP="00F6351E">
      <w:pPr>
        <w:suppressAutoHyphens/>
        <w:ind w:left="3969" w:hanging="3969"/>
        <w:jc w:val="both"/>
        <w:rPr>
          <w:rFonts w:ascii="Geomanist" w:hAnsi="Geomanist"/>
          <w:sz w:val="20"/>
        </w:rPr>
      </w:pPr>
      <w:r w:rsidRPr="00D07CAC">
        <w:rPr>
          <w:rFonts w:ascii="Geomanist" w:hAnsi="Geomanist"/>
          <w:sz w:val="20"/>
        </w:rPr>
        <w:t xml:space="preserve">LFRA: </w:t>
      </w:r>
      <w:r w:rsidRPr="00D07CAC">
        <w:rPr>
          <w:rFonts w:ascii="Geomanist" w:hAnsi="Geomanist"/>
          <w:sz w:val="20"/>
        </w:rPr>
        <w:tab/>
        <w:t>Ley Federal de Responsabilidad Ambiental.</w:t>
      </w:r>
    </w:p>
    <w:p w14:paraId="5FC9E254" w14:textId="77777777" w:rsidR="00F6351E" w:rsidRPr="00D07CAC" w:rsidRDefault="00F6351E" w:rsidP="00F6351E">
      <w:pPr>
        <w:suppressAutoHyphens/>
        <w:ind w:left="3969" w:hanging="3969"/>
        <w:jc w:val="both"/>
        <w:rPr>
          <w:rFonts w:ascii="Geomanist" w:hAnsi="Geomanist"/>
          <w:sz w:val="20"/>
        </w:rPr>
      </w:pPr>
    </w:p>
    <w:p w14:paraId="5EFC9DE9" w14:textId="77777777" w:rsidR="00F6351E" w:rsidRPr="00D07CAC" w:rsidRDefault="00F6351E" w:rsidP="00F6351E">
      <w:pPr>
        <w:suppressAutoHyphens/>
        <w:ind w:left="3969" w:hanging="3969"/>
        <w:jc w:val="both"/>
        <w:rPr>
          <w:rFonts w:ascii="Geomanist" w:hAnsi="Geomanist"/>
          <w:sz w:val="20"/>
        </w:rPr>
      </w:pPr>
      <w:r w:rsidRPr="00D07CAC">
        <w:rPr>
          <w:rFonts w:ascii="Geomanist" w:hAnsi="Geomanist"/>
          <w:sz w:val="20"/>
        </w:rPr>
        <w:t xml:space="preserve">LGEEPA: </w:t>
      </w:r>
      <w:r w:rsidRPr="00D07CAC">
        <w:rPr>
          <w:rFonts w:ascii="Geomanist" w:hAnsi="Geomanist"/>
          <w:sz w:val="20"/>
        </w:rPr>
        <w:tab/>
        <w:t>Ley General del Equilibrio Ecológico y la Protección al Ambiente.</w:t>
      </w:r>
    </w:p>
    <w:p w14:paraId="1C42D4FB" w14:textId="77777777" w:rsidR="00F6351E" w:rsidRPr="00D07CAC" w:rsidRDefault="00F6351E" w:rsidP="00F6351E">
      <w:pPr>
        <w:ind w:left="3969" w:hanging="3969"/>
        <w:jc w:val="both"/>
        <w:rPr>
          <w:rFonts w:ascii="Geomanist" w:hAnsi="Geomanist"/>
          <w:sz w:val="20"/>
        </w:rPr>
      </w:pPr>
    </w:p>
    <w:p w14:paraId="4AF152C9" w14:textId="77777777" w:rsidR="00F6351E" w:rsidRPr="00D07CAC" w:rsidRDefault="00F6351E" w:rsidP="00F6351E">
      <w:pPr>
        <w:ind w:left="3969" w:hanging="3969"/>
        <w:jc w:val="both"/>
        <w:rPr>
          <w:rFonts w:ascii="Geomanist" w:hAnsi="Geomanist"/>
          <w:sz w:val="20"/>
        </w:rPr>
      </w:pPr>
      <w:r w:rsidRPr="00D07CAC">
        <w:rPr>
          <w:rFonts w:ascii="Geomanist" w:hAnsi="Geomanist"/>
          <w:sz w:val="20"/>
        </w:rPr>
        <w:t>LGPGIR:</w:t>
      </w:r>
      <w:r w:rsidRPr="00D07CAC">
        <w:rPr>
          <w:rFonts w:ascii="Geomanist" w:hAnsi="Geomanist"/>
          <w:sz w:val="20"/>
        </w:rPr>
        <w:tab/>
        <w:t>Ley General para la Prevención y Gestión Integral de los Residuos.</w:t>
      </w:r>
    </w:p>
    <w:p w14:paraId="2701CC4D" w14:textId="77777777" w:rsidR="00F6351E" w:rsidRPr="00D07CAC" w:rsidRDefault="00F6351E" w:rsidP="00F6351E">
      <w:pPr>
        <w:ind w:left="3969" w:hanging="3969"/>
        <w:jc w:val="both"/>
        <w:rPr>
          <w:rFonts w:ascii="Geomanist" w:hAnsi="Geomanist"/>
          <w:sz w:val="20"/>
        </w:rPr>
      </w:pPr>
    </w:p>
    <w:p w14:paraId="0B07734D" w14:textId="77777777" w:rsidR="00F6351E" w:rsidRPr="00D07CAC" w:rsidRDefault="00F6351E" w:rsidP="00F6351E">
      <w:pPr>
        <w:ind w:left="3969" w:hanging="3969"/>
        <w:jc w:val="both"/>
        <w:rPr>
          <w:rFonts w:ascii="Geomanist" w:hAnsi="Geomanist"/>
          <w:sz w:val="20"/>
        </w:rPr>
      </w:pPr>
      <w:r w:rsidRPr="00D07CAC">
        <w:rPr>
          <w:rFonts w:ascii="Geomanist" w:hAnsi="Geomanist"/>
          <w:sz w:val="20"/>
        </w:rPr>
        <w:t xml:space="preserve">METR-RP: </w:t>
      </w:r>
      <w:r w:rsidRPr="00D07CAC">
        <w:rPr>
          <w:rFonts w:ascii="Geomanist" w:hAnsi="Geomanist"/>
          <w:sz w:val="20"/>
        </w:rPr>
        <w:tab/>
        <w:t>Manifiesto entrega, transporte y recepción de residuos peligrosos.</w:t>
      </w:r>
    </w:p>
    <w:p w14:paraId="37DF15D5" w14:textId="77777777" w:rsidR="00F6351E" w:rsidRPr="00D07CAC" w:rsidRDefault="00F6351E" w:rsidP="00F6351E">
      <w:pPr>
        <w:suppressAutoHyphens/>
        <w:ind w:left="3969" w:hanging="3969"/>
        <w:jc w:val="both"/>
        <w:rPr>
          <w:rFonts w:ascii="Geomanist" w:hAnsi="Geomanist"/>
          <w:sz w:val="20"/>
        </w:rPr>
      </w:pPr>
    </w:p>
    <w:p w14:paraId="04556373" w14:textId="77777777" w:rsidR="00F6351E" w:rsidRPr="00D07CAC" w:rsidRDefault="00F6351E" w:rsidP="00F6351E">
      <w:pPr>
        <w:suppressAutoHyphens/>
        <w:ind w:left="3969" w:hanging="3969"/>
        <w:jc w:val="both"/>
        <w:rPr>
          <w:rFonts w:ascii="Geomanist" w:hAnsi="Geomanist"/>
          <w:sz w:val="20"/>
        </w:rPr>
      </w:pPr>
      <w:r w:rsidRPr="00D07CAC">
        <w:rPr>
          <w:rFonts w:ascii="Geomanist" w:hAnsi="Geomanist"/>
          <w:sz w:val="20"/>
        </w:rPr>
        <w:t>NOM-087-SEMARNAT-SSA1-2002:</w:t>
      </w:r>
      <w:r w:rsidRPr="00D07CAC">
        <w:rPr>
          <w:rFonts w:ascii="Geomanist" w:hAnsi="Geomanist"/>
          <w:sz w:val="20"/>
        </w:rPr>
        <w:tab/>
        <w:t>Norma Oficial Mexicana, Protección Ambiental-Salud Ambiental- Residuos Peligrosos Biológico-Infecciosos- Clasificación y Especificaciones de Manejo.</w:t>
      </w:r>
    </w:p>
    <w:p w14:paraId="5AD4E8CD" w14:textId="77777777" w:rsidR="00F6351E" w:rsidRPr="00D07CAC" w:rsidRDefault="00F6351E" w:rsidP="00F6351E">
      <w:pPr>
        <w:ind w:left="3969" w:hanging="3969"/>
        <w:jc w:val="both"/>
        <w:rPr>
          <w:rFonts w:ascii="Geomanist" w:hAnsi="Geomanist"/>
          <w:sz w:val="20"/>
        </w:rPr>
      </w:pPr>
    </w:p>
    <w:p w14:paraId="34F3D8E4" w14:textId="77777777" w:rsidR="00F6351E" w:rsidRPr="00D07CAC" w:rsidRDefault="00F6351E" w:rsidP="00F6351E">
      <w:pPr>
        <w:suppressAutoHyphens/>
        <w:ind w:left="3969" w:hanging="3969"/>
        <w:jc w:val="both"/>
        <w:rPr>
          <w:rFonts w:ascii="Geomanist" w:hAnsi="Geomanist"/>
          <w:sz w:val="20"/>
        </w:rPr>
      </w:pPr>
      <w:r w:rsidRPr="00D07CAC">
        <w:rPr>
          <w:rFonts w:ascii="Geomanist" w:hAnsi="Geomanist"/>
          <w:sz w:val="20"/>
        </w:rPr>
        <w:t>POBALINES:</w:t>
      </w:r>
      <w:r w:rsidRPr="00D07CAC">
        <w:rPr>
          <w:rFonts w:ascii="Geomanist" w:hAnsi="Geomanist"/>
          <w:sz w:val="20"/>
        </w:rPr>
        <w:tab/>
        <w:t>Políticas, Bases y Lineamientos en Materia de Adquisiciones, Arrendamientos y Servicios del Instituto Mexicano del Seguro Social.</w:t>
      </w:r>
    </w:p>
    <w:p w14:paraId="09D46332" w14:textId="77777777" w:rsidR="00F6351E" w:rsidRPr="00D07CAC" w:rsidRDefault="00F6351E" w:rsidP="00F6351E">
      <w:pPr>
        <w:suppressAutoHyphens/>
        <w:ind w:left="3969" w:hanging="3969"/>
        <w:jc w:val="both"/>
        <w:rPr>
          <w:rFonts w:ascii="Geomanist" w:hAnsi="Geomanist"/>
          <w:sz w:val="20"/>
        </w:rPr>
      </w:pPr>
    </w:p>
    <w:p w14:paraId="33EE29C4" w14:textId="77777777" w:rsidR="00F6351E" w:rsidRPr="00D07CAC" w:rsidRDefault="00F6351E" w:rsidP="00F6351E">
      <w:pPr>
        <w:suppressAutoHyphens/>
        <w:ind w:left="3969" w:hanging="3969"/>
        <w:jc w:val="both"/>
        <w:rPr>
          <w:rFonts w:ascii="Geomanist" w:hAnsi="Geomanist"/>
          <w:sz w:val="20"/>
        </w:rPr>
      </w:pPr>
      <w:r w:rsidRPr="00D07CAC">
        <w:rPr>
          <w:rFonts w:ascii="Geomanist" w:hAnsi="Geomanist"/>
          <w:sz w:val="20"/>
        </w:rPr>
        <w:t>Programa de Contingencia:</w:t>
      </w:r>
      <w:r w:rsidRPr="00D07CAC">
        <w:rPr>
          <w:rFonts w:ascii="Geomanist" w:hAnsi="Geomanist"/>
          <w:sz w:val="20"/>
        </w:rPr>
        <w:tab/>
        <w:t>Documento que describe en forma ordenada y secuencial las acciones a seguir para atender una contingencia por derrame o dispersión de RPBI, ya sea dentro o fuera de las instalaciones del INSTITUTO.</w:t>
      </w:r>
    </w:p>
    <w:p w14:paraId="52C50B4F" w14:textId="77777777" w:rsidR="00F6351E" w:rsidRPr="00D07CAC" w:rsidRDefault="00F6351E" w:rsidP="00F6351E">
      <w:pPr>
        <w:suppressAutoHyphens/>
        <w:ind w:left="3969" w:hanging="3969"/>
        <w:jc w:val="both"/>
        <w:rPr>
          <w:rFonts w:ascii="Geomanist" w:hAnsi="Geomanist"/>
          <w:sz w:val="20"/>
        </w:rPr>
      </w:pPr>
    </w:p>
    <w:p w14:paraId="6C4FBDFF" w14:textId="77777777" w:rsidR="00F6351E" w:rsidRPr="00D07CAC" w:rsidRDefault="00F6351E" w:rsidP="00F6351E">
      <w:pPr>
        <w:suppressAutoHyphens/>
        <w:ind w:left="3969" w:hanging="3969"/>
        <w:jc w:val="both"/>
        <w:rPr>
          <w:rFonts w:ascii="Geomanist" w:hAnsi="Geomanist"/>
          <w:sz w:val="20"/>
        </w:rPr>
      </w:pPr>
      <w:r w:rsidRPr="00D07CAC">
        <w:rPr>
          <w:rFonts w:ascii="Geomanist" w:hAnsi="Geomanist"/>
          <w:sz w:val="20"/>
        </w:rPr>
        <w:t>RLGPGIR:</w:t>
      </w:r>
      <w:r w:rsidRPr="00D07CAC">
        <w:rPr>
          <w:rFonts w:ascii="Geomanist" w:hAnsi="Geomanist"/>
          <w:sz w:val="20"/>
        </w:rPr>
        <w:tab/>
        <w:t>Reglamento de la Ley General para la Prevención y Gestión Integral de los Residuos.</w:t>
      </w:r>
    </w:p>
    <w:p w14:paraId="4A38D9D8" w14:textId="77777777" w:rsidR="00F6351E" w:rsidRPr="00D07CAC" w:rsidRDefault="00F6351E" w:rsidP="00F6351E">
      <w:pPr>
        <w:suppressAutoHyphens/>
        <w:ind w:left="3969" w:hanging="3969"/>
        <w:jc w:val="both"/>
        <w:rPr>
          <w:rFonts w:ascii="Geomanist" w:hAnsi="Geomanist"/>
          <w:sz w:val="20"/>
        </w:rPr>
      </w:pPr>
    </w:p>
    <w:p w14:paraId="020A1734" w14:textId="77777777" w:rsidR="00F6351E" w:rsidRPr="00D07CAC" w:rsidRDefault="00F6351E" w:rsidP="00F6351E">
      <w:pPr>
        <w:suppressAutoHyphens/>
        <w:ind w:left="3969" w:hanging="3969"/>
        <w:jc w:val="both"/>
        <w:rPr>
          <w:rFonts w:ascii="Geomanist" w:hAnsi="Geomanist"/>
          <w:sz w:val="20"/>
        </w:rPr>
      </w:pPr>
      <w:r w:rsidRPr="00D07CAC">
        <w:rPr>
          <w:rFonts w:ascii="Geomanist" w:hAnsi="Geomanist"/>
          <w:sz w:val="20"/>
        </w:rPr>
        <w:t>RPBI:</w:t>
      </w:r>
      <w:r w:rsidRPr="00D07CAC">
        <w:rPr>
          <w:rFonts w:ascii="Geomanist" w:hAnsi="Geomanist"/>
          <w:sz w:val="20"/>
        </w:rPr>
        <w:tab/>
        <w:t>Residuos Peligrosos Biológico-Infecciosos.</w:t>
      </w:r>
    </w:p>
    <w:p w14:paraId="5828D04D" w14:textId="77777777" w:rsidR="00F6351E" w:rsidRPr="00D07CAC" w:rsidRDefault="00F6351E" w:rsidP="00F6351E">
      <w:pPr>
        <w:suppressAutoHyphens/>
        <w:ind w:left="3969" w:hanging="3969"/>
        <w:jc w:val="both"/>
        <w:rPr>
          <w:rFonts w:ascii="Geomanist" w:hAnsi="Geomanist"/>
          <w:sz w:val="20"/>
        </w:rPr>
      </w:pPr>
    </w:p>
    <w:p w14:paraId="30CBEC79" w14:textId="77777777" w:rsidR="00F6351E" w:rsidRPr="00D07CAC" w:rsidRDefault="00F6351E" w:rsidP="00F6351E">
      <w:pPr>
        <w:suppressAutoHyphens/>
        <w:ind w:left="3969" w:hanging="3969"/>
        <w:jc w:val="both"/>
        <w:rPr>
          <w:rFonts w:ascii="Geomanist" w:hAnsi="Geomanist"/>
          <w:sz w:val="20"/>
        </w:rPr>
      </w:pPr>
      <w:r w:rsidRPr="00D07CAC">
        <w:rPr>
          <w:rFonts w:ascii="Geomanist" w:hAnsi="Geomanist"/>
          <w:sz w:val="20"/>
        </w:rPr>
        <w:t>RTTMRP:</w:t>
      </w:r>
      <w:r w:rsidRPr="00D07CAC">
        <w:rPr>
          <w:rFonts w:ascii="Geomanist" w:hAnsi="Geomanist"/>
          <w:sz w:val="20"/>
        </w:rPr>
        <w:tab/>
        <w:t>Reglamento para el Transporte Terrestre de Materiales y Residuos Peligrosos.</w:t>
      </w:r>
    </w:p>
    <w:p w14:paraId="1A3BA7EA" w14:textId="77777777" w:rsidR="00F6351E" w:rsidRPr="00D07CAC" w:rsidRDefault="00F6351E" w:rsidP="00F6351E">
      <w:pPr>
        <w:ind w:left="3969" w:hanging="3969"/>
        <w:jc w:val="both"/>
        <w:rPr>
          <w:rFonts w:ascii="Geomanist" w:hAnsi="Geomanist"/>
          <w:sz w:val="20"/>
        </w:rPr>
      </w:pPr>
    </w:p>
    <w:p w14:paraId="7DA57A32" w14:textId="77777777" w:rsidR="00F6351E" w:rsidRPr="00D07CAC" w:rsidRDefault="00F6351E" w:rsidP="00F6351E">
      <w:pPr>
        <w:ind w:left="3969" w:hanging="3969"/>
        <w:jc w:val="both"/>
        <w:rPr>
          <w:rFonts w:ascii="Geomanist" w:hAnsi="Geomanist"/>
          <w:sz w:val="20"/>
        </w:rPr>
      </w:pPr>
      <w:r w:rsidRPr="00D07CAC">
        <w:rPr>
          <w:rFonts w:ascii="Geomanist" w:hAnsi="Geomanist"/>
          <w:sz w:val="20"/>
        </w:rPr>
        <w:t>SCT:</w:t>
      </w:r>
      <w:r w:rsidRPr="00D07CAC">
        <w:rPr>
          <w:rFonts w:ascii="Geomanist" w:hAnsi="Geomanist"/>
          <w:sz w:val="20"/>
        </w:rPr>
        <w:tab/>
      </w:r>
      <w:proofErr w:type="gramStart"/>
      <w:r w:rsidRPr="00D07CAC">
        <w:rPr>
          <w:rFonts w:ascii="Geomanist" w:hAnsi="Geomanist"/>
          <w:sz w:val="20"/>
        </w:rPr>
        <w:t>Secretaria</w:t>
      </w:r>
      <w:proofErr w:type="gramEnd"/>
      <w:r w:rsidRPr="00D07CAC">
        <w:rPr>
          <w:rFonts w:ascii="Geomanist" w:hAnsi="Geomanist"/>
          <w:sz w:val="20"/>
        </w:rPr>
        <w:t xml:space="preserve"> de Comunicaciones y Transportes.</w:t>
      </w:r>
    </w:p>
    <w:p w14:paraId="504DC739" w14:textId="77777777" w:rsidR="00F6351E" w:rsidRPr="00D07CAC" w:rsidRDefault="00F6351E" w:rsidP="00F6351E">
      <w:pPr>
        <w:ind w:left="3969" w:hanging="3969"/>
        <w:jc w:val="both"/>
        <w:rPr>
          <w:rFonts w:ascii="Geomanist" w:hAnsi="Geomanist"/>
          <w:sz w:val="20"/>
        </w:rPr>
      </w:pPr>
    </w:p>
    <w:p w14:paraId="52E0C7AC" w14:textId="77777777" w:rsidR="00F6351E" w:rsidRPr="00D07CAC" w:rsidRDefault="00F6351E" w:rsidP="00F6351E">
      <w:pPr>
        <w:ind w:left="3969" w:hanging="3969"/>
        <w:jc w:val="both"/>
        <w:rPr>
          <w:rFonts w:ascii="Geomanist" w:hAnsi="Geomanist"/>
          <w:sz w:val="20"/>
        </w:rPr>
      </w:pPr>
      <w:r w:rsidRPr="00D07CAC">
        <w:rPr>
          <w:rFonts w:ascii="Geomanist" w:hAnsi="Geomanist"/>
          <w:sz w:val="20"/>
        </w:rPr>
        <w:t>SEMARNAT:</w:t>
      </w:r>
      <w:r w:rsidRPr="00D07CAC">
        <w:rPr>
          <w:rFonts w:ascii="Geomanist" w:hAnsi="Geomanist"/>
          <w:sz w:val="20"/>
        </w:rPr>
        <w:tab/>
      </w:r>
      <w:proofErr w:type="gramStart"/>
      <w:r w:rsidRPr="00D07CAC">
        <w:rPr>
          <w:rFonts w:ascii="Geomanist" w:hAnsi="Geomanist"/>
          <w:sz w:val="20"/>
        </w:rPr>
        <w:t>Secretaria</w:t>
      </w:r>
      <w:proofErr w:type="gramEnd"/>
      <w:r w:rsidRPr="00D07CAC">
        <w:rPr>
          <w:rFonts w:ascii="Geomanist" w:hAnsi="Geomanist"/>
          <w:sz w:val="20"/>
        </w:rPr>
        <w:t xml:space="preserve"> de Medio Ambiente y Recursos Naturales.</w:t>
      </w:r>
    </w:p>
    <w:p w14:paraId="1458F5E4" w14:textId="77777777" w:rsidR="00F6351E" w:rsidRPr="00D07CAC" w:rsidRDefault="00F6351E" w:rsidP="00F6351E">
      <w:pPr>
        <w:ind w:left="3969" w:hanging="3969"/>
        <w:jc w:val="both"/>
        <w:rPr>
          <w:rFonts w:ascii="Geomanist" w:hAnsi="Geomanist"/>
          <w:sz w:val="20"/>
        </w:rPr>
      </w:pPr>
    </w:p>
    <w:p w14:paraId="33DDEE97" w14:textId="77777777" w:rsidR="00F6351E" w:rsidRPr="00D07CAC" w:rsidRDefault="00F6351E" w:rsidP="00F6351E">
      <w:pPr>
        <w:ind w:left="3969" w:hanging="3969"/>
        <w:jc w:val="both"/>
        <w:rPr>
          <w:rFonts w:ascii="Geomanist" w:hAnsi="Geomanist"/>
          <w:sz w:val="20"/>
        </w:rPr>
      </w:pPr>
      <w:r w:rsidRPr="00D07CAC">
        <w:rPr>
          <w:rFonts w:ascii="Geomanist" w:hAnsi="Geomanist"/>
          <w:sz w:val="20"/>
        </w:rPr>
        <w:t>Servicio:</w:t>
      </w:r>
      <w:r w:rsidRPr="00D07CAC">
        <w:rPr>
          <w:rFonts w:ascii="Geomanist" w:hAnsi="Geomanist"/>
          <w:sz w:val="20"/>
        </w:rPr>
        <w:tab/>
        <w:t>Recolección, Transporte Externo, Acopio, Tratamiento y Disposición Final de Residuos Peligrosos Biológico-Infecciosos.</w:t>
      </w:r>
    </w:p>
    <w:p w14:paraId="6416EAA0" w14:textId="77777777" w:rsidR="00F6351E" w:rsidRPr="00D07CAC" w:rsidRDefault="00F6351E" w:rsidP="00F6351E">
      <w:pPr>
        <w:suppressAutoHyphens/>
        <w:ind w:left="3969" w:hanging="3969"/>
        <w:rPr>
          <w:rFonts w:ascii="Geomanist" w:hAnsi="Geomanist"/>
          <w:sz w:val="20"/>
        </w:rPr>
      </w:pPr>
    </w:p>
    <w:p w14:paraId="5E33D8CF" w14:textId="77777777" w:rsidR="00F6351E" w:rsidRPr="00D07CAC" w:rsidRDefault="00F6351E" w:rsidP="00F6351E">
      <w:pPr>
        <w:suppressAutoHyphens/>
        <w:ind w:left="3969" w:hanging="3969"/>
        <w:jc w:val="both"/>
        <w:rPr>
          <w:rFonts w:ascii="Geomanist" w:hAnsi="Geomanist"/>
          <w:sz w:val="20"/>
        </w:rPr>
      </w:pPr>
      <w:r w:rsidRPr="00D07CAC">
        <w:rPr>
          <w:rFonts w:ascii="Geomanist" w:hAnsi="Geomanist"/>
          <w:sz w:val="20"/>
        </w:rPr>
        <w:t>Sistema Aztlán:</w:t>
      </w:r>
      <w:r w:rsidRPr="00D07CAC">
        <w:rPr>
          <w:rFonts w:ascii="Geomanist" w:hAnsi="Geomanist"/>
          <w:sz w:val="20"/>
        </w:rPr>
        <w:tab/>
        <w:t>El Sistema Informático de registro de la información contenida en el Manifiesto de Entrega Recepción de Residuos Peligrosos.</w:t>
      </w:r>
    </w:p>
    <w:p w14:paraId="0611717E" w14:textId="77777777" w:rsidR="00F6351E" w:rsidRPr="00D07CAC" w:rsidRDefault="00F6351E" w:rsidP="00F6351E">
      <w:pPr>
        <w:suppressAutoHyphens/>
        <w:ind w:left="3969" w:hanging="3969"/>
        <w:jc w:val="both"/>
        <w:rPr>
          <w:rFonts w:ascii="Geomanist" w:hAnsi="Geomanist"/>
          <w:sz w:val="20"/>
        </w:rPr>
      </w:pPr>
    </w:p>
    <w:p w14:paraId="41FC565F" w14:textId="77777777" w:rsidR="00F6351E" w:rsidRPr="00D07CAC" w:rsidRDefault="00F6351E" w:rsidP="00F6351E">
      <w:pPr>
        <w:suppressAutoHyphens/>
        <w:ind w:left="3969" w:hanging="3969"/>
        <w:jc w:val="both"/>
        <w:rPr>
          <w:rFonts w:ascii="Geomanist" w:hAnsi="Geomanist"/>
          <w:sz w:val="20"/>
        </w:rPr>
      </w:pPr>
      <w:r w:rsidRPr="00D07CAC">
        <w:rPr>
          <w:rFonts w:ascii="Geomanist" w:hAnsi="Geomanist"/>
          <w:sz w:val="20"/>
        </w:rPr>
        <w:t>OOAD:</w:t>
      </w:r>
      <w:r w:rsidRPr="00D07CAC">
        <w:rPr>
          <w:rFonts w:ascii="Geomanist" w:hAnsi="Geomanist"/>
          <w:sz w:val="20"/>
        </w:rPr>
        <w:tab/>
        <w:t>Órgano de Operación Administrativa Desconcentrada.</w:t>
      </w:r>
    </w:p>
    <w:p w14:paraId="088A5D1F" w14:textId="77777777" w:rsidR="00F6351E" w:rsidRPr="00D07CAC" w:rsidRDefault="00F6351E" w:rsidP="00F6351E">
      <w:pPr>
        <w:suppressAutoHyphens/>
        <w:ind w:left="3969" w:hanging="3969"/>
        <w:jc w:val="both"/>
        <w:rPr>
          <w:rFonts w:ascii="Geomanist" w:hAnsi="Geomanist"/>
          <w:sz w:val="20"/>
        </w:rPr>
      </w:pPr>
    </w:p>
    <w:p w14:paraId="3F23233D" w14:textId="77777777" w:rsidR="00F6351E" w:rsidRPr="00D07CAC" w:rsidRDefault="00F6351E" w:rsidP="00F6351E">
      <w:pPr>
        <w:suppressAutoHyphens/>
        <w:ind w:left="3969" w:hanging="3969"/>
        <w:jc w:val="both"/>
        <w:rPr>
          <w:rFonts w:ascii="Geomanist" w:hAnsi="Geomanist"/>
          <w:sz w:val="20"/>
        </w:rPr>
      </w:pPr>
      <w:r w:rsidRPr="00D07CAC">
        <w:rPr>
          <w:rFonts w:ascii="Geomanist" w:hAnsi="Geomanist"/>
          <w:sz w:val="20"/>
        </w:rPr>
        <w:t>EMA</w:t>
      </w:r>
      <w:r w:rsidRPr="00D07CAC">
        <w:rPr>
          <w:rFonts w:ascii="Geomanist" w:hAnsi="Geomanist"/>
          <w:sz w:val="20"/>
        </w:rPr>
        <w:tab/>
        <w:t>Entidad Mexicana de Acreditación.</w:t>
      </w:r>
    </w:p>
    <w:p w14:paraId="420B9EBF" w14:textId="77777777" w:rsidR="00F6351E" w:rsidRPr="00D07CAC" w:rsidRDefault="00F6351E" w:rsidP="00F6351E">
      <w:pPr>
        <w:suppressAutoHyphens/>
        <w:ind w:left="3969" w:hanging="3969"/>
        <w:jc w:val="both"/>
        <w:rPr>
          <w:rFonts w:ascii="Geomanist" w:hAnsi="Geomanist"/>
          <w:sz w:val="20"/>
        </w:rPr>
      </w:pPr>
    </w:p>
    <w:p w14:paraId="52D5D915" w14:textId="77777777" w:rsidR="00F6351E" w:rsidRPr="00D07CAC" w:rsidRDefault="00F6351E" w:rsidP="00F6351E">
      <w:pPr>
        <w:suppressAutoHyphens/>
        <w:ind w:left="3969" w:hanging="3969"/>
        <w:jc w:val="both"/>
        <w:rPr>
          <w:rFonts w:ascii="Geomanist" w:hAnsi="Geomanist"/>
          <w:sz w:val="20"/>
        </w:rPr>
      </w:pPr>
    </w:p>
    <w:p w14:paraId="70F5D058" w14:textId="77777777" w:rsidR="00F6351E" w:rsidRPr="00D07CAC" w:rsidRDefault="00F6351E" w:rsidP="00F6351E">
      <w:pPr>
        <w:suppressAutoHyphens/>
        <w:ind w:left="3969" w:hanging="3969"/>
        <w:jc w:val="both"/>
        <w:rPr>
          <w:rFonts w:ascii="Geomanist" w:hAnsi="Geomanist"/>
          <w:sz w:val="20"/>
        </w:rPr>
      </w:pPr>
    </w:p>
    <w:p w14:paraId="2146B861" w14:textId="77777777" w:rsidR="00F6351E" w:rsidRPr="00D07CAC" w:rsidRDefault="00F6351E" w:rsidP="00F6351E">
      <w:pPr>
        <w:suppressAutoHyphens/>
        <w:ind w:left="3969" w:hanging="3969"/>
        <w:jc w:val="both"/>
        <w:rPr>
          <w:rFonts w:ascii="Geomanist" w:hAnsi="Geomanist"/>
          <w:sz w:val="20"/>
        </w:rPr>
      </w:pPr>
    </w:p>
    <w:p w14:paraId="311C372F" w14:textId="77777777" w:rsidR="00F6351E" w:rsidRPr="00D07CAC" w:rsidRDefault="00F6351E" w:rsidP="00F6351E">
      <w:pPr>
        <w:suppressAutoHyphens/>
        <w:ind w:left="3969" w:hanging="3969"/>
        <w:jc w:val="both"/>
        <w:rPr>
          <w:rFonts w:ascii="Geomanist" w:hAnsi="Geomanist"/>
          <w:sz w:val="20"/>
        </w:rPr>
      </w:pPr>
    </w:p>
    <w:p w14:paraId="227DC6AA" w14:textId="77777777" w:rsidR="00F6351E" w:rsidRPr="00D07CAC" w:rsidRDefault="00F6351E" w:rsidP="00F6351E">
      <w:pPr>
        <w:suppressAutoHyphens/>
        <w:ind w:left="3969" w:hanging="3969"/>
        <w:jc w:val="both"/>
        <w:rPr>
          <w:rFonts w:ascii="Geomanist" w:hAnsi="Geomanist"/>
          <w:sz w:val="20"/>
        </w:rPr>
      </w:pPr>
    </w:p>
    <w:p w14:paraId="4E3B3143" w14:textId="77777777" w:rsidR="00F6351E" w:rsidRPr="00D07CAC" w:rsidRDefault="00F6351E" w:rsidP="00F6351E">
      <w:pPr>
        <w:rPr>
          <w:rFonts w:ascii="Geomanist" w:hAnsi="Geomanist"/>
          <w:sz w:val="20"/>
        </w:rPr>
      </w:pPr>
      <w:r w:rsidRPr="00D07CAC">
        <w:rPr>
          <w:rFonts w:ascii="Geomanist" w:hAnsi="Geomanist"/>
          <w:sz w:val="20"/>
        </w:rPr>
        <w:br w:type="page"/>
      </w:r>
    </w:p>
    <w:p w14:paraId="4FDDB872" w14:textId="77777777" w:rsidR="00F6351E" w:rsidRPr="00D07CAC" w:rsidRDefault="00F6351E" w:rsidP="00F6351E">
      <w:pPr>
        <w:suppressAutoHyphens/>
        <w:jc w:val="center"/>
        <w:rPr>
          <w:rFonts w:ascii="Geomanist" w:hAnsi="Geomanist"/>
          <w:b/>
          <w:sz w:val="20"/>
          <w:u w:val="single"/>
        </w:rPr>
      </w:pPr>
      <w:r w:rsidRPr="00D07CAC">
        <w:rPr>
          <w:rFonts w:ascii="Geomanist" w:hAnsi="Geomanist"/>
          <w:b/>
          <w:sz w:val="20"/>
          <w:u w:val="single"/>
        </w:rPr>
        <w:lastRenderedPageBreak/>
        <w:t>GUÍA DE ANEXOS</w:t>
      </w:r>
    </w:p>
    <w:p w14:paraId="07F9D6D8" w14:textId="77777777" w:rsidR="00F6351E" w:rsidRPr="00D07CAC" w:rsidRDefault="00F6351E" w:rsidP="00F6351E">
      <w:pPr>
        <w:suppressAutoHyphens/>
        <w:jc w:val="center"/>
        <w:rPr>
          <w:rFonts w:ascii="Geomanist" w:hAnsi="Geomanist"/>
          <w:b/>
          <w:sz w:val="20"/>
          <w:u w:val="single"/>
        </w:rPr>
      </w:pPr>
    </w:p>
    <w:p w14:paraId="16B3BF63" w14:textId="77777777" w:rsidR="00F6351E" w:rsidRPr="00D07CAC" w:rsidRDefault="00F6351E" w:rsidP="00F6351E">
      <w:pPr>
        <w:suppressAutoHyphens/>
        <w:jc w:val="center"/>
        <w:rPr>
          <w:rFonts w:ascii="Geomanist" w:hAnsi="Geomanist"/>
          <w:b/>
          <w:sz w:val="20"/>
          <w:u w:val="single"/>
        </w:rPr>
      </w:pPr>
    </w:p>
    <w:tbl>
      <w:tblPr>
        <w:tblW w:w="82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24"/>
        <w:gridCol w:w="3685"/>
        <w:gridCol w:w="3402"/>
      </w:tblGrid>
      <w:tr w:rsidR="00273969" w:rsidRPr="00D07CAC" w14:paraId="36BD6DB9" w14:textId="77777777" w:rsidTr="00252C36">
        <w:trPr>
          <w:trHeight w:val="300"/>
          <w:jc w:val="center"/>
        </w:trPr>
        <w:tc>
          <w:tcPr>
            <w:tcW w:w="1124" w:type="dxa"/>
            <w:shd w:val="clear" w:color="auto" w:fill="auto"/>
            <w:vAlign w:val="center"/>
            <w:hideMark/>
          </w:tcPr>
          <w:p w14:paraId="08C2052C" w14:textId="77777777" w:rsidR="00273969" w:rsidRPr="00D07CAC" w:rsidRDefault="00273969" w:rsidP="00090690">
            <w:pPr>
              <w:jc w:val="center"/>
              <w:rPr>
                <w:rFonts w:ascii="Geomanist" w:hAnsi="Geomanist" w:cs="Calibri"/>
                <w:b/>
                <w:bCs/>
                <w:color w:val="000000"/>
                <w:sz w:val="20"/>
                <w:szCs w:val="20"/>
              </w:rPr>
            </w:pPr>
            <w:r w:rsidRPr="00D07CAC">
              <w:rPr>
                <w:rFonts w:ascii="Geomanist" w:hAnsi="Geomanist" w:cs="Calibri"/>
                <w:b/>
                <w:bCs/>
                <w:color w:val="000000"/>
                <w:sz w:val="20"/>
              </w:rPr>
              <w:t>ANEXO</w:t>
            </w:r>
          </w:p>
        </w:tc>
        <w:tc>
          <w:tcPr>
            <w:tcW w:w="3685" w:type="dxa"/>
            <w:shd w:val="clear" w:color="auto" w:fill="auto"/>
            <w:vAlign w:val="center"/>
            <w:hideMark/>
          </w:tcPr>
          <w:p w14:paraId="164D120C" w14:textId="77777777" w:rsidR="00273969" w:rsidRPr="00D07CAC" w:rsidRDefault="00273969" w:rsidP="00090690">
            <w:pPr>
              <w:jc w:val="center"/>
              <w:rPr>
                <w:rFonts w:ascii="Geomanist" w:hAnsi="Geomanist" w:cs="Calibri"/>
                <w:b/>
                <w:bCs/>
                <w:color w:val="000000"/>
                <w:sz w:val="20"/>
                <w:szCs w:val="20"/>
              </w:rPr>
            </w:pPr>
            <w:r w:rsidRPr="00D07CAC">
              <w:rPr>
                <w:rFonts w:ascii="Geomanist" w:hAnsi="Geomanist" w:cs="Calibri"/>
                <w:b/>
                <w:bCs/>
                <w:color w:val="000000"/>
                <w:sz w:val="20"/>
              </w:rPr>
              <w:t>TÍTULO</w:t>
            </w:r>
          </w:p>
        </w:tc>
        <w:tc>
          <w:tcPr>
            <w:tcW w:w="3402" w:type="dxa"/>
            <w:shd w:val="clear" w:color="auto" w:fill="auto"/>
            <w:vAlign w:val="center"/>
            <w:hideMark/>
          </w:tcPr>
          <w:p w14:paraId="703184B8" w14:textId="77777777" w:rsidR="00273969" w:rsidRPr="00D07CAC" w:rsidRDefault="00273969" w:rsidP="00090690">
            <w:pPr>
              <w:jc w:val="center"/>
              <w:rPr>
                <w:rFonts w:ascii="Geomanist" w:hAnsi="Geomanist" w:cs="Calibri"/>
                <w:b/>
                <w:bCs/>
                <w:color w:val="000000"/>
                <w:sz w:val="20"/>
                <w:szCs w:val="20"/>
              </w:rPr>
            </w:pPr>
            <w:r w:rsidRPr="00D07CAC">
              <w:rPr>
                <w:rFonts w:ascii="Geomanist" w:hAnsi="Geomanist" w:cs="Calibri"/>
                <w:b/>
                <w:bCs/>
                <w:color w:val="000000"/>
                <w:sz w:val="20"/>
              </w:rPr>
              <w:t>ARCHIVO</w:t>
            </w:r>
          </w:p>
        </w:tc>
      </w:tr>
      <w:tr w:rsidR="00273969" w:rsidRPr="00D07CAC" w14:paraId="156D32BE" w14:textId="77777777" w:rsidTr="00252C36">
        <w:trPr>
          <w:trHeight w:val="2707"/>
          <w:jc w:val="center"/>
        </w:trPr>
        <w:tc>
          <w:tcPr>
            <w:tcW w:w="1124" w:type="dxa"/>
            <w:shd w:val="clear" w:color="auto" w:fill="auto"/>
            <w:vAlign w:val="center"/>
            <w:hideMark/>
          </w:tcPr>
          <w:p w14:paraId="1C2714D2" w14:textId="65A48C6C" w:rsidR="00273969" w:rsidRPr="00D07CAC" w:rsidRDefault="00273969" w:rsidP="00090690">
            <w:pPr>
              <w:jc w:val="center"/>
              <w:rPr>
                <w:rFonts w:ascii="Geomanist" w:hAnsi="Geomanist" w:cs="Calibri"/>
                <w:color w:val="000000"/>
                <w:sz w:val="20"/>
                <w:szCs w:val="20"/>
              </w:rPr>
            </w:pPr>
            <w:r w:rsidRPr="00D07CAC">
              <w:rPr>
                <w:rFonts w:ascii="Geomanist" w:hAnsi="Geomanist" w:cs="Calibri"/>
                <w:color w:val="000000"/>
                <w:sz w:val="20"/>
              </w:rPr>
              <w:t>A, B, D</w:t>
            </w:r>
          </w:p>
        </w:tc>
        <w:tc>
          <w:tcPr>
            <w:tcW w:w="3685" w:type="dxa"/>
            <w:shd w:val="clear" w:color="auto" w:fill="auto"/>
            <w:vAlign w:val="center"/>
            <w:hideMark/>
          </w:tcPr>
          <w:p w14:paraId="22568220" w14:textId="77777777" w:rsidR="00273969" w:rsidRPr="00D07CAC" w:rsidRDefault="00273969" w:rsidP="00090690">
            <w:pPr>
              <w:rPr>
                <w:rFonts w:ascii="Geomanist" w:hAnsi="Geomanist" w:cs="Calibri"/>
                <w:color w:val="000000"/>
                <w:sz w:val="20"/>
                <w:szCs w:val="20"/>
              </w:rPr>
            </w:pPr>
            <w:r w:rsidRPr="00D07CAC">
              <w:rPr>
                <w:rFonts w:ascii="Geomanist" w:hAnsi="Geomanist" w:cs="Calibri"/>
                <w:color w:val="000000"/>
                <w:sz w:val="20"/>
              </w:rPr>
              <w:t>Relación de unidades, domicilios, horarios, frecuencias de recolección y cantidades de RPBI. (</w:t>
            </w:r>
            <w:r w:rsidRPr="00D07CAC">
              <w:rPr>
                <w:rFonts w:ascii="Geomanist" w:hAnsi="Geomanist" w:cs="Calibri"/>
                <w:b/>
                <w:bCs/>
                <w:color w:val="000000"/>
                <w:sz w:val="20"/>
                <w:szCs w:val="20"/>
              </w:rPr>
              <w:t>Excel</w:t>
            </w:r>
            <w:r w:rsidRPr="00D07CAC">
              <w:rPr>
                <w:rFonts w:ascii="Geomanist" w:hAnsi="Geomanist" w:cs="Calibri"/>
                <w:color w:val="000000"/>
                <w:sz w:val="20"/>
                <w:szCs w:val="20"/>
              </w:rPr>
              <w:t>)</w:t>
            </w:r>
          </w:p>
          <w:p w14:paraId="6BCAC430" w14:textId="77777777" w:rsidR="00273969" w:rsidRPr="00D07CAC" w:rsidRDefault="00273969" w:rsidP="00090690">
            <w:pPr>
              <w:rPr>
                <w:rFonts w:ascii="Geomanist" w:hAnsi="Geomanist" w:cs="Calibri"/>
                <w:color w:val="000000"/>
                <w:sz w:val="20"/>
                <w:szCs w:val="20"/>
              </w:rPr>
            </w:pPr>
          </w:p>
          <w:p w14:paraId="5CD558FA" w14:textId="77777777" w:rsidR="00273969" w:rsidRPr="00D07CAC" w:rsidRDefault="00273969" w:rsidP="00090690">
            <w:pPr>
              <w:rPr>
                <w:rFonts w:ascii="Geomanist" w:hAnsi="Geomanist" w:cs="Calibri"/>
                <w:color w:val="000000"/>
                <w:sz w:val="20"/>
                <w:szCs w:val="20"/>
              </w:rPr>
            </w:pPr>
            <w:r w:rsidRPr="00D07CAC">
              <w:rPr>
                <w:rFonts w:ascii="Geomanist" w:hAnsi="Geomanist" w:cs="Calibri"/>
                <w:color w:val="000000"/>
                <w:sz w:val="20"/>
              </w:rPr>
              <w:t>Insumos de RPBI por Unidad Generadora. (</w:t>
            </w:r>
            <w:r w:rsidRPr="00D07CAC">
              <w:rPr>
                <w:rFonts w:ascii="Geomanist" w:hAnsi="Geomanist" w:cs="Calibri"/>
                <w:b/>
                <w:bCs/>
                <w:color w:val="000000"/>
                <w:sz w:val="20"/>
                <w:szCs w:val="20"/>
              </w:rPr>
              <w:t>Excel</w:t>
            </w:r>
            <w:r w:rsidRPr="00D07CAC">
              <w:rPr>
                <w:rFonts w:ascii="Geomanist" w:hAnsi="Geomanist" w:cs="Calibri"/>
                <w:color w:val="000000"/>
                <w:sz w:val="20"/>
                <w:szCs w:val="20"/>
              </w:rPr>
              <w:t>)</w:t>
            </w:r>
          </w:p>
          <w:p w14:paraId="7FC34C41" w14:textId="77777777" w:rsidR="00273969" w:rsidRPr="00D07CAC" w:rsidRDefault="00273969" w:rsidP="00090690">
            <w:pPr>
              <w:rPr>
                <w:rFonts w:ascii="Geomanist" w:hAnsi="Geomanist" w:cs="Calibri"/>
                <w:color w:val="000000"/>
                <w:sz w:val="20"/>
                <w:szCs w:val="20"/>
              </w:rPr>
            </w:pPr>
          </w:p>
          <w:p w14:paraId="53617860" w14:textId="60C6B521" w:rsidR="00273969" w:rsidRPr="00D07CAC" w:rsidRDefault="00273969" w:rsidP="00090690">
            <w:pPr>
              <w:rPr>
                <w:rFonts w:ascii="Geomanist" w:hAnsi="Geomanist" w:cs="Calibri"/>
                <w:color w:val="000000"/>
                <w:sz w:val="20"/>
                <w:szCs w:val="20"/>
              </w:rPr>
            </w:pPr>
            <w:r w:rsidRPr="00D07CAC">
              <w:rPr>
                <w:rFonts w:ascii="Geomanist" w:hAnsi="Geomanist" w:cs="Calibri"/>
                <w:color w:val="000000"/>
                <w:sz w:val="20"/>
              </w:rPr>
              <w:t>Cantidad Estimada de Kilos mínimos y máximos. (</w:t>
            </w:r>
            <w:r w:rsidRPr="00D07CAC">
              <w:rPr>
                <w:rFonts w:ascii="Geomanist" w:hAnsi="Geomanist" w:cs="Calibri"/>
                <w:b/>
                <w:bCs/>
                <w:color w:val="000000"/>
                <w:sz w:val="20"/>
                <w:szCs w:val="20"/>
              </w:rPr>
              <w:t>Excel</w:t>
            </w:r>
            <w:r w:rsidRPr="00D07CAC">
              <w:rPr>
                <w:rFonts w:ascii="Geomanist" w:hAnsi="Geomanist" w:cs="Calibri"/>
                <w:color w:val="000000"/>
                <w:sz w:val="20"/>
                <w:szCs w:val="20"/>
              </w:rPr>
              <w:t>)</w:t>
            </w:r>
          </w:p>
        </w:tc>
        <w:tc>
          <w:tcPr>
            <w:tcW w:w="3402" w:type="dxa"/>
            <w:shd w:val="clear" w:color="auto" w:fill="auto"/>
            <w:vAlign w:val="center"/>
          </w:tcPr>
          <w:p w14:paraId="7797CBAA" w14:textId="66B9E810" w:rsidR="00273969" w:rsidRPr="00D07CAC" w:rsidRDefault="00F73E34" w:rsidP="00090690">
            <w:pPr>
              <w:rPr>
                <w:rFonts w:ascii="Geomanist" w:hAnsi="Geomanist" w:cs="Calibri"/>
                <w:color w:val="000000"/>
                <w:sz w:val="20"/>
                <w:szCs w:val="20"/>
              </w:rPr>
            </w:pPr>
            <w:r>
              <w:object w:dxaOrig="1539" w:dyaOrig="997" w14:anchorId="5D7182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05pt;height:50.25pt" o:ole="">
                  <v:imagedata r:id="rId7" o:title=""/>
                </v:shape>
                <o:OLEObject Type="Embed" ProgID="Excel.Sheet.12" ShapeID="_x0000_i1025" DrawAspect="Icon" ObjectID="_1796032991" r:id="rId8"/>
              </w:object>
            </w:r>
          </w:p>
        </w:tc>
      </w:tr>
    </w:tbl>
    <w:p w14:paraId="5922B4EE" w14:textId="77777777" w:rsidR="00F6351E" w:rsidRPr="00D07CAC" w:rsidRDefault="00F6351E" w:rsidP="00F6351E">
      <w:pPr>
        <w:tabs>
          <w:tab w:val="left" w:pos="977"/>
          <w:tab w:val="left" w:pos="4662"/>
          <w:tab w:val="left" w:pos="6306"/>
        </w:tabs>
        <w:ind w:left="75"/>
        <w:rPr>
          <w:rFonts w:ascii="Geomanist" w:hAnsi="Geomanist" w:cs="Calibri"/>
          <w:color w:val="000000"/>
          <w:sz w:val="16"/>
          <w:szCs w:val="16"/>
        </w:rPr>
      </w:pPr>
      <w:r w:rsidRPr="00D07CAC">
        <w:rPr>
          <w:rFonts w:ascii="Geomanist" w:hAnsi="Geomanist" w:cs="Calibri"/>
          <w:color w:val="000000"/>
          <w:sz w:val="20"/>
          <w:szCs w:val="20"/>
        </w:rPr>
        <w:tab/>
      </w:r>
      <w:r w:rsidRPr="00D07CAC">
        <w:rPr>
          <w:rFonts w:ascii="Geomanist" w:hAnsi="Geomanist" w:cs="Calibri"/>
          <w:color w:val="000000"/>
          <w:sz w:val="20"/>
          <w:szCs w:val="20"/>
        </w:rPr>
        <w:tab/>
      </w:r>
      <w:r w:rsidRPr="00D07CAC">
        <w:rPr>
          <w:rFonts w:ascii="Geomanist" w:hAnsi="Geomanist" w:cs="Calibri"/>
          <w:color w:val="000000"/>
          <w:sz w:val="16"/>
          <w:szCs w:val="16"/>
        </w:rPr>
        <w:tab/>
      </w:r>
    </w:p>
    <w:p w14:paraId="2383F843" w14:textId="77777777" w:rsidR="00F6351E" w:rsidRPr="00D07CAC" w:rsidRDefault="00F6351E" w:rsidP="00F6351E">
      <w:pPr>
        <w:tabs>
          <w:tab w:val="left" w:pos="977"/>
          <w:tab w:val="left" w:pos="4662"/>
          <w:tab w:val="left" w:pos="6306"/>
        </w:tabs>
        <w:ind w:left="75"/>
        <w:rPr>
          <w:rFonts w:ascii="Geomanist" w:hAnsi="Geomanist" w:cs="Calibri"/>
          <w:color w:val="000000"/>
          <w:sz w:val="16"/>
          <w:szCs w:val="16"/>
        </w:rPr>
      </w:pPr>
    </w:p>
    <w:p w14:paraId="18D7E81A" w14:textId="77777777" w:rsidR="00F6351E" w:rsidRPr="00D07CAC" w:rsidRDefault="00F6351E" w:rsidP="00F6351E">
      <w:pPr>
        <w:rPr>
          <w:rFonts w:ascii="Geomanist" w:hAnsi="Geomanist" w:cs="Calibri"/>
          <w:color w:val="000000"/>
          <w:sz w:val="20"/>
          <w:szCs w:val="20"/>
        </w:rPr>
      </w:pPr>
      <w:r w:rsidRPr="00D07CAC">
        <w:rPr>
          <w:rFonts w:ascii="Geomanist" w:hAnsi="Geomanist" w:cs="Calibri"/>
          <w:color w:val="000000"/>
          <w:sz w:val="20"/>
          <w:szCs w:val="20"/>
        </w:rPr>
        <w:br w:type="page"/>
      </w:r>
    </w:p>
    <w:p w14:paraId="6732A84B" w14:textId="77777777" w:rsidR="00F6351E" w:rsidRPr="00D07CAC" w:rsidRDefault="00F6351E" w:rsidP="00F6351E">
      <w:pPr>
        <w:suppressAutoHyphens/>
        <w:jc w:val="center"/>
        <w:rPr>
          <w:rFonts w:ascii="Geomanist" w:hAnsi="Geomanist"/>
          <w:b/>
          <w:sz w:val="20"/>
          <w:u w:val="single"/>
        </w:rPr>
      </w:pPr>
      <w:r w:rsidRPr="00D07CAC">
        <w:rPr>
          <w:rFonts w:ascii="Geomanist" w:hAnsi="Geomanist"/>
          <w:b/>
          <w:sz w:val="20"/>
          <w:u w:val="single"/>
        </w:rPr>
        <w:lastRenderedPageBreak/>
        <w:t>GUÍA DE ANEXOS</w:t>
      </w:r>
    </w:p>
    <w:p w14:paraId="1D6F2229" w14:textId="77777777" w:rsidR="00F6351E" w:rsidRPr="00D07CAC" w:rsidRDefault="00F6351E" w:rsidP="00F6351E">
      <w:pPr>
        <w:tabs>
          <w:tab w:val="left" w:pos="977"/>
          <w:tab w:val="left" w:pos="4662"/>
          <w:tab w:val="left" w:pos="6306"/>
        </w:tabs>
        <w:ind w:left="75"/>
        <w:rPr>
          <w:rFonts w:ascii="Geomanist" w:hAnsi="Geomanist" w:cs="Calibri"/>
          <w:color w:val="000000"/>
          <w:sz w:val="12"/>
          <w:szCs w:val="20"/>
        </w:rPr>
      </w:pPr>
    </w:p>
    <w:tbl>
      <w:tblPr>
        <w:tblW w:w="9633"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02"/>
        <w:gridCol w:w="3685"/>
        <w:gridCol w:w="1644"/>
        <w:gridCol w:w="3402"/>
      </w:tblGrid>
      <w:tr w:rsidR="00F6351E" w:rsidRPr="00D07CAC" w14:paraId="66A3057B" w14:textId="77777777" w:rsidTr="00090690">
        <w:trPr>
          <w:trHeight w:val="600"/>
        </w:trPr>
        <w:tc>
          <w:tcPr>
            <w:tcW w:w="902" w:type="dxa"/>
            <w:shd w:val="clear" w:color="auto" w:fill="auto"/>
            <w:vAlign w:val="center"/>
            <w:hideMark/>
          </w:tcPr>
          <w:p w14:paraId="39AFB7CD" w14:textId="77777777" w:rsidR="00F6351E" w:rsidRPr="00D07CAC" w:rsidRDefault="00F6351E" w:rsidP="00090690">
            <w:pPr>
              <w:jc w:val="center"/>
              <w:rPr>
                <w:rFonts w:ascii="Geomanist" w:hAnsi="Geomanist" w:cs="Calibri"/>
                <w:color w:val="000000"/>
                <w:sz w:val="20"/>
                <w:szCs w:val="20"/>
              </w:rPr>
            </w:pPr>
            <w:r w:rsidRPr="00D07CAC">
              <w:rPr>
                <w:rFonts w:ascii="Geomanist" w:hAnsi="Geomanist" w:cs="Calibri"/>
                <w:color w:val="000000"/>
                <w:sz w:val="20"/>
              </w:rPr>
              <w:t>E</w:t>
            </w:r>
          </w:p>
        </w:tc>
        <w:tc>
          <w:tcPr>
            <w:tcW w:w="3685" w:type="dxa"/>
            <w:shd w:val="clear" w:color="auto" w:fill="auto"/>
            <w:vAlign w:val="center"/>
            <w:hideMark/>
          </w:tcPr>
          <w:p w14:paraId="252B15EE" w14:textId="77777777" w:rsidR="00F6351E" w:rsidRPr="00D07CAC" w:rsidRDefault="00F6351E" w:rsidP="00090690">
            <w:pPr>
              <w:rPr>
                <w:rFonts w:ascii="Geomanist" w:hAnsi="Geomanist" w:cs="Calibri"/>
                <w:color w:val="000000"/>
                <w:sz w:val="20"/>
                <w:szCs w:val="20"/>
              </w:rPr>
            </w:pPr>
            <w:r w:rsidRPr="00D07CAC">
              <w:rPr>
                <w:rFonts w:ascii="Geomanist" w:hAnsi="Geomanist" w:cs="Calibri"/>
                <w:color w:val="000000"/>
                <w:sz w:val="20"/>
              </w:rPr>
              <w:t>Manifiesto Entrega, Transporte, Recepción de Residuos Peligrosos</w:t>
            </w:r>
          </w:p>
        </w:tc>
        <w:tc>
          <w:tcPr>
            <w:tcW w:w="1644" w:type="dxa"/>
            <w:shd w:val="clear" w:color="auto" w:fill="auto"/>
            <w:vAlign w:val="center"/>
            <w:hideMark/>
          </w:tcPr>
          <w:p w14:paraId="00F518DE" w14:textId="77777777" w:rsidR="00F6351E" w:rsidRPr="00D07CAC" w:rsidRDefault="00F6351E" w:rsidP="00090690">
            <w:pPr>
              <w:rPr>
                <w:rFonts w:ascii="Geomanist" w:hAnsi="Geomanist" w:cs="Calibri"/>
                <w:color w:val="000000"/>
                <w:sz w:val="16"/>
                <w:szCs w:val="16"/>
              </w:rPr>
            </w:pPr>
            <w:r w:rsidRPr="00D07CAC">
              <w:rPr>
                <w:rFonts w:ascii="Calibri" w:hAnsi="Calibri" w:cs="Calibri"/>
                <w:color w:val="000000"/>
                <w:sz w:val="16"/>
                <w:szCs w:val="16"/>
              </w:rPr>
              <w:t> </w:t>
            </w:r>
            <w:r w:rsidRPr="00D07CAC">
              <w:rPr>
                <w:rFonts w:ascii="Geomanist" w:hAnsi="Geomanist" w:cs="Calibri"/>
                <w:color w:val="000000"/>
                <w:sz w:val="16"/>
                <w:szCs w:val="16"/>
              </w:rPr>
              <w:t>N/A</w:t>
            </w:r>
          </w:p>
        </w:tc>
        <w:tc>
          <w:tcPr>
            <w:tcW w:w="3402" w:type="dxa"/>
            <w:shd w:val="clear" w:color="auto" w:fill="auto"/>
            <w:vAlign w:val="center"/>
            <w:hideMark/>
          </w:tcPr>
          <w:p w14:paraId="55C7A21D" w14:textId="77777777" w:rsidR="00F6351E" w:rsidRPr="00D07CAC" w:rsidRDefault="00F6351E" w:rsidP="00090690">
            <w:pPr>
              <w:rPr>
                <w:rFonts w:ascii="Geomanist" w:hAnsi="Geomanist" w:cs="Calibri"/>
                <w:color w:val="000000"/>
                <w:sz w:val="20"/>
                <w:szCs w:val="20"/>
              </w:rPr>
            </w:pPr>
            <w:hyperlink w:anchor="_Anexo_E" w:history="1">
              <w:r w:rsidRPr="00D07CAC">
                <w:rPr>
                  <w:rStyle w:val="Hipervnculo"/>
                  <w:rFonts w:ascii="Geomanist" w:eastAsiaTheme="minorHAnsi" w:hAnsi="Geomanist"/>
                </w:rPr>
                <w:t>Anexo E</w:t>
              </w:r>
            </w:hyperlink>
          </w:p>
        </w:tc>
      </w:tr>
      <w:tr w:rsidR="00F6351E" w:rsidRPr="00D07CAC" w14:paraId="5A0595F1" w14:textId="77777777" w:rsidTr="00090690">
        <w:trPr>
          <w:trHeight w:val="300"/>
        </w:trPr>
        <w:tc>
          <w:tcPr>
            <w:tcW w:w="902" w:type="dxa"/>
            <w:shd w:val="clear" w:color="auto" w:fill="auto"/>
            <w:vAlign w:val="center"/>
            <w:hideMark/>
          </w:tcPr>
          <w:p w14:paraId="171627E9" w14:textId="77777777" w:rsidR="00F6351E" w:rsidRPr="00D07CAC" w:rsidRDefault="00F6351E" w:rsidP="00090690">
            <w:pPr>
              <w:jc w:val="center"/>
              <w:rPr>
                <w:rFonts w:ascii="Geomanist" w:hAnsi="Geomanist" w:cs="Calibri"/>
                <w:color w:val="000000"/>
                <w:sz w:val="20"/>
                <w:szCs w:val="20"/>
              </w:rPr>
            </w:pPr>
            <w:r w:rsidRPr="00D07CAC">
              <w:rPr>
                <w:rFonts w:ascii="Geomanist" w:hAnsi="Geomanist" w:cs="Calibri"/>
                <w:color w:val="000000"/>
                <w:sz w:val="20"/>
              </w:rPr>
              <w:t>F</w:t>
            </w:r>
          </w:p>
        </w:tc>
        <w:tc>
          <w:tcPr>
            <w:tcW w:w="3685" w:type="dxa"/>
            <w:shd w:val="clear" w:color="auto" w:fill="auto"/>
            <w:vAlign w:val="center"/>
            <w:hideMark/>
          </w:tcPr>
          <w:p w14:paraId="4805E285" w14:textId="77777777" w:rsidR="00F6351E" w:rsidRPr="00D07CAC" w:rsidRDefault="00F6351E" w:rsidP="00090690">
            <w:pPr>
              <w:rPr>
                <w:rFonts w:ascii="Geomanist" w:hAnsi="Geomanist" w:cs="Calibri"/>
                <w:color w:val="000000"/>
                <w:sz w:val="20"/>
                <w:szCs w:val="20"/>
              </w:rPr>
            </w:pPr>
            <w:r w:rsidRPr="00D07CAC">
              <w:rPr>
                <w:rFonts w:ascii="Geomanist" w:hAnsi="Geomanist" w:cs="Calibri"/>
                <w:color w:val="000000"/>
                <w:sz w:val="20"/>
              </w:rPr>
              <w:t>Recepción mensual de insumos.</w:t>
            </w:r>
          </w:p>
        </w:tc>
        <w:tc>
          <w:tcPr>
            <w:tcW w:w="1644" w:type="dxa"/>
            <w:shd w:val="clear" w:color="auto" w:fill="auto"/>
            <w:vAlign w:val="center"/>
            <w:hideMark/>
          </w:tcPr>
          <w:p w14:paraId="24CFF018" w14:textId="77777777" w:rsidR="00F6351E" w:rsidRPr="00D07CAC" w:rsidRDefault="00F6351E" w:rsidP="00090690">
            <w:pPr>
              <w:rPr>
                <w:rFonts w:ascii="Geomanist" w:hAnsi="Geomanist" w:cs="Calibri"/>
                <w:color w:val="000000"/>
                <w:sz w:val="16"/>
                <w:szCs w:val="16"/>
              </w:rPr>
            </w:pPr>
            <w:r w:rsidRPr="00D07CAC">
              <w:rPr>
                <w:rFonts w:ascii="Calibri" w:hAnsi="Calibri" w:cs="Calibri"/>
                <w:color w:val="000000"/>
                <w:sz w:val="16"/>
                <w:szCs w:val="16"/>
              </w:rPr>
              <w:t> </w:t>
            </w:r>
            <w:r w:rsidRPr="00D07CAC">
              <w:rPr>
                <w:rFonts w:ascii="Geomanist" w:hAnsi="Geomanist" w:cs="Calibri"/>
                <w:color w:val="000000"/>
                <w:sz w:val="16"/>
                <w:szCs w:val="16"/>
              </w:rPr>
              <w:t>N/A</w:t>
            </w:r>
          </w:p>
        </w:tc>
        <w:tc>
          <w:tcPr>
            <w:tcW w:w="3402" w:type="dxa"/>
            <w:shd w:val="clear" w:color="auto" w:fill="auto"/>
            <w:vAlign w:val="center"/>
            <w:hideMark/>
          </w:tcPr>
          <w:p w14:paraId="583A9226" w14:textId="0D85F1DC" w:rsidR="00F6351E" w:rsidRPr="00D07CAC" w:rsidRDefault="002A7B91" w:rsidP="00090690">
            <w:pPr>
              <w:rPr>
                <w:rFonts w:ascii="Geomanist" w:hAnsi="Geomanist" w:cs="Calibri"/>
                <w:color w:val="000000"/>
                <w:sz w:val="20"/>
                <w:szCs w:val="20"/>
              </w:rPr>
            </w:pPr>
            <w:r>
              <w:object w:dxaOrig="1539" w:dyaOrig="997" w14:anchorId="18158B19">
                <v:shape id="_x0000_i1026" type="#_x0000_t75" style="width:77.05pt;height:50.25pt" o:ole="">
                  <v:imagedata r:id="rId9" o:title=""/>
                </v:shape>
                <o:OLEObject Type="Embed" ProgID="Excel.Sheet.12" ShapeID="_x0000_i1026" DrawAspect="Icon" ObjectID="_1796032992" r:id="rId10"/>
              </w:object>
            </w:r>
          </w:p>
        </w:tc>
      </w:tr>
      <w:tr w:rsidR="00F6351E" w:rsidRPr="00D07CAC" w14:paraId="0B2BB663" w14:textId="77777777" w:rsidTr="00090690">
        <w:trPr>
          <w:trHeight w:val="600"/>
        </w:trPr>
        <w:tc>
          <w:tcPr>
            <w:tcW w:w="902" w:type="dxa"/>
            <w:shd w:val="clear" w:color="auto" w:fill="auto"/>
            <w:vAlign w:val="center"/>
            <w:hideMark/>
          </w:tcPr>
          <w:p w14:paraId="23562C19" w14:textId="77777777" w:rsidR="00F6351E" w:rsidRPr="00D07CAC" w:rsidRDefault="00F6351E" w:rsidP="00090690">
            <w:pPr>
              <w:jc w:val="center"/>
              <w:rPr>
                <w:rFonts w:ascii="Geomanist" w:hAnsi="Geomanist" w:cs="Calibri"/>
                <w:color w:val="000000"/>
                <w:sz w:val="20"/>
                <w:szCs w:val="20"/>
              </w:rPr>
            </w:pPr>
            <w:r w:rsidRPr="00D07CAC">
              <w:rPr>
                <w:rFonts w:ascii="Geomanist" w:hAnsi="Geomanist" w:cs="Calibri"/>
                <w:color w:val="000000"/>
                <w:sz w:val="20"/>
              </w:rPr>
              <w:t>G</w:t>
            </w:r>
          </w:p>
        </w:tc>
        <w:tc>
          <w:tcPr>
            <w:tcW w:w="3685" w:type="dxa"/>
            <w:shd w:val="clear" w:color="auto" w:fill="auto"/>
            <w:vAlign w:val="center"/>
            <w:hideMark/>
          </w:tcPr>
          <w:p w14:paraId="3BE683FD" w14:textId="77777777" w:rsidR="00F6351E" w:rsidRPr="00D07CAC" w:rsidRDefault="00F6351E" w:rsidP="00090690">
            <w:pPr>
              <w:rPr>
                <w:rFonts w:ascii="Geomanist" w:hAnsi="Geomanist" w:cs="Calibri"/>
                <w:color w:val="000000"/>
                <w:sz w:val="20"/>
                <w:szCs w:val="20"/>
              </w:rPr>
            </w:pPr>
            <w:r w:rsidRPr="00D07CAC">
              <w:rPr>
                <w:rFonts w:ascii="Geomanist" w:hAnsi="Geomanist" w:cs="Calibri"/>
                <w:color w:val="000000"/>
                <w:sz w:val="20"/>
              </w:rPr>
              <w:t>Relación de vehículos a utilizar para la prestación del servicio.</w:t>
            </w:r>
          </w:p>
        </w:tc>
        <w:tc>
          <w:tcPr>
            <w:tcW w:w="1644" w:type="dxa"/>
            <w:shd w:val="clear" w:color="auto" w:fill="auto"/>
            <w:vAlign w:val="center"/>
            <w:hideMark/>
          </w:tcPr>
          <w:p w14:paraId="156250A3" w14:textId="77777777" w:rsidR="00F6351E" w:rsidRPr="00D07CAC" w:rsidRDefault="00F6351E" w:rsidP="00090690">
            <w:pPr>
              <w:rPr>
                <w:rFonts w:ascii="Geomanist" w:hAnsi="Geomanist" w:cs="Calibri"/>
                <w:color w:val="000000"/>
                <w:sz w:val="16"/>
                <w:szCs w:val="16"/>
              </w:rPr>
            </w:pPr>
            <w:r w:rsidRPr="00D07CAC">
              <w:rPr>
                <w:rFonts w:ascii="Geomanist" w:hAnsi="Geomanist" w:cs="Calibri"/>
                <w:color w:val="000000"/>
                <w:sz w:val="16"/>
                <w:szCs w:val="16"/>
              </w:rPr>
              <w:t>N/A</w:t>
            </w:r>
            <w:r w:rsidRPr="00D07CAC">
              <w:rPr>
                <w:rFonts w:ascii="Calibri" w:hAnsi="Calibri" w:cs="Calibri"/>
                <w:color w:val="000000"/>
                <w:sz w:val="16"/>
                <w:szCs w:val="16"/>
              </w:rPr>
              <w:t> </w:t>
            </w:r>
          </w:p>
        </w:tc>
        <w:tc>
          <w:tcPr>
            <w:tcW w:w="3402" w:type="dxa"/>
            <w:shd w:val="clear" w:color="auto" w:fill="auto"/>
            <w:vAlign w:val="center"/>
            <w:hideMark/>
          </w:tcPr>
          <w:p w14:paraId="77BC3AE1" w14:textId="77777777" w:rsidR="00F6351E" w:rsidRPr="00D07CAC" w:rsidRDefault="00F6351E" w:rsidP="00090690">
            <w:pPr>
              <w:rPr>
                <w:rFonts w:ascii="Geomanist" w:hAnsi="Geomanist" w:cs="Calibri"/>
                <w:color w:val="000000"/>
                <w:sz w:val="20"/>
                <w:szCs w:val="20"/>
              </w:rPr>
            </w:pPr>
            <w:hyperlink w:anchor="_Anexo_G" w:history="1">
              <w:r w:rsidRPr="00D07CAC">
                <w:rPr>
                  <w:rStyle w:val="Hipervnculo"/>
                  <w:rFonts w:ascii="Geomanist" w:eastAsiaTheme="minorHAnsi" w:hAnsi="Geomanist"/>
                </w:rPr>
                <w:t>Anexo G</w:t>
              </w:r>
            </w:hyperlink>
            <w:r w:rsidRPr="00D07CAC">
              <w:rPr>
                <w:rFonts w:ascii="Calibri" w:eastAsiaTheme="minorHAnsi" w:hAnsi="Calibri" w:cs="Calibri"/>
              </w:rPr>
              <w:t> </w:t>
            </w:r>
          </w:p>
        </w:tc>
      </w:tr>
      <w:tr w:rsidR="00F6351E" w:rsidRPr="00D07CAC" w14:paraId="0D005D48" w14:textId="77777777" w:rsidTr="00090690">
        <w:trPr>
          <w:trHeight w:val="600"/>
        </w:trPr>
        <w:tc>
          <w:tcPr>
            <w:tcW w:w="902" w:type="dxa"/>
            <w:shd w:val="clear" w:color="auto" w:fill="auto"/>
            <w:vAlign w:val="center"/>
            <w:hideMark/>
          </w:tcPr>
          <w:p w14:paraId="2700B621" w14:textId="77777777" w:rsidR="00F6351E" w:rsidRPr="00D07CAC" w:rsidRDefault="00F6351E" w:rsidP="00090690">
            <w:pPr>
              <w:jc w:val="center"/>
              <w:rPr>
                <w:rFonts w:ascii="Geomanist" w:hAnsi="Geomanist" w:cs="Calibri"/>
                <w:color w:val="000000"/>
                <w:sz w:val="20"/>
                <w:szCs w:val="20"/>
              </w:rPr>
            </w:pPr>
            <w:r w:rsidRPr="00D07CAC">
              <w:rPr>
                <w:rFonts w:ascii="Geomanist" w:hAnsi="Geomanist" w:cs="Calibri"/>
                <w:color w:val="000000"/>
                <w:sz w:val="20"/>
              </w:rPr>
              <w:t>H</w:t>
            </w:r>
          </w:p>
        </w:tc>
        <w:tc>
          <w:tcPr>
            <w:tcW w:w="3685" w:type="dxa"/>
            <w:shd w:val="clear" w:color="auto" w:fill="auto"/>
            <w:vAlign w:val="center"/>
            <w:hideMark/>
          </w:tcPr>
          <w:p w14:paraId="6157D25F" w14:textId="77777777" w:rsidR="00F6351E" w:rsidRPr="00D07CAC" w:rsidRDefault="00F6351E" w:rsidP="00090690">
            <w:pPr>
              <w:rPr>
                <w:rFonts w:ascii="Geomanist" w:hAnsi="Geomanist" w:cs="Calibri"/>
                <w:color w:val="000000"/>
                <w:sz w:val="20"/>
                <w:szCs w:val="20"/>
              </w:rPr>
            </w:pPr>
            <w:r w:rsidRPr="00D07CAC">
              <w:rPr>
                <w:rFonts w:ascii="Geomanist" w:hAnsi="Geomanist" w:cs="Calibri"/>
                <w:color w:val="000000"/>
                <w:sz w:val="20"/>
              </w:rPr>
              <w:t>Relación de básculas a utilizar para la prestación del servicio.</w:t>
            </w:r>
          </w:p>
        </w:tc>
        <w:tc>
          <w:tcPr>
            <w:tcW w:w="1644" w:type="dxa"/>
            <w:shd w:val="clear" w:color="auto" w:fill="auto"/>
            <w:vAlign w:val="center"/>
            <w:hideMark/>
          </w:tcPr>
          <w:p w14:paraId="012E842C" w14:textId="77777777" w:rsidR="00F6351E" w:rsidRPr="00D07CAC" w:rsidRDefault="00F6351E" w:rsidP="00090690">
            <w:pPr>
              <w:rPr>
                <w:rFonts w:ascii="Geomanist" w:hAnsi="Geomanist" w:cs="Calibri"/>
                <w:color w:val="000000"/>
                <w:sz w:val="16"/>
                <w:szCs w:val="16"/>
              </w:rPr>
            </w:pPr>
            <w:r w:rsidRPr="00D07CAC">
              <w:rPr>
                <w:rFonts w:ascii="Calibri" w:hAnsi="Calibri" w:cs="Calibri"/>
                <w:color w:val="000000"/>
                <w:sz w:val="16"/>
                <w:szCs w:val="16"/>
              </w:rPr>
              <w:t> </w:t>
            </w:r>
            <w:r w:rsidRPr="00D07CAC">
              <w:rPr>
                <w:rFonts w:ascii="Geomanist" w:hAnsi="Geomanist" w:cs="Calibri"/>
                <w:color w:val="000000"/>
                <w:sz w:val="16"/>
                <w:szCs w:val="16"/>
              </w:rPr>
              <w:t>N/A</w:t>
            </w:r>
          </w:p>
        </w:tc>
        <w:tc>
          <w:tcPr>
            <w:tcW w:w="3402" w:type="dxa"/>
            <w:shd w:val="clear" w:color="auto" w:fill="auto"/>
            <w:vAlign w:val="center"/>
            <w:hideMark/>
          </w:tcPr>
          <w:p w14:paraId="7091308C" w14:textId="77777777" w:rsidR="00F6351E" w:rsidRPr="00D07CAC" w:rsidRDefault="00F6351E" w:rsidP="00090690">
            <w:pPr>
              <w:rPr>
                <w:rFonts w:ascii="Geomanist" w:hAnsi="Geomanist" w:cs="Calibri"/>
                <w:color w:val="000000"/>
                <w:sz w:val="20"/>
                <w:szCs w:val="20"/>
              </w:rPr>
            </w:pPr>
            <w:r w:rsidRPr="00D07CAC">
              <w:rPr>
                <w:rFonts w:ascii="Calibri" w:hAnsi="Calibri" w:cs="Calibri"/>
                <w:color w:val="000000"/>
                <w:sz w:val="20"/>
              </w:rPr>
              <w:t> </w:t>
            </w:r>
            <w:hyperlink w:anchor="_Anexo_H" w:history="1">
              <w:r w:rsidRPr="00D07CAC">
                <w:rPr>
                  <w:rStyle w:val="Hipervnculo"/>
                  <w:rFonts w:ascii="Geomanist" w:eastAsiaTheme="minorHAnsi" w:hAnsi="Geomanist"/>
                </w:rPr>
                <w:t>Anexo H</w:t>
              </w:r>
            </w:hyperlink>
          </w:p>
        </w:tc>
      </w:tr>
      <w:tr w:rsidR="00F6351E" w:rsidRPr="00D07CAC" w14:paraId="0421223B" w14:textId="77777777" w:rsidTr="00090690">
        <w:trPr>
          <w:trHeight w:val="300"/>
        </w:trPr>
        <w:tc>
          <w:tcPr>
            <w:tcW w:w="902" w:type="dxa"/>
            <w:shd w:val="clear" w:color="auto" w:fill="auto"/>
            <w:vAlign w:val="center"/>
            <w:hideMark/>
          </w:tcPr>
          <w:p w14:paraId="620739E4" w14:textId="77777777" w:rsidR="00F6351E" w:rsidRPr="00D07CAC" w:rsidRDefault="00F6351E" w:rsidP="00090690">
            <w:pPr>
              <w:jc w:val="center"/>
              <w:rPr>
                <w:rFonts w:ascii="Geomanist" w:hAnsi="Geomanist" w:cs="Calibri"/>
                <w:color w:val="000000"/>
                <w:sz w:val="20"/>
                <w:szCs w:val="20"/>
              </w:rPr>
            </w:pPr>
            <w:r w:rsidRPr="00D07CAC">
              <w:rPr>
                <w:rFonts w:ascii="Geomanist" w:hAnsi="Geomanist" w:cs="Calibri"/>
                <w:color w:val="000000"/>
                <w:sz w:val="20"/>
              </w:rPr>
              <w:t>I</w:t>
            </w:r>
          </w:p>
        </w:tc>
        <w:tc>
          <w:tcPr>
            <w:tcW w:w="3685" w:type="dxa"/>
            <w:shd w:val="clear" w:color="auto" w:fill="auto"/>
            <w:vAlign w:val="center"/>
            <w:hideMark/>
          </w:tcPr>
          <w:p w14:paraId="4A44DC82" w14:textId="77777777" w:rsidR="00F6351E" w:rsidRPr="00D07CAC" w:rsidRDefault="00F6351E" w:rsidP="00090690">
            <w:pPr>
              <w:rPr>
                <w:rFonts w:ascii="Geomanist" w:hAnsi="Geomanist" w:cs="Calibri"/>
                <w:color w:val="000000"/>
                <w:sz w:val="20"/>
                <w:szCs w:val="20"/>
              </w:rPr>
            </w:pPr>
            <w:r w:rsidRPr="00D07CAC">
              <w:rPr>
                <w:rFonts w:ascii="Geomanist" w:hAnsi="Geomanist" w:cs="Calibri"/>
                <w:color w:val="000000"/>
                <w:sz w:val="20"/>
              </w:rPr>
              <w:t>Listado de Deductivas (</w:t>
            </w:r>
            <w:r w:rsidRPr="00D07CAC">
              <w:rPr>
                <w:rFonts w:ascii="Geomanist" w:hAnsi="Geomanist" w:cs="Calibri"/>
                <w:b/>
                <w:bCs/>
                <w:color w:val="000000"/>
                <w:sz w:val="20"/>
              </w:rPr>
              <w:t>Excel</w:t>
            </w:r>
            <w:r w:rsidRPr="00D07CAC">
              <w:rPr>
                <w:rFonts w:ascii="Geomanist" w:hAnsi="Geomanist" w:cs="Calibri"/>
                <w:color w:val="000000"/>
                <w:sz w:val="20"/>
              </w:rPr>
              <w:t>)</w:t>
            </w:r>
          </w:p>
        </w:tc>
        <w:tc>
          <w:tcPr>
            <w:tcW w:w="1644" w:type="dxa"/>
            <w:shd w:val="clear" w:color="auto" w:fill="auto"/>
            <w:vAlign w:val="center"/>
            <w:hideMark/>
          </w:tcPr>
          <w:p w14:paraId="4ECC4AA8" w14:textId="77777777" w:rsidR="00F6351E" w:rsidRPr="00D07CAC" w:rsidRDefault="00F6351E" w:rsidP="00090690">
            <w:pPr>
              <w:rPr>
                <w:rFonts w:ascii="Geomanist" w:hAnsi="Geomanist" w:cs="Calibri"/>
                <w:color w:val="000000"/>
                <w:sz w:val="16"/>
                <w:szCs w:val="16"/>
              </w:rPr>
            </w:pPr>
            <w:r w:rsidRPr="00D07CAC">
              <w:rPr>
                <w:rFonts w:ascii="Calibri" w:hAnsi="Calibri" w:cs="Calibri"/>
                <w:color w:val="000000"/>
                <w:sz w:val="16"/>
                <w:szCs w:val="16"/>
              </w:rPr>
              <w:t> </w:t>
            </w:r>
            <w:r w:rsidRPr="00D07CAC">
              <w:rPr>
                <w:rFonts w:ascii="Geomanist" w:hAnsi="Geomanist" w:cs="Calibri"/>
                <w:color w:val="000000"/>
                <w:sz w:val="16"/>
                <w:szCs w:val="16"/>
              </w:rPr>
              <w:t>N/A</w:t>
            </w:r>
          </w:p>
        </w:tc>
        <w:tc>
          <w:tcPr>
            <w:tcW w:w="3402" w:type="dxa"/>
            <w:shd w:val="clear" w:color="auto" w:fill="auto"/>
            <w:vAlign w:val="center"/>
            <w:hideMark/>
          </w:tcPr>
          <w:p w14:paraId="0E58EA4C" w14:textId="2857F977" w:rsidR="00F6351E" w:rsidRPr="00D07CAC" w:rsidRDefault="00057239" w:rsidP="00090690">
            <w:pPr>
              <w:rPr>
                <w:rFonts w:ascii="Geomanist" w:hAnsi="Geomanist" w:cs="Calibri"/>
                <w:color w:val="000000"/>
                <w:sz w:val="20"/>
                <w:szCs w:val="20"/>
              </w:rPr>
            </w:pPr>
            <w:r>
              <w:object w:dxaOrig="1539" w:dyaOrig="997" w14:anchorId="0994B106">
                <v:shape id="_x0000_i1027" type="#_x0000_t75" style="width:77.05pt;height:50.25pt" o:ole="">
                  <v:imagedata r:id="rId11" o:title=""/>
                </v:shape>
                <o:OLEObject Type="Embed" ProgID="Excel.Sheet.12" ShapeID="_x0000_i1027" DrawAspect="Icon" ObjectID="_1796032993" r:id="rId12"/>
              </w:object>
            </w:r>
          </w:p>
        </w:tc>
      </w:tr>
      <w:tr w:rsidR="00F6351E" w:rsidRPr="00D07CAC" w14:paraId="221C38F6" w14:textId="77777777" w:rsidTr="00090690">
        <w:trPr>
          <w:trHeight w:val="300"/>
        </w:trPr>
        <w:tc>
          <w:tcPr>
            <w:tcW w:w="902" w:type="dxa"/>
            <w:shd w:val="clear" w:color="auto" w:fill="auto"/>
            <w:vAlign w:val="center"/>
            <w:hideMark/>
          </w:tcPr>
          <w:p w14:paraId="062AE2E4" w14:textId="77777777" w:rsidR="00F6351E" w:rsidRPr="00D07CAC" w:rsidRDefault="00F6351E" w:rsidP="00090690">
            <w:pPr>
              <w:jc w:val="center"/>
              <w:rPr>
                <w:rFonts w:ascii="Geomanist" w:hAnsi="Geomanist" w:cs="Calibri"/>
                <w:color w:val="000000"/>
                <w:sz w:val="20"/>
                <w:szCs w:val="20"/>
              </w:rPr>
            </w:pPr>
            <w:r w:rsidRPr="00D07CAC">
              <w:rPr>
                <w:rFonts w:ascii="Geomanist" w:hAnsi="Geomanist" w:cs="Calibri"/>
                <w:color w:val="000000"/>
                <w:sz w:val="20"/>
              </w:rPr>
              <w:t>J</w:t>
            </w:r>
          </w:p>
        </w:tc>
        <w:tc>
          <w:tcPr>
            <w:tcW w:w="3685" w:type="dxa"/>
            <w:shd w:val="clear" w:color="auto" w:fill="auto"/>
            <w:vAlign w:val="center"/>
            <w:hideMark/>
          </w:tcPr>
          <w:p w14:paraId="364EF3CF" w14:textId="77777777" w:rsidR="00F6351E" w:rsidRPr="00D07CAC" w:rsidRDefault="00F6351E" w:rsidP="00090690">
            <w:pPr>
              <w:rPr>
                <w:rFonts w:ascii="Geomanist" w:hAnsi="Geomanist" w:cs="Calibri"/>
                <w:color w:val="000000"/>
                <w:sz w:val="20"/>
                <w:szCs w:val="20"/>
              </w:rPr>
            </w:pPr>
            <w:r w:rsidRPr="00D07CAC">
              <w:rPr>
                <w:rFonts w:ascii="Geomanist" w:hAnsi="Geomanist" w:cs="Calibri"/>
                <w:color w:val="000000"/>
                <w:sz w:val="20"/>
              </w:rPr>
              <w:t>Relación de Administradores. (</w:t>
            </w:r>
            <w:r w:rsidRPr="00D07CAC">
              <w:rPr>
                <w:rFonts w:ascii="Geomanist" w:hAnsi="Geomanist" w:cs="Calibri"/>
                <w:b/>
                <w:bCs/>
                <w:color w:val="000000"/>
                <w:sz w:val="20"/>
                <w:szCs w:val="20"/>
              </w:rPr>
              <w:t>Excel)</w:t>
            </w:r>
          </w:p>
        </w:tc>
        <w:tc>
          <w:tcPr>
            <w:tcW w:w="1644" w:type="dxa"/>
            <w:shd w:val="clear" w:color="auto" w:fill="auto"/>
            <w:vAlign w:val="center"/>
            <w:hideMark/>
          </w:tcPr>
          <w:p w14:paraId="0DEC21C5" w14:textId="77777777" w:rsidR="00F6351E" w:rsidRPr="00D07CAC" w:rsidRDefault="00F6351E" w:rsidP="00090690">
            <w:pPr>
              <w:rPr>
                <w:rFonts w:ascii="Geomanist" w:hAnsi="Geomanist" w:cs="Calibri"/>
                <w:color w:val="000000"/>
                <w:sz w:val="16"/>
                <w:szCs w:val="16"/>
              </w:rPr>
            </w:pPr>
            <w:r w:rsidRPr="00D07CAC">
              <w:rPr>
                <w:rFonts w:ascii="Calibri" w:hAnsi="Calibri" w:cs="Calibri"/>
                <w:color w:val="000000"/>
                <w:sz w:val="16"/>
                <w:szCs w:val="16"/>
              </w:rPr>
              <w:t> </w:t>
            </w:r>
            <w:r w:rsidRPr="00D07CAC">
              <w:rPr>
                <w:rFonts w:ascii="Geomanist" w:hAnsi="Geomanist" w:cs="Calibri"/>
                <w:color w:val="000000"/>
                <w:sz w:val="16"/>
                <w:szCs w:val="16"/>
              </w:rPr>
              <w:t>TODAS LAS PARTIDAS</w:t>
            </w:r>
          </w:p>
        </w:tc>
        <w:tc>
          <w:tcPr>
            <w:tcW w:w="3402" w:type="dxa"/>
            <w:shd w:val="clear" w:color="auto" w:fill="auto"/>
            <w:vAlign w:val="center"/>
            <w:hideMark/>
          </w:tcPr>
          <w:p w14:paraId="36D846AD" w14:textId="0225CE30" w:rsidR="00F6351E" w:rsidRPr="00D07CAC" w:rsidRDefault="00F6351E" w:rsidP="00090690">
            <w:pPr>
              <w:rPr>
                <w:rFonts w:ascii="Geomanist" w:hAnsi="Geomanist" w:cs="Calibri"/>
                <w:color w:val="000000"/>
                <w:sz w:val="20"/>
                <w:szCs w:val="20"/>
              </w:rPr>
            </w:pPr>
            <w:r w:rsidRPr="00D07CAC">
              <w:rPr>
                <w:rFonts w:ascii="Calibri" w:hAnsi="Calibri" w:cs="Calibri"/>
                <w:color w:val="000000"/>
                <w:sz w:val="20"/>
              </w:rPr>
              <w:t> </w:t>
            </w:r>
            <w:r w:rsidR="005C12A9" w:rsidRPr="00D07CAC">
              <w:object w:dxaOrig="1539" w:dyaOrig="997" w14:anchorId="3E5947D7">
                <v:shape id="_x0000_i1028" type="#_x0000_t75" style="width:77.05pt;height:49.4pt" o:ole="">
                  <v:imagedata r:id="rId13" o:title=""/>
                </v:shape>
                <o:OLEObject Type="Embed" ProgID="Excel.Sheet.12" ShapeID="_x0000_i1028" DrawAspect="Icon" ObjectID="_1796032994" r:id="rId14"/>
              </w:object>
            </w:r>
          </w:p>
        </w:tc>
      </w:tr>
      <w:tr w:rsidR="00F6351E" w:rsidRPr="00D07CAC" w14:paraId="468EE19C" w14:textId="77777777" w:rsidTr="00BD238C">
        <w:trPr>
          <w:trHeight w:val="763"/>
        </w:trPr>
        <w:tc>
          <w:tcPr>
            <w:tcW w:w="902" w:type="dxa"/>
            <w:shd w:val="clear" w:color="auto" w:fill="auto"/>
            <w:vAlign w:val="center"/>
            <w:hideMark/>
          </w:tcPr>
          <w:p w14:paraId="2FC1EE3D" w14:textId="77777777" w:rsidR="00F6351E" w:rsidRPr="00D07CAC" w:rsidRDefault="00F6351E" w:rsidP="00090690">
            <w:pPr>
              <w:jc w:val="center"/>
              <w:rPr>
                <w:rFonts w:ascii="Geomanist" w:hAnsi="Geomanist" w:cs="Calibri"/>
                <w:color w:val="000000"/>
                <w:sz w:val="20"/>
                <w:szCs w:val="20"/>
              </w:rPr>
            </w:pPr>
            <w:r w:rsidRPr="00D07CAC">
              <w:rPr>
                <w:rFonts w:ascii="Geomanist" w:hAnsi="Geomanist" w:cs="Calibri"/>
                <w:color w:val="000000"/>
                <w:sz w:val="20"/>
              </w:rPr>
              <w:t>K</w:t>
            </w:r>
          </w:p>
        </w:tc>
        <w:tc>
          <w:tcPr>
            <w:tcW w:w="3685" w:type="dxa"/>
            <w:shd w:val="clear" w:color="auto" w:fill="auto"/>
            <w:vAlign w:val="center"/>
            <w:hideMark/>
          </w:tcPr>
          <w:p w14:paraId="3DDD6ED4" w14:textId="77777777" w:rsidR="00F6351E" w:rsidRPr="00D07CAC" w:rsidRDefault="00F6351E" w:rsidP="00090690">
            <w:pPr>
              <w:rPr>
                <w:rFonts w:ascii="Geomanist" w:hAnsi="Geomanist" w:cs="Calibri"/>
                <w:color w:val="000000"/>
                <w:sz w:val="20"/>
                <w:szCs w:val="20"/>
              </w:rPr>
            </w:pPr>
            <w:r w:rsidRPr="00D07CAC">
              <w:rPr>
                <w:rFonts w:ascii="Geomanist" w:hAnsi="Geomanist" w:cs="Calibri"/>
                <w:color w:val="000000"/>
                <w:sz w:val="20"/>
              </w:rPr>
              <w:t>UG-02</w:t>
            </w:r>
          </w:p>
        </w:tc>
        <w:tc>
          <w:tcPr>
            <w:tcW w:w="1644" w:type="dxa"/>
            <w:shd w:val="clear" w:color="auto" w:fill="auto"/>
            <w:vAlign w:val="center"/>
            <w:hideMark/>
          </w:tcPr>
          <w:p w14:paraId="72F19E98" w14:textId="77777777" w:rsidR="00F6351E" w:rsidRPr="00D07CAC" w:rsidRDefault="00F6351E" w:rsidP="00090690">
            <w:pPr>
              <w:rPr>
                <w:rFonts w:ascii="Geomanist" w:hAnsi="Geomanist" w:cs="Calibri"/>
                <w:color w:val="000000"/>
                <w:sz w:val="16"/>
                <w:szCs w:val="16"/>
              </w:rPr>
            </w:pPr>
            <w:r w:rsidRPr="00D07CAC">
              <w:rPr>
                <w:rFonts w:ascii="Calibri" w:hAnsi="Calibri" w:cs="Calibri"/>
                <w:color w:val="000000"/>
                <w:sz w:val="16"/>
                <w:szCs w:val="16"/>
              </w:rPr>
              <w:t> </w:t>
            </w:r>
            <w:r w:rsidRPr="00D07CAC">
              <w:rPr>
                <w:rFonts w:ascii="Geomanist" w:hAnsi="Geomanist" w:cs="Calibri"/>
                <w:color w:val="000000"/>
                <w:sz w:val="16"/>
                <w:szCs w:val="16"/>
              </w:rPr>
              <w:t>N/A</w:t>
            </w:r>
          </w:p>
        </w:tc>
        <w:tc>
          <w:tcPr>
            <w:tcW w:w="3402" w:type="dxa"/>
            <w:shd w:val="clear" w:color="auto" w:fill="auto"/>
            <w:vAlign w:val="center"/>
            <w:hideMark/>
          </w:tcPr>
          <w:p w14:paraId="3A5E166B" w14:textId="7244409F" w:rsidR="00F6351E" w:rsidRPr="00D07CAC" w:rsidRDefault="00F6351E" w:rsidP="00090690">
            <w:pPr>
              <w:rPr>
                <w:rFonts w:ascii="Geomanist" w:hAnsi="Geomanist" w:cs="Calibri"/>
                <w:color w:val="000000"/>
                <w:sz w:val="20"/>
                <w:szCs w:val="20"/>
              </w:rPr>
            </w:pPr>
            <w:r w:rsidRPr="00D07CAC">
              <w:rPr>
                <w:rFonts w:ascii="Calibri" w:hAnsi="Calibri" w:cs="Calibri"/>
                <w:color w:val="000000"/>
                <w:sz w:val="20"/>
              </w:rPr>
              <w:t> </w:t>
            </w:r>
            <w:r w:rsidR="005C12A9" w:rsidRPr="00D07CAC">
              <w:object w:dxaOrig="1539" w:dyaOrig="997" w14:anchorId="78E4880D">
                <v:shape id="_x0000_i1029" type="#_x0000_t75" style="width:77.05pt;height:49.4pt" o:ole="">
                  <v:imagedata r:id="rId15" o:title=""/>
                </v:shape>
                <o:OLEObject Type="Embed" ProgID="Excel.Sheet.12" ShapeID="_x0000_i1029" DrawAspect="Icon" ObjectID="_1796032995" r:id="rId16"/>
              </w:object>
            </w:r>
          </w:p>
        </w:tc>
      </w:tr>
      <w:tr w:rsidR="00F6351E" w:rsidRPr="00D07CAC" w14:paraId="1412108F" w14:textId="77777777" w:rsidTr="00090690">
        <w:trPr>
          <w:trHeight w:val="300"/>
        </w:trPr>
        <w:tc>
          <w:tcPr>
            <w:tcW w:w="902" w:type="dxa"/>
            <w:shd w:val="clear" w:color="auto" w:fill="auto"/>
            <w:vAlign w:val="center"/>
            <w:hideMark/>
          </w:tcPr>
          <w:p w14:paraId="352E2C14" w14:textId="77777777" w:rsidR="00F6351E" w:rsidRPr="00D07CAC" w:rsidRDefault="00F6351E" w:rsidP="00090690">
            <w:pPr>
              <w:jc w:val="center"/>
              <w:rPr>
                <w:rFonts w:ascii="Geomanist" w:hAnsi="Geomanist" w:cs="Calibri"/>
                <w:color w:val="000000"/>
                <w:sz w:val="20"/>
                <w:szCs w:val="20"/>
              </w:rPr>
            </w:pPr>
            <w:r w:rsidRPr="00D07CAC">
              <w:rPr>
                <w:rFonts w:ascii="Geomanist" w:hAnsi="Geomanist" w:cs="Calibri"/>
                <w:color w:val="000000"/>
                <w:sz w:val="20"/>
              </w:rPr>
              <w:t>M</w:t>
            </w:r>
          </w:p>
        </w:tc>
        <w:tc>
          <w:tcPr>
            <w:tcW w:w="3685" w:type="dxa"/>
            <w:shd w:val="clear" w:color="auto" w:fill="auto"/>
            <w:vAlign w:val="center"/>
            <w:hideMark/>
          </w:tcPr>
          <w:p w14:paraId="475DB8C8" w14:textId="77777777" w:rsidR="00F6351E" w:rsidRPr="00D07CAC" w:rsidRDefault="00F6351E" w:rsidP="00090690">
            <w:pPr>
              <w:rPr>
                <w:rFonts w:ascii="Geomanist" w:hAnsi="Geomanist" w:cs="Calibri"/>
                <w:color w:val="000000"/>
                <w:sz w:val="20"/>
                <w:szCs w:val="20"/>
              </w:rPr>
            </w:pPr>
            <w:r w:rsidRPr="00D07CAC">
              <w:rPr>
                <w:rFonts w:ascii="Geomanist" w:hAnsi="Geomanist" w:cs="Calibri"/>
                <w:color w:val="000000"/>
                <w:sz w:val="20"/>
              </w:rPr>
              <w:t>Propuesta Económica. (</w:t>
            </w:r>
            <w:r w:rsidRPr="00D07CAC">
              <w:rPr>
                <w:rFonts w:ascii="Geomanist" w:hAnsi="Geomanist" w:cs="Calibri"/>
                <w:b/>
                <w:bCs/>
                <w:color w:val="000000"/>
                <w:sz w:val="20"/>
                <w:szCs w:val="20"/>
              </w:rPr>
              <w:t>Excel</w:t>
            </w:r>
            <w:r w:rsidRPr="00D07CAC">
              <w:rPr>
                <w:rFonts w:ascii="Geomanist" w:hAnsi="Geomanist" w:cs="Calibri"/>
                <w:color w:val="000000"/>
                <w:sz w:val="20"/>
                <w:szCs w:val="20"/>
              </w:rPr>
              <w:t>)</w:t>
            </w:r>
          </w:p>
        </w:tc>
        <w:tc>
          <w:tcPr>
            <w:tcW w:w="1644" w:type="dxa"/>
            <w:shd w:val="clear" w:color="auto" w:fill="auto"/>
            <w:vAlign w:val="center"/>
            <w:hideMark/>
          </w:tcPr>
          <w:p w14:paraId="7186AF5D" w14:textId="77777777" w:rsidR="00F6351E" w:rsidRPr="00D07CAC" w:rsidRDefault="00F6351E" w:rsidP="00090690">
            <w:pPr>
              <w:rPr>
                <w:rFonts w:ascii="Geomanist" w:hAnsi="Geomanist" w:cs="Calibri"/>
                <w:color w:val="000000"/>
                <w:sz w:val="16"/>
                <w:szCs w:val="16"/>
              </w:rPr>
            </w:pPr>
            <w:r w:rsidRPr="00D07CAC">
              <w:rPr>
                <w:rFonts w:ascii="Calibri" w:hAnsi="Calibri" w:cs="Calibri"/>
                <w:color w:val="000000"/>
                <w:sz w:val="16"/>
                <w:szCs w:val="16"/>
              </w:rPr>
              <w:t> </w:t>
            </w:r>
            <w:r w:rsidRPr="00D07CAC">
              <w:rPr>
                <w:rFonts w:ascii="Geomanist" w:hAnsi="Geomanist" w:cs="Calibri"/>
                <w:color w:val="000000"/>
                <w:sz w:val="16"/>
                <w:szCs w:val="16"/>
              </w:rPr>
              <w:t>N/A</w:t>
            </w:r>
          </w:p>
        </w:tc>
        <w:tc>
          <w:tcPr>
            <w:tcW w:w="3402" w:type="dxa"/>
            <w:shd w:val="clear" w:color="auto" w:fill="auto"/>
            <w:vAlign w:val="center"/>
            <w:hideMark/>
          </w:tcPr>
          <w:p w14:paraId="57027367" w14:textId="00922421" w:rsidR="00F6351E" w:rsidRPr="00D07CAC" w:rsidRDefault="00F6351E" w:rsidP="001E0BF4">
            <w:pPr>
              <w:rPr>
                <w:rFonts w:ascii="Geomanist" w:hAnsi="Geomanist" w:cs="Calibri"/>
                <w:color w:val="000000"/>
                <w:sz w:val="20"/>
                <w:szCs w:val="20"/>
              </w:rPr>
            </w:pPr>
            <w:r w:rsidRPr="00D07CAC">
              <w:rPr>
                <w:rFonts w:ascii="Calibri" w:hAnsi="Calibri" w:cs="Calibri"/>
                <w:color w:val="000000"/>
                <w:sz w:val="20"/>
              </w:rPr>
              <w:t> </w:t>
            </w:r>
            <w:r w:rsidR="00F73E34">
              <w:object w:dxaOrig="1539" w:dyaOrig="997" w14:anchorId="1F4DA3D0">
                <v:shape id="_x0000_i1030" type="#_x0000_t75" style="width:77.05pt;height:50.25pt" o:ole="">
                  <v:imagedata r:id="rId17" o:title=""/>
                </v:shape>
                <o:OLEObject Type="Embed" ProgID="Excel.Sheet.12" ShapeID="_x0000_i1030" DrawAspect="Icon" ObjectID="_1796032996" r:id="rId18"/>
              </w:object>
            </w:r>
          </w:p>
        </w:tc>
      </w:tr>
      <w:tr w:rsidR="00942E37" w:rsidRPr="00D07CAC" w14:paraId="2F7ADFCE" w14:textId="77777777" w:rsidTr="00BD238C">
        <w:trPr>
          <w:trHeight w:val="713"/>
        </w:trPr>
        <w:tc>
          <w:tcPr>
            <w:tcW w:w="902" w:type="dxa"/>
            <w:shd w:val="clear" w:color="auto" w:fill="auto"/>
            <w:vAlign w:val="center"/>
          </w:tcPr>
          <w:p w14:paraId="45693F4F" w14:textId="77777777" w:rsidR="00942E37" w:rsidRPr="00D07CAC" w:rsidRDefault="00942E37" w:rsidP="00942E37">
            <w:pPr>
              <w:jc w:val="center"/>
              <w:rPr>
                <w:rFonts w:ascii="Geomanist" w:hAnsi="Geomanist" w:cs="Calibri"/>
                <w:color w:val="000000"/>
                <w:sz w:val="20"/>
              </w:rPr>
            </w:pPr>
          </w:p>
        </w:tc>
        <w:tc>
          <w:tcPr>
            <w:tcW w:w="3685" w:type="dxa"/>
            <w:shd w:val="clear" w:color="auto" w:fill="auto"/>
            <w:vAlign w:val="center"/>
          </w:tcPr>
          <w:p w14:paraId="71AE9482" w14:textId="77777777" w:rsidR="00942E37" w:rsidRPr="00D07CAC" w:rsidRDefault="00942E37" w:rsidP="00942E37">
            <w:pPr>
              <w:rPr>
                <w:rFonts w:ascii="Geomanist" w:hAnsi="Geomanist" w:cs="Calibri"/>
                <w:color w:val="000000"/>
                <w:sz w:val="20"/>
              </w:rPr>
            </w:pPr>
            <w:r w:rsidRPr="00D07CAC">
              <w:rPr>
                <w:rFonts w:ascii="Geomanist" w:hAnsi="Geomanist" w:cs="Calibri"/>
                <w:color w:val="000000"/>
                <w:sz w:val="20"/>
              </w:rPr>
              <w:t>AA- Listado de documentos 2025</w:t>
            </w:r>
          </w:p>
        </w:tc>
        <w:tc>
          <w:tcPr>
            <w:tcW w:w="1644" w:type="dxa"/>
            <w:shd w:val="clear" w:color="auto" w:fill="auto"/>
            <w:vAlign w:val="center"/>
          </w:tcPr>
          <w:p w14:paraId="5184451F" w14:textId="77777777" w:rsidR="00942E37" w:rsidRPr="00D07CAC" w:rsidRDefault="00942E37" w:rsidP="00942E37">
            <w:pPr>
              <w:rPr>
                <w:rFonts w:ascii="Geomanist" w:hAnsi="Geomanist" w:cs="Calibri"/>
                <w:color w:val="000000"/>
                <w:sz w:val="16"/>
                <w:szCs w:val="16"/>
              </w:rPr>
            </w:pPr>
          </w:p>
        </w:tc>
        <w:tc>
          <w:tcPr>
            <w:tcW w:w="3402" w:type="dxa"/>
            <w:shd w:val="clear" w:color="auto" w:fill="auto"/>
            <w:vAlign w:val="center"/>
          </w:tcPr>
          <w:p w14:paraId="5A5CA6E1" w14:textId="11F34080" w:rsidR="00942E37" w:rsidRPr="00D07CAC" w:rsidRDefault="004E2498" w:rsidP="00942E37">
            <w:pPr>
              <w:rPr>
                <w:rFonts w:ascii="Geomanist" w:hAnsi="Geomanist" w:cs="Calibri"/>
                <w:color w:val="000000"/>
                <w:sz w:val="20"/>
              </w:rPr>
            </w:pPr>
            <w:r>
              <w:object w:dxaOrig="1539" w:dyaOrig="997" w14:anchorId="7339F830">
                <v:shape id="_x0000_i1031" type="#_x0000_t75" style="width:77.05pt;height:50.25pt" o:ole="">
                  <v:imagedata r:id="rId19" o:title=""/>
                </v:shape>
                <o:OLEObject Type="Embed" ProgID="Excel.Sheet.12" ShapeID="_x0000_i1031" DrawAspect="Icon" ObjectID="_1796032997" r:id="rId20"/>
              </w:object>
            </w:r>
          </w:p>
        </w:tc>
      </w:tr>
    </w:tbl>
    <w:p w14:paraId="36BDE83F" w14:textId="2B14C621" w:rsidR="00252C36" w:rsidRPr="00D07CAC" w:rsidRDefault="00252C36" w:rsidP="00942E37">
      <w:pPr>
        <w:tabs>
          <w:tab w:val="left" w:pos="977"/>
          <w:tab w:val="left" w:pos="4662"/>
          <w:tab w:val="left" w:pos="6306"/>
        </w:tabs>
        <w:ind w:left="75"/>
        <w:rPr>
          <w:rFonts w:ascii="Geomanist" w:hAnsi="Geomanist" w:cs="Calibri"/>
          <w:color w:val="000000"/>
          <w:sz w:val="20"/>
        </w:rPr>
      </w:pPr>
    </w:p>
    <w:p w14:paraId="78906831" w14:textId="77777777" w:rsidR="00252C36" w:rsidRPr="00D07CAC" w:rsidRDefault="00252C36" w:rsidP="00942E37">
      <w:pPr>
        <w:tabs>
          <w:tab w:val="left" w:pos="977"/>
          <w:tab w:val="left" w:pos="4662"/>
          <w:tab w:val="left" w:pos="6306"/>
        </w:tabs>
        <w:ind w:left="75"/>
        <w:rPr>
          <w:rFonts w:ascii="Geomanist" w:hAnsi="Geomanist" w:cs="Calibri"/>
          <w:color w:val="000000"/>
          <w:sz w:val="20"/>
        </w:rPr>
      </w:pPr>
    </w:p>
    <w:p w14:paraId="727417EA" w14:textId="77777777" w:rsidR="00252C36" w:rsidRPr="00D07CAC" w:rsidRDefault="00252C36" w:rsidP="00942E37">
      <w:pPr>
        <w:tabs>
          <w:tab w:val="left" w:pos="977"/>
          <w:tab w:val="left" w:pos="4662"/>
          <w:tab w:val="left" w:pos="6306"/>
        </w:tabs>
        <w:ind w:left="75"/>
        <w:rPr>
          <w:rFonts w:ascii="Geomanist" w:hAnsi="Geomanist" w:cs="Calibri"/>
          <w:color w:val="000000"/>
          <w:sz w:val="20"/>
        </w:rPr>
      </w:pPr>
    </w:p>
    <w:p w14:paraId="5C0295B5" w14:textId="77777777" w:rsidR="005C12A9" w:rsidRPr="00D07CAC" w:rsidRDefault="005C12A9" w:rsidP="00942E37">
      <w:pPr>
        <w:tabs>
          <w:tab w:val="left" w:pos="977"/>
          <w:tab w:val="left" w:pos="4662"/>
          <w:tab w:val="left" w:pos="6306"/>
        </w:tabs>
        <w:ind w:left="75"/>
        <w:rPr>
          <w:rFonts w:ascii="Geomanist" w:hAnsi="Geomanist" w:cs="Calibri"/>
          <w:color w:val="000000"/>
          <w:sz w:val="20"/>
        </w:rPr>
      </w:pPr>
    </w:p>
    <w:p w14:paraId="3C97FD7F" w14:textId="77777777" w:rsidR="005C12A9" w:rsidRPr="00D07CAC" w:rsidRDefault="005C12A9" w:rsidP="00942E37">
      <w:pPr>
        <w:tabs>
          <w:tab w:val="left" w:pos="977"/>
          <w:tab w:val="left" w:pos="4662"/>
          <w:tab w:val="left" w:pos="6306"/>
        </w:tabs>
        <w:ind w:left="75"/>
        <w:rPr>
          <w:rFonts w:ascii="Geomanist" w:hAnsi="Geomanist" w:cs="Calibri"/>
          <w:color w:val="000000"/>
          <w:sz w:val="20"/>
        </w:rPr>
      </w:pPr>
    </w:p>
    <w:p w14:paraId="3EEC77BE" w14:textId="77777777" w:rsidR="005C12A9" w:rsidRPr="00D07CAC" w:rsidRDefault="005C12A9" w:rsidP="00942E37">
      <w:pPr>
        <w:tabs>
          <w:tab w:val="left" w:pos="977"/>
          <w:tab w:val="left" w:pos="4662"/>
          <w:tab w:val="left" w:pos="6306"/>
        </w:tabs>
        <w:ind w:left="75"/>
        <w:rPr>
          <w:rFonts w:ascii="Geomanist" w:hAnsi="Geomanist" w:cs="Calibri"/>
          <w:color w:val="000000"/>
          <w:sz w:val="20"/>
        </w:rPr>
      </w:pPr>
    </w:p>
    <w:p w14:paraId="5C7FEFE2" w14:textId="77777777" w:rsidR="005C12A9" w:rsidRPr="00D07CAC" w:rsidRDefault="005C12A9" w:rsidP="00942E37">
      <w:pPr>
        <w:tabs>
          <w:tab w:val="left" w:pos="977"/>
          <w:tab w:val="left" w:pos="4662"/>
          <w:tab w:val="left" w:pos="6306"/>
        </w:tabs>
        <w:ind w:left="75"/>
        <w:rPr>
          <w:rFonts w:ascii="Geomanist" w:hAnsi="Geomanist" w:cs="Calibri"/>
          <w:color w:val="000000"/>
          <w:sz w:val="20"/>
        </w:rPr>
      </w:pPr>
    </w:p>
    <w:p w14:paraId="51135BE2" w14:textId="77777777" w:rsidR="005C12A9" w:rsidRPr="00D07CAC" w:rsidRDefault="005C12A9" w:rsidP="00942E37">
      <w:pPr>
        <w:tabs>
          <w:tab w:val="left" w:pos="977"/>
          <w:tab w:val="left" w:pos="4662"/>
          <w:tab w:val="left" w:pos="6306"/>
        </w:tabs>
        <w:ind w:left="75"/>
        <w:rPr>
          <w:rFonts w:ascii="Geomanist" w:hAnsi="Geomanist" w:cs="Calibri"/>
          <w:color w:val="000000"/>
          <w:sz w:val="20"/>
        </w:rPr>
      </w:pPr>
    </w:p>
    <w:p w14:paraId="0BDBF5F6" w14:textId="77777777" w:rsidR="005C12A9" w:rsidRPr="00D07CAC" w:rsidRDefault="005C12A9" w:rsidP="00942E37">
      <w:pPr>
        <w:tabs>
          <w:tab w:val="left" w:pos="977"/>
          <w:tab w:val="left" w:pos="4662"/>
          <w:tab w:val="left" w:pos="6306"/>
        </w:tabs>
        <w:ind w:left="75"/>
      </w:pPr>
    </w:p>
    <w:p w14:paraId="1C5B98AC" w14:textId="77777777" w:rsidR="00EA0189" w:rsidRPr="00D07CAC" w:rsidRDefault="00EA0189" w:rsidP="00942E37">
      <w:pPr>
        <w:tabs>
          <w:tab w:val="left" w:pos="977"/>
          <w:tab w:val="left" w:pos="4662"/>
          <w:tab w:val="left" w:pos="6306"/>
        </w:tabs>
        <w:ind w:left="75"/>
      </w:pPr>
    </w:p>
    <w:p w14:paraId="03202A1A" w14:textId="283ECB22" w:rsidR="00F6351E" w:rsidRPr="00D07CAC" w:rsidRDefault="00F6351E" w:rsidP="00252C36">
      <w:pPr>
        <w:pStyle w:val="Ttulo1"/>
        <w:jc w:val="center"/>
        <w:rPr>
          <w:rFonts w:ascii="Geomanist" w:hAnsi="Geomanist"/>
          <w:b/>
          <w:bCs/>
          <w:color w:val="000000" w:themeColor="text1"/>
          <w:sz w:val="20"/>
          <w:szCs w:val="20"/>
        </w:rPr>
      </w:pPr>
      <w:bookmarkStart w:id="17" w:name="_Anexo_E"/>
      <w:bookmarkStart w:id="18" w:name="MANIFIESTO"/>
      <w:bookmarkEnd w:id="17"/>
      <w:r w:rsidRPr="00D07CAC">
        <w:rPr>
          <w:rFonts w:ascii="Geomanist" w:hAnsi="Geomanist"/>
          <w:bCs/>
          <w:color w:val="000000" w:themeColor="text1"/>
          <w:sz w:val="20"/>
          <w:szCs w:val="20"/>
        </w:rPr>
        <w:lastRenderedPageBreak/>
        <w:t>Anexo E</w:t>
      </w:r>
    </w:p>
    <w:bookmarkEnd w:id="18"/>
    <w:p w14:paraId="03FBE8A3" w14:textId="77777777" w:rsidR="00F6351E" w:rsidRPr="00D07CAC" w:rsidRDefault="00F6351E" w:rsidP="00F6351E">
      <w:pPr>
        <w:jc w:val="center"/>
        <w:rPr>
          <w:rFonts w:ascii="Geomanist" w:hAnsi="Geomanist"/>
          <w:b/>
          <w:sz w:val="20"/>
        </w:rPr>
      </w:pPr>
      <w:r w:rsidRPr="00D07CAC">
        <w:rPr>
          <w:rFonts w:ascii="Geomanist" w:hAnsi="Geomanist"/>
          <w:b/>
          <w:sz w:val="20"/>
        </w:rPr>
        <w:t>Manifiesto Entrega, Transporte, Recepción de Residuos Peligrosos.</w:t>
      </w:r>
    </w:p>
    <w:p w14:paraId="026BEAC5" w14:textId="736BBF4A" w:rsidR="003F1928" w:rsidRPr="00D07CAC" w:rsidRDefault="00090690" w:rsidP="00252C36">
      <w:pPr>
        <w:tabs>
          <w:tab w:val="left" w:pos="977"/>
          <w:tab w:val="left" w:pos="4662"/>
          <w:tab w:val="left" w:pos="6306"/>
        </w:tabs>
        <w:ind w:left="75"/>
        <w:rPr>
          <w:rFonts w:ascii="Geomanist" w:hAnsi="Geomanist" w:cs="Calibri"/>
          <w:color w:val="000000"/>
          <w:sz w:val="20"/>
        </w:rPr>
      </w:pPr>
      <w:bookmarkStart w:id="19" w:name="_Anexo_F"/>
      <w:bookmarkStart w:id="20" w:name="_Anexo_G"/>
      <w:bookmarkStart w:id="21" w:name="RVEHICULOS"/>
      <w:bookmarkStart w:id="22" w:name="_Hlk178780526"/>
      <w:bookmarkEnd w:id="19"/>
      <w:bookmarkEnd w:id="20"/>
      <w:r w:rsidRPr="00D07CAC">
        <w:rPr>
          <w:rFonts w:ascii="Geomanist" w:hAnsi="Geomanist" w:cs="Calibri"/>
          <w:noProof/>
          <w:color w:val="000000"/>
          <w:sz w:val="20"/>
          <w:lang w:val="es-MX" w:eastAsia="es-MX"/>
        </w:rPr>
        <w:drawing>
          <wp:anchor distT="0" distB="0" distL="114300" distR="114300" simplePos="0" relativeHeight="251657728" behindDoc="0" locked="0" layoutInCell="1" allowOverlap="1" wp14:anchorId="3F1454D6" wp14:editId="71EBF0FD">
            <wp:simplePos x="0" y="0"/>
            <wp:positionH relativeFrom="column">
              <wp:posOffset>600075</wp:posOffset>
            </wp:positionH>
            <wp:positionV relativeFrom="paragraph">
              <wp:posOffset>316230</wp:posOffset>
            </wp:positionV>
            <wp:extent cx="5113655" cy="6265545"/>
            <wp:effectExtent l="0" t="0" r="0" b="1905"/>
            <wp:wrapSquare wrapText="bothSides"/>
            <wp:docPr id="589246788" name="Imagen 589246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13655" cy="62655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1A3CC5" w14:textId="77777777" w:rsidR="003F1928" w:rsidRPr="00D07CAC" w:rsidRDefault="003F1928" w:rsidP="00252C36">
      <w:pPr>
        <w:tabs>
          <w:tab w:val="left" w:pos="977"/>
          <w:tab w:val="left" w:pos="4662"/>
          <w:tab w:val="left" w:pos="6306"/>
        </w:tabs>
        <w:ind w:left="75"/>
        <w:rPr>
          <w:rFonts w:ascii="Geomanist" w:hAnsi="Geomanist" w:cs="Calibri"/>
          <w:color w:val="000000"/>
          <w:sz w:val="20"/>
        </w:rPr>
      </w:pPr>
    </w:p>
    <w:p w14:paraId="669A03B2" w14:textId="77777777" w:rsidR="003F1928" w:rsidRPr="00D07CAC" w:rsidRDefault="003F1928" w:rsidP="00252C36">
      <w:pPr>
        <w:tabs>
          <w:tab w:val="left" w:pos="977"/>
          <w:tab w:val="left" w:pos="4662"/>
          <w:tab w:val="left" w:pos="6306"/>
        </w:tabs>
        <w:ind w:left="75"/>
        <w:rPr>
          <w:rFonts w:ascii="Geomanist" w:hAnsi="Geomanist" w:cs="Calibri"/>
          <w:color w:val="000000"/>
          <w:sz w:val="20"/>
        </w:rPr>
      </w:pPr>
    </w:p>
    <w:p w14:paraId="3D8CA1FE" w14:textId="77777777" w:rsidR="003F1928" w:rsidRPr="00D07CAC" w:rsidRDefault="003F1928" w:rsidP="00252C36">
      <w:pPr>
        <w:tabs>
          <w:tab w:val="left" w:pos="977"/>
          <w:tab w:val="left" w:pos="4662"/>
          <w:tab w:val="left" w:pos="6306"/>
        </w:tabs>
        <w:ind w:left="75"/>
        <w:rPr>
          <w:rFonts w:ascii="Geomanist" w:hAnsi="Geomanist" w:cs="Calibri"/>
          <w:color w:val="000000"/>
          <w:sz w:val="20"/>
        </w:rPr>
      </w:pPr>
    </w:p>
    <w:p w14:paraId="572F6E4E" w14:textId="77777777" w:rsidR="003F1928" w:rsidRPr="00D07CAC" w:rsidRDefault="003F1928" w:rsidP="00252C36">
      <w:pPr>
        <w:tabs>
          <w:tab w:val="left" w:pos="977"/>
          <w:tab w:val="left" w:pos="4662"/>
          <w:tab w:val="left" w:pos="6306"/>
        </w:tabs>
        <w:ind w:left="75"/>
        <w:rPr>
          <w:rFonts w:ascii="Geomanist" w:hAnsi="Geomanist" w:cs="Calibri"/>
          <w:color w:val="000000"/>
          <w:sz w:val="20"/>
        </w:rPr>
      </w:pPr>
    </w:p>
    <w:p w14:paraId="51A788CA" w14:textId="77777777" w:rsidR="003F1928" w:rsidRPr="00D07CAC" w:rsidRDefault="003F1928" w:rsidP="00252C36">
      <w:pPr>
        <w:tabs>
          <w:tab w:val="left" w:pos="977"/>
          <w:tab w:val="left" w:pos="4662"/>
          <w:tab w:val="left" w:pos="6306"/>
        </w:tabs>
        <w:ind w:left="75"/>
        <w:rPr>
          <w:rFonts w:ascii="Geomanist" w:hAnsi="Geomanist" w:cs="Calibri"/>
          <w:color w:val="000000"/>
          <w:sz w:val="20"/>
        </w:rPr>
      </w:pPr>
    </w:p>
    <w:p w14:paraId="2337A126" w14:textId="77777777" w:rsidR="003F1928" w:rsidRPr="00D07CAC" w:rsidRDefault="003F1928" w:rsidP="00252C36">
      <w:pPr>
        <w:tabs>
          <w:tab w:val="left" w:pos="977"/>
          <w:tab w:val="left" w:pos="4662"/>
          <w:tab w:val="left" w:pos="6306"/>
        </w:tabs>
        <w:ind w:left="75"/>
        <w:rPr>
          <w:rFonts w:ascii="Geomanist" w:hAnsi="Geomanist" w:cs="Calibri"/>
          <w:color w:val="000000"/>
          <w:sz w:val="20"/>
        </w:rPr>
      </w:pPr>
    </w:p>
    <w:p w14:paraId="282DFAA2" w14:textId="77777777" w:rsidR="003F1928" w:rsidRPr="00D07CAC" w:rsidRDefault="003F1928" w:rsidP="00252C36">
      <w:pPr>
        <w:tabs>
          <w:tab w:val="left" w:pos="977"/>
          <w:tab w:val="left" w:pos="4662"/>
          <w:tab w:val="left" w:pos="6306"/>
        </w:tabs>
        <w:ind w:left="75"/>
        <w:rPr>
          <w:rFonts w:ascii="Geomanist" w:hAnsi="Geomanist" w:cs="Calibri"/>
          <w:color w:val="000000"/>
          <w:sz w:val="20"/>
        </w:rPr>
      </w:pPr>
    </w:p>
    <w:p w14:paraId="06F4EBCD" w14:textId="77777777" w:rsidR="003F1928" w:rsidRPr="00D07CAC" w:rsidRDefault="003F1928" w:rsidP="00252C36">
      <w:pPr>
        <w:tabs>
          <w:tab w:val="left" w:pos="977"/>
          <w:tab w:val="left" w:pos="4662"/>
          <w:tab w:val="left" w:pos="6306"/>
        </w:tabs>
        <w:ind w:left="75"/>
        <w:rPr>
          <w:rFonts w:ascii="Geomanist" w:hAnsi="Geomanist" w:cs="Calibri"/>
          <w:color w:val="000000"/>
          <w:sz w:val="20"/>
        </w:rPr>
      </w:pPr>
    </w:p>
    <w:p w14:paraId="7D06CDDE" w14:textId="77777777" w:rsidR="003F1928" w:rsidRPr="00D07CAC" w:rsidRDefault="003F1928" w:rsidP="00252C36">
      <w:pPr>
        <w:tabs>
          <w:tab w:val="left" w:pos="977"/>
          <w:tab w:val="left" w:pos="4662"/>
          <w:tab w:val="left" w:pos="6306"/>
        </w:tabs>
        <w:ind w:left="75"/>
        <w:rPr>
          <w:rFonts w:ascii="Geomanist" w:hAnsi="Geomanist" w:cs="Calibri"/>
          <w:color w:val="000000"/>
          <w:sz w:val="20"/>
        </w:rPr>
      </w:pPr>
    </w:p>
    <w:p w14:paraId="0914B8E9" w14:textId="77777777" w:rsidR="003F1928" w:rsidRPr="00D07CAC" w:rsidRDefault="003F1928" w:rsidP="00252C36">
      <w:pPr>
        <w:tabs>
          <w:tab w:val="left" w:pos="977"/>
          <w:tab w:val="left" w:pos="4662"/>
          <w:tab w:val="left" w:pos="6306"/>
        </w:tabs>
        <w:ind w:left="75"/>
        <w:rPr>
          <w:rFonts w:ascii="Geomanist" w:hAnsi="Geomanist" w:cs="Calibri"/>
          <w:color w:val="000000"/>
          <w:sz w:val="20"/>
        </w:rPr>
      </w:pPr>
    </w:p>
    <w:p w14:paraId="7B066E79" w14:textId="77777777" w:rsidR="003F1928" w:rsidRPr="00D07CAC" w:rsidRDefault="003F1928" w:rsidP="00252C36">
      <w:pPr>
        <w:tabs>
          <w:tab w:val="left" w:pos="977"/>
          <w:tab w:val="left" w:pos="4662"/>
          <w:tab w:val="left" w:pos="6306"/>
        </w:tabs>
        <w:ind w:left="75"/>
        <w:rPr>
          <w:rFonts w:ascii="Geomanist" w:hAnsi="Geomanist" w:cs="Calibri"/>
          <w:color w:val="000000"/>
          <w:sz w:val="20"/>
        </w:rPr>
      </w:pPr>
    </w:p>
    <w:p w14:paraId="40C92220" w14:textId="77777777" w:rsidR="003F1928" w:rsidRPr="00D07CAC" w:rsidRDefault="003F1928" w:rsidP="00252C36">
      <w:pPr>
        <w:tabs>
          <w:tab w:val="left" w:pos="977"/>
          <w:tab w:val="left" w:pos="4662"/>
          <w:tab w:val="left" w:pos="6306"/>
        </w:tabs>
        <w:ind w:left="75"/>
        <w:rPr>
          <w:rFonts w:ascii="Geomanist" w:hAnsi="Geomanist" w:cs="Calibri"/>
          <w:color w:val="000000"/>
          <w:sz w:val="20"/>
        </w:rPr>
      </w:pPr>
    </w:p>
    <w:p w14:paraId="7F2EFD5D" w14:textId="77777777" w:rsidR="003F1928" w:rsidRPr="00D07CAC" w:rsidRDefault="003F1928" w:rsidP="00252C36">
      <w:pPr>
        <w:tabs>
          <w:tab w:val="left" w:pos="977"/>
          <w:tab w:val="left" w:pos="4662"/>
          <w:tab w:val="left" w:pos="6306"/>
        </w:tabs>
        <w:ind w:left="75"/>
        <w:rPr>
          <w:rFonts w:ascii="Geomanist" w:hAnsi="Geomanist" w:cs="Calibri"/>
          <w:color w:val="000000"/>
          <w:sz w:val="20"/>
        </w:rPr>
      </w:pPr>
    </w:p>
    <w:p w14:paraId="48BACD86" w14:textId="77777777" w:rsidR="003F1928" w:rsidRPr="00D07CAC" w:rsidRDefault="003F1928" w:rsidP="00252C36">
      <w:pPr>
        <w:tabs>
          <w:tab w:val="left" w:pos="977"/>
          <w:tab w:val="left" w:pos="4662"/>
          <w:tab w:val="left" w:pos="6306"/>
        </w:tabs>
        <w:ind w:left="75"/>
        <w:rPr>
          <w:rFonts w:ascii="Geomanist" w:hAnsi="Geomanist" w:cs="Calibri"/>
          <w:color w:val="000000"/>
          <w:sz w:val="20"/>
        </w:rPr>
      </w:pPr>
    </w:p>
    <w:p w14:paraId="58FADA5B"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19AE7D3A"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5E923F52"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237B5A90"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25C70EC2"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3DA36CA8"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3DA06EAA"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10712E88"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28A7D5A8"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57605BEE"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545FE909"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74404C40"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3C3B5E95"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6F9ECECA"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79BF7C95"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30458373"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61839AAE"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623DDB2A"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7C32E432"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2FEE21DC"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564C8A78"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44677DCC"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49AB73BC"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4AD14D53"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6D97A911"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54EF9B32" w14:textId="77777777" w:rsidR="00252C36" w:rsidRPr="00D07CAC" w:rsidRDefault="00252C36" w:rsidP="00252C36">
      <w:pPr>
        <w:tabs>
          <w:tab w:val="left" w:pos="977"/>
          <w:tab w:val="left" w:pos="4662"/>
          <w:tab w:val="left" w:pos="6306"/>
        </w:tabs>
        <w:ind w:left="75"/>
        <w:rPr>
          <w:rFonts w:ascii="Geomanist" w:hAnsi="Geomanist" w:cs="Calibri"/>
          <w:color w:val="000000"/>
          <w:sz w:val="20"/>
        </w:rPr>
      </w:pPr>
    </w:p>
    <w:p w14:paraId="416B6785" w14:textId="77777777" w:rsidR="003F1928" w:rsidRPr="00D07CAC" w:rsidRDefault="003F1928" w:rsidP="00252C36">
      <w:pPr>
        <w:tabs>
          <w:tab w:val="left" w:pos="977"/>
          <w:tab w:val="left" w:pos="4662"/>
          <w:tab w:val="left" w:pos="6306"/>
        </w:tabs>
        <w:ind w:left="75"/>
        <w:rPr>
          <w:rFonts w:ascii="Geomanist" w:hAnsi="Geomanist" w:cs="Calibri"/>
          <w:color w:val="000000"/>
          <w:sz w:val="20"/>
        </w:rPr>
      </w:pPr>
    </w:p>
    <w:p w14:paraId="140F5DC9" w14:textId="77777777" w:rsidR="003F1928" w:rsidRPr="00D07CAC" w:rsidRDefault="003F1928" w:rsidP="00252C36">
      <w:pPr>
        <w:tabs>
          <w:tab w:val="left" w:pos="977"/>
          <w:tab w:val="left" w:pos="4662"/>
          <w:tab w:val="left" w:pos="6306"/>
        </w:tabs>
        <w:ind w:left="75"/>
        <w:rPr>
          <w:rFonts w:ascii="Geomanist" w:hAnsi="Geomanist" w:cs="Calibri"/>
          <w:color w:val="000000"/>
          <w:sz w:val="20"/>
        </w:rPr>
      </w:pPr>
      <w:r w:rsidRPr="00D07CAC">
        <w:rPr>
          <w:rFonts w:ascii="Geomanist" w:hAnsi="Geomanist" w:cs="Calibri"/>
          <w:color w:val="000000"/>
          <w:sz w:val="20"/>
        </w:rPr>
        <w:br w:type="page"/>
      </w:r>
    </w:p>
    <w:p w14:paraId="0CA453AE" w14:textId="357CE94F" w:rsidR="00F6351E" w:rsidRPr="00D07CAC" w:rsidRDefault="00F6351E" w:rsidP="00F6351E">
      <w:pPr>
        <w:pStyle w:val="Ttulo1"/>
        <w:jc w:val="center"/>
        <w:rPr>
          <w:rFonts w:ascii="Geomanist" w:hAnsi="Geomanist"/>
          <w:b/>
          <w:bCs/>
          <w:color w:val="000000" w:themeColor="text1"/>
          <w:sz w:val="20"/>
          <w:szCs w:val="20"/>
        </w:rPr>
      </w:pPr>
      <w:r w:rsidRPr="00D07CAC">
        <w:rPr>
          <w:rFonts w:ascii="Geomanist" w:hAnsi="Geomanist"/>
          <w:bCs/>
          <w:color w:val="000000" w:themeColor="text1"/>
          <w:sz w:val="20"/>
          <w:szCs w:val="20"/>
        </w:rPr>
        <w:lastRenderedPageBreak/>
        <w:t>Anexo G</w:t>
      </w:r>
    </w:p>
    <w:bookmarkEnd w:id="21"/>
    <w:p w14:paraId="172AED04" w14:textId="77777777" w:rsidR="00F6351E" w:rsidRPr="00D07CAC" w:rsidRDefault="00F6351E" w:rsidP="00F6351E">
      <w:pPr>
        <w:suppressAutoHyphens/>
        <w:ind w:right="333"/>
        <w:jc w:val="center"/>
        <w:rPr>
          <w:rFonts w:ascii="Geomanist" w:hAnsi="Geomanist"/>
          <w:b/>
          <w:sz w:val="20"/>
        </w:rPr>
      </w:pPr>
      <w:r w:rsidRPr="00D07CAC">
        <w:rPr>
          <w:rFonts w:ascii="Geomanist" w:hAnsi="Geomanist"/>
          <w:b/>
          <w:sz w:val="20"/>
        </w:rPr>
        <w:t>Relación de vehículos a utilizar para la recolección de los RPBI.</w:t>
      </w:r>
    </w:p>
    <w:p w14:paraId="64D36BC5" w14:textId="77777777" w:rsidR="00F6351E" w:rsidRPr="00D07CAC" w:rsidRDefault="00F6351E" w:rsidP="00F6351E">
      <w:pPr>
        <w:suppressAutoHyphens/>
        <w:ind w:right="333"/>
        <w:jc w:val="center"/>
        <w:rPr>
          <w:rFonts w:ascii="Geomanist" w:hAnsi="Geomanist"/>
          <w:b/>
          <w:sz w:val="20"/>
        </w:rPr>
      </w:pPr>
    </w:p>
    <w:p w14:paraId="1DDA630C" w14:textId="77777777" w:rsidR="00F6351E" w:rsidRPr="00D07CAC" w:rsidRDefault="00F6351E" w:rsidP="00F6351E">
      <w:pPr>
        <w:suppressAutoHyphens/>
        <w:ind w:right="333"/>
        <w:jc w:val="center"/>
        <w:rPr>
          <w:rFonts w:ascii="Geomanist" w:hAnsi="Geomanist"/>
          <w:b/>
          <w:sz w:val="20"/>
        </w:rPr>
      </w:pPr>
    </w:p>
    <w:p w14:paraId="5E168E36" w14:textId="77777777" w:rsidR="00F6351E" w:rsidRPr="00D07CAC" w:rsidRDefault="00F6351E" w:rsidP="00F6351E">
      <w:pPr>
        <w:tabs>
          <w:tab w:val="left" w:pos="3686"/>
          <w:tab w:val="left" w:pos="4536"/>
          <w:tab w:val="left" w:pos="8789"/>
        </w:tabs>
        <w:suppressAutoHyphens/>
        <w:ind w:right="49"/>
        <w:rPr>
          <w:rFonts w:ascii="Geomanist" w:hAnsi="Geomanist"/>
          <w:b/>
          <w:sz w:val="20"/>
          <w:u w:val="single"/>
        </w:rPr>
      </w:pPr>
      <w:r w:rsidRPr="00D07CAC">
        <w:rPr>
          <w:rFonts w:ascii="Geomanist" w:hAnsi="Geomanist"/>
          <w:b/>
          <w:sz w:val="20"/>
        </w:rPr>
        <w:t xml:space="preserve">No. de Licitación: </w:t>
      </w:r>
      <w:r w:rsidRPr="00D07CAC">
        <w:rPr>
          <w:rFonts w:ascii="Geomanist" w:hAnsi="Geomanist"/>
          <w:b/>
          <w:sz w:val="20"/>
          <w:u w:val="single"/>
        </w:rPr>
        <w:tab/>
      </w:r>
      <w:r w:rsidRPr="00D07CAC">
        <w:rPr>
          <w:rFonts w:ascii="Geomanist" w:hAnsi="Geomanist"/>
          <w:b/>
          <w:sz w:val="20"/>
        </w:rPr>
        <w:tab/>
        <w:t xml:space="preserve">Fecha: </w:t>
      </w:r>
      <w:r w:rsidRPr="00D07CAC">
        <w:rPr>
          <w:rFonts w:ascii="Geomanist" w:hAnsi="Geomanist"/>
          <w:b/>
          <w:sz w:val="20"/>
          <w:u w:val="single"/>
        </w:rPr>
        <w:tab/>
      </w:r>
    </w:p>
    <w:p w14:paraId="225A9911" w14:textId="77777777" w:rsidR="00F6351E" w:rsidRPr="00D07CAC" w:rsidRDefault="00F6351E" w:rsidP="00F6351E">
      <w:pPr>
        <w:suppressAutoHyphens/>
        <w:jc w:val="center"/>
        <w:rPr>
          <w:rFonts w:ascii="Geomanist" w:hAnsi="Geomanist"/>
          <w:b/>
          <w:sz w:val="20"/>
        </w:rPr>
      </w:pPr>
    </w:p>
    <w:p w14:paraId="08AEE6CA" w14:textId="55DE1B3F" w:rsidR="00F6351E" w:rsidRPr="00D07CAC" w:rsidRDefault="00252C36" w:rsidP="00F6351E">
      <w:pPr>
        <w:tabs>
          <w:tab w:val="left" w:pos="3686"/>
          <w:tab w:val="left" w:pos="4536"/>
          <w:tab w:val="left" w:pos="8789"/>
        </w:tabs>
        <w:suppressAutoHyphens/>
        <w:rPr>
          <w:rFonts w:ascii="Geomanist" w:hAnsi="Geomanist"/>
          <w:b/>
          <w:sz w:val="20"/>
        </w:rPr>
      </w:pPr>
      <w:r w:rsidRPr="00D07CAC">
        <w:rPr>
          <w:rFonts w:ascii="Geomanist" w:hAnsi="Geomanist"/>
          <w:b/>
          <w:sz w:val="20"/>
        </w:rPr>
        <w:t>HOSPITAL</w:t>
      </w:r>
      <w:r w:rsidR="00F6351E" w:rsidRPr="00D07CAC">
        <w:rPr>
          <w:rFonts w:ascii="Geomanist" w:hAnsi="Geomanist"/>
          <w:b/>
          <w:sz w:val="20"/>
        </w:rPr>
        <w:t>:</w:t>
      </w:r>
      <w:r w:rsidR="00F6351E" w:rsidRPr="00D07CAC">
        <w:rPr>
          <w:rFonts w:ascii="Geomanist" w:hAnsi="Geomanist"/>
          <w:b/>
          <w:sz w:val="20"/>
          <w:u w:val="single"/>
        </w:rPr>
        <w:tab/>
      </w:r>
    </w:p>
    <w:p w14:paraId="38D87D0B" w14:textId="77777777" w:rsidR="00F6351E" w:rsidRPr="00D07CAC" w:rsidRDefault="00F6351E" w:rsidP="00F6351E">
      <w:pPr>
        <w:tabs>
          <w:tab w:val="left" w:pos="4678"/>
          <w:tab w:val="left" w:pos="5670"/>
          <w:tab w:val="left" w:pos="9356"/>
        </w:tabs>
        <w:suppressAutoHyphens/>
        <w:rPr>
          <w:rFonts w:ascii="Geomanist" w:hAnsi="Geomanist"/>
          <w:b/>
          <w:sz w:val="20"/>
        </w:rPr>
      </w:pPr>
    </w:p>
    <w:p w14:paraId="6441E889" w14:textId="77777777" w:rsidR="00F6351E" w:rsidRPr="00D07CAC" w:rsidRDefault="00F6351E" w:rsidP="00F6351E">
      <w:pPr>
        <w:tabs>
          <w:tab w:val="left" w:pos="3686"/>
          <w:tab w:val="left" w:pos="4536"/>
          <w:tab w:val="left" w:pos="8789"/>
        </w:tabs>
        <w:suppressAutoHyphens/>
        <w:rPr>
          <w:rFonts w:ascii="Geomanist" w:hAnsi="Geomanist"/>
          <w:b/>
          <w:sz w:val="20"/>
          <w:u w:val="single"/>
        </w:rPr>
      </w:pPr>
      <w:r w:rsidRPr="00D07CAC">
        <w:rPr>
          <w:rFonts w:ascii="Geomanist" w:hAnsi="Geomanist"/>
          <w:b/>
          <w:sz w:val="20"/>
        </w:rPr>
        <w:t xml:space="preserve">Nombre del licitante: </w:t>
      </w:r>
      <w:r w:rsidRPr="00D07CAC">
        <w:rPr>
          <w:rFonts w:ascii="Geomanist" w:hAnsi="Geomanist"/>
          <w:b/>
          <w:sz w:val="20"/>
          <w:u w:val="single"/>
        </w:rPr>
        <w:tab/>
      </w:r>
      <w:r w:rsidRPr="00D07CAC">
        <w:rPr>
          <w:rFonts w:ascii="Geomanist" w:hAnsi="Geomanist"/>
          <w:b/>
          <w:sz w:val="20"/>
          <w:u w:val="single"/>
        </w:rPr>
        <w:tab/>
      </w:r>
      <w:r w:rsidRPr="00D07CAC">
        <w:rPr>
          <w:rFonts w:ascii="Geomanist" w:hAnsi="Geomanist"/>
          <w:b/>
          <w:sz w:val="20"/>
          <w:u w:val="single"/>
        </w:rPr>
        <w:tab/>
      </w:r>
    </w:p>
    <w:bookmarkEnd w:id="22"/>
    <w:p w14:paraId="4F82ABEE" w14:textId="77777777" w:rsidR="00F6351E" w:rsidRPr="00D07CAC" w:rsidRDefault="00F6351E" w:rsidP="00F6351E">
      <w:pPr>
        <w:suppressAutoHyphens/>
        <w:ind w:right="49"/>
        <w:jc w:val="both"/>
        <w:rPr>
          <w:rFonts w:ascii="Geomanist" w:hAnsi="Geomanist"/>
          <w:b/>
          <w:sz w:val="20"/>
          <w:lang w:val="es-ES_tradnl"/>
        </w:rPr>
      </w:pPr>
    </w:p>
    <w:tbl>
      <w:tblPr>
        <w:tblStyle w:val="Tablaconcuadrcula"/>
        <w:tblW w:w="5086" w:type="pct"/>
        <w:tblLook w:val="04A0" w:firstRow="1" w:lastRow="0" w:firstColumn="1" w:lastColumn="0" w:noHBand="0" w:noVBand="1"/>
      </w:tblPr>
      <w:tblGrid>
        <w:gridCol w:w="443"/>
        <w:gridCol w:w="1464"/>
        <w:gridCol w:w="1227"/>
        <w:gridCol w:w="1054"/>
        <w:gridCol w:w="737"/>
        <w:gridCol w:w="597"/>
        <w:gridCol w:w="1146"/>
        <w:gridCol w:w="1062"/>
        <w:gridCol w:w="1095"/>
        <w:gridCol w:w="863"/>
        <w:gridCol w:w="785"/>
      </w:tblGrid>
      <w:tr w:rsidR="00F6351E" w:rsidRPr="00D07CAC" w14:paraId="5550D89B" w14:textId="77777777" w:rsidTr="00090690">
        <w:tc>
          <w:tcPr>
            <w:tcW w:w="211" w:type="pct"/>
            <w:shd w:val="clear" w:color="auto" w:fill="D9D9D9" w:themeFill="background1" w:themeFillShade="D9"/>
            <w:vAlign w:val="center"/>
          </w:tcPr>
          <w:p w14:paraId="630AB355" w14:textId="77777777" w:rsidR="00F6351E" w:rsidRPr="00D07CAC" w:rsidRDefault="00F6351E" w:rsidP="00090690">
            <w:pPr>
              <w:suppressAutoHyphens/>
              <w:ind w:right="44"/>
              <w:jc w:val="center"/>
              <w:rPr>
                <w:rFonts w:ascii="Geomanist" w:hAnsi="Geomanist"/>
                <w:b/>
                <w:sz w:val="10"/>
                <w:szCs w:val="10"/>
                <w:lang w:val="es-ES_tradnl"/>
              </w:rPr>
            </w:pPr>
            <w:r w:rsidRPr="00D07CAC">
              <w:rPr>
                <w:rFonts w:ascii="Geomanist" w:hAnsi="Geomanist"/>
                <w:b/>
                <w:sz w:val="10"/>
                <w:szCs w:val="10"/>
                <w:lang w:val="es-ES_tradnl"/>
              </w:rPr>
              <w:t>No.</w:t>
            </w:r>
          </w:p>
        </w:tc>
        <w:tc>
          <w:tcPr>
            <w:tcW w:w="699" w:type="pct"/>
            <w:shd w:val="clear" w:color="auto" w:fill="D9D9D9" w:themeFill="background1" w:themeFillShade="D9"/>
            <w:vAlign w:val="center"/>
          </w:tcPr>
          <w:p w14:paraId="2C8EB6F8" w14:textId="77777777" w:rsidR="00F6351E" w:rsidRPr="00D07CAC" w:rsidRDefault="00F6351E" w:rsidP="00090690">
            <w:pPr>
              <w:suppressAutoHyphens/>
              <w:ind w:right="44"/>
              <w:jc w:val="center"/>
              <w:rPr>
                <w:rFonts w:ascii="Geomanist" w:hAnsi="Geomanist"/>
                <w:b/>
                <w:sz w:val="10"/>
                <w:szCs w:val="10"/>
                <w:lang w:val="es-ES_tradnl"/>
              </w:rPr>
            </w:pPr>
            <w:r w:rsidRPr="00D07CAC">
              <w:rPr>
                <w:rFonts w:ascii="Geomanist" w:hAnsi="Geomanist"/>
                <w:b/>
                <w:sz w:val="10"/>
                <w:szCs w:val="10"/>
                <w:lang w:val="es-ES_tradnl"/>
              </w:rPr>
              <w:t>Demarcación territorial en la que participa</w:t>
            </w:r>
          </w:p>
          <w:p w14:paraId="7A0E21EE" w14:textId="77777777" w:rsidR="00F6351E" w:rsidRPr="00D07CAC" w:rsidRDefault="00F6351E" w:rsidP="00090690">
            <w:pPr>
              <w:suppressAutoHyphens/>
              <w:ind w:right="44"/>
              <w:jc w:val="center"/>
              <w:rPr>
                <w:rFonts w:ascii="Geomanist" w:hAnsi="Geomanist"/>
                <w:b/>
                <w:sz w:val="10"/>
                <w:szCs w:val="10"/>
                <w:lang w:val="es-ES_tradnl"/>
              </w:rPr>
            </w:pPr>
            <w:r w:rsidRPr="00D07CAC">
              <w:rPr>
                <w:rFonts w:ascii="Geomanist" w:hAnsi="Geomanist"/>
                <w:b/>
                <w:sz w:val="10"/>
                <w:szCs w:val="10"/>
                <w:lang w:val="es-ES_tradnl"/>
              </w:rPr>
              <w:t>(Estado)</w:t>
            </w:r>
          </w:p>
        </w:tc>
        <w:tc>
          <w:tcPr>
            <w:tcW w:w="586" w:type="pct"/>
            <w:shd w:val="clear" w:color="auto" w:fill="D9D9D9" w:themeFill="background1" w:themeFillShade="D9"/>
            <w:vAlign w:val="center"/>
          </w:tcPr>
          <w:p w14:paraId="0B389F80" w14:textId="77777777" w:rsidR="00F6351E" w:rsidRPr="00D07CAC" w:rsidRDefault="00F6351E" w:rsidP="00090690">
            <w:pPr>
              <w:suppressAutoHyphens/>
              <w:ind w:right="44"/>
              <w:jc w:val="center"/>
              <w:rPr>
                <w:rFonts w:ascii="Geomanist" w:hAnsi="Geomanist"/>
                <w:b/>
                <w:sz w:val="10"/>
                <w:szCs w:val="10"/>
                <w:lang w:val="es-ES_tradnl"/>
              </w:rPr>
            </w:pPr>
            <w:r w:rsidRPr="00D07CAC">
              <w:rPr>
                <w:rFonts w:ascii="Geomanist" w:hAnsi="Geomanist"/>
                <w:b/>
                <w:sz w:val="10"/>
                <w:szCs w:val="10"/>
                <w:lang w:val="es-ES_tradnl"/>
              </w:rPr>
              <w:t>Número económico</w:t>
            </w:r>
          </w:p>
        </w:tc>
        <w:tc>
          <w:tcPr>
            <w:tcW w:w="503" w:type="pct"/>
            <w:shd w:val="clear" w:color="auto" w:fill="D9D9D9" w:themeFill="background1" w:themeFillShade="D9"/>
            <w:vAlign w:val="center"/>
          </w:tcPr>
          <w:p w14:paraId="164BA4AE" w14:textId="77777777" w:rsidR="00F6351E" w:rsidRPr="00D07CAC" w:rsidRDefault="00F6351E" w:rsidP="00090690">
            <w:pPr>
              <w:suppressAutoHyphens/>
              <w:jc w:val="center"/>
              <w:rPr>
                <w:rFonts w:ascii="Geomanist" w:hAnsi="Geomanist"/>
                <w:b/>
                <w:sz w:val="10"/>
                <w:szCs w:val="10"/>
                <w:lang w:val="es-ES_tradnl"/>
              </w:rPr>
            </w:pPr>
            <w:r w:rsidRPr="00D07CAC">
              <w:rPr>
                <w:rFonts w:ascii="Geomanist" w:hAnsi="Geomanist"/>
                <w:b/>
                <w:sz w:val="10"/>
                <w:szCs w:val="10"/>
                <w:lang w:val="es-ES_tradnl"/>
              </w:rPr>
              <w:t>Tipo</w:t>
            </w:r>
          </w:p>
        </w:tc>
        <w:tc>
          <w:tcPr>
            <w:tcW w:w="352" w:type="pct"/>
            <w:shd w:val="clear" w:color="auto" w:fill="D9D9D9" w:themeFill="background1" w:themeFillShade="D9"/>
            <w:vAlign w:val="center"/>
          </w:tcPr>
          <w:p w14:paraId="6EF95D02" w14:textId="77777777" w:rsidR="00F6351E" w:rsidRPr="00D07CAC" w:rsidRDefault="00F6351E" w:rsidP="00090690">
            <w:pPr>
              <w:suppressAutoHyphens/>
              <w:jc w:val="center"/>
              <w:rPr>
                <w:rFonts w:ascii="Geomanist" w:hAnsi="Geomanist"/>
                <w:b/>
                <w:sz w:val="10"/>
                <w:szCs w:val="10"/>
                <w:lang w:val="es-ES_tradnl"/>
              </w:rPr>
            </w:pPr>
            <w:r w:rsidRPr="00D07CAC">
              <w:rPr>
                <w:rFonts w:ascii="Geomanist" w:hAnsi="Geomanist"/>
                <w:b/>
                <w:sz w:val="10"/>
                <w:szCs w:val="10"/>
                <w:lang w:val="es-ES_tradnl"/>
              </w:rPr>
              <w:t>Número de Serie</w:t>
            </w:r>
          </w:p>
        </w:tc>
        <w:tc>
          <w:tcPr>
            <w:tcW w:w="285" w:type="pct"/>
            <w:shd w:val="clear" w:color="auto" w:fill="D9D9D9" w:themeFill="background1" w:themeFillShade="D9"/>
            <w:vAlign w:val="center"/>
          </w:tcPr>
          <w:p w14:paraId="6F71FF99" w14:textId="77777777" w:rsidR="00F6351E" w:rsidRPr="00D07CAC" w:rsidRDefault="00F6351E" w:rsidP="00090690">
            <w:pPr>
              <w:suppressAutoHyphens/>
              <w:ind w:right="34"/>
              <w:jc w:val="center"/>
              <w:rPr>
                <w:rFonts w:ascii="Geomanist" w:hAnsi="Geomanist"/>
                <w:b/>
                <w:sz w:val="10"/>
                <w:szCs w:val="10"/>
                <w:lang w:val="es-ES_tradnl"/>
              </w:rPr>
            </w:pPr>
            <w:r w:rsidRPr="00D07CAC">
              <w:rPr>
                <w:rFonts w:ascii="Geomanist" w:hAnsi="Geomanist"/>
                <w:b/>
                <w:sz w:val="10"/>
                <w:szCs w:val="10"/>
                <w:lang w:val="es-ES_tradnl"/>
              </w:rPr>
              <w:t>Placas</w:t>
            </w:r>
          </w:p>
        </w:tc>
        <w:tc>
          <w:tcPr>
            <w:tcW w:w="547" w:type="pct"/>
            <w:shd w:val="clear" w:color="auto" w:fill="D9D9D9" w:themeFill="background1" w:themeFillShade="D9"/>
            <w:vAlign w:val="center"/>
          </w:tcPr>
          <w:p w14:paraId="036783C0" w14:textId="77777777" w:rsidR="00F6351E" w:rsidRPr="00D07CAC" w:rsidRDefault="00F6351E" w:rsidP="00090690">
            <w:pPr>
              <w:suppressAutoHyphens/>
              <w:jc w:val="center"/>
              <w:rPr>
                <w:rFonts w:ascii="Geomanist" w:hAnsi="Geomanist"/>
                <w:b/>
                <w:sz w:val="10"/>
                <w:szCs w:val="10"/>
                <w:lang w:val="es-ES_tradnl"/>
              </w:rPr>
            </w:pPr>
            <w:r w:rsidRPr="00D07CAC">
              <w:rPr>
                <w:rFonts w:ascii="Geomanist" w:hAnsi="Geomanist"/>
                <w:b/>
                <w:sz w:val="10"/>
                <w:szCs w:val="10"/>
                <w:lang w:val="es-ES_tradnl"/>
              </w:rPr>
              <w:t>Número de Autorización (SEMARNAT)</w:t>
            </w:r>
          </w:p>
        </w:tc>
        <w:tc>
          <w:tcPr>
            <w:tcW w:w="507" w:type="pct"/>
            <w:shd w:val="clear" w:color="auto" w:fill="D9D9D9" w:themeFill="background1" w:themeFillShade="D9"/>
            <w:vAlign w:val="center"/>
          </w:tcPr>
          <w:p w14:paraId="35361745" w14:textId="77777777" w:rsidR="00F6351E" w:rsidRPr="00D07CAC" w:rsidRDefault="00F6351E" w:rsidP="00090690">
            <w:pPr>
              <w:suppressAutoHyphens/>
              <w:jc w:val="center"/>
              <w:rPr>
                <w:rFonts w:ascii="Geomanist" w:hAnsi="Geomanist"/>
                <w:b/>
                <w:sz w:val="10"/>
                <w:szCs w:val="10"/>
                <w:lang w:val="es-ES_tradnl"/>
              </w:rPr>
            </w:pPr>
            <w:r w:rsidRPr="00D07CAC">
              <w:rPr>
                <w:rFonts w:ascii="Geomanist" w:hAnsi="Geomanist"/>
                <w:b/>
                <w:sz w:val="10"/>
                <w:szCs w:val="10"/>
                <w:lang w:val="es-ES_tradnl"/>
              </w:rPr>
              <w:t>Número de Autorización (SCT)</w:t>
            </w:r>
          </w:p>
        </w:tc>
        <w:tc>
          <w:tcPr>
            <w:tcW w:w="523" w:type="pct"/>
            <w:shd w:val="clear" w:color="auto" w:fill="D9D9D9" w:themeFill="background1" w:themeFillShade="D9"/>
            <w:vAlign w:val="center"/>
          </w:tcPr>
          <w:p w14:paraId="77278695" w14:textId="77777777" w:rsidR="00F6351E" w:rsidRPr="00D07CAC" w:rsidRDefault="00F6351E" w:rsidP="00090690">
            <w:pPr>
              <w:suppressAutoHyphens/>
              <w:jc w:val="center"/>
              <w:rPr>
                <w:rFonts w:ascii="Geomanist" w:hAnsi="Geomanist"/>
                <w:b/>
                <w:sz w:val="10"/>
                <w:szCs w:val="10"/>
                <w:lang w:val="es-ES_tradnl"/>
              </w:rPr>
            </w:pPr>
            <w:r w:rsidRPr="00D07CAC">
              <w:rPr>
                <w:rFonts w:ascii="Geomanist" w:hAnsi="Geomanist"/>
                <w:b/>
                <w:sz w:val="10"/>
                <w:szCs w:val="10"/>
                <w:lang w:val="es-ES_tradnl"/>
              </w:rPr>
              <w:t>Capacidad de carga útil toneladas / viaje.</w:t>
            </w:r>
          </w:p>
        </w:tc>
        <w:tc>
          <w:tcPr>
            <w:tcW w:w="412" w:type="pct"/>
            <w:shd w:val="clear" w:color="auto" w:fill="D9D9D9" w:themeFill="background1" w:themeFillShade="D9"/>
            <w:vAlign w:val="center"/>
          </w:tcPr>
          <w:p w14:paraId="4262FE23" w14:textId="77777777" w:rsidR="00F6351E" w:rsidRPr="00D07CAC" w:rsidRDefault="00F6351E" w:rsidP="00090690">
            <w:pPr>
              <w:suppressAutoHyphens/>
              <w:jc w:val="center"/>
              <w:rPr>
                <w:rFonts w:ascii="Geomanist" w:hAnsi="Geomanist"/>
                <w:b/>
                <w:sz w:val="10"/>
                <w:szCs w:val="10"/>
                <w:lang w:val="es-ES_tradnl"/>
              </w:rPr>
            </w:pPr>
            <w:r w:rsidRPr="00D07CAC">
              <w:rPr>
                <w:rFonts w:ascii="Geomanist" w:hAnsi="Geomanist"/>
                <w:b/>
                <w:sz w:val="10"/>
                <w:szCs w:val="10"/>
                <w:lang w:val="es-ES_tradnl"/>
              </w:rPr>
              <w:t>Número de póliza de seguro</w:t>
            </w:r>
          </w:p>
        </w:tc>
        <w:tc>
          <w:tcPr>
            <w:tcW w:w="375" w:type="pct"/>
            <w:shd w:val="clear" w:color="auto" w:fill="D9D9D9" w:themeFill="background1" w:themeFillShade="D9"/>
            <w:vAlign w:val="center"/>
          </w:tcPr>
          <w:p w14:paraId="6ABC4FDE" w14:textId="77777777" w:rsidR="00F6351E" w:rsidRPr="00D07CAC" w:rsidRDefault="00F6351E" w:rsidP="00090690">
            <w:pPr>
              <w:suppressAutoHyphens/>
              <w:jc w:val="center"/>
              <w:rPr>
                <w:rFonts w:ascii="Geomanist" w:hAnsi="Geomanist"/>
                <w:b/>
                <w:sz w:val="10"/>
                <w:szCs w:val="10"/>
                <w:lang w:val="es-ES_tradnl"/>
              </w:rPr>
            </w:pPr>
            <w:r w:rsidRPr="00D07CAC">
              <w:rPr>
                <w:rFonts w:ascii="Geomanist" w:hAnsi="Geomanist"/>
                <w:b/>
                <w:sz w:val="10"/>
                <w:szCs w:val="10"/>
                <w:lang w:val="es-ES_tradnl"/>
              </w:rPr>
              <w:t>Vigencia de la póliza.</w:t>
            </w:r>
          </w:p>
        </w:tc>
      </w:tr>
      <w:tr w:rsidR="00F6351E" w:rsidRPr="00D07CAC" w14:paraId="7AC403D2" w14:textId="77777777" w:rsidTr="00090690">
        <w:trPr>
          <w:trHeight w:val="397"/>
        </w:trPr>
        <w:tc>
          <w:tcPr>
            <w:tcW w:w="211" w:type="pct"/>
            <w:vAlign w:val="center"/>
          </w:tcPr>
          <w:p w14:paraId="19928DCC" w14:textId="77777777" w:rsidR="00F6351E" w:rsidRPr="00D07CAC" w:rsidRDefault="00F6351E" w:rsidP="00090690">
            <w:pPr>
              <w:suppressAutoHyphens/>
              <w:ind w:right="44"/>
              <w:jc w:val="center"/>
              <w:rPr>
                <w:rFonts w:ascii="Geomanist" w:hAnsi="Geomanist"/>
                <w:b/>
                <w:lang w:val="es-ES_tradnl"/>
              </w:rPr>
            </w:pPr>
          </w:p>
        </w:tc>
        <w:tc>
          <w:tcPr>
            <w:tcW w:w="699" w:type="pct"/>
            <w:vAlign w:val="center"/>
          </w:tcPr>
          <w:p w14:paraId="26569CA2" w14:textId="77777777" w:rsidR="00F6351E" w:rsidRPr="00D07CAC" w:rsidRDefault="00F6351E" w:rsidP="00090690">
            <w:pPr>
              <w:suppressAutoHyphens/>
              <w:ind w:right="44"/>
              <w:jc w:val="center"/>
              <w:rPr>
                <w:rFonts w:ascii="Geomanist" w:hAnsi="Geomanist"/>
                <w:b/>
                <w:lang w:val="es-ES_tradnl"/>
              </w:rPr>
            </w:pPr>
          </w:p>
        </w:tc>
        <w:tc>
          <w:tcPr>
            <w:tcW w:w="586" w:type="pct"/>
            <w:vAlign w:val="center"/>
          </w:tcPr>
          <w:p w14:paraId="63C3BE4D" w14:textId="77777777" w:rsidR="00F6351E" w:rsidRPr="00D07CAC" w:rsidRDefault="00F6351E" w:rsidP="00090690">
            <w:pPr>
              <w:suppressAutoHyphens/>
              <w:ind w:right="44"/>
              <w:jc w:val="center"/>
              <w:rPr>
                <w:rFonts w:ascii="Geomanist" w:hAnsi="Geomanist"/>
                <w:b/>
                <w:lang w:val="es-ES_tradnl"/>
              </w:rPr>
            </w:pPr>
          </w:p>
        </w:tc>
        <w:tc>
          <w:tcPr>
            <w:tcW w:w="503" w:type="pct"/>
            <w:vAlign w:val="center"/>
          </w:tcPr>
          <w:p w14:paraId="67688CCD" w14:textId="77777777" w:rsidR="00F6351E" w:rsidRPr="00D07CAC" w:rsidRDefault="00F6351E" w:rsidP="00090690">
            <w:pPr>
              <w:suppressAutoHyphens/>
              <w:jc w:val="center"/>
              <w:rPr>
                <w:rFonts w:ascii="Geomanist" w:hAnsi="Geomanist"/>
                <w:b/>
                <w:lang w:val="es-ES_tradnl"/>
              </w:rPr>
            </w:pPr>
          </w:p>
        </w:tc>
        <w:tc>
          <w:tcPr>
            <w:tcW w:w="352" w:type="pct"/>
            <w:vAlign w:val="center"/>
          </w:tcPr>
          <w:p w14:paraId="30EE85D7" w14:textId="77777777" w:rsidR="00F6351E" w:rsidRPr="00D07CAC" w:rsidRDefault="00F6351E" w:rsidP="00090690">
            <w:pPr>
              <w:suppressAutoHyphens/>
              <w:jc w:val="center"/>
              <w:rPr>
                <w:rFonts w:ascii="Geomanist" w:hAnsi="Geomanist"/>
                <w:b/>
                <w:lang w:val="es-ES_tradnl"/>
              </w:rPr>
            </w:pPr>
          </w:p>
        </w:tc>
        <w:tc>
          <w:tcPr>
            <w:tcW w:w="285" w:type="pct"/>
            <w:vAlign w:val="center"/>
          </w:tcPr>
          <w:p w14:paraId="49915C20" w14:textId="77777777" w:rsidR="00F6351E" w:rsidRPr="00D07CAC" w:rsidRDefault="00F6351E" w:rsidP="00090690">
            <w:pPr>
              <w:suppressAutoHyphens/>
              <w:ind w:right="34"/>
              <w:jc w:val="center"/>
              <w:rPr>
                <w:rFonts w:ascii="Geomanist" w:hAnsi="Geomanist"/>
                <w:b/>
                <w:lang w:val="es-ES_tradnl"/>
              </w:rPr>
            </w:pPr>
          </w:p>
        </w:tc>
        <w:tc>
          <w:tcPr>
            <w:tcW w:w="547" w:type="pct"/>
            <w:vAlign w:val="center"/>
          </w:tcPr>
          <w:p w14:paraId="68881B5A" w14:textId="77777777" w:rsidR="00F6351E" w:rsidRPr="00D07CAC" w:rsidRDefault="00F6351E" w:rsidP="00090690">
            <w:pPr>
              <w:suppressAutoHyphens/>
              <w:jc w:val="center"/>
              <w:rPr>
                <w:rFonts w:ascii="Geomanist" w:hAnsi="Geomanist"/>
                <w:b/>
                <w:lang w:val="es-ES_tradnl"/>
              </w:rPr>
            </w:pPr>
          </w:p>
        </w:tc>
        <w:tc>
          <w:tcPr>
            <w:tcW w:w="507" w:type="pct"/>
            <w:vAlign w:val="center"/>
          </w:tcPr>
          <w:p w14:paraId="488E42D5" w14:textId="77777777" w:rsidR="00F6351E" w:rsidRPr="00D07CAC" w:rsidRDefault="00F6351E" w:rsidP="00090690">
            <w:pPr>
              <w:suppressAutoHyphens/>
              <w:jc w:val="center"/>
              <w:rPr>
                <w:rFonts w:ascii="Geomanist" w:hAnsi="Geomanist"/>
                <w:b/>
                <w:lang w:val="es-ES_tradnl"/>
              </w:rPr>
            </w:pPr>
          </w:p>
        </w:tc>
        <w:tc>
          <w:tcPr>
            <w:tcW w:w="523" w:type="pct"/>
            <w:vAlign w:val="center"/>
          </w:tcPr>
          <w:p w14:paraId="14A6B7E1" w14:textId="77777777" w:rsidR="00F6351E" w:rsidRPr="00D07CAC" w:rsidRDefault="00F6351E" w:rsidP="00090690">
            <w:pPr>
              <w:suppressAutoHyphens/>
              <w:jc w:val="center"/>
              <w:rPr>
                <w:rFonts w:ascii="Geomanist" w:hAnsi="Geomanist"/>
                <w:b/>
                <w:lang w:val="es-ES_tradnl"/>
              </w:rPr>
            </w:pPr>
          </w:p>
        </w:tc>
        <w:tc>
          <w:tcPr>
            <w:tcW w:w="412" w:type="pct"/>
            <w:vAlign w:val="center"/>
          </w:tcPr>
          <w:p w14:paraId="5AE8E5B0" w14:textId="77777777" w:rsidR="00F6351E" w:rsidRPr="00D07CAC" w:rsidRDefault="00F6351E" w:rsidP="00090690">
            <w:pPr>
              <w:suppressAutoHyphens/>
              <w:jc w:val="center"/>
              <w:rPr>
                <w:rFonts w:ascii="Geomanist" w:hAnsi="Geomanist"/>
                <w:b/>
              </w:rPr>
            </w:pPr>
          </w:p>
        </w:tc>
        <w:tc>
          <w:tcPr>
            <w:tcW w:w="375" w:type="pct"/>
            <w:vAlign w:val="center"/>
          </w:tcPr>
          <w:p w14:paraId="33C07E8F" w14:textId="77777777" w:rsidR="00F6351E" w:rsidRPr="00D07CAC" w:rsidRDefault="00F6351E" w:rsidP="00090690">
            <w:pPr>
              <w:suppressAutoHyphens/>
              <w:jc w:val="center"/>
              <w:rPr>
                <w:rFonts w:ascii="Geomanist" w:hAnsi="Geomanist"/>
                <w:b/>
              </w:rPr>
            </w:pPr>
          </w:p>
        </w:tc>
      </w:tr>
      <w:tr w:rsidR="00F6351E" w:rsidRPr="00D07CAC" w14:paraId="4C66D97D" w14:textId="77777777" w:rsidTr="00090690">
        <w:trPr>
          <w:trHeight w:val="397"/>
        </w:trPr>
        <w:tc>
          <w:tcPr>
            <w:tcW w:w="211" w:type="pct"/>
            <w:vAlign w:val="center"/>
          </w:tcPr>
          <w:p w14:paraId="4CD38141" w14:textId="77777777" w:rsidR="00F6351E" w:rsidRPr="00D07CAC" w:rsidRDefault="00F6351E" w:rsidP="00090690">
            <w:pPr>
              <w:suppressAutoHyphens/>
              <w:ind w:right="44"/>
              <w:jc w:val="center"/>
              <w:rPr>
                <w:rFonts w:ascii="Geomanist" w:hAnsi="Geomanist"/>
                <w:b/>
                <w:lang w:val="es-ES_tradnl"/>
              </w:rPr>
            </w:pPr>
          </w:p>
        </w:tc>
        <w:tc>
          <w:tcPr>
            <w:tcW w:w="699" w:type="pct"/>
            <w:vAlign w:val="center"/>
          </w:tcPr>
          <w:p w14:paraId="69127F17" w14:textId="77777777" w:rsidR="00F6351E" w:rsidRPr="00D07CAC" w:rsidRDefault="00F6351E" w:rsidP="00090690">
            <w:pPr>
              <w:suppressAutoHyphens/>
              <w:ind w:right="44"/>
              <w:jc w:val="center"/>
              <w:rPr>
                <w:rFonts w:ascii="Geomanist" w:hAnsi="Geomanist"/>
                <w:b/>
                <w:lang w:val="es-ES_tradnl"/>
              </w:rPr>
            </w:pPr>
          </w:p>
        </w:tc>
        <w:tc>
          <w:tcPr>
            <w:tcW w:w="586" w:type="pct"/>
            <w:vAlign w:val="center"/>
          </w:tcPr>
          <w:p w14:paraId="05A28574" w14:textId="77777777" w:rsidR="00F6351E" w:rsidRPr="00D07CAC" w:rsidRDefault="00F6351E" w:rsidP="00090690">
            <w:pPr>
              <w:suppressAutoHyphens/>
              <w:ind w:right="44"/>
              <w:jc w:val="center"/>
              <w:rPr>
                <w:rFonts w:ascii="Geomanist" w:hAnsi="Geomanist"/>
                <w:b/>
                <w:lang w:val="es-ES_tradnl"/>
              </w:rPr>
            </w:pPr>
          </w:p>
        </w:tc>
        <w:tc>
          <w:tcPr>
            <w:tcW w:w="503" w:type="pct"/>
            <w:vAlign w:val="center"/>
          </w:tcPr>
          <w:p w14:paraId="46E65C6D" w14:textId="77777777" w:rsidR="00F6351E" w:rsidRPr="00D07CAC" w:rsidRDefault="00F6351E" w:rsidP="00090690">
            <w:pPr>
              <w:suppressAutoHyphens/>
              <w:jc w:val="center"/>
              <w:rPr>
                <w:rFonts w:ascii="Geomanist" w:hAnsi="Geomanist"/>
                <w:b/>
                <w:lang w:val="es-ES_tradnl"/>
              </w:rPr>
            </w:pPr>
          </w:p>
        </w:tc>
        <w:tc>
          <w:tcPr>
            <w:tcW w:w="352" w:type="pct"/>
            <w:vAlign w:val="center"/>
          </w:tcPr>
          <w:p w14:paraId="0E749EA9" w14:textId="77777777" w:rsidR="00F6351E" w:rsidRPr="00D07CAC" w:rsidRDefault="00F6351E" w:rsidP="00090690">
            <w:pPr>
              <w:suppressAutoHyphens/>
              <w:jc w:val="center"/>
              <w:rPr>
                <w:rFonts w:ascii="Geomanist" w:hAnsi="Geomanist"/>
                <w:b/>
                <w:lang w:val="es-ES_tradnl"/>
              </w:rPr>
            </w:pPr>
          </w:p>
        </w:tc>
        <w:tc>
          <w:tcPr>
            <w:tcW w:w="285" w:type="pct"/>
            <w:vAlign w:val="center"/>
          </w:tcPr>
          <w:p w14:paraId="2AF783CD" w14:textId="77777777" w:rsidR="00F6351E" w:rsidRPr="00D07CAC" w:rsidRDefault="00F6351E" w:rsidP="00090690">
            <w:pPr>
              <w:suppressAutoHyphens/>
              <w:ind w:right="34"/>
              <w:jc w:val="center"/>
              <w:rPr>
                <w:rFonts w:ascii="Geomanist" w:hAnsi="Geomanist"/>
                <w:b/>
                <w:lang w:val="es-ES_tradnl"/>
              </w:rPr>
            </w:pPr>
          </w:p>
        </w:tc>
        <w:tc>
          <w:tcPr>
            <w:tcW w:w="547" w:type="pct"/>
            <w:vAlign w:val="center"/>
          </w:tcPr>
          <w:p w14:paraId="7488111B" w14:textId="77777777" w:rsidR="00F6351E" w:rsidRPr="00D07CAC" w:rsidRDefault="00F6351E" w:rsidP="00090690">
            <w:pPr>
              <w:suppressAutoHyphens/>
              <w:jc w:val="center"/>
              <w:rPr>
                <w:rFonts w:ascii="Geomanist" w:hAnsi="Geomanist"/>
                <w:b/>
                <w:lang w:val="es-ES_tradnl"/>
              </w:rPr>
            </w:pPr>
          </w:p>
        </w:tc>
        <w:tc>
          <w:tcPr>
            <w:tcW w:w="507" w:type="pct"/>
            <w:vAlign w:val="center"/>
          </w:tcPr>
          <w:p w14:paraId="23053D82" w14:textId="77777777" w:rsidR="00F6351E" w:rsidRPr="00D07CAC" w:rsidRDefault="00F6351E" w:rsidP="00090690">
            <w:pPr>
              <w:suppressAutoHyphens/>
              <w:jc w:val="center"/>
              <w:rPr>
                <w:rFonts w:ascii="Geomanist" w:hAnsi="Geomanist"/>
                <w:b/>
                <w:lang w:val="es-ES_tradnl"/>
              </w:rPr>
            </w:pPr>
          </w:p>
        </w:tc>
        <w:tc>
          <w:tcPr>
            <w:tcW w:w="523" w:type="pct"/>
            <w:vAlign w:val="center"/>
          </w:tcPr>
          <w:p w14:paraId="1B157214" w14:textId="77777777" w:rsidR="00F6351E" w:rsidRPr="00D07CAC" w:rsidRDefault="00F6351E" w:rsidP="00090690">
            <w:pPr>
              <w:suppressAutoHyphens/>
              <w:jc w:val="center"/>
              <w:rPr>
                <w:rFonts w:ascii="Geomanist" w:hAnsi="Geomanist"/>
                <w:b/>
                <w:lang w:val="es-ES_tradnl"/>
              </w:rPr>
            </w:pPr>
          </w:p>
        </w:tc>
        <w:tc>
          <w:tcPr>
            <w:tcW w:w="412" w:type="pct"/>
            <w:vAlign w:val="center"/>
          </w:tcPr>
          <w:p w14:paraId="20C6388B" w14:textId="77777777" w:rsidR="00F6351E" w:rsidRPr="00D07CAC" w:rsidRDefault="00F6351E" w:rsidP="00090690">
            <w:pPr>
              <w:suppressAutoHyphens/>
              <w:jc w:val="center"/>
              <w:rPr>
                <w:rFonts w:ascii="Geomanist" w:hAnsi="Geomanist"/>
                <w:b/>
                <w:lang w:val="es-ES_tradnl"/>
              </w:rPr>
            </w:pPr>
          </w:p>
        </w:tc>
        <w:tc>
          <w:tcPr>
            <w:tcW w:w="375" w:type="pct"/>
            <w:vAlign w:val="center"/>
          </w:tcPr>
          <w:p w14:paraId="6F73E6B6" w14:textId="77777777" w:rsidR="00F6351E" w:rsidRPr="00D07CAC" w:rsidRDefault="00F6351E" w:rsidP="00090690">
            <w:pPr>
              <w:suppressAutoHyphens/>
              <w:jc w:val="center"/>
              <w:rPr>
                <w:rFonts w:ascii="Geomanist" w:hAnsi="Geomanist"/>
                <w:b/>
                <w:lang w:val="es-ES_tradnl"/>
              </w:rPr>
            </w:pPr>
          </w:p>
        </w:tc>
      </w:tr>
      <w:tr w:rsidR="00F6351E" w:rsidRPr="00D07CAC" w14:paraId="54929B2B" w14:textId="77777777" w:rsidTr="00090690">
        <w:trPr>
          <w:trHeight w:val="397"/>
        </w:trPr>
        <w:tc>
          <w:tcPr>
            <w:tcW w:w="211" w:type="pct"/>
            <w:vAlign w:val="center"/>
          </w:tcPr>
          <w:p w14:paraId="20B2768A" w14:textId="77777777" w:rsidR="00F6351E" w:rsidRPr="00D07CAC" w:rsidRDefault="00F6351E" w:rsidP="00090690">
            <w:pPr>
              <w:suppressAutoHyphens/>
              <w:ind w:right="44"/>
              <w:jc w:val="center"/>
              <w:rPr>
                <w:rFonts w:ascii="Geomanist" w:hAnsi="Geomanist"/>
                <w:b/>
                <w:lang w:val="es-ES_tradnl"/>
              </w:rPr>
            </w:pPr>
          </w:p>
        </w:tc>
        <w:tc>
          <w:tcPr>
            <w:tcW w:w="699" w:type="pct"/>
            <w:vAlign w:val="center"/>
          </w:tcPr>
          <w:p w14:paraId="797A55B6" w14:textId="77777777" w:rsidR="00F6351E" w:rsidRPr="00D07CAC" w:rsidRDefault="00F6351E" w:rsidP="00090690">
            <w:pPr>
              <w:suppressAutoHyphens/>
              <w:ind w:right="44"/>
              <w:jc w:val="center"/>
              <w:rPr>
                <w:rFonts w:ascii="Geomanist" w:hAnsi="Geomanist"/>
                <w:b/>
                <w:lang w:val="es-ES_tradnl"/>
              </w:rPr>
            </w:pPr>
          </w:p>
        </w:tc>
        <w:tc>
          <w:tcPr>
            <w:tcW w:w="586" w:type="pct"/>
            <w:vAlign w:val="center"/>
          </w:tcPr>
          <w:p w14:paraId="65370F31" w14:textId="77777777" w:rsidR="00F6351E" w:rsidRPr="00D07CAC" w:rsidRDefault="00F6351E" w:rsidP="00090690">
            <w:pPr>
              <w:suppressAutoHyphens/>
              <w:ind w:right="44"/>
              <w:jc w:val="center"/>
              <w:rPr>
                <w:rFonts w:ascii="Geomanist" w:hAnsi="Geomanist"/>
                <w:b/>
                <w:lang w:val="es-ES_tradnl"/>
              </w:rPr>
            </w:pPr>
          </w:p>
        </w:tc>
        <w:tc>
          <w:tcPr>
            <w:tcW w:w="503" w:type="pct"/>
            <w:vAlign w:val="center"/>
          </w:tcPr>
          <w:p w14:paraId="0C4EB02F" w14:textId="77777777" w:rsidR="00F6351E" w:rsidRPr="00D07CAC" w:rsidRDefault="00F6351E" w:rsidP="00090690">
            <w:pPr>
              <w:suppressAutoHyphens/>
              <w:jc w:val="center"/>
              <w:rPr>
                <w:rFonts w:ascii="Geomanist" w:hAnsi="Geomanist"/>
                <w:b/>
                <w:lang w:val="es-ES_tradnl"/>
              </w:rPr>
            </w:pPr>
          </w:p>
        </w:tc>
        <w:tc>
          <w:tcPr>
            <w:tcW w:w="352" w:type="pct"/>
            <w:vAlign w:val="center"/>
          </w:tcPr>
          <w:p w14:paraId="41C9A556" w14:textId="77777777" w:rsidR="00F6351E" w:rsidRPr="00D07CAC" w:rsidRDefault="00F6351E" w:rsidP="00090690">
            <w:pPr>
              <w:suppressAutoHyphens/>
              <w:jc w:val="center"/>
              <w:rPr>
                <w:rFonts w:ascii="Geomanist" w:hAnsi="Geomanist"/>
                <w:b/>
                <w:lang w:val="es-ES_tradnl"/>
              </w:rPr>
            </w:pPr>
          </w:p>
        </w:tc>
        <w:tc>
          <w:tcPr>
            <w:tcW w:w="285" w:type="pct"/>
            <w:vAlign w:val="center"/>
          </w:tcPr>
          <w:p w14:paraId="6FD898CD" w14:textId="77777777" w:rsidR="00F6351E" w:rsidRPr="00D07CAC" w:rsidRDefault="00F6351E" w:rsidP="00090690">
            <w:pPr>
              <w:suppressAutoHyphens/>
              <w:ind w:right="34"/>
              <w:jc w:val="center"/>
              <w:rPr>
                <w:rFonts w:ascii="Geomanist" w:hAnsi="Geomanist"/>
                <w:b/>
                <w:lang w:val="es-ES_tradnl"/>
              </w:rPr>
            </w:pPr>
          </w:p>
        </w:tc>
        <w:tc>
          <w:tcPr>
            <w:tcW w:w="547" w:type="pct"/>
            <w:vAlign w:val="center"/>
          </w:tcPr>
          <w:p w14:paraId="636AD207" w14:textId="77777777" w:rsidR="00F6351E" w:rsidRPr="00D07CAC" w:rsidRDefault="00F6351E" w:rsidP="00090690">
            <w:pPr>
              <w:suppressAutoHyphens/>
              <w:jc w:val="center"/>
              <w:rPr>
                <w:rFonts w:ascii="Geomanist" w:hAnsi="Geomanist"/>
                <w:b/>
                <w:lang w:val="es-ES_tradnl"/>
              </w:rPr>
            </w:pPr>
          </w:p>
        </w:tc>
        <w:tc>
          <w:tcPr>
            <w:tcW w:w="507" w:type="pct"/>
            <w:vAlign w:val="center"/>
          </w:tcPr>
          <w:p w14:paraId="14084391" w14:textId="77777777" w:rsidR="00F6351E" w:rsidRPr="00D07CAC" w:rsidRDefault="00F6351E" w:rsidP="00090690">
            <w:pPr>
              <w:suppressAutoHyphens/>
              <w:jc w:val="center"/>
              <w:rPr>
                <w:rFonts w:ascii="Geomanist" w:hAnsi="Geomanist"/>
                <w:b/>
                <w:lang w:val="es-ES_tradnl"/>
              </w:rPr>
            </w:pPr>
          </w:p>
        </w:tc>
        <w:tc>
          <w:tcPr>
            <w:tcW w:w="523" w:type="pct"/>
            <w:vAlign w:val="center"/>
          </w:tcPr>
          <w:p w14:paraId="1C14D02B" w14:textId="77777777" w:rsidR="00F6351E" w:rsidRPr="00D07CAC" w:rsidRDefault="00F6351E" w:rsidP="00090690">
            <w:pPr>
              <w:suppressAutoHyphens/>
              <w:jc w:val="center"/>
              <w:rPr>
                <w:rFonts w:ascii="Geomanist" w:hAnsi="Geomanist"/>
                <w:b/>
                <w:lang w:val="es-ES_tradnl"/>
              </w:rPr>
            </w:pPr>
          </w:p>
        </w:tc>
        <w:tc>
          <w:tcPr>
            <w:tcW w:w="412" w:type="pct"/>
            <w:vAlign w:val="center"/>
          </w:tcPr>
          <w:p w14:paraId="6582C7D4" w14:textId="77777777" w:rsidR="00F6351E" w:rsidRPr="00D07CAC" w:rsidRDefault="00F6351E" w:rsidP="00090690">
            <w:pPr>
              <w:suppressAutoHyphens/>
              <w:jc w:val="center"/>
              <w:rPr>
                <w:rFonts w:ascii="Geomanist" w:hAnsi="Geomanist"/>
                <w:b/>
                <w:lang w:val="es-ES_tradnl"/>
              </w:rPr>
            </w:pPr>
          </w:p>
        </w:tc>
        <w:tc>
          <w:tcPr>
            <w:tcW w:w="375" w:type="pct"/>
            <w:vAlign w:val="center"/>
          </w:tcPr>
          <w:p w14:paraId="6538F16C" w14:textId="77777777" w:rsidR="00F6351E" w:rsidRPr="00D07CAC" w:rsidRDefault="00F6351E" w:rsidP="00090690">
            <w:pPr>
              <w:suppressAutoHyphens/>
              <w:jc w:val="center"/>
              <w:rPr>
                <w:rFonts w:ascii="Geomanist" w:hAnsi="Geomanist"/>
                <w:b/>
                <w:lang w:val="es-ES_tradnl"/>
              </w:rPr>
            </w:pPr>
          </w:p>
        </w:tc>
      </w:tr>
      <w:tr w:rsidR="00F6351E" w:rsidRPr="00D07CAC" w14:paraId="5AE39336" w14:textId="77777777" w:rsidTr="00090690">
        <w:trPr>
          <w:trHeight w:val="397"/>
        </w:trPr>
        <w:tc>
          <w:tcPr>
            <w:tcW w:w="211" w:type="pct"/>
            <w:vAlign w:val="center"/>
          </w:tcPr>
          <w:p w14:paraId="17579FC8" w14:textId="77777777" w:rsidR="00F6351E" w:rsidRPr="00D07CAC" w:rsidRDefault="00F6351E" w:rsidP="00090690">
            <w:pPr>
              <w:suppressAutoHyphens/>
              <w:ind w:right="44"/>
              <w:jc w:val="center"/>
              <w:rPr>
                <w:rFonts w:ascii="Geomanist" w:hAnsi="Geomanist"/>
                <w:b/>
                <w:lang w:val="es-ES_tradnl"/>
              </w:rPr>
            </w:pPr>
          </w:p>
        </w:tc>
        <w:tc>
          <w:tcPr>
            <w:tcW w:w="699" w:type="pct"/>
            <w:vAlign w:val="center"/>
          </w:tcPr>
          <w:p w14:paraId="1799895C" w14:textId="77777777" w:rsidR="00F6351E" w:rsidRPr="00D07CAC" w:rsidRDefault="00F6351E" w:rsidP="00090690">
            <w:pPr>
              <w:suppressAutoHyphens/>
              <w:ind w:right="44"/>
              <w:jc w:val="center"/>
              <w:rPr>
                <w:rFonts w:ascii="Geomanist" w:hAnsi="Geomanist"/>
                <w:b/>
                <w:lang w:val="es-ES_tradnl"/>
              </w:rPr>
            </w:pPr>
          </w:p>
        </w:tc>
        <w:tc>
          <w:tcPr>
            <w:tcW w:w="586" w:type="pct"/>
            <w:vAlign w:val="center"/>
          </w:tcPr>
          <w:p w14:paraId="78374FC2" w14:textId="77777777" w:rsidR="00F6351E" w:rsidRPr="00D07CAC" w:rsidRDefault="00F6351E" w:rsidP="00090690">
            <w:pPr>
              <w:suppressAutoHyphens/>
              <w:ind w:right="44"/>
              <w:jc w:val="center"/>
              <w:rPr>
                <w:rFonts w:ascii="Geomanist" w:hAnsi="Geomanist"/>
                <w:b/>
                <w:lang w:val="es-ES_tradnl"/>
              </w:rPr>
            </w:pPr>
          </w:p>
        </w:tc>
        <w:tc>
          <w:tcPr>
            <w:tcW w:w="503" w:type="pct"/>
            <w:vAlign w:val="center"/>
          </w:tcPr>
          <w:p w14:paraId="7CFBAE4C" w14:textId="77777777" w:rsidR="00F6351E" w:rsidRPr="00D07CAC" w:rsidRDefault="00F6351E" w:rsidP="00090690">
            <w:pPr>
              <w:suppressAutoHyphens/>
              <w:jc w:val="center"/>
              <w:rPr>
                <w:rFonts w:ascii="Geomanist" w:hAnsi="Geomanist"/>
                <w:b/>
                <w:lang w:val="es-ES_tradnl"/>
              </w:rPr>
            </w:pPr>
          </w:p>
        </w:tc>
        <w:tc>
          <w:tcPr>
            <w:tcW w:w="352" w:type="pct"/>
            <w:vAlign w:val="center"/>
          </w:tcPr>
          <w:p w14:paraId="5E5A9E4E" w14:textId="77777777" w:rsidR="00F6351E" w:rsidRPr="00D07CAC" w:rsidRDefault="00F6351E" w:rsidP="00090690">
            <w:pPr>
              <w:suppressAutoHyphens/>
              <w:jc w:val="center"/>
              <w:rPr>
                <w:rFonts w:ascii="Geomanist" w:hAnsi="Geomanist"/>
                <w:b/>
                <w:lang w:val="es-ES_tradnl"/>
              </w:rPr>
            </w:pPr>
          </w:p>
        </w:tc>
        <w:tc>
          <w:tcPr>
            <w:tcW w:w="285" w:type="pct"/>
            <w:vAlign w:val="center"/>
          </w:tcPr>
          <w:p w14:paraId="55780A8C" w14:textId="77777777" w:rsidR="00F6351E" w:rsidRPr="00D07CAC" w:rsidRDefault="00F6351E" w:rsidP="00090690">
            <w:pPr>
              <w:suppressAutoHyphens/>
              <w:ind w:right="34"/>
              <w:jc w:val="center"/>
              <w:rPr>
                <w:rFonts w:ascii="Geomanist" w:hAnsi="Geomanist"/>
                <w:b/>
                <w:lang w:val="es-ES_tradnl"/>
              </w:rPr>
            </w:pPr>
          </w:p>
        </w:tc>
        <w:tc>
          <w:tcPr>
            <w:tcW w:w="547" w:type="pct"/>
            <w:vAlign w:val="center"/>
          </w:tcPr>
          <w:p w14:paraId="7939927E" w14:textId="77777777" w:rsidR="00F6351E" w:rsidRPr="00D07CAC" w:rsidRDefault="00F6351E" w:rsidP="00090690">
            <w:pPr>
              <w:suppressAutoHyphens/>
              <w:jc w:val="center"/>
              <w:rPr>
                <w:rFonts w:ascii="Geomanist" w:hAnsi="Geomanist"/>
                <w:b/>
                <w:lang w:val="es-ES_tradnl"/>
              </w:rPr>
            </w:pPr>
          </w:p>
        </w:tc>
        <w:tc>
          <w:tcPr>
            <w:tcW w:w="507" w:type="pct"/>
            <w:vAlign w:val="center"/>
          </w:tcPr>
          <w:p w14:paraId="30B5F2B8" w14:textId="77777777" w:rsidR="00F6351E" w:rsidRPr="00D07CAC" w:rsidRDefault="00F6351E" w:rsidP="00090690">
            <w:pPr>
              <w:suppressAutoHyphens/>
              <w:jc w:val="center"/>
              <w:rPr>
                <w:rFonts w:ascii="Geomanist" w:hAnsi="Geomanist"/>
                <w:b/>
                <w:lang w:val="es-ES_tradnl"/>
              </w:rPr>
            </w:pPr>
          </w:p>
        </w:tc>
        <w:tc>
          <w:tcPr>
            <w:tcW w:w="523" w:type="pct"/>
            <w:vAlign w:val="center"/>
          </w:tcPr>
          <w:p w14:paraId="4F2D5BED" w14:textId="77777777" w:rsidR="00F6351E" w:rsidRPr="00D07CAC" w:rsidRDefault="00F6351E" w:rsidP="00090690">
            <w:pPr>
              <w:suppressAutoHyphens/>
              <w:jc w:val="center"/>
              <w:rPr>
                <w:rFonts w:ascii="Geomanist" w:hAnsi="Geomanist"/>
                <w:b/>
                <w:lang w:val="es-ES_tradnl"/>
              </w:rPr>
            </w:pPr>
          </w:p>
        </w:tc>
        <w:tc>
          <w:tcPr>
            <w:tcW w:w="412" w:type="pct"/>
            <w:vAlign w:val="center"/>
          </w:tcPr>
          <w:p w14:paraId="1A2C8032" w14:textId="77777777" w:rsidR="00F6351E" w:rsidRPr="00D07CAC" w:rsidRDefault="00F6351E" w:rsidP="00090690">
            <w:pPr>
              <w:suppressAutoHyphens/>
              <w:jc w:val="center"/>
              <w:rPr>
                <w:rFonts w:ascii="Geomanist" w:hAnsi="Geomanist"/>
                <w:b/>
                <w:lang w:val="es-ES_tradnl"/>
              </w:rPr>
            </w:pPr>
          </w:p>
        </w:tc>
        <w:tc>
          <w:tcPr>
            <w:tcW w:w="375" w:type="pct"/>
            <w:vAlign w:val="center"/>
          </w:tcPr>
          <w:p w14:paraId="383EC3A0" w14:textId="77777777" w:rsidR="00F6351E" w:rsidRPr="00D07CAC" w:rsidRDefault="00F6351E" w:rsidP="00090690">
            <w:pPr>
              <w:suppressAutoHyphens/>
              <w:jc w:val="center"/>
              <w:rPr>
                <w:rFonts w:ascii="Geomanist" w:hAnsi="Geomanist"/>
                <w:b/>
                <w:lang w:val="es-ES_tradnl"/>
              </w:rPr>
            </w:pPr>
          </w:p>
        </w:tc>
      </w:tr>
      <w:tr w:rsidR="00F6351E" w:rsidRPr="00D07CAC" w14:paraId="44E826E4" w14:textId="77777777" w:rsidTr="00090690">
        <w:trPr>
          <w:trHeight w:val="397"/>
        </w:trPr>
        <w:tc>
          <w:tcPr>
            <w:tcW w:w="211" w:type="pct"/>
            <w:vAlign w:val="center"/>
          </w:tcPr>
          <w:p w14:paraId="67936066" w14:textId="77777777" w:rsidR="00F6351E" w:rsidRPr="00D07CAC" w:rsidRDefault="00F6351E" w:rsidP="00090690">
            <w:pPr>
              <w:suppressAutoHyphens/>
              <w:ind w:right="44"/>
              <w:jc w:val="center"/>
              <w:rPr>
                <w:rFonts w:ascii="Geomanist" w:hAnsi="Geomanist"/>
                <w:b/>
                <w:lang w:val="es-ES_tradnl"/>
              </w:rPr>
            </w:pPr>
          </w:p>
        </w:tc>
        <w:tc>
          <w:tcPr>
            <w:tcW w:w="699" w:type="pct"/>
            <w:vAlign w:val="center"/>
          </w:tcPr>
          <w:p w14:paraId="1BE60478" w14:textId="77777777" w:rsidR="00F6351E" w:rsidRPr="00D07CAC" w:rsidRDefault="00F6351E" w:rsidP="00090690">
            <w:pPr>
              <w:suppressAutoHyphens/>
              <w:ind w:right="44"/>
              <w:jc w:val="center"/>
              <w:rPr>
                <w:rFonts w:ascii="Geomanist" w:hAnsi="Geomanist"/>
                <w:b/>
                <w:lang w:val="es-ES_tradnl"/>
              </w:rPr>
            </w:pPr>
          </w:p>
        </w:tc>
        <w:tc>
          <w:tcPr>
            <w:tcW w:w="586" w:type="pct"/>
            <w:vAlign w:val="center"/>
          </w:tcPr>
          <w:p w14:paraId="62463A25" w14:textId="77777777" w:rsidR="00F6351E" w:rsidRPr="00D07CAC" w:rsidRDefault="00F6351E" w:rsidP="00090690">
            <w:pPr>
              <w:suppressAutoHyphens/>
              <w:ind w:right="44"/>
              <w:jc w:val="center"/>
              <w:rPr>
                <w:rFonts w:ascii="Geomanist" w:hAnsi="Geomanist"/>
                <w:b/>
                <w:lang w:val="es-ES_tradnl"/>
              </w:rPr>
            </w:pPr>
          </w:p>
        </w:tc>
        <w:tc>
          <w:tcPr>
            <w:tcW w:w="503" w:type="pct"/>
            <w:vAlign w:val="center"/>
          </w:tcPr>
          <w:p w14:paraId="3B319361" w14:textId="77777777" w:rsidR="00F6351E" w:rsidRPr="00D07CAC" w:rsidRDefault="00F6351E" w:rsidP="00090690">
            <w:pPr>
              <w:suppressAutoHyphens/>
              <w:jc w:val="center"/>
              <w:rPr>
                <w:rFonts w:ascii="Geomanist" w:hAnsi="Geomanist"/>
                <w:b/>
                <w:lang w:val="es-ES_tradnl"/>
              </w:rPr>
            </w:pPr>
          </w:p>
        </w:tc>
        <w:tc>
          <w:tcPr>
            <w:tcW w:w="352" w:type="pct"/>
            <w:vAlign w:val="center"/>
          </w:tcPr>
          <w:p w14:paraId="77EFC654" w14:textId="77777777" w:rsidR="00F6351E" w:rsidRPr="00D07CAC" w:rsidRDefault="00F6351E" w:rsidP="00090690">
            <w:pPr>
              <w:suppressAutoHyphens/>
              <w:jc w:val="center"/>
              <w:rPr>
                <w:rFonts w:ascii="Geomanist" w:hAnsi="Geomanist"/>
                <w:b/>
                <w:lang w:val="es-ES_tradnl"/>
              </w:rPr>
            </w:pPr>
          </w:p>
        </w:tc>
        <w:tc>
          <w:tcPr>
            <w:tcW w:w="285" w:type="pct"/>
            <w:vAlign w:val="center"/>
          </w:tcPr>
          <w:p w14:paraId="44987967" w14:textId="77777777" w:rsidR="00F6351E" w:rsidRPr="00D07CAC" w:rsidRDefault="00F6351E" w:rsidP="00090690">
            <w:pPr>
              <w:suppressAutoHyphens/>
              <w:ind w:right="34"/>
              <w:jc w:val="center"/>
              <w:rPr>
                <w:rFonts w:ascii="Geomanist" w:hAnsi="Geomanist"/>
                <w:b/>
                <w:lang w:val="es-ES_tradnl"/>
              </w:rPr>
            </w:pPr>
          </w:p>
        </w:tc>
        <w:tc>
          <w:tcPr>
            <w:tcW w:w="547" w:type="pct"/>
            <w:vAlign w:val="center"/>
          </w:tcPr>
          <w:p w14:paraId="28764C0C" w14:textId="77777777" w:rsidR="00F6351E" w:rsidRPr="00D07CAC" w:rsidRDefault="00F6351E" w:rsidP="00090690">
            <w:pPr>
              <w:suppressAutoHyphens/>
              <w:jc w:val="center"/>
              <w:rPr>
                <w:rFonts w:ascii="Geomanist" w:hAnsi="Geomanist"/>
                <w:b/>
                <w:lang w:val="es-ES_tradnl"/>
              </w:rPr>
            </w:pPr>
          </w:p>
        </w:tc>
        <w:tc>
          <w:tcPr>
            <w:tcW w:w="507" w:type="pct"/>
            <w:vAlign w:val="center"/>
          </w:tcPr>
          <w:p w14:paraId="5D5023DA" w14:textId="77777777" w:rsidR="00F6351E" w:rsidRPr="00D07CAC" w:rsidRDefault="00F6351E" w:rsidP="00090690">
            <w:pPr>
              <w:suppressAutoHyphens/>
              <w:jc w:val="center"/>
              <w:rPr>
                <w:rFonts w:ascii="Geomanist" w:hAnsi="Geomanist"/>
                <w:b/>
                <w:lang w:val="es-ES_tradnl"/>
              </w:rPr>
            </w:pPr>
          </w:p>
        </w:tc>
        <w:tc>
          <w:tcPr>
            <w:tcW w:w="523" w:type="pct"/>
            <w:vAlign w:val="center"/>
          </w:tcPr>
          <w:p w14:paraId="667C4493" w14:textId="77777777" w:rsidR="00F6351E" w:rsidRPr="00D07CAC" w:rsidRDefault="00F6351E" w:rsidP="00090690">
            <w:pPr>
              <w:suppressAutoHyphens/>
              <w:jc w:val="center"/>
              <w:rPr>
                <w:rFonts w:ascii="Geomanist" w:hAnsi="Geomanist"/>
                <w:b/>
                <w:lang w:val="es-ES_tradnl"/>
              </w:rPr>
            </w:pPr>
          </w:p>
        </w:tc>
        <w:tc>
          <w:tcPr>
            <w:tcW w:w="412" w:type="pct"/>
            <w:vAlign w:val="center"/>
          </w:tcPr>
          <w:p w14:paraId="485FA833" w14:textId="77777777" w:rsidR="00F6351E" w:rsidRPr="00D07CAC" w:rsidRDefault="00F6351E" w:rsidP="00090690">
            <w:pPr>
              <w:suppressAutoHyphens/>
              <w:jc w:val="center"/>
              <w:rPr>
                <w:rFonts w:ascii="Geomanist" w:hAnsi="Geomanist"/>
                <w:b/>
                <w:lang w:val="es-ES_tradnl"/>
              </w:rPr>
            </w:pPr>
          </w:p>
        </w:tc>
        <w:tc>
          <w:tcPr>
            <w:tcW w:w="375" w:type="pct"/>
            <w:vAlign w:val="center"/>
          </w:tcPr>
          <w:p w14:paraId="18C47C7B" w14:textId="77777777" w:rsidR="00F6351E" w:rsidRPr="00D07CAC" w:rsidRDefault="00F6351E" w:rsidP="00090690">
            <w:pPr>
              <w:suppressAutoHyphens/>
              <w:jc w:val="center"/>
              <w:rPr>
                <w:rFonts w:ascii="Geomanist" w:hAnsi="Geomanist"/>
                <w:b/>
                <w:lang w:val="es-ES_tradnl"/>
              </w:rPr>
            </w:pPr>
          </w:p>
        </w:tc>
      </w:tr>
      <w:tr w:rsidR="00F6351E" w:rsidRPr="00D07CAC" w14:paraId="6742D881" w14:textId="77777777" w:rsidTr="00090690">
        <w:trPr>
          <w:trHeight w:val="397"/>
        </w:trPr>
        <w:tc>
          <w:tcPr>
            <w:tcW w:w="211" w:type="pct"/>
            <w:vAlign w:val="center"/>
          </w:tcPr>
          <w:p w14:paraId="1928D91D" w14:textId="77777777" w:rsidR="00F6351E" w:rsidRPr="00D07CAC" w:rsidRDefault="00F6351E" w:rsidP="00090690">
            <w:pPr>
              <w:suppressAutoHyphens/>
              <w:ind w:right="44"/>
              <w:jc w:val="center"/>
              <w:rPr>
                <w:rFonts w:ascii="Geomanist" w:hAnsi="Geomanist"/>
                <w:b/>
                <w:lang w:val="es-ES_tradnl"/>
              </w:rPr>
            </w:pPr>
          </w:p>
        </w:tc>
        <w:tc>
          <w:tcPr>
            <w:tcW w:w="699" w:type="pct"/>
            <w:vAlign w:val="center"/>
          </w:tcPr>
          <w:p w14:paraId="4F1DF0AC" w14:textId="77777777" w:rsidR="00F6351E" w:rsidRPr="00D07CAC" w:rsidRDefault="00F6351E" w:rsidP="00090690">
            <w:pPr>
              <w:suppressAutoHyphens/>
              <w:ind w:right="44"/>
              <w:jc w:val="center"/>
              <w:rPr>
                <w:rFonts w:ascii="Geomanist" w:hAnsi="Geomanist"/>
                <w:b/>
                <w:lang w:val="es-ES_tradnl"/>
              </w:rPr>
            </w:pPr>
          </w:p>
        </w:tc>
        <w:tc>
          <w:tcPr>
            <w:tcW w:w="586" w:type="pct"/>
            <w:vAlign w:val="center"/>
          </w:tcPr>
          <w:p w14:paraId="4AA6C6BB" w14:textId="77777777" w:rsidR="00F6351E" w:rsidRPr="00D07CAC" w:rsidRDefault="00F6351E" w:rsidP="00090690">
            <w:pPr>
              <w:suppressAutoHyphens/>
              <w:ind w:right="44"/>
              <w:jc w:val="center"/>
              <w:rPr>
                <w:rFonts w:ascii="Geomanist" w:hAnsi="Geomanist"/>
                <w:b/>
                <w:lang w:val="es-ES_tradnl"/>
              </w:rPr>
            </w:pPr>
          </w:p>
        </w:tc>
        <w:tc>
          <w:tcPr>
            <w:tcW w:w="503" w:type="pct"/>
            <w:vAlign w:val="center"/>
          </w:tcPr>
          <w:p w14:paraId="7B22E260" w14:textId="77777777" w:rsidR="00F6351E" w:rsidRPr="00D07CAC" w:rsidRDefault="00F6351E" w:rsidP="00090690">
            <w:pPr>
              <w:suppressAutoHyphens/>
              <w:jc w:val="center"/>
              <w:rPr>
                <w:rFonts w:ascii="Geomanist" w:hAnsi="Geomanist"/>
                <w:b/>
                <w:lang w:val="es-ES_tradnl"/>
              </w:rPr>
            </w:pPr>
          </w:p>
        </w:tc>
        <w:tc>
          <w:tcPr>
            <w:tcW w:w="352" w:type="pct"/>
            <w:vAlign w:val="center"/>
          </w:tcPr>
          <w:p w14:paraId="0453730A" w14:textId="77777777" w:rsidR="00F6351E" w:rsidRPr="00D07CAC" w:rsidRDefault="00F6351E" w:rsidP="00090690">
            <w:pPr>
              <w:suppressAutoHyphens/>
              <w:jc w:val="center"/>
              <w:rPr>
                <w:rFonts w:ascii="Geomanist" w:hAnsi="Geomanist"/>
                <w:b/>
                <w:lang w:val="es-ES_tradnl"/>
              </w:rPr>
            </w:pPr>
          </w:p>
        </w:tc>
        <w:tc>
          <w:tcPr>
            <w:tcW w:w="285" w:type="pct"/>
            <w:vAlign w:val="center"/>
          </w:tcPr>
          <w:p w14:paraId="10710B58" w14:textId="77777777" w:rsidR="00F6351E" w:rsidRPr="00D07CAC" w:rsidRDefault="00F6351E" w:rsidP="00090690">
            <w:pPr>
              <w:suppressAutoHyphens/>
              <w:ind w:right="34"/>
              <w:jc w:val="center"/>
              <w:rPr>
                <w:rFonts w:ascii="Geomanist" w:hAnsi="Geomanist"/>
                <w:b/>
                <w:lang w:val="es-ES_tradnl"/>
              </w:rPr>
            </w:pPr>
          </w:p>
        </w:tc>
        <w:tc>
          <w:tcPr>
            <w:tcW w:w="547" w:type="pct"/>
            <w:vAlign w:val="center"/>
          </w:tcPr>
          <w:p w14:paraId="5BCCF819" w14:textId="77777777" w:rsidR="00F6351E" w:rsidRPr="00D07CAC" w:rsidRDefault="00F6351E" w:rsidP="00090690">
            <w:pPr>
              <w:suppressAutoHyphens/>
              <w:jc w:val="center"/>
              <w:rPr>
                <w:rFonts w:ascii="Geomanist" w:hAnsi="Geomanist"/>
                <w:b/>
                <w:lang w:val="es-ES_tradnl"/>
              </w:rPr>
            </w:pPr>
          </w:p>
        </w:tc>
        <w:tc>
          <w:tcPr>
            <w:tcW w:w="507" w:type="pct"/>
            <w:vAlign w:val="center"/>
          </w:tcPr>
          <w:p w14:paraId="6156BBB6" w14:textId="77777777" w:rsidR="00F6351E" w:rsidRPr="00D07CAC" w:rsidRDefault="00F6351E" w:rsidP="00090690">
            <w:pPr>
              <w:suppressAutoHyphens/>
              <w:jc w:val="center"/>
              <w:rPr>
                <w:rFonts w:ascii="Geomanist" w:hAnsi="Geomanist"/>
                <w:b/>
                <w:lang w:val="es-ES_tradnl"/>
              </w:rPr>
            </w:pPr>
          </w:p>
        </w:tc>
        <w:tc>
          <w:tcPr>
            <w:tcW w:w="523" w:type="pct"/>
            <w:vAlign w:val="center"/>
          </w:tcPr>
          <w:p w14:paraId="576C0CC8" w14:textId="77777777" w:rsidR="00F6351E" w:rsidRPr="00D07CAC" w:rsidRDefault="00F6351E" w:rsidP="00090690">
            <w:pPr>
              <w:suppressAutoHyphens/>
              <w:jc w:val="center"/>
              <w:rPr>
                <w:rFonts w:ascii="Geomanist" w:hAnsi="Geomanist"/>
                <w:b/>
                <w:lang w:val="es-ES_tradnl"/>
              </w:rPr>
            </w:pPr>
          </w:p>
        </w:tc>
        <w:tc>
          <w:tcPr>
            <w:tcW w:w="412" w:type="pct"/>
            <w:vAlign w:val="center"/>
          </w:tcPr>
          <w:p w14:paraId="6733426D" w14:textId="77777777" w:rsidR="00F6351E" w:rsidRPr="00D07CAC" w:rsidRDefault="00F6351E" w:rsidP="00090690">
            <w:pPr>
              <w:suppressAutoHyphens/>
              <w:jc w:val="center"/>
              <w:rPr>
                <w:rFonts w:ascii="Geomanist" w:hAnsi="Geomanist"/>
                <w:b/>
                <w:lang w:val="es-ES_tradnl"/>
              </w:rPr>
            </w:pPr>
          </w:p>
        </w:tc>
        <w:tc>
          <w:tcPr>
            <w:tcW w:w="375" w:type="pct"/>
            <w:vAlign w:val="center"/>
          </w:tcPr>
          <w:p w14:paraId="34882D69" w14:textId="77777777" w:rsidR="00F6351E" w:rsidRPr="00D07CAC" w:rsidRDefault="00F6351E" w:rsidP="00090690">
            <w:pPr>
              <w:suppressAutoHyphens/>
              <w:jc w:val="center"/>
              <w:rPr>
                <w:rFonts w:ascii="Geomanist" w:hAnsi="Geomanist"/>
                <w:b/>
                <w:lang w:val="es-ES_tradnl"/>
              </w:rPr>
            </w:pPr>
          </w:p>
        </w:tc>
      </w:tr>
      <w:tr w:rsidR="00F6351E" w:rsidRPr="00D07CAC" w14:paraId="54BA9E25" w14:textId="77777777" w:rsidTr="00090690">
        <w:trPr>
          <w:trHeight w:val="397"/>
        </w:trPr>
        <w:tc>
          <w:tcPr>
            <w:tcW w:w="211" w:type="pct"/>
            <w:vAlign w:val="center"/>
          </w:tcPr>
          <w:p w14:paraId="0A78B205" w14:textId="77777777" w:rsidR="00F6351E" w:rsidRPr="00D07CAC" w:rsidRDefault="00F6351E" w:rsidP="00090690">
            <w:pPr>
              <w:suppressAutoHyphens/>
              <w:ind w:right="44"/>
              <w:jc w:val="center"/>
              <w:rPr>
                <w:rFonts w:ascii="Geomanist" w:hAnsi="Geomanist"/>
                <w:b/>
                <w:lang w:val="es-ES_tradnl"/>
              </w:rPr>
            </w:pPr>
          </w:p>
        </w:tc>
        <w:tc>
          <w:tcPr>
            <w:tcW w:w="699" w:type="pct"/>
            <w:vAlign w:val="center"/>
          </w:tcPr>
          <w:p w14:paraId="53522589" w14:textId="77777777" w:rsidR="00F6351E" w:rsidRPr="00D07CAC" w:rsidRDefault="00F6351E" w:rsidP="00090690">
            <w:pPr>
              <w:suppressAutoHyphens/>
              <w:ind w:right="44"/>
              <w:jc w:val="center"/>
              <w:rPr>
                <w:rFonts w:ascii="Geomanist" w:hAnsi="Geomanist"/>
                <w:b/>
                <w:lang w:val="es-ES_tradnl"/>
              </w:rPr>
            </w:pPr>
          </w:p>
        </w:tc>
        <w:tc>
          <w:tcPr>
            <w:tcW w:w="586" w:type="pct"/>
            <w:vAlign w:val="center"/>
          </w:tcPr>
          <w:p w14:paraId="1176C9B2" w14:textId="77777777" w:rsidR="00F6351E" w:rsidRPr="00D07CAC" w:rsidRDefault="00F6351E" w:rsidP="00090690">
            <w:pPr>
              <w:suppressAutoHyphens/>
              <w:ind w:right="44"/>
              <w:jc w:val="center"/>
              <w:rPr>
                <w:rFonts w:ascii="Geomanist" w:hAnsi="Geomanist"/>
                <w:b/>
                <w:lang w:val="es-ES_tradnl"/>
              </w:rPr>
            </w:pPr>
          </w:p>
        </w:tc>
        <w:tc>
          <w:tcPr>
            <w:tcW w:w="503" w:type="pct"/>
            <w:vAlign w:val="center"/>
          </w:tcPr>
          <w:p w14:paraId="15246BBD" w14:textId="77777777" w:rsidR="00F6351E" w:rsidRPr="00D07CAC" w:rsidRDefault="00F6351E" w:rsidP="00090690">
            <w:pPr>
              <w:suppressAutoHyphens/>
              <w:jc w:val="center"/>
              <w:rPr>
                <w:rFonts w:ascii="Geomanist" w:hAnsi="Geomanist"/>
                <w:b/>
                <w:lang w:val="es-ES_tradnl"/>
              </w:rPr>
            </w:pPr>
          </w:p>
        </w:tc>
        <w:tc>
          <w:tcPr>
            <w:tcW w:w="352" w:type="pct"/>
            <w:vAlign w:val="center"/>
          </w:tcPr>
          <w:p w14:paraId="3145DC5F" w14:textId="77777777" w:rsidR="00F6351E" w:rsidRPr="00D07CAC" w:rsidRDefault="00F6351E" w:rsidP="00090690">
            <w:pPr>
              <w:suppressAutoHyphens/>
              <w:jc w:val="center"/>
              <w:rPr>
                <w:rFonts w:ascii="Geomanist" w:hAnsi="Geomanist"/>
                <w:b/>
                <w:lang w:val="es-ES_tradnl"/>
              </w:rPr>
            </w:pPr>
          </w:p>
        </w:tc>
        <w:tc>
          <w:tcPr>
            <w:tcW w:w="285" w:type="pct"/>
            <w:vAlign w:val="center"/>
          </w:tcPr>
          <w:p w14:paraId="6023F084" w14:textId="77777777" w:rsidR="00F6351E" w:rsidRPr="00D07CAC" w:rsidRDefault="00F6351E" w:rsidP="00090690">
            <w:pPr>
              <w:suppressAutoHyphens/>
              <w:ind w:right="34"/>
              <w:jc w:val="center"/>
              <w:rPr>
                <w:rFonts w:ascii="Geomanist" w:hAnsi="Geomanist"/>
                <w:b/>
                <w:lang w:val="es-ES_tradnl"/>
              </w:rPr>
            </w:pPr>
          </w:p>
        </w:tc>
        <w:tc>
          <w:tcPr>
            <w:tcW w:w="547" w:type="pct"/>
            <w:vAlign w:val="center"/>
          </w:tcPr>
          <w:p w14:paraId="5DCEE725" w14:textId="77777777" w:rsidR="00F6351E" w:rsidRPr="00D07CAC" w:rsidRDefault="00F6351E" w:rsidP="00090690">
            <w:pPr>
              <w:suppressAutoHyphens/>
              <w:jc w:val="center"/>
              <w:rPr>
                <w:rFonts w:ascii="Geomanist" w:hAnsi="Geomanist"/>
                <w:b/>
                <w:lang w:val="es-ES_tradnl"/>
              </w:rPr>
            </w:pPr>
          </w:p>
        </w:tc>
        <w:tc>
          <w:tcPr>
            <w:tcW w:w="507" w:type="pct"/>
            <w:vAlign w:val="center"/>
          </w:tcPr>
          <w:p w14:paraId="6586658F" w14:textId="77777777" w:rsidR="00F6351E" w:rsidRPr="00D07CAC" w:rsidRDefault="00F6351E" w:rsidP="00090690">
            <w:pPr>
              <w:suppressAutoHyphens/>
              <w:jc w:val="center"/>
              <w:rPr>
                <w:rFonts w:ascii="Geomanist" w:hAnsi="Geomanist"/>
                <w:b/>
                <w:lang w:val="es-ES_tradnl"/>
              </w:rPr>
            </w:pPr>
          </w:p>
        </w:tc>
        <w:tc>
          <w:tcPr>
            <w:tcW w:w="523" w:type="pct"/>
            <w:vAlign w:val="center"/>
          </w:tcPr>
          <w:p w14:paraId="6FF30719" w14:textId="77777777" w:rsidR="00F6351E" w:rsidRPr="00D07CAC" w:rsidRDefault="00F6351E" w:rsidP="00090690">
            <w:pPr>
              <w:suppressAutoHyphens/>
              <w:jc w:val="center"/>
              <w:rPr>
                <w:rFonts w:ascii="Geomanist" w:hAnsi="Geomanist"/>
                <w:b/>
                <w:lang w:val="es-ES_tradnl"/>
              </w:rPr>
            </w:pPr>
          </w:p>
        </w:tc>
        <w:tc>
          <w:tcPr>
            <w:tcW w:w="412" w:type="pct"/>
            <w:vAlign w:val="center"/>
          </w:tcPr>
          <w:p w14:paraId="5964365A" w14:textId="77777777" w:rsidR="00F6351E" w:rsidRPr="00D07CAC" w:rsidRDefault="00F6351E" w:rsidP="00090690">
            <w:pPr>
              <w:suppressAutoHyphens/>
              <w:jc w:val="center"/>
              <w:rPr>
                <w:rFonts w:ascii="Geomanist" w:hAnsi="Geomanist"/>
                <w:b/>
                <w:lang w:val="es-ES_tradnl"/>
              </w:rPr>
            </w:pPr>
          </w:p>
        </w:tc>
        <w:tc>
          <w:tcPr>
            <w:tcW w:w="375" w:type="pct"/>
            <w:vAlign w:val="center"/>
          </w:tcPr>
          <w:p w14:paraId="748606AA" w14:textId="77777777" w:rsidR="00F6351E" w:rsidRPr="00D07CAC" w:rsidRDefault="00F6351E" w:rsidP="00090690">
            <w:pPr>
              <w:suppressAutoHyphens/>
              <w:jc w:val="center"/>
              <w:rPr>
                <w:rFonts w:ascii="Geomanist" w:hAnsi="Geomanist"/>
                <w:b/>
                <w:lang w:val="es-ES_tradnl"/>
              </w:rPr>
            </w:pPr>
          </w:p>
        </w:tc>
      </w:tr>
      <w:tr w:rsidR="00F6351E" w:rsidRPr="00D07CAC" w14:paraId="425BB731" w14:textId="77777777" w:rsidTr="00090690">
        <w:trPr>
          <w:trHeight w:val="397"/>
        </w:trPr>
        <w:tc>
          <w:tcPr>
            <w:tcW w:w="211" w:type="pct"/>
            <w:vAlign w:val="center"/>
          </w:tcPr>
          <w:p w14:paraId="1651CAFC" w14:textId="77777777" w:rsidR="00F6351E" w:rsidRPr="00D07CAC" w:rsidRDefault="00F6351E" w:rsidP="00090690">
            <w:pPr>
              <w:suppressAutoHyphens/>
              <w:ind w:right="44"/>
              <w:jc w:val="center"/>
              <w:rPr>
                <w:rFonts w:ascii="Geomanist" w:hAnsi="Geomanist"/>
                <w:b/>
                <w:lang w:val="es-ES_tradnl"/>
              </w:rPr>
            </w:pPr>
          </w:p>
        </w:tc>
        <w:tc>
          <w:tcPr>
            <w:tcW w:w="699" w:type="pct"/>
            <w:vAlign w:val="center"/>
          </w:tcPr>
          <w:p w14:paraId="5AE4DB58" w14:textId="77777777" w:rsidR="00F6351E" w:rsidRPr="00D07CAC" w:rsidRDefault="00F6351E" w:rsidP="00090690">
            <w:pPr>
              <w:suppressAutoHyphens/>
              <w:ind w:right="44"/>
              <w:jc w:val="center"/>
              <w:rPr>
                <w:rFonts w:ascii="Geomanist" w:hAnsi="Geomanist"/>
                <w:b/>
                <w:lang w:val="es-ES_tradnl"/>
              </w:rPr>
            </w:pPr>
          </w:p>
        </w:tc>
        <w:tc>
          <w:tcPr>
            <w:tcW w:w="586" w:type="pct"/>
            <w:vAlign w:val="center"/>
          </w:tcPr>
          <w:p w14:paraId="18BFA8D8" w14:textId="77777777" w:rsidR="00F6351E" w:rsidRPr="00D07CAC" w:rsidRDefault="00F6351E" w:rsidP="00090690">
            <w:pPr>
              <w:suppressAutoHyphens/>
              <w:ind w:right="44"/>
              <w:jc w:val="center"/>
              <w:rPr>
                <w:rFonts w:ascii="Geomanist" w:hAnsi="Geomanist"/>
                <w:b/>
                <w:lang w:val="es-ES_tradnl"/>
              </w:rPr>
            </w:pPr>
          </w:p>
        </w:tc>
        <w:tc>
          <w:tcPr>
            <w:tcW w:w="503" w:type="pct"/>
            <w:vAlign w:val="center"/>
          </w:tcPr>
          <w:p w14:paraId="0BBD3333" w14:textId="77777777" w:rsidR="00F6351E" w:rsidRPr="00D07CAC" w:rsidRDefault="00F6351E" w:rsidP="00090690">
            <w:pPr>
              <w:suppressAutoHyphens/>
              <w:jc w:val="center"/>
              <w:rPr>
                <w:rFonts w:ascii="Geomanist" w:hAnsi="Geomanist"/>
                <w:b/>
                <w:lang w:val="es-ES_tradnl"/>
              </w:rPr>
            </w:pPr>
          </w:p>
        </w:tc>
        <w:tc>
          <w:tcPr>
            <w:tcW w:w="352" w:type="pct"/>
            <w:vAlign w:val="center"/>
          </w:tcPr>
          <w:p w14:paraId="7461DF00" w14:textId="77777777" w:rsidR="00F6351E" w:rsidRPr="00D07CAC" w:rsidRDefault="00F6351E" w:rsidP="00090690">
            <w:pPr>
              <w:suppressAutoHyphens/>
              <w:jc w:val="center"/>
              <w:rPr>
                <w:rFonts w:ascii="Geomanist" w:hAnsi="Geomanist"/>
                <w:b/>
                <w:lang w:val="es-ES_tradnl"/>
              </w:rPr>
            </w:pPr>
          </w:p>
        </w:tc>
        <w:tc>
          <w:tcPr>
            <w:tcW w:w="285" w:type="pct"/>
            <w:vAlign w:val="center"/>
          </w:tcPr>
          <w:p w14:paraId="69B4FB08" w14:textId="77777777" w:rsidR="00F6351E" w:rsidRPr="00D07CAC" w:rsidRDefault="00F6351E" w:rsidP="00090690">
            <w:pPr>
              <w:suppressAutoHyphens/>
              <w:ind w:right="34"/>
              <w:jc w:val="center"/>
              <w:rPr>
                <w:rFonts w:ascii="Geomanist" w:hAnsi="Geomanist"/>
                <w:b/>
                <w:lang w:val="es-ES_tradnl"/>
              </w:rPr>
            </w:pPr>
          </w:p>
        </w:tc>
        <w:tc>
          <w:tcPr>
            <w:tcW w:w="547" w:type="pct"/>
            <w:vAlign w:val="center"/>
          </w:tcPr>
          <w:p w14:paraId="5F0F61CF" w14:textId="77777777" w:rsidR="00F6351E" w:rsidRPr="00D07CAC" w:rsidRDefault="00F6351E" w:rsidP="00090690">
            <w:pPr>
              <w:suppressAutoHyphens/>
              <w:jc w:val="center"/>
              <w:rPr>
                <w:rFonts w:ascii="Geomanist" w:hAnsi="Geomanist"/>
                <w:b/>
                <w:lang w:val="es-ES_tradnl"/>
              </w:rPr>
            </w:pPr>
          </w:p>
        </w:tc>
        <w:tc>
          <w:tcPr>
            <w:tcW w:w="507" w:type="pct"/>
            <w:vAlign w:val="center"/>
          </w:tcPr>
          <w:p w14:paraId="6C281E5C" w14:textId="77777777" w:rsidR="00F6351E" w:rsidRPr="00D07CAC" w:rsidRDefault="00F6351E" w:rsidP="00090690">
            <w:pPr>
              <w:suppressAutoHyphens/>
              <w:jc w:val="center"/>
              <w:rPr>
                <w:rFonts w:ascii="Geomanist" w:hAnsi="Geomanist"/>
                <w:b/>
                <w:lang w:val="es-ES_tradnl"/>
              </w:rPr>
            </w:pPr>
          </w:p>
        </w:tc>
        <w:tc>
          <w:tcPr>
            <w:tcW w:w="523" w:type="pct"/>
            <w:vAlign w:val="center"/>
          </w:tcPr>
          <w:p w14:paraId="5A21994B" w14:textId="77777777" w:rsidR="00F6351E" w:rsidRPr="00D07CAC" w:rsidRDefault="00F6351E" w:rsidP="00090690">
            <w:pPr>
              <w:suppressAutoHyphens/>
              <w:jc w:val="center"/>
              <w:rPr>
                <w:rFonts w:ascii="Geomanist" w:hAnsi="Geomanist"/>
                <w:b/>
                <w:lang w:val="es-ES_tradnl"/>
              </w:rPr>
            </w:pPr>
          </w:p>
        </w:tc>
        <w:tc>
          <w:tcPr>
            <w:tcW w:w="412" w:type="pct"/>
            <w:vAlign w:val="center"/>
          </w:tcPr>
          <w:p w14:paraId="5602C569" w14:textId="77777777" w:rsidR="00F6351E" w:rsidRPr="00D07CAC" w:rsidRDefault="00F6351E" w:rsidP="00090690">
            <w:pPr>
              <w:suppressAutoHyphens/>
              <w:jc w:val="center"/>
              <w:rPr>
                <w:rFonts w:ascii="Geomanist" w:hAnsi="Geomanist"/>
                <w:b/>
                <w:lang w:val="es-ES_tradnl"/>
              </w:rPr>
            </w:pPr>
          </w:p>
        </w:tc>
        <w:tc>
          <w:tcPr>
            <w:tcW w:w="375" w:type="pct"/>
            <w:vAlign w:val="center"/>
          </w:tcPr>
          <w:p w14:paraId="435C2DF4" w14:textId="77777777" w:rsidR="00F6351E" w:rsidRPr="00D07CAC" w:rsidRDefault="00F6351E" w:rsidP="00090690">
            <w:pPr>
              <w:suppressAutoHyphens/>
              <w:jc w:val="center"/>
              <w:rPr>
                <w:rFonts w:ascii="Geomanist" w:hAnsi="Geomanist"/>
                <w:b/>
                <w:lang w:val="es-ES_tradnl"/>
              </w:rPr>
            </w:pPr>
          </w:p>
        </w:tc>
      </w:tr>
      <w:tr w:rsidR="00F6351E" w:rsidRPr="00D07CAC" w14:paraId="4AC131AE" w14:textId="77777777" w:rsidTr="00090690">
        <w:trPr>
          <w:trHeight w:val="397"/>
        </w:trPr>
        <w:tc>
          <w:tcPr>
            <w:tcW w:w="211" w:type="pct"/>
            <w:vAlign w:val="center"/>
          </w:tcPr>
          <w:p w14:paraId="538FAC90" w14:textId="77777777" w:rsidR="00F6351E" w:rsidRPr="00D07CAC" w:rsidRDefault="00F6351E" w:rsidP="00090690">
            <w:pPr>
              <w:suppressAutoHyphens/>
              <w:ind w:right="44"/>
              <w:jc w:val="center"/>
              <w:rPr>
                <w:rFonts w:ascii="Geomanist" w:hAnsi="Geomanist"/>
                <w:b/>
                <w:lang w:val="es-ES_tradnl"/>
              </w:rPr>
            </w:pPr>
          </w:p>
        </w:tc>
        <w:tc>
          <w:tcPr>
            <w:tcW w:w="699" w:type="pct"/>
            <w:vAlign w:val="center"/>
          </w:tcPr>
          <w:p w14:paraId="49DC0161" w14:textId="77777777" w:rsidR="00F6351E" w:rsidRPr="00D07CAC" w:rsidRDefault="00F6351E" w:rsidP="00090690">
            <w:pPr>
              <w:suppressAutoHyphens/>
              <w:ind w:right="44"/>
              <w:jc w:val="center"/>
              <w:rPr>
                <w:rFonts w:ascii="Geomanist" w:hAnsi="Geomanist"/>
                <w:b/>
                <w:lang w:val="es-ES_tradnl"/>
              </w:rPr>
            </w:pPr>
          </w:p>
        </w:tc>
        <w:tc>
          <w:tcPr>
            <w:tcW w:w="586" w:type="pct"/>
            <w:vAlign w:val="center"/>
          </w:tcPr>
          <w:p w14:paraId="182DC3C0" w14:textId="77777777" w:rsidR="00F6351E" w:rsidRPr="00D07CAC" w:rsidRDefault="00F6351E" w:rsidP="00090690">
            <w:pPr>
              <w:suppressAutoHyphens/>
              <w:ind w:right="44"/>
              <w:jc w:val="center"/>
              <w:rPr>
                <w:rFonts w:ascii="Geomanist" w:hAnsi="Geomanist"/>
                <w:b/>
                <w:lang w:val="es-ES_tradnl"/>
              </w:rPr>
            </w:pPr>
          </w:p>
        </w:tc>
        <w:tc>
          <w:tcPr>
            <w:tcW w:w="503" w:type="pct"/>
            <w:vAlign w:val="center"/>
          </w:tcPr>
          <w:p w14:paraId="2EBB6A9A" w14:textId="77777777" w:rsidR="00F6351E" w:rsidRPr="00D07CAC" w:rsidRDefault="00F6351E" w:rsidP="00090690">
            <w:pPr>
              <w:suppressAutoHyphens/>
              <w:jc w:val="center"/>
              <w:rPr>
                <w:rFonts w:ascii="Geomanist" w:hAnsi="Geomanist"/>
                <w:b/>
                <w:lang w:val="es-ES_tradnl"/>
              </w:rPr>
            </w:pPr>
          </w:p>
        </w:tc>
        <w:tc>
          <w:tcPr>
            <w:tcW w:w="352" w:type="pct"/>
            <w:vAlign w:val="center"/>
          </w:tcPr>
          <w:p w14:paraId="66F56538" w14:textId="77777777" w:rsidR="00F6351E" w:rsidRPr="00D07CAC" w:rsidRDefault="00F6351E" w:rsidP="00090690">
            <w:pPr>
              <w:suppressAutoHyphens/>
              <w:jc w:val="center"/>
              <w:rPr>
                <w:rFonts w:ascii="Geomanist" w:hAnsi="Geomanist"/>
                <w:b/>
                <w:lang w:val="es-ES_tradnl"/>
              </w:rPr>
            </w:pPr>
          </w:p>
        </w:tc>
        <w:tc>
          <w:tcPr>
            <w:tcW w:w="285" w:type="pct"/>
            <w:vAlign w:val="center"/>
          </w:tcPr>
          <w:p w14:paraId="6F38F5EC" w14:textId="77777777" w:rsidR="00F6351E" w:rsidRPr="00D07CAC" w:rsidRDefault="00F6351E" w:rsidP="00090690">
            <w:pPr>
              <w:suppressAutoHyphens/>
              <w:ind w:right="34"/>
              <w:jc w:val="center"/>
              <w:rPr>
                <w:rFonts w:ascii="Geomanist" w:hAnsi="Geomanist"/>
                <w:b/>
                <w:lang w:val="es-ES_tradnl"/>
              </w:rPr>
            </w:pPr>
          </w:p>
        </w:tc>
        <w:tc>
          <w:tcPr>
            <w:tcW w:w="547" w:type="pct"/>
            <w:vAlign w:val="center"/>
          </w:tcPr>
          <w:p w14:paraId="773F641B" w14:textId="77777777" w:rsidR="00F6351E" w:rsidRPr="00D07CAC" w:rsidRDefault="00F6351E" w:rsidP="00090690">
            <w:pPr>
              <w:suppressAutoHyphens/>
              <w:jc w:val="center"/>
              <w:rPr>
                <w:rFonts w:ascii="Geomanist" w:hAnsi="Geomanist"/>
                <w:b/>
                <w:lang w:val="es-ES_tradnl"/>
              </w:rPr>
            </w:pPr>
          </w:p>
        </w:tc>
        <w:tc>
          <w:tcPr>
            <w:tcW w:w="507" w:type="pct"/>
            <w:vAlign w:val="center"/>
          </w:tcPr>
          <w:p w14:paraId="55F045EF" w14:textId="77777777" w:rsidR="00F6351E" w:rsidRPr="00D07CAC" w:rsidRDefault="00F6351E" w:rsidP="00090690">
            <w:pPr>
              <w:suppressAutoHyphens/>
              <w:jc w:val="center"/>
              <w:rPr>
                <w:rFonts w:ascii="Geomanist" w:hAnsi="Geomanist"/>
                <w:b/>
                <w:lang w:val="es-ES_tradnl"/>
              </w:rPr>
            </w:pPr>
          </w:p>
        </w:tc>
        <w:tc>
          <w:tcPr>
            <w:tcW w:w="523" w:type="pct"/>
            <w:vAlign w:val="center"/>
          </w:tcPr>
          <w:p w14:paraId="7DB7D1D7" w14:textId="77777777" w:rsidR="00F6351E" w:rsidRPr="00D07CAC" w:rsidRDefault="00F6351E" w:rsidP="00090690">
            <w:pPr>
              <w:suppressAutoHyphens/>
              <w:jc w:val="center"/>
              <w:rPr>
                <w:rFonts w:ascii="Geomanist" w:hAnsi="Geomanist"/>
                <w:b/>
                <w:lang w:val="es-ES_tradnl"/>
              </w:rPr>
            </w:pPr>
          </w:p>
        </w:tc>
        <w:tc>
          <w:tcPr>
            <w:tcW w:w="412" w:type="pct"/>
            <w:vAlign w:val="center"/>
          </w:tcPr>
          <w:p w14:paraId="0FFA1427" w14:textId="77777777" w:rsidR="00F6351E" w:rsidRPr="00D07CAC" w:rsidRDefault="00F6351E" w:rsidP="00090690">
            <w:pPr>
              <w:suppressAutoHyphens/>
              <w:jc w:val="center"/>
              <w:rPr>
                <w:rFonts w:ascii="Geomanist" w:hAnsi="Geomanist"/>
                <w:b/>
                <w:lang w:val="es-ES_tradnl"/>
              </w:rPr>
            </w:pPr>
          </w:p>
        </w:tc>
        <w:tc>
          <w:tcPr>
            <w:tcW w:w="375" w:type="pct"/>
            <w:vAlign w:val="center"/>
          </w:tcPr>
          <w:p w14:paraId="07E3D724" w14:textId="77777777" w:rsidR="00F6351E" w:rsidRPr="00D07CAC" w:rsidRDefault="00F6351E" w:rsidP="00090690">
            <w:pPr>
              <w:suppressAutoHyphens/>
              <w:jc w:val="center"/>
              <w:rPr>
                <w:rFonts w:ascii="Geomanist" w:hAnsi="Geomanist"/>
                <w:b/>
                <w:lang w:val="es-ES_tradnl"/>
              </w:rPr>
            </w:pPr>
          </w:p>
        </w:tc>
      </w:tr>
      <w:tr w:rsidR="00F6351E" w:rsidRPr="00D07CAC" w14:paraId="59426434" w14:textId="77777777" w:rsidTr="00090690">
        <w:trPr>
          <w:trHeight w:val="397"/>
        </w:trPr>
        <w:tc>
          <w:tcPr>
            <w:tcW w:w="211" w:type="pct"/>
            <w:vAlign w:val="center"/>
          </w:tcPr>
          <w:p w14:paraId="709BC37D" w14:textId="77777777" w:rsidR="00F6351E" w:rsidRPr="00D07CAC" w:rsidRDefault="00F6351E" w:rsidP="00090690">
            <w:pPr>
              <w:suppressAutoHyphens/>
              <w:ind w:right="44"/>
              <w:jc w:val="center"/>
              <w:rPr>
                <w:rFonts w:ascii="Geomanist" w:hAnsi="Geomanist"/>
                <w:b/>
                <w:lang w:val="es-ES_tradnl"/>
              </w:rPr>
            </w:pPr>
          </w:p>
        </w:tc>
        <w:tc>
          <w:tcPr>
            <w:tcW w:w="699" w:type="pct"/>
            <w:vAlign w:val="center"/>
          </w:tcPr>
          <w:p w14:paraId="22A7861A" w14:textId="77777777" w:rsidR="00F6351E" w:rsidRPr="00D07CAC" w:rsidRDefault="00F6351E" w:rsidP="00090690">
            <w:pPr>
              <w:suppressAutoHyphens/>
              <w:ind w:right="44"/>
              <w:jc w:val="center"/>
              <w:rPr>
                <w:rFonts w:ascii="Geomanist" w:hAnsi="Geomanist"/>
                <w:b/>
                <w:lang w:val="es-ES_tradnl"/>
              </w:rPr>
            </w:pPr>
          </w:p>
        </w:tc>
        <w:tc>
          <w:tcPr>
            <w:tcW w:w="586" w:type="pct"/>
            <w:vAlign w:val="center"/>
          </w:tcPr>
          <w:p w14:paraId="0FD0584F" w14:textId="77777777" w:rsidR="00F6351E" w:rsidRPr="00D07CAC" w:rsidRDefault="00F6351E" w:rsidP="00090690">
            <w:pPr>
              <w:suppressAutoHyphens/>
              <w:ind w:right="44"/>
              <w:jc w:val="center"/>
              <w:rPr>
                <w:rFonts w:ascii="Geomanist" w:hAnsi="Geomanist"/>
                <w:b/>
                <w:lang w:val="es-ES_tradnl"/>
              </w:rPr>
            </w:pPr>
          </w:p>
        </w:tc>
        <w:tc>
          <w:tcPr>
            <w:tcW w:w="503" w:type="pct"/>
            <w:vAlign w:val="center"/>
          </w:tcPr>
          <w:p w14:paraId="46D87F67" w14:textId="77777777" w:rsidR="00F6351E" w:rsidRPr="00D07CAC" w:rsidRDefault="00F6351E" w:rsidP="00090690">
            <w:pPr>
              <w:suppressAutoHyphens/>
              <w:jc w:val="center"/>
              <w:rPr>
                <w:rFonts w:ascii="Geomanist" w:hAnsi="Geomanist"/>
                <w:b/>
                <w:lang w:val="es-ES_tradnl"/>
              </w:rPr>
            </w:pPr>
          </w:p>
        </w:tc>
        <w:tc>
          <w:tcPr>
            <w:tcW w:w="352" w:type="pct"/>
            <w:vAlign w:val="center"/>
          </w:tcPr>
          <w:p w14:paraId="7A9C6ECD" w14:textId="77777777" w:rsidR="00F6351E" w:rsidRPr="00D07CAC" w:rsidRDefault="00F6351E" w:rsidP="00090690">
            <w:pPr>
              <w:suppressAutoHyphens/>
              <w:jc w:val="center"/>
              <w:rPr>
                <w:rFonts w:ascii="Geomanist" w:hAnsi="Geomanist"/>
                <w:b/>
                <w:lang w:val="es-ES_tradnl"/>
              </w:rPr>
            </w:pPr>
          </w:p>
        </w:tc>
        <w:tc>
          <w:tcPr>
            <w:tcW w:w="285" w:type="pct"/>
            <w:vAlign w:val="center"/>
          </w:tcPr>
          <w:p w14:paraId="5E53AD40" w14:textId="77777777" w:rsidR="00F6351E" w:rsidRPr="00D07CAC" w:rsidRDefault="00F6351E" w:rsidP="00090690">
            <w:pPr>
              <w:suppressAutoHyphens/>
              <w:ind w:right="34"/>
              <w:jc w:val="center"/>
              <w:rPr>
                <w:rFonts w:ascii="Geomanist" w:hAnsi="Geomanist"/>
                <w:b/>
                <w:lang w:val="es-ES_tradnl"/>
              </w:rPr>
            </w:pPr>
          </w:p>
        </w:tc>
        <w:tc>
          <w:tcPr>
            <w:tcW w:w="547" w:type="pct"/>
            <w:vAlign w:val="center"/>
          </w:tcPr>
          <w:p w14:paraId="4B2A56FA" w14:textId="77777777" w:rsidR="00F6351E" w:rsidRPr="00D07CAC" w:rsidRDefault="00F6351E" w:rsidP="00090690">
            <w:pPr>
              <w:suppressAutoHyphens/>
              <w:jc w:val="center"/>
              <w:rPr>
                <w:rFonts w:ascii="Geomanist" w:hAnsi="Geomanist"/>
                <w:b/>
                <w:lang w:val="es-ES_tradnl"/>
              </w:rPr>
            </w:pPr>
          </w:p>
        </w:tc>
        <w:tc>
          <w:tcPr>
            <w:tcW w:w="507" w:type="pct"/>
            <w:vAlign w:val="center"/>
          </w:tcPr>
          <w:p w14:paraId="32578FC9" w14:textId="77777777" w:rsidR="00F6351E" w:rsidRPr="00D07CAC" w:rsidRDefault="00F6351E" w:rsidP="00090690">
            <w:pPr>
              <w:suppressAutoHyphens/>
              <w:jc w:val="center"/>
              <w:rPr>
                <w:rFonts w:ascii="Geomanist" w:hAnsi="Geomanist"/>
                <w:b/>
                <w:lang w:val="es-ES_tradnl"/>
              </w:rPr>
            </w:pPr>
          </w:p>
        </w:tc>
        <w:tc>
          <w:tcPr>
            <w:tcW w:w="523" w:type="pct"/>
            <w:vAlign w:val="center"/>
          </w:tcPr>
          <w:p w14:paraId="6433D920" w14:textId="77777777" w:rsidR="00F6351E" w:rsidRPr="00D07CAC" w:rsidRDefault="00F6351E" w:rsidP="00090690">
            <w:pPr>
              <w:suppressAutoHyphens/>
              <w:jc w:val="center"/>
              <w:rPr>
                <w:rFonts w:ascii="Geomanist" w:hAnsi="Geomanist"/>
                <w:b/>
                <w:lang w:val="es-ES_tradnl"/>
              </w:rPr>
            </w:pPr>
          </w:p>
        </w:tc>
        <w:tc>
          <w:tcPr>
            <w:tcW w:w="412" w:type="pct"/>
            <w:vAlign w:val="center"/>
          </w:tcPr>
          <w:p w14:paraId="341D88ED" w14:textId="77777777" w:rsidR="00F6351E" w:rsidRPr="00D07CAC" w:rsidRDefault="00F6351E" w:rsidP="00090690">
            <w:pPr>
              <w:suppressAutoHyphens/>
              <w:jc w:val="center"/>
              <w:rPr>
                <w:rFonts w:ascii="Geomanist" w:hAnsi="Geomanist"/>
                <w:b/>
                <w:lang w:val="es-ES_tradnl"/>
              </w:rPr>
            </w:pPr>
          </w:p>
        </w:tc>
        <w:tc>
          <w:tcPr>
            <w:tcW w:w="375" w:type="pct"/>
            <w:vAlign w:val="center"/>
          </w:tcPr>
          <w:p w14:paraId="6C1ABFF1" w14:textId="77777777" w:rsidR="00F6351E" w:rsidRPr="00D07CAC" w:rsidRDefault="00F6351E" w:rsidP="00090690">
            <w:pPr>
              <w:suppressAutoHyphens/>
              <w:jc w:val="center"/>
              <w:rPr>
                <w:rFonts w:ascii="Geomanist" w:hAnsi="Geomanist"/>
                <w:b/>
                <w:lang w:val="es-ES_tradnl"/>
              </w:rPr>
            </w:pPr>
          </w:p>
        </w:tc>
      </w:tr>
      <w:tr w:rsidR="00F6351E" w:rsidRPr="00D07CAC" w14:paraId="40FDB174" w14:textId="77777777" w:rsidTr="00090690">
        <w:trPr>
          <w:trHeight w:val="397"/>
        </w:trPr>
        <w:tc>
          <w:tcPr>
            <w:tcW w:w="211" w:type="pct"/>
            <w:vAlign w:val="center"/>
          </w:tcPr>
          <w:p w14:paraId="630B0F35" w14:textId="77777777" w:rsidR="00F6351E" w:rsidRPr="00D07CAC" w:rsidRDefault="00F6351E" w:rsidP="00090690">
            <w:pPr>
              <w:suppressAutoHyphens/>
              <w:ind w:right="44"/>
              <w:jc w:val="center"/>
              <w:rPr>
                <w:rFonts w:ascii="Geomanist" w:hAnsi="Geomanist"/>
                <w:b/>
                <w:lang w:val="es-ES_tradnl"/>
              </w:rPr>
            </w:pPr>
          </w:p>
        </w:tc>
        <w:tc>
          <w:tcPr>
            <w:tcW w:w="699" w:type="pct"/>
            <w:vAlign w:val="center"/>
          </w:tcPr>
          <w:p w14:paraId="3A5348CF" w14:textId="77777777" w:rsidR="00F6351E" w:rsidRPr="00D07CAC" w:rsidRDefault="00F6351E" w:rsidP="00090690">
            <w:pPr>
              <w:suppressAutoHyphens/>
              <w:ind w:right="44"/>
              <w:jc w:val="center"/>
              <w:rPr>
                <w:rFonts w:ascii="Geomanist" w:hAnsi="Geomanist"/>
                <w:b/>
                <w:lang w:val="es-ES_tradnl"/>
              </w:rPr>
            </w:pPr>
          </w:p>
        </w:tc>
        <w:tc>
          <w:tcPr>
            <w:tcW w:w="586" w:type="pct"/>
            <w:vAlign w:val="center"/>
          </w:tcPr>
          <w:p w14:paraId="281CFDE6" w14:textId="77777777" w:rsidR="00F6351E" w:rsidRPr="00D07CAC" w:rsidRDefault="00F6351E" w:rsidP="00090690">
            <w:pPr>
              <w:suppressAutoHyphens/>
              <w:ind w:right="44"/>
              <w:jc w:val="center"/>
              <w:rPr>
                <w:rFonts w:ascii="Geomanist" w:hAnsi="Geomanist"/>
                <w:b/>
                <w:lang w:val="es-ES_tradnl"/>
              </w:rPr>
            </w:pPr>
          </w:p>
        </w:tc>
        <w:tc>
          <w:tcPr>
            <w:tcW w:w="503" w:type="pct"/>
            <w:vAlign w:val="center"/>
          </w:tcPr>
          <w:p w14:paraId="7B452C14" w14:textId="77777777" w:rsidR="00F6351E" w:rsidRPr="00D07CAC" w:rsidRDefault="00F6351E" w:rsidP="00090690">
            <w:pPr>
              <w:suppressAutoHyphens/>
              <w:jc w:val="center"/>
              <w:rPr>
                <w:rFonts w:ascii="Geomanist" w:hAnsi="Geomanist"/>
                <w:b/>
                <w:lang w:val="es-ES_tradnl"/>
              </w:rPr>
            </w:pPr>
          </w:p>
        </w:tc>
        <w:tc>
          <w:tcPr>
            <w:tcW w:w="352" w:type="pct"/>
            <w:vAlign w:val="center"/>
          </w:tcPr>
          <w:p w14:paraId="27B8FF11" w14:textId="77777777" w:rsidR="00F6351E" w:rsidRPr="00D07CAC" w:rsidRDefault="00F6351E" w:rsidP="00090690">
            <w:pPr>
              <w:suppressAutoHyphens/>
              <w:jc w:val="center"/>
              <w:rPr>
                <w:rFonts w:ascii="Geomanist" w:hAnsi="Geomanist"/>
                <w:b/>
                <w:lang w:val="es-ES_tradnl"/>
              </w:rPr>
            </w:pPr>
          </w:p>
        </w:tc>
        <w:tc>
          <w:tcPr>
            <w:tcW w:w="285" w:type="pct"/>
            <w:vAlign w:val="center"/>
          </w:tcPr>
          <w:p w14:paraId="7F1DF621" w14:textId="77777777" w:rsidR="00F6351E" w:rsidRPr="00D07CAC" w:rsidRDefault="00F6351E" w:rsidP="00090690">
            <w:pPr>
              <w:suppressAutoHyphens/>
              <w:ind w:right="34"/>
              <w:jc w:val="center"/>
              <w:rPr>
                <w:rFonts w:ascii="Geomanist" w:hAnsi="Geomanist"/>
                <w:b/>
                <w:lang w:val="es-ES_tradnl"/>
              </w:rPr>
            </w:pPr>
          </w:p>
        </w:tc>
        <w:tc>
          <w:tcPr>
            <w:tcW w:w="547" w:type="pct"/>
            <w:vAlign w:val="center"/>
          </w:tcPr>
          <w:p w14:paraId="3B7850B7" w14:textId="77777777" w:rsidR="00F6351E" w:rsidRPr="00D07CAC" w:rsidRDefault="00F6351E" w:rsidP="00090690">
            <w:pPr>
              <w:suppressAutoHyphens/>
              <w:jc w:val="center"/>
              <w:rPr>
                <w:rFonts w:ascii="Geomanist" w:hAnsi="Geomanist"/>
                <w:b/>
                <w:lang w:val="es-ES_tradnl"/>
              </w:rPr>
            </w:pPr>
          </w:p>
        </w:tc>
        <w:tc>
          <w:tcPr>
            <w:tcW w:w="507" w:type="pct"/>
            <w:vAlign w:val="center"/>
          </w:tcPr>
          <w:p w14:paraId="11BD58B8" w14:textId="77777777" w:rsidR="00F6351E" w:rsidRPr="00D07CAC" w:rsidRDefault="00F6351E" w:rsidP="00090690">
            <w:pPr>
              <w:suppressAutoHyphens/>
              <w:jc w:val="center"/>
              <w:rPr>
                <w:rFonts w:ascii="Geomanist" w:hAnsi="Geomanist"/>
                <w:b/>
                <w:lang w:val="es-ES_tradnl"/>
              </w:rPr>
            </w:pPr>
          </w:p>
        </w:tc>
        <w:tc>
          <w:tcPr>
            <w:tcW w:w="523" w:type="pct"/>
            <w:vAlign w:val="center"/>
          </w:tcPr>
          <w:p w14:paraId="28015553" w14:textId="77777777" w:rsidR="00F6351E" w:rsidRPr="00D07CAC" w:rsidRDefault="00F6351E" w:rsidP="00090690">
            <w:pPr>
              <w:suppressAutoHyphens/>
              <w:jc w:val="center"/>
              <w:rPr>
                <w:rFonts w:ascii="Geomanist" w:hAnsi="Geomanist"/>
                <w:b/>
                <w:lang w:val="es-ES_tradnl"/>
              </w:rPr>
            </w:pPr>
          </w:p>
        </w:tc>
        <w:tc>
          <w:tcPr>
            <w:tcW w:w="412" w:type="pct"/>
            <w:vAlign w:val="center"/>
          </w:tcPr>
          <w:p w14:paraId="563319C2" w14:textId="77777777" w:rsidR="00F6351E" w:rsidRPr="00D07CAC" w:rsidRDefault="00F6351E" w:rsidP="00090690">
            <w:pPr>
              <w:suppressAutoHyphens/>
              <w:jc w:val="center"/>
              <w:rPr>
                <w:rFonts w:ascii="Geomanist" w:hAnsi="Geomanist"/>
                <w:b/>
                <w:lang w:val="es-ES_tradnl"/>
              </w:rPr>
            </w:pPr>
          </w:p>
        </w:tc>
        <w:tc>
          <w:tcPr>
            <w:tcW w:w="375" w:type="pct"/>
            <w:vAlign w:val="center"/>
          </w:tcPr>
          <w:p w14:paraId="017001B2" w14:textId="77777777" w:rsidR="00F6351E" w:rsidRPr="00D07CAC" w:rsidRDefault="00F6351E" w:rsidP="00090690">
            <w:pPr>
              <w:suppressAutoHyphens/>
              <w:jc w:val="center"/>
              <w:rPr>
                <w:rFonts w:ascii="Geomanist" w:hAnsi="Geomanist"/>
                <w:b/>
                <w:lang w:val="es-ES_tradnl"/>
              </w:rPr>
            </w:pPr>
          </w:p>
        </w:tc>
      </w:tr>
      <w:tr w:rsidR="00F6351E" w:rsidRPr="00D07CAC" w14:paraId="4758C63A" w14:textId="77777777" w:rsidTr="00090690">
        <w:trPr>
          <w:trHeight w:val="397"/>
        </w:trPr>
        <w:tc>
          <w:tcPr>
            <w:tcW w:w="211" w:type="pct"/>
            <w:vAlign w:val="center"/>
          </w:tcPr>
          <w:p w14:paraId="5F8D73ED" w14:textId="77777777" w:rsidR="00F6351E" w:rsidRPr="00D07CAC" w:rsidRDefault="00F6351E" w:rsidP="00090690">
            <w:pPr>
              <w:suppressAutoHyphens/>
              <w:ind w:right="44"/>
              <w:jc w:val="center"/>
              <w:rPr>
                <w:rFonts w:ascii="Geomanist" w:hAnsi="Geomanist"/>
                <w:b/>
                <w:lang w:val="es-ES_tradnl"/>
              </w:rPr>
            </w:pPr>
          </w:p>
        </w:tc>
        <w:tc>
          <w:tcPr>
            <w:tcW w:w="699" w:type="pct"/>
            <w:vAlign w:val="center"/>
          </w:tcPr>
          <w:p w14:paraId="50A526A9" w14:textId="77777777" w:rsidR="00F6351E" w:rsidRPr="00D07CAC" w:rsidRDefault="00F6351E" w:rsidP="00090690">
            <w:pPr>
              <w:suppressAutoHyphens/>
              <w:ind w:right="44"/>
              <w:jc w:val="center"/>
              <w:rPr>
                <w:rFonts w:ascii="Geomanist" w:hAnsi="Geomanist"/>
                <w:b/>
                <w:lang w:val="es-ES_tradnl"/>
              </w:rPr>
            </w:pPr>
          </w:p>
        </w:tc>
        <w:tc>
          <w:tcPr>
            <w:tcW w:w="586" w:type="pct"/>
            <w:vAlign w:val="center"/>
          </w:tcPr>
          <w:p w14:paraId="6AC8F9E2" w14:textId="77777777" w:rsidR="00F6351E" w:rsidRPr="00D07CAC" w:rsidRDefault="00F6351E" w:rsidP="00090690">
            <w:pPr>
              <w:suppressAutoHyphens/>
              <w:ind w:right="44"/>
              <w:jc w:val="center"/>
              <w:rPr>
                <w:rFonts w:ascii="Geomanist" w:hAnsi="Geomanist"/>
                <w:b/>
                <w:lang w:val="es-ES_tradnl"/>
              </w:rPr>
            </w:pPr>
          </w:p>
        </w:tc>
        <w:tc>
          <w:tcPr>
            <w:tcW w:w="503" w:type="pct"/>
            <w:vAlign w:val="center"/>
          </w:tcPr>
          <w:p w14:paraId="3B2740CC" w14:textId="77777777" w:rsidR="00F6351E" w:rsidRPr="00D07CAC" w:rsidRDefault="00F6351E" w:rsidP="00090690">
            <w:pPr>
              <w:suppressAutoHyphens/>
              <w:jc w:val="center"/>
              <w:rPr>
                <w:rFonts w:ascii="Geomanist" w:hAnsi="Geomanist"/>
                <w:b/>
                <w:lang w:val="es-ES_tradnl"/>
              </w:rPr>
            </w:pPr>
          </w:p>
        </w:tc>
        <w:tc>
          <w:tcPr>
            <w:tcW w:w="352" w:type="pct"/>
            <w:vAlign w:val="center"/>
          </w:tcPr>
          <w:p w14:paraId="6BEDA8F3" w14:textId="77777777" w:rsidR="00F6351E" w:rsidRPr="00D07CAC" w:rsidRDefault="00F6351E" w:rsidP="00090690">
            <w:pPr>
              <w:suppressAutoHyphens/>
              <w:jc w:val="center"/>
              <w:rPr>
                <w:rFonts w:ascii="Geomanist" w:hAnsi="Geomanist"/>
                <w:b/>
                <w:lang w:val="es-ES_tradnl"/>
              </w:rPr>
            </w:pPr>
          </w:p>
        </w:tc>
        <w:tc>
          <w:tcPr>
            <w:tcW w:w="285" w:type="pct"/>
            <w:vAlign w:val="center"/>
          </w:tcPr>
          <w:p w14:paraId="17776020" w14:textId="77777777" w:rsidR="00F6351E" w:rsidRPr="00D07CAC" w:rsidRDefault="00F6351E" w:rsidP="00090690">
            <w:pPr>
              <w:suppressAutoHyphens/>
              <w:ind w:right="34"/>
              <w:jc w:val="center"/>
              <w:rPr>
                <w:rFonts w:ascii="Geomanist" w:hAnsi="Geomanist"/>
                <w:b/>
                <w:lang w:val="es-ES_tradnl"/>
              </w:rPr>
            </w:pPr>
          </w:p>
        </w:tc>
        <w:tc>
          <w:tcPr>
            <w:tcW w:w="547" w:type="pct"/>
            <w:vAlign w:val="center"/>
          </w:tcPr>
          <w:p w14:paraId="59AF6A30" w14:textId="77777777" w:rsidR="00F6351E" w:rsidRPr="00D07CAC" w:rsidRDefault="00F6351E" w:rsidP="00090690">
            <w:pPr>
              <w:suppressAutoHyphens/>
              <w:jc w:val="center"/>
              <w:rPr>
                <w:rFonts w:ascii="Geomanist" w:hAnsi="Geomanist"/>
                <w:b/>
                <w:lang w:val="es-ES_tradnl"/>
              </w:rPr>
            </w:pPr>
          </w:p>
        </w:tc>
        <w:tc>
          <w:tcPr>
            <w:tcW w:w="507" w:type="pct"/>
            <w:vAlign w:val="center"/>
          </w:tcPr>
          <w:p w14:paraId="3989A6FA" w14:textId="77777777" w:rsidR="00F6351E" w:rsidRPr="00D07CAC" w:rsidRDefault="00F6351E" w:rsidP="00090690">
            <w:pPr>
              <w:suppressAutoHyphens/>
              <w:jc w:val="center"/>
              <w:rPr>
                <w:rFonts w:ascii="Geomanist" w:hAnsi="Geomanist"/>
                <w:b/>
                <w:lang w:val="es-ES_tradnl"/>
              </w:rPr>
            </w:pPr>
          </w:p>
        </w:tc>
        <w:tc>
          <w:tcPr>
            <w:tcW w:w="523" w:type="pct"/>
            <w:vAlign w:val="center"/>
          </w:tcPr>
          <w:p w14:paraId="70D7A21A" w14:textId="77777777" w:rsidR="00F6351E" w:rsidRPr="00D07CAC" w:rsidRDefault="00F6351E" w:rsidP="00090690">
            <w:pPr>
              <w:suppressAutoHyphens/>
              <w:jc w:val="center"/>
              <w:rPr>
                <w:rFonts w:ascii="Geomanist" w:hAnsi="Geomanist"/>
                <w:b/>
                <w:lang w:val="es-ES_tradnl"/>
              </w:rPr>
            </w:pPr>
          </w:p>
        </w:tc>
        <w:tc>
          <w:tcPr>
            <w:tcW w:w="412" w:type="pct"/>
            <w:vAlign w:val="center"/>
          </w:tcPr>
          <w:p w14:paraId="1B72C51F" w14:textId="77777777" w:rsidR="00F6351E" w:rsidRPr="00D07CAC" w:rsidRDefault="00F6351E" w:rsidP="00090690">
            <w:pPr>
              <w:suppressAutoHyphens/>
              <w:jc w:val="center"/>
              <w:rPr>
                <w:rFonts w:ascii="Geomanist" w:hAnsi="Geomanist"/>
                <w:b/>
                <w:lang w:val="es-ES_tradnl"/>
              </w:rPr>
            </w:pPr>
          </w:p>
        </w:tc>
        <w:tc>
          <w:tcPr>
            <w:tcW w:w="375" w:type="pct"/>
            <w:vAlign w:val="center"/>
          </w:tcPr>
          <w:p w14:paraId="1D00EB8A" w14:textId="77777777" w:rsidR="00F6351E" w:rsidRPr="00D07CAC" w:rsidRDefault="00F6351E" w:rsidP="00090690">
            <w:pPr>
              <w:suppressAutoHyphens/>
              <w:jc w:val="center"/>
              <w:rPr>
                <w:rFonts w:ascii="Geomanist" w:hAnsi="Geomanist"/>
                <w:b/>
                <w:lang w:val="es-ES_tradnl"/>
              </w:rPr>
            </w:pPr>
          </w:p>
        </w:tc>
      </w:tr>
      <w:tr w:rsidR="00F6351E" w:rsidRPr="00D07CAC" w14:paraId="53D70252" w14:textId="77777777" w:rsidTr="00090690">
        <w:trPr>
          <w:trHeight w:val="397"/>
        </w:trPr>
        <w:tc>
          <w:tcPr>
            <w:tcW w:w="211" w:type="pct"/>
            <w:vAlign w:val="center"/>
          </w:tcPr>
          <w:p w14:paraId="33B988A5" w14:textId="77777777" w:rsidR="00F6351E" w:rsidRPr="00D07CAC" w:rsidRDefault="00F6351E" w:rsidP="00090690">
            <w:pPr>
              <w:suppressAutoHyphens/>
              <w:ind w:right="44"/>
              <w:jc w:val="center"/>
              <w:rPr>
                <w:rFonts w:ascii="Geomanist" w:hAnsi="Geomanist"/>
                <w:b/>
                <w:lang w:val="es-ES_tradnl"/>
              </w:rPr>
            </w:pPr>
          </w:p>
        </w:tc>
        <w:tc>
          <w:tcPr>
            <w:tcW w:w="699" w:type="pct"/>
            <w:vAlign w:val="center"/>
          </w:tcPr>
          <w:p w14:paraId="6FBBF928" w14:textId="77777777" w:rsidR="00F6351E" w:rsidRPr="00D07CAC" w:rsidRDefault="00F6351E" w:rsidP="00090690">
            <w:pPr>
              <w:suppressAutoHyphens/>
              <w:ind w:right="44"/>
              <w:jc w:val="center"/>
              <w:rPr>
                <w:rFonts w:ascii="Geomanist" w:hAnsi="Geomanist"/>
                <w:b/>
                <w:lang w:val="es-ES_tradnl"/>
              </w:rPr>
            </w:pPr>
          </w:p>
        </w:tc>
        <w:tc>
          <w:tcPr>
            <w:tcW w:w="586" w:type="pct"/>
            <w:vAlign w:val="center"/>
          </w:tcPr>
          <w:p w14:paraId="19525DDB" w14:textId="77777777" w:rsidR="00F6351E" w:rsidRPr="00D07CAC" w:rsidRDefault="00F6351E" w:rsidP="00090690">
            <w:pPr>
              <w:suppressAutoHyphens/>
              <w:ind w:right="44"/>
              <w:jc w:val="center"/>
              <w:rPr>
                <w:rFonts w:ascii="Geomanist" w:hAnsi="Geomanist"/>
                <w:b/>
                <w:lang w:val="es-ES_tradnl"/>
              </w:rPr>
            </w:pPr>
          </w:p>
        </w:tc>
        <w:tc>
          <w:tcPr>
            <w:tcW w:w="503" w:type="pct"/>
            <w:vAlign w:val="center"/>
          </w:tcPr>
          <w:p w14:paraId="07E76ACF" w14:textId="77777777" w:rsidR="00F6351E" w:rsidRPr="00D07CAC" w:rsidRDefault="00F6351E" w:rsidP="00090690">
            <w:pPr>
              <w:suppressAutoHyphens/>
              <w:jc w:val="center"/>
              <w:rPr>
                <w:rFonts w:ascii="Geomanist" w:hAnsi="Geomanist"/>
                <w:b/>
                <w:lang w:val="es-ES_tradnl"/>
              </w:rPr>
            </w:pPr>
          </w:p>
        </w:tc>
        <w:tc>
          <w:tcPr>
            <w:tcW w:w="352" w:type="pct"/>
            <w:vAlign w:val="center"/>
          </w:tcPr>
          <w:p w14:paraId="53F94F48" w14:textId="77777777" w:rsidR="00F6351E" w:rsidRPr="00D07CAC" w:rsidRDefault="00F6351E" w:rsidP="00090690">
            <w:pPr>
              <w:suppressAutoHyphens/>
              <w:jc w:val="center"/>
              <w:rPr>
                <w:rFonts w:ascii="Geomanist" w:hAnsi="Geomanist"/>
                <w:b/>
                <w:lang w:val="es-ES_tradnl"/>
              </w:rPr>
            </w:pPr>
          </w:p>
        </w:tc>
        <w:tc>
          <w:tcPr>
            <w:tcW w:w="285" w:type="pct"/>
            <w:vAlign w:val="center"/>
          </w:tcPr>
          <w:p w14:paraId="1E634CF5" w14:textId="77777777" w:rsidR="00F6351E" w:rsidRPr="00D07CAC" w:rsidRDefault="00F6351E" w:rsidP="00090690">
            <w:pPr>
              <w:suppressAutoHyphens/>
              <w:ind w:right="34"/>
              <w:jc w:val="center"/>
              <w:rPr>
                <w:rFonts w:ascii="Geomanist" w:hAnsi="Geomanist"/>
                <w:b/>
                <w:lang w:val="es-ES_tradnl"/>
              </w:rPr>
            </w:pPr>
          </w:p>
        </w:tc>
        <w:tc>
          <w:tcPr>
            <w:tcW w:w="547" w:type="pct"/>
            <w:vAlign w:val="center"/>
          </w:tcPr>
          <w:p w14:paraId="628C17A3" w14:textId="77777777" w:rsidR="00F6351E" w:rsidRPr="00D07CAC" w:rsidRDefault="00F6351E" w:rsidP="00090690">
            <w:pPr>
              <w:suppressAutoHyphens/>
              <w:jc w:val="center"/>
              <w:rPr>
                <w:rFonts w:ascii="Geomanist" w:hAnsi="Geomanist"/>
                <w:b/>
                <w:lang w:val="es-ES_tradnl"/>
              </w:rPr>
            </w:pPr>
          </w:p>
        </w:tc>
        <w:tc>
          <w:tcPr>
            <w:tcW w:w="507" w:type="pct"/>
            <w:vAlign w:val="center"/>
          </w:tcPr>
          <w:p w14:paraId="3373B0BE" w14:textId="77777777" w:rsidR="00F6351E" w:rsidRPr="00D07CAC" w:rsidRDefault="00F6351E" w:rsidP="00090690">
            <w:pPr>
              <w:suppressAutoHyphens/>
              <w:jc w:val="center"/>
              <w:rPr>
                <w:rFonts w:ascii="Geomanist" w:hAnsi="Geomanist"/>
                <w:b/>
                <w:lang w:val="es-ES_tradnl"/>
              </w:rPr>
            </w:pPr>
          </w:p>
        </w:tc>
        <w:tc>
          <w:tcPr>
            <w:tcW w:w="523" w:type="pct"/>
            <w:vAlign w:val="center"/>
          </w:tcPr>
          <w:p w14:paraId="78502B68" w14:textId="77777777" w:rsidR="00F6351E" w:rsidRPr="00D07CAC" w:rsidRDefault="00F6351E" w:rsidP="00090690">
            <w:pPr>
              <w:suppressAutoHyphens/>
              <w:jc w:val="center"/>
              <w:rPr>
                <w:rFonts w:ascii="Geomanist" w:hAnsi="Geomanist"/>
                <w:b/>
                <w:lang w:val="es-ES_tradnl"/>
              </w:rPr>
            </w:pPr>
          </w:p>
        </w:tc>
        <w:tc>
          <w:tcPr>
            <w:tcW w:w="412" w:type="pct"/>
            <w:vAlign w:val="center"/>
          </w:tcPr>
          <w:p w14:paraId="369E3270" w14:textId="77777777" w:rsidR="00F6351E" w:rsidRPr="00D07CAC" w:rsidRDefault="00F6351E" w:rsidP="00090690">
            <w:pPr>
              <w:suppressAutoHyphens/>
              <w:jc w:val="center"/>
              <w:rPr>
                <w:rFonts w:ascii="Geomanist" w:hAnsi="Geomanist"/>
                <w:b/>
                <w:lang w:val="es-ES_tradnl"/>
              </w:rPr>
            </w:pPr>
          </w:p>
        </w:tc>
        <w:tc>
          <w:tcPr>
            <w:tcW w:w="375" w:type="pct"/>
            <w:vAlign w:val="center"/>
          </w:tcPr>
          <w:p w14:paraId="6E01BDB0" w14:textId="77777777" w:rsidR="00F6351E" w:rsidRPr="00D07CAC" w:rsidRDefault="00F6351E" w:rsidP="00090690">
            <w:pPr>
              <w:suppressAutoHyphens/>
              <w:jc w:val="center"/>
              <w:rPr>
                <w:rFonts w:ascii="Geomanist" w:hAnsi="Geomanist"/>
                <w:b/>
                <w:lang w:val="es-ES_tradnl"/>
              </w:rPr>
            </w:pPr>
          </w:p>
        </w:tc>
      </w:tr>
      <w:tr w:rsidR="00F6351E" w:rsidRPr="00D07CAC" w14:paraId="209C4574" w14:textId="77777777" w:rsidTr="00090690">
        <w:trPr>
          <w:trHeight w:val="397"/>
        </w:trPr>
        <w:tc>
          <w:tcPr>
            <w:tcW w:w="211" w:type="pct"/>
            <w:vAlign w:val="center"/>
          </w:tcPr>
          <w:p w14:paraId="7A80E784" w14:textId="77777777" w:rsidR="00F6351E" w:rsidRPr="00D07CAC" w:rsidRDefault="00F6351E" w:rsidP="00090690">
            <w:pPr>
              <w:suppressAutoHyphens/>
              <w:ind w:right="44"/>
              <w:jc w:val="center"/>
              <w:rPr>
                <w:rFonts w:ascii="Geomanist" w:hAnsi="Geomanist"/>
                <w:b/>
                <w:lang w:val="es-ES_tradnl"/>
              </w:rPr>
            </w:pPr>
          </w:p>
        </w:tc>
        <w:tc>
          <w:tcPr>
            <w:tcW w:w="699" w:type="pct"/>
            <w:vAlign w:val="center"/>
          </w:tcPr>
          <w:p w14:paraId="3E3EAA17" w14:textId="77777777" w:rsidR="00F6351E" w:rsidRPr="00D07CAC" w:rsidRDefault="00F6351E" w:rsidP="00090690">
            <w:pPr>
              <w:suppressAutoHyphens/>
              <w:ind w:right="44"/>
              <w:jc w:val="center"/>
              <w:rPr>
                <w:rFonts w:ascii="Geomanist" w:hAnsi="Geomanist"/>
                <w:b/>
                <w:lang w:val="es-ES_tradnl"/>
              </w:rPr>
            </w:pPr>
          </w:p>
        </w:tc>
        <w:tc>
          <w:tcPr>
            <w:tcW w:w="586" w:type="pct"/>
            <w:vAlign w:val="center"/>
          </w:tcPr>
          <w:p w14:paraId="05100701" w14:textId="77777777" w:rsidR="00F6351E" w:rsidRPr="00D07CAC" w:rsidRDefault="00F6351E" w:rsidP="00090690">
            <w:pPr>
              <w:suppressAutoHyphens/>
              <w:ind w:right="44"/>
              <w:jc w:val="center"/>
              <w:rPr>
                <w:rFonts w:ascii="Geomanist" w:hAnsi="Geomanist"/>
                <w:b/>
                <w:lang w:val="es-ES_tradnl"/>
              </w:rPr>
            </w:pPr>
          </w:p>
        </w:tc>
        <w:tc>
          <w:tcPr>
            <w:tcW w:w="503" w:type="pct"/>
            <w:vAlign w:val="center"/>
          </w:tcPr>
          <w:p w14:paraId="52E97240" w14:textId="77777777" w:rsidR="00F6351E" w:rsidRPr="00D07CAC" w:rsidRDefault="00F6351E" w:rsidP="00090690">
            <w:pPr>
              <w:suppressAutoHyphens/>
              <w:jc w:val="center"/>
              <w:rPr>
                <w:rFonts w:ascii="Geomanist" w:hAnsi="Geomanist"/>
                <w:b/>
                <w:lang w:val="es-ES_tradnl"/>
              </w:rPr>
            </w:pPr>
          </w:p>
        </w:tc>
        <w:tc>
          <w:tcPr>
            <w:tcW w:w="352" w:type="pct"/>
            <w:vAlign w:val="center"/>
          </w:tcPr>
          <w:p w14:paraId="60D0E6A0" w14:textId="77777777" w:rsidR="00F6351E" w:rsidRPr="00D07CAC" w:rsidRDefault="00F6351E" w:rsidP="00090690">
            <w:pPr>
              <w:suppressAutoHyphens/>
              <w:jc w:val="center"/>
              <w:rPr>
                <w:rFonts w:ascii="Geomanist" w:hAnsi="Geomanist"/>
                <w:b/>
                <w:lang w:val="es-ES_tradnl"/>
              </w:rPr>
            </w:pPr>
          </w:p>
        </w:tc>
        <w:tc>
          <w:tcPr>
            <w:tcW w:w="285" w:type="pct"/>
            <w:vAlign w:val="center"/>
          </w:tcPr>
          <w:p w14:paraId="492C7F1C" w14:textId="77777777" w:rsidR="00F6351E" w:rsidRPr="00D07CAC" w:rsidRDefault="00F6351E" w:rsidP="00090690">
            <w:pPr>
              <w:suppressAutoHyphens/>
              <w:ind w:right="34"/>
              <w:jc w:val="center"/>
              <w:rPr>
                <w:rFonts w:ascii="Geomanist" w:hAnsi="Geomanist"/>
                <w:b/>
                <w:lang w:val="es-ES_tradnl"/>
              </w:rPr>
            </w:pPr>
          </w:p>
        </w:tc>
        <w:tc>
          <w:tcPr>
            <w:tcW w:w="547" w:type="pct"/>
            <w:vAlign w:val="center"/>
          </w:tcPr>
          <w:p w14:paraId="4B154018" w14:textId="77777777" w:rsidR="00F6351E" w:rsidRPr="00D07CAC" w:rsidRDefault="00F6351E" w:rsidP="00090690">
            <w:pPr>
              <w:suppressAutoHyphens/>
              <w:jc w:val="center"/>
              <w:rPr>
                <w:rFonts w:ascii="Geomanist" w:hAnsi="Geomanist"/>
                <w:b/>
                <w:lang w:val="es-ES_tradnl"/>
              </w:rPr>
            </w:pPr>
          </w:p>
        </w:tc>
        <w:tc>
          <w:tcPr>
            <w:tcW w:w="507" w:type="pct"/>
            <w:vAlign w:val="center"/>
          </w:tcPr>
          <w:p w14:paraId="0948BA47" w14:textId="77777777" w:rsidR="00F6351E" w:rsidRPr="00D07CAC" w:rsidRDefault="00F6351E" w:rsidP="00090690">
            <w:pPr>
              <w:suppressAutoHyphens/>
              <w:jc w:val="center"/>
              <w:rPr>
                <w:rFonts w:ascii="Geomanist" w:hAnsi="Geomanist"/>
                <w:b/>
                <w:lang w:val="es-ES_tradnl"/>
              </w:rPr>
            </w:pPr>
          </w:p>
        </w:tc>
        <w:tc>
          <w:tcPr>
            <w:tcW w:w="523" w:type="pct"/>
            <w:vAlign w:val="center"/>
          </w:tcPr>
          <w:p w14:paraId="461EFC4D" w14:textId="77777777" w:rsidR="00F6351E" w:rsidRPr="00D07CAC" w:rsidRDefault="00F6351E" w:rsidP="00090690">
            <w:pPr>
              <w:suppressAutoHyphens/>
              <w:jc w:val="center"/>
              <w:rPr>
                <w:rFonts w:ascii="Geomanist" w:hAnsi="Geomanist"/>
                <w:b/>
                <w:lang w:val="es-ES_tradnl"/>
              </w:rPr>
            </w:pPr>
          </w:p>
        </w:tc>
        <w:tc>
          <w:tcPr>
            <w:tcW w:w="412" w:type="pct"/>
            <w:vAlign w:val="center"/>
          </w:tcPr>
          <w:p w14:paraId="2DC1ECE4" w14:textId="77777777" w:rsidR="00F6351E" w:rsidRPr="00D07CAC" w:rsidRDefault="00F6351E" w:rsidP="00090690">
            <w:pPr>
              <w:suppressAutoHyphens/>
              <w:jc w:val="center"/>
              <w:rPr>
                <w:rFonts w:ascii="Geomanist" w:hAnsi="Geomanist"/>
                <w:b/>
                <w:lang w:val="es-ES_tradnl"/>
              </w:rPr>
            </w:pPr>
          </w:p>
        </w:tc>
        <w:tc>
          <w:tcPr>
            <w:tcW w:w="375" w:type="pct"/>
            <w:vAlign w:val="center"/>
          </w:tcPr>
          <w:p w14:paraId="03A9B548" w14:textId="77777777" w:rsidR="00F6351E" w:rsidRPr="00D07CAC" w:rsidRDefault="00F6351E" w:rsidP="00090690">
            <w:pPr>
              <w:suppressAutoHyphens/>
              <w:jc w:val="center"/>
              <w:rPr>
                <w:rFonts w:ascii="Geomanist" w:hAnsi="Geomanist"/>
                <w:b/>
                <w:lang w:val="es-ES_tradnl"/>
              </w:rPr>
            </w:pPr>
          </w:p>
        </w:tc>
      </w:tr>
    </w:tbl>
    <w:p w14:paraId="262132C2" w14:textId="77777777" w:rsidR="00F6351E" w:rsidRPr="00D07CAC" w:rsidRDefault="00F6351E" w:rsidP="00F6351E">
      <w:pPr>
        <w:suppressAutoHyphens/>
        <w:ind w:right="333"/>
        <w:jc w:val="center"/>
        <w:rPr>
          <w:rFonts w:ascii="Geomanist" w:hAnsi="Geomanist"/>
          <w:b/>
          <w:sz w:val="20"/>
          <w:lang w:val="es-ES_tradnl"/>
        </w:rPr>
      </w:pPr>
    </w:p>
    <w:p w14:paraId="62A4F81E" w14:textId="77777777" w:rsidR="00F6351E" w:rsidRPr="00D07CAC" w:rsidRDefault="00F6351E" w:rsidP="00F6351E">
      <w:pPr>
        <w:suppressAutoHyphens/>
        <w:ind w:right="333"/>
        <w:jc w:val="center"/>
        <w:rPr>
          <w:rFonts w:ascii="Geomanist" w:hAnsi="Geomanist"/>
          <w:b/>
          <w:sz w:val="20"/>
          <w:lang w:val="es-ES_tradnl"/>
        </w:rPr>
      </w:pPr>
    </w:p>
    <w:p w14:paraId="6DCF8737" w14:textId="77777777" w:rsidR="00F6351E" w:rsidRPr="00D07CAC" w:rsidRDefault="00F6351E" w:rsidP="00F6351E">
      <w:pPr>
        <w:suppressAutoHyphens/>
        <w:ind w:right="333"/>
        <w:jc w:val="center"/>
        <w:rPr>
          <w:rFonts w:ascii="Geomanist" w:hAnsi="Geomanist"/>
          <w:b/>
          <w:sz w:val="20"/>
          <w:lang w:val="es-ES_tradnl"/>
        </w:rPr>
      </w:pPr>
    </w:p>
    <w:tbl>
      <w:tblPr>
        <w:tblW w:w="2456" w:type="pct"/>
        <w:tblInd w:w="247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60" w:type="dxa"/>
          <w:left w:w="60" w:type="dxa"/>
          <w:bottom w:w="60" w:type="dxa"/>
          <w:right w:w="60" w:type="dxa"/>
        </w:tblCellMar>
        <w:tblLook w:val="0000" w:firstRow="0" w:lastRow="0" w:firstColumn="0" w:lastColumn="0" w:noHBand="0" w:noVBand="0"/>
      </w:tblPr>
      <w:tblGrid>
        <w:gridCol w:w="5010"/>
      </w:tblGrid>
      <w:tr w:rsidR="00F6351E" w:rsidRPr="00D07CAC" w14:paraId="3C76B19E" w14:textId="77777777" w:rsidTr="00090690">
        <w:trPr>
          <w:trHeight w:val="297"/>
        </w:trPr>
        <w:tc>
          <w:tcPr>
            <w:tcW w:w="5000" w:type="pct"/>
            <w:vAlign w:val="center"/>
          </w:tcPr>
          <w:p w14:paraId="4D832D89" w14:textId="77777777" w:rsidR="00F6351E" w:rsidRPr="00D07CAC" w:rsidRDefault="00F6351E" w:rsidP="00090690">
            <w:pPr>
              <w:snapToGrid w:val="0"/>
              <w:ind w:right="333"/>
              <w:jc w:val="center"/>
              <w:rPr>
                <w:rFonts w:ascii="Geomanist" w:hAnsi="Geomanist"/>
                <w:sz w:val="20"/>
              </w:rPr>
            </w:pPr>
            <w:r w:rsidRPr="00D07CAC">
              <w:rPr>
                <w:rFonts w:ascii="Geomanist" w:hAnsi="Geomanist"/>
                <w:sz w:val="20"/>
              </w:rPr>
              <w:t xml:space="preserve">Nombre y firma de conformidad del Representante legal </w:t>
            </w:r>
          </w:p>
        </w:tc>
      </w:tr>
      <w:tr w:rsidR="00F6351E" w:rsidRPr="00D07CAC" w14:paraId="0A69EAA8" w14:textId="77777777" w:rsidTr="00090690">
        <w:trPr>
          <w:trHeight w:val="964"/>
        </w:trPr>
        <w:tc>
          <w:tcPr>
            <w:tcW w:w="5000" w:type="pct"/>
            <w:vAlign w:val="center"/>
          </w:tcPr>
          <w:p w14:paraId="3088D3DD" w14:textId="77777777" w:rsidR="00F6351E" w:rsidRPr="00D07CAC" w:rsidRDefault="00F6351E" w:rsidP="00090690">
            <w:pPr>
              <w:ind w:right="333"/>
              <w:jc w:val="center"/>
              <w:rPr>
                <w:rFonts w:ascii="Geomanist" w:hAnsi="Geomanist"/>
                <w:sz w:val="20"/>
              </w:rPr>
            </w:pPr>
          </w:p>
          <w:p w14:paraId="0C349A7B" w14:textId="77777777" w:rsidR="00F6351E" w:rsidRPr="00D07CAC" w:rsidRDefault="00F6351E" w:rsidP="00090690">
            <w:pPr>
              <w:ind w:right="333"/>
              <w:jc w:val="center"/>
              <w:rPr>
                <w:rFonts w:ascii="Geomanist" w:hAnsi="Geomanist"/>
                <w:sz w:val="20"/>
              </w:rPr>
            </w:pPr>
          </w:p>
          <w:p w14:paraId="59172850" w14:textId="77777777" w:rsidR="00F6351E" w:rsidRPr="00D07CAC" w:rsidRDefault="00F6351E" w:rsidP="00090690">
            <w:pPr>
              <w:ind w:right="333"/>
              <w:jc w:val="center"/>
              <w:rPr>
                <w:rFonts w:ascii="Geomanist" w:hAnsi="Geomanist"/>
                <w:sz w:val="20"/>
              </w:rPr>
            </w:pPr>
          </w:p>
          <w:p w14:paraId="687277C7" w14:textId="77777777" w:rsidR="00F6351E" w:rsidRPr="00D07CAC" w:rsidRDefault="00F6351E" w:rsidP="00090690">
            <w:pPr>
              <w:ind w:right="333"/>
              <w:jc w:val="center"/>
              <w:rPr>
                <w:rFonts w:ascii="Geomanist" w:hAnsi="Geomanist"/>
                <w:sz w:val="20"/>
              </w:rPr>
            </w:pPr>
          </w:p>
        </w:tc>
      </w:tr>
    </w:tbl>
    <w:p w14:paraId="0DEA916F" w14:textId="77777777" w:rsidR="00F6351E" w:rsidRPr="00D07CAC" w:rsidRDefault="00F6351E" w:rsidP="00F6351E">
      <w:pPr>
        <w:pStyle w:val="Ttulo1"/>
        <w:jc w:val="center"/>
        <w:rPr>
          <w:rFonts w:ascii="Geomanist" w:hAnsi="Geomanist"/>
          <w:b/>
          <w:bCs/>
          <w:color w:val="000000" w:themeColor="text1"/>
          <w:sz w:val="20"/>
          <w:szCs w:val="20"/>
        </w:rPr>
      </w:pPr>
      <w:bookmarkStart w:id="23" w:name="_Anexo_H"/>
      <w:bookmarkStart w:id="24" w:name="RBASCULAS"/>
      <w:bookmarkStart w:id="25" w:name="_Hlk178780550"/>
      <w:bookmarkEnd w:id="23"/>
      <w:r w:rsidRPr="00D07CAC">
        <w:rPr>
          <w:rFonts w:ascii="Geomanist" w:hAnsi="Geomanist"/>
          <w:bCs/>
          <w:color w:val="000000" w:themeColor="text1"/>
          <w:sz w:val="20"/>
          <w:szCs w:val="20"/>
        </w:rPr>
        <w:lastRenderedPageBreak/>
        <w:t>Anexo H</w:t>
      </w:r>
    </w:p>
    <w:bookmarkEnd w:id="24"/>
    <w:p w14:paraId="7ADA08CA" w14:textId="77777777" w:rsidR="00F6351E" w:rsidRPr="00D07CAC" w:rsidRDefault="00F6351E" w:rsidP="00F6351E">
      <w:pPr>
        <w:suppressAutoHyphens/>
        <w:jc w:val="center"/>
        <w:rPr>
          <w:rFonts w:ascii="Geomanist" w:hAnsi="Geomanist"/>
          <w:b/>
          <w:sz w:val="20"/>
        </w:rPr>
      </w:pPr>
      <w:r w:rsidRPr="00D07CAC">
        <w:rPr>
          <w:rFonts w:ascii="Geomanist" w:hAnsi="Geomanist"/>
          <w:b/>
          <w:sz w:val="20"/>
        </w:rPr>
        <w:t>Relación de básculas a utilizar para la prestación del servicio.</w:t>
      </w:r>
    </w:p>
    <w:p w14:paraId="199039CD" w14:textId="77777777" w:rsidR="00F6351E" w:rsidRPr="00D07CAC" w:rsidRDefault="00F6351E" w:rsidP="00F6351E">
      <w:pPr>
        <w:suppressAutoHyphens/>
        <w:jc w:val="center"/>
        <w:rPr>
          <w:rFonts w:ascii="Geomanist" w:hAnsi="Geomanist"/>
          <w:b/>
          <w:sz w:val="20"/>
        </w:rPr>
      </w:pPr>
    </w:p>
    <w:p w14:paraId="4D06303C" w14:textId="77777777" w:rsidR="00F6351E" w:rsidRPr="00D07CAC" w:rsidRDefault="00F6351E" w:rsidP="00F6351E">
      <w:pPr>
        <w:tabs>
          <w:tab w:val="left" w:pos="3828"/>
          <w:tab w:val="left" w:pos="4536"/>
          <w:tab w:val="left" w:pos="8789"/>
        </w:tabs>
        <w:suppressAutoHyphens/>
        <w:ind w:right="49"/>
        <w:rPr>
          <w:rFonts w:ascii="Geomanist" w:hAnsi="Geomanist"/>
          <w:b/>
          <w:sz w:val="20"/>
          <w:u w:val="single"/>
        </w:rPr>
      </w:pPr>
      <w:r w:rsidRPr="00D07CAC">
        <w:rPr>
          <w:rFonts w:ascii="Geomanist" w:hAnsi="Geomanist"/>
          <w:b/>
          <w:sz w:val="20"/>
        </w:rPr>
        <w:t xml:space="preserve">No. de Licitación: </w:t>
      </w:r>
      <w:r w:rsidRPr="00D07CAC">
        <w:rPr>
          <w:rFonts w:ascii="Geomanist" w:hAnsi="Geomanist"/>
          <w:b/>
          <w:sz w:val="20"/>
          <w:u w:val="single"/>
        </w:rPr>
        <w:tab/>
      </w:r>
      <w:r w:rsidRPr="00D07CAC">
        <w:rPr>
          <w:rFonts w:ascii="Geomanist" w:hAnsi="Geomanist"/>
          <w:b/>
          <w:sz w:val="20"/>
        </w:rPr>
        <w:tab/>
        <w:t xml:space="preserve">Fecha: </w:t>
      </w:r>
      <w:r w:rsidRPr="00D07CAC">
        <w:rPr>
          <w:rFonts w:ascii="Geomanist" w:hAnsi="Geomanist"/>
          <w:b/>
          <w:sz w:val="20"/>
          <w:u w:val="single"/>
        </w:rPr>
        <w:tab/>
      </w:r>
    </w:p>
    <w:p w14:paraId="01754192" w14:textId="77777777" w:rsidR="00F6351E" w:rsidRPr="00D07CAC" w:rsidRDefault="00F6351E" w:rsidP="00F6351E">
      <w:pPr>
        <w:suppressAutoHyphens/>
        <w:jc w:val="center"/>
        <w:rPr>
          <w:rFonts w:ascii="Geomanist" w:hAnsi="Geomanist"/>
          <w:b/>
          <w:sz w:val="20"/>
        </w:rPr>
      </w:pPr>
    </w:p>
    <w:p w14:paraId="0A61345E" w14:textId="205F872F" w:rsidR="00F6351E" w:rsidRPr="00D07CAC" w:rsidRDefault="00252C36" w:rsidP="00F6351E">
      <w:pPr>
        <w:tabs>
          <w:tab w:val="left" w:pos="3828"/>
          <w:tab w:val="left" w:pos="4536"/>
          <w:tab w:val="left" w:pos="8789"/>
        </w:tabs>
        <w:suppressAutoHyphens/>
        <w:rPr>
          <w:rFonts w:ascii="Geomanist" w:hAnsi="Geomanist"/>
          <w:b/>
          <w:sz w:val="20"/>
        </w:rPr>
      </w:pPr>
      <w:r w:rsidRPr="00D07CAC">
        <w:rPr>
          <w:rFonts w:ascii="Geomanist" w:hAnsi="Geomanist"/>
          <w:b/>
          <w:sz w:val="20"/>
        </w:rPr>
        <w:t>HOSPITAL</w:t>
      </w:r>
      <w:r w:rsidR="00F6351E" w:rsidRPr="00D07CAC">
        <w:rPr>
          <w:rFonts w:ascii="Geomanist" w:hAnsi="Geomanist"/>
          <w:b/>
          <w:sz w:val="20"/>
        </w:rPr>
        <w:t>:</w:t>
      </w:r>
      <w:r w:rsidR="00F6351E" w:rsidRPr="00D07CAC">
        <w:rPr>
          <w:rFonts w:ascii="Geomanist" w:hAnsi="Geomanist"/>
          <w:b/>
          <w:sz w:val="20"/>
          <w:u w:val="single"/>
        </w:rPr>
        <w:tab/>
      </w:r>
    </w:p>
    <w:p w14:paraId="4E22A1B6" w14:textId="77777777" w:rsidR="00F6351E" w:rsidRPr="00D07CAC" w:rsidRDefault="00F6351E" w:rsidP="00F6351E">
      <w:pPr>
        <w:tabs>
          <w:tab w:val="left" w:pos="4678"/>
          <w:tab w:val="left" w:pos="5670"/>
          <w:tab w:val="left" w:pos="9356"/>
        </w:tabs>
        <w:suppressAutoHyphens/>
        <w:rPr>
          <w:rFonts w:ascii="Geomanist" w:hAnsi="Geomanist"/>
          <w:b/>
          <w:sz w:val="20"/>
        </w:rPr>
      </w:pPr>
    </w:p>
    <w:p w14:paraId="21A2A4DD" w14:textId="77777777" w:rsidR="00F6351E" w:rsidRPr="00D07CAC" w:rsidRDefault="00F6351E" w:rsidP="00F6351E">
      <w:pPr>
        <w:tabs>
          <w:tab w:val="left" w:pos="4678"/>
          <w:tab w:val="left" w:pos="5670"/>
          <w:tab w:val="left" w:pos="8789"/>
        </w:tabs>
        <w:suppressAutoHyphens/>
        <w:rPr>
          <w:rFonts w:ascii="Geomanist" w:hAnsi="Geomanist"/>
          <w:b/>
          <w:sz w:val="20"/>
          <w:u w:val="single"/>
        </w:rPr>
      </w:pPr>
      <w:r w:rsidRPr="00D07CAC">
        <w:rPr>
          <w:rFonts w:ascii="Geomanist" w:hAnsi="Geomanist"/>
          <w:b/>
          <w:sz w:val="20"/>
        </w:rPr>
        <w:t xml:space="preserve">Nombre del licitante: </w:t>
      </w:r>
      <w:r w:rsidRPr="00D07CAC">
        <w:rPr>
          <w:rFonts w:ascii="Geomanist" w:hAnsi="Geomanist"/>
          <w:b/>
          <w:sz w:val="20"/>
          <w:u w:val="single"/>
        </w:rPr>
        <w:tab/>
      </w:r>
      <w:r w:rsidRPr="00D07CAC">
        <w:rPr>
          <w:rFonts w:ascii="Geomanist" w:hAnsi="Geomanist"/>
          <w:b/>
          <w:sz w:val="20"/>
          <w:u w:val="single"/>
        </w:rPr>
        <w:tab/>
      </w:r>
      <w:r w:rsidRPr="00D07CAC">
        <w:rPr>
          <w:rFonts w:ascii="Geomanist" w:hAnsi="Geomanist"/>
          <w:b/>
          <w:sz w:val="20"/>
          <w:u w:val="single"/>
        </w:rPr>
        <w:tab/>
      </w:r>
      <w:bookmarkEnd w:id="25"/>
    </w:p>
    <w:p w14:paraId="779B7711" w14:textId="77777777" w:rsidR="00F6351E" w:rsidRPr="00D07CAC" w:rsidRDefault="00F6351E" w:rsidP="00F6351E">
      <w:pPr>
        <w:suppressAutoHyphens/>
        <w:rPr>
          <w:rFonts w:ascii="Geomanist" w:hAnsi="Geomanist"/>
          <w:sz w:val="20"/>
        </w:rPr>
      </w:pPr>
    </w:p>
    <w:p w14:paraId="2233BDA4" w14:textId="77777777" w:rsidR="00F6351E" w:rsidRPr="00D07CAC" w:rsidRDefault="00F6351E" w:rsidP="00F6351E">
      <w:pPr>
        <w:suppressAutoHyphens/>
        <w:rPr>
          <w:rFonts w:ascii="Geomanist" w:hAnsi="Geomanist"/>
          <w:sz w:val="20"/>
        </w:rPr>
      </w:pPr>
    </w:p>
    <w:tbl>
      <w:tblPr>
        <w:tblStyle w:val="Tablaconcuadrcula"/>
        <w:tblW w:w="9434" w:type="dxa"/>
        <w:jc w:val="center"/>
        <w:tblLook w:val="04A0" w:firstRow="1" w:lastRow="0" w:firstColumn="1" w:lastColumn="0" w:noHBand="0" w:noVBand="1"/>
      </w:tblPr>
      <w:tblGrid>
        <w:gridCol w:w="709"/>
        <w:gridCol w:w="1460"/>
        <w:gridCol w:w="1681"/>
        <w:gridCol w:w="1526"/>
        <w:gridCol w:w="1868"/>
        <w:gridCol w:w="2190"/>
      </w:tblGrid>
      <w:tr w:rsidR="00F6351E" w:rsidRPr="00D07CAC" w14:paraId="7557A356" w14:textId="77777777" w:rsidTr="00090690">
        <w:trPr>
          <w:trHeight w:val="397"/>
          <w:jc w:val="center"/>
        </w:trPr>
        <w:tc>
          <w:tcPr>
            <w:tcW w:w="709" w:type="dxa"/>
            <w:vMerge w:val="restart"/>
            <w:shd w:val="clear" w:color="auto" w:fill="D9D9D9" w:themeFill="background1" w:themeFillShade="D9"/>
            <w:vAlign w:val="center"/>
          </w:tcPr>
          <w:p w14:paraId="35FEF6CC" w14:textId="77777777" w:rsidR="00F6351E" w:rsidRPr="00D07CAC" w:rsidRDefault="00F6351E" w:rsidP="00090690">
            <w:pPr>
              <w:suppressAutoHyphens/>
              <w:jc w:val="center"/>
              <w:rPr>
                <w:rFonts w:ascii="Geomanist" w:hAnsi="Geomanist"/>
                <w:b/>
                <w:sz w:val="16"/>
              </w:rPr>
            </w:pPr>
            <w:r w:rsidRPr="00D07CAC">
              <w:rPr>
                <w:rFonts w:ascii="Geomanist" w:hAnsi="Geomanist"/>
                <w:b/>
                <w:sz w:val="16"/>
              </w:rPr>
              <w:t>No.</w:t>
            </w:r>
          </w:p>
        </w:tc>
        <w:tc>
          <w:tcPr>
            <w:tcW w:w="1460" w:type="dxa"/>
            <w:vMerge w:val="restart"/>
            <w:shd w:val="clear" w:color="auto" w:fill="D9D9D9" w:themeFill="background1" w:themeFillShade="D9"/>
            <w:vAlign w:val="center"/>
          </w:tcPr>
          <w:p w14:paraId="114ECF1F" w14:textId="77777777" w:rsidR="00F6351E" w:rsidRPr="00D07CAC" w:rsidRDefault="00F6351E" w:rsidP="00090690">
            <w:pPr>
              <w:suppressAutoHyphens/>
              <w:jc w:val="center"/>
              <w:rPr>
                <w:rFonts w:ascii="Geomanist" w:hAnsi="Geomanist"/>
                <w:b/>
                <w:sz w:val="16"/>
              </w:rPr>
            </w:pPr>
            <w:r w:rsidRPr="00D07CAC">
              <w:rPr>
                <w:rFonts w:ascii="Geomanist" w:hAnsi="Geomanist"/>
                <w:b/>
                <w:sz w:val="16"/>
              </w:rPr>
              <w:t>Marca</w:t>
            </w:r>
          </w:p>
        </w:tc>
        <w:tc>
          <w:tcPr>
            <w:tcW w:w="1681" w:type="dxa"/>
            <w:vMerge w:val="restart"/>
            <w:shd w:val="clear" w:color="auto" w:fill="D9D9D9" w:themeFill="background1" w:themeFillShade="D9"/>
            <w:vAlign w:val="center"/>
          </w:tcPr>
          <w:p w14:paraId="176C9807" w14:textId="77777777" w:rsidR="00F6351E" w:rsidRPr="00D07CAC" w:rsidRDefault="00F6351E" w:rsidP="00090690">
            <w:pPr>
              <w:suppressAutoHyphens/>
              <w:jc w:val="center"/>
              <w:rPr>
                <w:rFonts w:ascii="Geomanist" w:hAnsi="Geomanist"/>
                <w:b/>
                <w:sz w:val="16"/>
              </w:rPr>
            </w:pPr>
            <w:r w:rsidRPr="00D07CAC">
              <w:rPr>
                <w:rFonts w:ascii="Geomanist" w:hAnsi="Geomanist"/>
                <w:b/>
                <w:sz w:val="16"/>
              </w:rPr>
              <w:t>No. de Serie</w:t>
            </w:r>
          </w:p>
        </w:tc>
        <w:tc>
          <w:tcPr>
            <w:tcW w:w="5584" w:type="dxa"/>
            <w:gridSpan w:val="3"/>
            <w:shd w:val="clear" w:color="auto" w:fill="D9D9D9" w:themeFill="background1" w:themeFillShade="D9"/>
            <w:vAlign w:val="center"/>
          </w:tcPr>
          <w:p w14:paraId="3C110E20" w14:textId="77777777" w:rsidR="00F6351E" w:rsidRPr="00D07CAC" w:rsidRDefault="00F6351E" w:rsidP="00090690">
            <w:pPr>
              <w:suppressAutoHyphens/>
              <w:jc w:val="center"/>
              <w:rPr>
                <w:rFonts w:ascii="Geomanist" w:hAnsi="Geomanist"/>
                <w:b/>
                <w:sz w:val="16"/>
              </w:rPr>
            </w:pPr>
            <w:r w:rsidRPr="00D07CAC">
              <w:rPr>
                <w:rFonts w:ascii="Geomanist" w:hAnsi="Geomanist"/>
                <w:b/>
                <w:sz w:val="16"/>
              </w:rPr>
              <w:t>Certificación y calibración</w:t>
            </w:r>
          </w:p>
        </w:tc>
      </w:tr>
      <w:tr w:rsidR="00F6351E" w:rsidRPr="00D07CAC" w14:paraId="6DC4C600" w14:textId="77777777" w:rsidTr="00090690">
        <w:trPr>
          <w:trHeight w:val="397"/>
          <w:jc w:val="center"/>
        </w:trPr>
        <w:tc>
          <w:tcPr>
            <w:tcW w:w="709" w:type="dxa"/>
            <w:vMerge/>
            <w:shd w:val="clear" w:color="auto" w:fill="D9D9D9" w:themeFill="background1" w:themeFillShade="D9"/>
            <w:vAlign w:val="center"/>
          </w:tcPr>
          <w:p w14:paraId="3E21FF8C" w14:textId="77777777" w:rsidR="00F6351E" w:rsidRPr="00D07CAC" w:rsidRDefault="00F6351E" w:rsidP="00090690">
            <w:pPr>
              <w:suppressAutoHyphens/>
              <w:jc w:val="center"/>
              <w:rPr>
                <w:rFonts w:ascii="Geomanist" w:hAnsi="Geomanist"/>
                <w:b/>
                <w:sz w:val="16"/>
              </w:rPr>
            </w:pPr>
          </w:p>
        </w:tc>
        <w:tc>
          <w:tcPr>
            <w:tcW w:w="1460" w:type="dxa"/>
            <w:vMerge/>
            <w:shd w:val="clear" w:color="auto" w:fill="D9D9D9" w:themeFill="background1" w:themeFillShade="D9"/>
            <w:vAlign w:val="center"/>
          </w:tcPr>
          <w:p w14:paraId="39556784" w14:textId="77777777" w:rsidR="00F6351E" w:rsidRPr="00D07CAC" w:rsidRDefault="00F6351E" w:rsidP="00090690">
            <w:pPr>
              <w:suppressAutoHyphens/>
              <w:jc w:val="center"/>
              <w:rPr>
                <w:rFonts w:ascii="Geomanist" w:hAnsi="Geomanist"/>
                <w:b/>
                <w:sz w:val="16"/>
              </w:rPr>
            </w:pPr>
          </w:p>
        </w:tc>
        <w:tc>
          <w:tcPr>
            <w:tcW w:w="1681" w:type="dxa"/>
            <w:vMerge/>
            <w:shd w:val="clear" w:color="auto" w:fill="D9D9D9" w:themeFill="background1" w:themeFillShade="D9"/>
            <w:vAlign w:val="center"/>
          </w:tcPr>
          <w:p w14:paraId="1C70FBA3" w14:textId="77777777" w:rsidR="00F6351E" w:rsidRPr="00D07CAC" w:rsidRDefault="00F6351E" w:rsidP="00090690">
            <w:pPr>
              <w:suppressAutoHyphens/>
              <w:jc w:val="center"/>
              <w:rPr>
                <w:rFonts w:ascii="Geomanist" w:hAnsi="Geomanist"/>
                <w:b/>
                <w:sz w:val="16"/>
              </w:rPr>
            </w:pPr>
          </w:p>
        </w:tc>
        <w:tc>
          <w:tcPr>
            <w:tcW w:w="1526" w:type="dxa"/>
            <w:shd w:val="clear" w:color="auto" w:fill="D9D9D9" w:themeFill="background1" w:themeFillShade="D9"/>
            <w:vAlign w:val="center"/>
          </w:tcPr>
          <w:p w14:paraId="35725709" w14:textId="77777777" w:rsidR="00F6351E" w:rsidRPr="00D07CAC" w:rsidRDefault="00F6351E" w:rsidP="00090690">
            <w:pPr>
              <w:suppressAutoHyphens/>
              <w:jc w:val="center"/>
              <w:rPr>
                <w:rFonts w:ascii="Geomanist" w:hAnsi="Geomanist"/>
                <w:b/>
                <w:sz w:val="16"/>
              </w:rPr>
            </w:pPr>
            <w:r w:rsidRPr="00D07CAC">
              <w:rPr>
                <w:rFonts w:ascii="Geomanist" w:hAnsi="Geomanist"/>
                <w:b/>
                <w:sz w:val="16"/>
              </w:rPr>
              <w:t>Número</w:t>
            </w:r>
          </w:p>
        </w:tc>
        <w:tc>
          <w:tcPr>
            <w:tcW w:w="1868" w:type="dxa"/>
            <w:shd w:val="clear" w:color="auto" w:fill="D9D9D9" w:themeFill="background1" w:themeFillShade="D9"/>
            <w:vAlign w:val="center"/>
          </w:tcPr>
          <w:p w14:paraId="7E81BE4C" w14:textId="77777777" w:rsidR="00F6351E" w:rsidRPr="00D07CAC" w:rsidRDefault="00F6351E" w:rsidP="00090690">
            <w:pPr>
              <w:suppressAutoHyphens/>
              <w:jc w:val="center"/>
              <w:rPr>
                <w:rFonts w:ascii="Geomanist" w:hAnsi="Geomanist"/>
                <w:b/>
                <w:sz w:val="16"/>
              </w:rPr>
            </w:pPr>
            <w:r w:rsidRPr="00D07CAC">
              <w:rPr>
                <w:rFonts w:ascii="Geomanist" w:hAnsi="Geomanist"/>
                <w:b/>
                <w:sz w:val="16"/>
              </w:rPr>
              <w:t>Fecha de expedición</w:t>
            </w:r>
          </w:p>
        </w:tc>
        <w:tc>
          <w:tcPr>
            <w:tcW w:w="2190" w:type="dxa"/>
            <w:shd w:val="clear" w:color="auto" w:fill="D9D9D9" w:themeFill="background1" w:themeFillShade="D9"/>
            <w:vAlign w:val="center"/>
          </w:tcPr>
          <w:p w14:paraId="526E5521" w14:textId="77777777" w:rsidR="00F6351E" w:rsidRPr="00D07CAC" w:rsidRDefault="00F6351E" w:rsidP="00090690">
            <w:pPr>
              <w:suppressAutoHyphens/>
              <w:jc w:val="center"/>
              <w:rPr>
                <w:rFonts w:ascii="Geomanist" w:hAnsi="Geomanist"/>
                <w:b/>
                <w:sz w:val="16"/>
              </w:rPr>
            </w:pPr>
            <w:r w:rsidRPr="00D07CAC">
              <w:rPr>
                <w:rFonts w:ascii="Geomanist" w:hAnsi="Geomanist"/>
                <w:b/>
                <w:sz w:val="16"/>
              </w:rPr>
              <w:t>Fecha de Vencimiento</w:t>
            </w:r>
          </w:p>
        </w:tc>
      </w:tr>
      <w:tr w:rsidR="00F6351E" w:rsidRPr="00D07CAC" w14:paraId="7FC742C5" w14:textId="77777777" w:rsidTr="00090690">
        <w:trPr>
          <w:trHeight w:val="454"/>
          <w:jc w:val="center"/>
        </w:trPr>
        <w:tc>
          <w:tcPr>
            <w:tcW w:w="709" w:type="dxa"/>
            <w:vAlign w:val="center"/>
          </w:tcPr>
          <w:p w14:paraId="30ECE73C" w14:textId="77777777" w:rsidR="00F6351E" w:rsidRPr="00D07CAC" w:rsidRDefault="00F6351E" w:rsidP="00090690">
            <w:pPr>
              <w:suppressAutoHyphens/>
              <w:jc w:val="center"/>
              <w:rPr>
                <w:rFonts w:ascii="Geomanist" w:hAnsi="Geomanist"/>
                <w:b/>
              </w:rPr>
            </w:pPr>
          </w:p>
        </w:tc>
        <w:tc>
          <w:tcPr>
            <w:tcW w:w="1460" w:type="dxa"/>
            <w:vAlign w:val="center"/>
          </w:tcPr>
          <w:p w14:paraId="0B6FBEBE" w14:textId="77777777" w:rsidR="00F6351E" w:rsidRPr="00D07CAC" w:rsidRDefault="00F6351E" w:rsidP="00090690">
            <w:pPr>
              <w:suppressAutoHyphens/>
              <w:jc w:val="center"/>
              <w:rPr>
                <w:rFonts w:ascii="Geomanist" w:hAnsi="Geomanist"/>
                <w:b/>
              </w:rPr>
            </w:pPr>
          </w:p>
        </w:tc>
        <w:tc>
          <w:tcPr>
            <w:tcW w:w="1681" w:type="dxa"/>
            <w:vAlign w:val="center"/>
          </w:tcPr>
          <w:p w14:paraId="58F53F9C" w14:textId="77777777" w:rsidR="00F6351E" w:rsidRPr="00D07CAC" w:rsidRDefault="00F6351E" w:rsidP="00090690">
            <w:pPr>
              <w:suppressAutoHyphens/>
              <w:jc w:val="center"/>
              <w:rPr>
                <w:rFonts w:ascii="Geomanist" w:hAnsi="Geomanist"/>
                <w:b/>
              </w:rPr>
            </w:pPr>
          </w:p>
        </w:tc>
        <w:tc>
          <w:tcPr>
            <w:tcW w:w="1526" w:type="dxa"/>
            <w:vAlign w:val="center"/>
          </w:tcPr>
          <w:p w14:paraId="5396338A" w14:textId="77777777" w:rsidR="00F6351E" w:rsidRPr="00D07CAC" w:rsidRDefault="00F6351E" w:rsidP="00090690">
            <w:pPr>
              <w:suppressAutoHyphens/>
              <w:jc w:val="center"/>
              <w:rPr>
                <w:rFonts w:ascii="Geomanist" w:hAnsi="Geomanist"/>
                <w:b/>
              </w:rPr>
            </w:pPr>
          </w:p>
        </w:tc>
        <w:tc>
          <w:tcPr>
            <w:tcW w:w="1868" w:type="dxa"/>
            <w:vAlign w:val="center"/>
          </w:tcPr>
          <w:p w14:paraId="4444163D" w14:textId="77777777" w:rsidR="00F6351E" w:rsidRPr="00D07CAC" w:rsidRDefault="00F6351E" w:rsidP="00090690">
            <w:pPr>
              <w:suppressAutoHyphens/>
              <w:jc w:val="center"/>
              <w:rPr>
                <w:rFonts w:ascii="Geomanist" w:hAnsi="Geomanist"/>
                <w:b/>
              </w:rPr>
            </w:pPr>
          </w:p>
        </w:tc>
        <w:tc>
          <w:tcPr>
            <w:tcW w:w="2190" w:type="dxa"/>
            <w:vAlign w:val="center"/>
          </w:tcPr>
          <w:p w14:paraId="03160B97" w14:textId="77777777" w:rsidR="00F6351E" w:rsidRPr="00D07CAC" w:rsidRDefault="00F6351E" w:rsidP="00090690">
            <w:pPr>
              <w:suppressAutoHyphens/>
              <w:jc w:val="center"/>
              <w:rPr>
                <w:rFonts w:ascii="Geomanist" w:hAnsi="Geomanist"/>
                <w:b/>
              </w:rPr>
            </w:pPr>
          </w:p>
        </w:tc>
      </w:tr>
      <w:tr w:rsidR="00F6351E" w:rsidRPr="00D07CAC" w14:paraId="2C33D30F" w14:textId="77777777" w:rsidTr="00090690">
        <w:trPr>
          <w:trHeight w:val="454"/>
          <w:jc w:val="center"/>
        </w:trPr>
        <w:tc>
          <w:tcPr>
            <w:tcW w:w="709" w:type="dxa"/>
            <w:vAlign w:val="center"/>
          </w:tcPr>
          <w:p w14:paraId="1A597223" w14:textId="77777777" w:rsidR="00F6351E" w:rsidRPr="00D07CAC" w:rsidRDefault="00F6351E" w:rsidP="00090690">
            <w:pPr>
              <w:suppressAutoHyphens/>
              <w:jc w:val="center"/>
              <w:rPr>
                <w:rFonts w:ascii="Geomanist" w:hAnsi="Geomanist"/>
                <w:b/>
              </w:rPr>
            </w:pPr>
          </w:p>
        </w:tc>
        <w:tc>
          <w:tcPr>
            <w:tcW w:w="1460" w:type="dxa"/>
            <w:vAlign w:val="center"/>
          </w:tcPr>
          <w:p w14:paraId="747C68C7" w14:textId="77777777" w:rsidR="00F6351E" w:rsidRPr="00D07CAC" w:rsidRDefault="00F6351E" w:rsidP="00090690">
            <w:pPr>
              <w:suppressAutoHyphens/>
              <w:jc w:val="center"/>
              <w:rPr>
                <w:rFonts w:ascii="Geomanist" w:hAnsi="Geomanist"/>
                <w:b/>
              </w:rPr>
            </w:pPr>
          </w:p>
        </w:tc>
        <w:tc>
          <w:tcPr>
            <w:tcW w:w="1681" w:type="dxa"/>
            <w:vAlign w:val="center"/>
          </w:tcPr>
          <w:p w14:paraId="63CC7FBE" w14:textId="77777777" w:rsidR="00F6351E" w:rsidRPr="00D07CAC" w:rsidRDefault="00F6351E" w:rsidP="00090690">
            <w:pPr>
              <w:suppressAutoHyphens/>
              <w:jc w:val="center"/>
              <w:rPr>
                <w:rFonts w:ascii="Geomanist" w:hAnsi="Geomanist"/>
                <w:b/>
              </w:rPr>
            </w:pPr>
          </w:p>
        </w:tc>
        <w:tc>
          <w:tcPr>
            <w:tcW w:w="1526" w:type="dxa"/>
            <w:vAlign w:val="center"/>
          </w:tcPr>
          <w:p w14:paraId="374D9A21" w14:textId="77777777" w:rsidR="00F6351E" w:rsidRPr="00D07CAC" w:rsidRDefault="00F6351E" w:rsidP="00090690">
            <w:pPr>
              <w:suppressAutoHyphens/>
              <w:jc w:val="center"/>
              <w:rPr>
                <w:rFonts w:ascii="Geomanist" w:hAnsi="Geomanist"/>
                <w:b/>
              </w:rPr>
            </w:pPr>
          </w:p>
        </w:tc>
        <w:tc>
          <w:tcPr>
            <w:tcW w:w="1868" w:type="dxa"/>
            <w:vAlign w:val="center"/>
          </w:tcPr>
          <w:p w14:paraId="371EB25D" w14:textId="77777777" w:rsidR="00F6351E" w:rsidRPr="00D07CAC" w:rsidRDefault="00F6351E" w:rsidP="00090690">
            <w:pPr>
              <w:suppressAutoHyphens/>
              <w:jc w:val="center"/>
              <w:rPr>
                <w:rFonts w:ascii="Geomanist" w:hAnsi="Geomanist"/>
                <w:b/>
              </w:rPr>
            </w:pPr>
          </w:p>
        </w:tc>
        <w:tc>
          <w:tcPr>
            <w:tcW w:w="2190" w:type="dxa"/>
            <w:vAlign w:val="center"/>
          </w:tcPr>
          <w:p w14:paraId="2FAD737A" w14:textId="77777777" w:rsidR="00F6351E" w:rsidRPr="00D07CAC" w:rsidRDefault="00F6351E" w:rsidP="00090690">
            <w:pPr>
              <w:suppressAutoHyphens/>
              <w:jc w:val="center"/>
              <w:rPr>
                <w:rFonts w:ascii="Geomanist" w:hAnsi="Geomanist"/>
                <w:b/>
              </w:rPr>
            </w:pPr>
          </w:p>
        </w:tc>
      </w:tr>
      <w:tr w:rsidR="00F6351E" w:rsidRPr="00D07CAC" w14:paraId="2595B075" w14:textId="77777777" w:rsidTr="00090690">
        <w:trPr>
          <w:trHeight w:val="454"/>
          <w:jc w:val="center"/>
        </w:trPr>
        <w:tc>
          <w:tcPr>
            <w:tcW w:w="709" w:type="dxa"/>
            <w:vAlign w:val="center"/>
          </w:tcPr>
          <w:p w14:paraId="5B34A1B7" w14:textId="77777777" w:rsidR="00F6351E" w:rsidRPr="00D07CAC" w:rsidRDefault="00F6351E" w:rsidP="00090690">
            <w:pPr>
              <w:suppressAutoHyphens/>
              <w:jc w:val="center"/>
              <w:rPr>
                <w:rFonts w:ascii="Geomanist" w:hAnsi="Geomanist"/>
                <w:b/>
              </w:rPr>
            </w:pPr>
          </w:p>
        </w:tc>
        <w:tc>
          <w:tcPr>
            <w:tcW w:w="1460" w:type="dxa"/>
            <w:vAlign w:val="center"/>
          </w:tcPr>
          <w:p w14:paraId="0D2CDD53" w14:textId="77777777" w:rsidR="00F6351E" w:rsidRPr="00D07CAC" w:rsidRDefault="00F6351E" w:rsidP="00090690">
            <w:pPr>
              <w:suppressAutoHyphens/>
              <w:jc w:val="center"/>
              <w:rPr>
                <w:rFonts w:ascii="Geomanist" w:hAnsi="Geomanist"/>
                <w:b/>
              </w:rPr>
            </w:pPr>
          </w:p>
        </w:tc>
        <w:tc>
          <w:tcPr>
            <w:tcW w:w="1681" w:type="dxa"/>
            <w:vAlign w:val="center"/>
          </w:tcPr>
          <w:p w14:paraId="0D336597" w14:textId="77777777" w:rsidR="00F6351E" w:rsidRPr="00D07CAC" w:rsidRDefault="00F6351E" w:rsidP="00090690">
            <w:pPr>
              <w:suppressAutoHyphens/>
              <w:jc w:val="center"/>
              <w:rPr>
                <w:rFonts w:ascii="Geomanist" w:hAnsi="Geomanist"/>
                <w:b/>
              </w:rPr>
            </w:pPr>
          </w:p>
        </w:tc>
        <w:tc>
          <w:tcPr>
            <w:tcW w:w="1526" w:type="dxa"/>
            <w:vAlign w:val="center"/>
          </w:tcPr>
          <w:p w14:paraId="07CCFA52" w14:textId="77777777" w:rsidR="00F6351E" w:rsidRPr="00D07CAC" w:rsidRDefault="00F6351E" w:rsidP="00090690">
            <w:pPr>
              <w:suppressAutoHyphens/>
              <w:jc w:val="center"/>
              <w:rPr>
                <w:rFonts w:ascii="Geomanist" w:hAnsi="Geomanist"/>
                <w:b/>
              </w:rPr>
            </w:pPr>
          </w:p>
        </w:tc>
        <w:tc>
          <w:tcPr>
            <w:tcW w:w="1868" w:type="dxa"/>
            <w:vAlign w:val="center"/>
          </w:tcPr>
          <w:p w14:paraId="5DABD28F" w14:textId="77777777" w:rsidR="00F6351E" w:rsidRPr="00D07CAC" w:rsidRDefault="00F6351E" w:rsidP="00090690">
            <w:pPr>
              <w:suppressAutoHyphens/>
              <w:jc w:val="center"/>
              <w:rPr>
                <w:rFonts w:ascii="Geomanist" w:hAnsi="Geomanist"/>
                <w:b/>
              </w:rPr>
            </w:pPr>
          </w:p>
        </w:tc>
        <w:tc>
          <w:tcPr>
            <w:tcW w:w="2190" w:type="dxa"/>
            <w:vAlign w:val="center"/>
          </w:tcPr>
          <w:p w14:paraId="23B9AFB0" w14:textId="77777777" w:rsidR="00F6351E" w:rsidRPr="00D07CAC" w:rsidRDefault="00F6351E" w:rsidP="00090690">
            <w:pPr>
              <w:suppressAutoHyphens/>
              <w:jc w:val="center"/>
              <w:rPr>
                <w:rFonts w:ascii="Geomanist" w:hAnsi="Geomanist"/>
                <w:b/>
              </w:rPr>
            </w:pPr>
          </w:p>
        </w:tc>
      </w:tr>
      <w:tr w:rsidR="00F6351E" w:rsidRPr="00D07CAC" w14:paraId="1D69C50A" w14:textId="77777777" w:rsidTr="00090690">
        <w:trPr>
          <w:trHeight w:val="454"/>
          <w:jc w:val="center"/>
        </w:trPr>
        <w:tc>
          <w:tcPr>
            <w:tcW w:w="709" w:type="dxa"/>
            <w:vAlign w:val="center"/>
          </w:tcPr>
          <w:p w14:paraId="7A9F30D9" w14:textId="77777777" w:rsidR="00F6351E" w:rsidRPr="00D07CAC" w:rsidRDefault="00F6351E" w:rsidP="00090690">
            <w:pPr>
              <w:suppressAutoHyphens/>
              <w:jc w:val="center"/>
              <w:rPr>
                <w:rFonts w:ascii="Geomanist" w:hAnsi="Geomanist"/>
                <w:b/>
              </w:rPr>
            </w:pPr>
          </w:p>
        </w:tc>
        <w:tc>
          <w:tcPr>
            <w:tcW w:w="1460" w:type="dxa"/>
            <w:vAlign w:val="center"/>
          </w:tcPr>
          <w:p w14:paraId="4821E573" w14:textId="77777777" w:rsidR="00F6351E" w:rsidRPr="00D07CAC" w:rsidRDefault="00F6351E" w:rsidP="00090690">
            <w:pPr>
              <w:suppressAutoHyphens/>
              <w:jc w:val="center"/>
              <w:rPr>
                <w:rFonts w:ascii="Geomanist" w:hAnsi="Geomanist"/>
                <w:b/>
              </w:rPr>
            </w:pPr>
          </w:p>
        </w:tc>
        <w:tc>
          <w:tcPr>
            <w:tcW w:w="1681" w:type="dxa"/>
            <w:vAlign w:val="center"/>
          </w:tcPr>
          <w:p w14:paraId="576C46EA" w14:textId="77777777" w:rsidR="00F6351E" w:rsidRPr="00D07CAC" w:rsidRDefault="00F6351E" w:rsidP="00090690">
            <w:pPr>
              <w:suppressAutoHyphens/>
              <w:jc w:val="center"/>
              <w:rPr>
                <w:rFonts w:ascii="Geomanist" w:hAnsi="Geomanist"/>
                <w:b/>
              </w:rPr>
            </w:pPr>
          </w:p>
        </w:tc>
        <w:tc>
          <w:tcPr>
            <w:tcW w:w="1526" w:type="dxa"/>
            <w:vAlign w:val="center"/>
          </w:tcPr>
          <w:p w14:paraId="6FE96C8D" w14:textId="77777777" w:rsidR="00F6351E" w:rsidRPr="00D07CAC" w:rsidRDefault="00F6351E" w:rsidP="00090690">
            <w:pPr>
              <w:suppressAutoHyphens/>
              <w:jc w:val="center"/>
              <w:rPr>
                <w:rFonts w:ascii="Geomanist" w:hAnsi="Geomanist"/>
                <w:b/>
              </w:rPr>
            </w:pPr>
          </w:p>
        </w:tc>
        <w:tc>
          <w:tcPr>
            <w:tcW w:w="1868" w:type="dxa"/>
            <w:vAlign w:val="center"/>
          </w:tcPr>
          <w:p w14:paraId="68F64C7D" w14:textId="77777777" w:rsidR="00F6351E" w:rsidRPr="00D07CAC" w:rsidRDefault="00F6351E" w:rsidP="00090690">
            <w:pPr>
              <w:suppressAutoHyphens/>
              <w:jc w:val="center"/>
              <w:rPr>
                <w:rFonts w:ascii="Geomanist" w:hAnsi="Geomanist"/>
                <w:b/>
              </w:rPr>
            </w:pPr>
          </w:p>
        </w:tc>
        <w:tc>
          <w:tcPr>
            <w:tcW w:w="2190" w:type="dxa"/>
            <w:vAlign w:val="center"/>
          </w:tcPr>
          <w:p w14:paraId="4BE14D92" w14:textId="77777777" w:rsidR="00F6351E" w:rsidRPr="00D07CAC" w:rsidRDefault="00F6351E" w:rsidP="00090690">
            <w:pPr>
              <w:suppressAutoHyphens/>
              <w:jc w:val="center"/>
              <w:rPr>
                <w:rFonts w:ascii="Geomanist" w:hAnsi="Geomanist"/>
                <w:b/>
              </w:rPr>
            </w:pPr>
          </w:p>
        </w:tc>
      </w:tr>
      <w:tr w:rsidR="00F6351E" w:rsidRPr="00D07CAC" w14:paraId="0DE5BBFF" w14:textId="77777777" w:rsidTr="00090690">
        <w:trPr>
          <w:trHeight w:val="454"/>
          <w:jc w:val="center"/>
        </w:trPr>
        <w:tc>
          <w:tcPr>
            <w:tcW w:w="709" w:type="dxa"/>
            <w:vAlign w:val="center"/>
          </w:tcPr>
          <w:p w14:paraId="7DB8D2CB" w14:textId="77777777" w:rsidR="00F6351E" w:rsidRPr="00D07CAC" w:rsidRDefault="00F6351E" w:rsidP="00090690">
            <w:pPr>
              <w:suppressAutoHyphens/>
              <w:jc w:val="center"/>
              <w:rPr>
                <w:rFonts w:ascii="Geomanist" w:hAnsi="Geomanist"/>
                <w:b/>
              </w:rPr>
            </w:pPr>
          </w:p>
        </w:tc>
        <w:tc>
          <w:tcPr>
            <w:tcW w:w="1460" w:type="dxa"/>
            <w:vAlign w:val="center"/>
          </w:tcPr>
          <w:p w14:paraId="367B9E7F" w14:textId="77777777" w:rsidR="00F6351E" w:rsidRPr="00D07CAC" w:rsidRDefault="00F6351E" w:rsidP="00090690">
            <w:pPr>
              <w:suppressAutoHyphens/>
              <w:jc w:val="center"/>
              <w:rPr>
                <w:rFonts w:ascii="Geomanist" w:hAnsi="Geomanist"/>
                <w:b/>
              </w:rPr>
            </w:pPr>
          </w:p>
        </w:tc>
        <w:tc>
          <w:tcPr>
            <w:tcW w:w="1681" w:type="dxa"/>
            <w:vAlign w:val="center"/>
          </w:tcPr>
          <w:p w14:paraId="3F7C4594" w14:textId="77777777" w:rsidR="00F6351E" w:rsidRPr="00D07CAC" w:rsidRDefault="00F6351E" w:rsidP="00090690">
            <w:pPr>
              <w:suppressAutoHyphens/>
              <w:jc w:val="center"/>
              <w:rPr>
                <w:rFonts w:ascii="Geomanist" w:hAnsi="Geomanist"/>
                <w:b/>
              </w:rPr>
            </w:pPr>
          </w:p>
        </w:tc>
        <w:tc>
          <w:tcPr>
            <w:tcW w:w="1526" w:type="dxa"/>
            <w:vAlign w:val="center"/>
          </w:tcPr>
          <w:p w14:paraId="1D8617A2" w14:textId="77777777" w:rsidR="00F6351E" w:rsidRPr="00D07CAC" w:rsidRDefault="00F6351E" w:rsidP="00090690">
            <w:pPr>
              <w:suppressAutoHyphens/>
              <w:jc w:val="center"/>
              <w:rPr>
                <w:rFonts w:ascii="Geomanist" w:hAnsi="Geomanist"/>
                <w:b/>
              </w:rPr>
            </w:pPr>
          </w:p>
        </w:tc>
        <w:tc>
          <w:tcPr>
            <w:tcW w:w="1868" w:type="dxa"/>
            <w:vAlign w:val="center"/>
          </w:tcPr>
          <w:p w14:paraId="3C4565AA" w14:textId="77777777" w:rsidR="00F6351E" w:rsidRPr="00D07CAC" w:rsidRDefault="00F6351E" w:rsidP="00090690">
            <w:pPr>
              <w:suppressAutoHyphens/>
              <w:jc w:val="center"/>
              <w:rPr>
                <w:rFonts w:ascii="Geomanist" w:hAnsi="Geomanist"/>
                <w:b/>
              </w:rPr>
            </w:pPr>
          </w:p>
        </w:tc>
        <w:tc>
          <w:tcPr>
            <w:tcW w:w="2190" w:type="dxa"/>
            <w:vAlign w:val="center"/>
          </w:tcPr>
          <w:p w14:paraId="4D59ECFE" w14:textId="77777777" w:rsidR="00F6351E" w:rsidRPr="00D07CAC" w:rsidRDefault="00F6351E" w:rsidP="00090690">
            <w:pPr>
              <w:suppressAutoHyphens/>
              <w:jc w:val="center"/>
              <w:rPr>
                <w:rFonts w:ascii="Geomanist" w:hAnsi="Geomanist"/>
                <w:b/>
              </w:rPr>
            </w:pPr>
          </w:p>
        </w:tc>
      </w:tr>
      <w:tr w:rsidR="00F6351E" w:rsidRPr="00D07CAC" w14:paraId="2D70BE13" w14:textId="77777777" w:rsidTr="00090690">
        <w:trPr>
          <w:trHeight w:val="454"/>
          <w:jc w:val="center"/>
        </w:trPr>
        <w:tc>
          <w:tcPr>
            <w:tcW w:w="709" w:type="dxa"/>
            <w:vAlign w:val="center"/>
          </w:tcPr>
          <w:p w14:paraId="4169D272" w14:textId="77777777" w:rsidR="00F6351E" w:rsidRPr="00D07CAC" w:rsidRDefault="00F6351E" w:rsidP="00090690">
            <w:pPr>
              <w:suppressAutoHyphens/>
              <w:jc w:val="center"/>
              <w:rPr>
                <w:rFonts w:ascii="Geomanist" w:hAnsi="Geomanist"/>
                <w:b/>
              </w:rPr>
            </w:pPr>
          </w:p>
        </w:tc>
        <w:tc>
          <w:tcPr>
            <w:tcW w:w="1460" w:type="dxa"/>
            <w:vAlign w:val="center"/>
          </w:tcPr>
          <w:p w14:paraId="13BB2AB8" w14:textId="77777777" w:rsidR="00F6351E" w:rsidRPr="00D07CAC" w:rsidRDefault="00F6351E" w:rsidP="00090690">
            <w:pPr>
              <w:suppressAutoHyphens/>
              <w:jc w:val="center"/>
              <w:rPr>
                <w:rFonts w:ascii="Geomanist" w:hAnsi="Geomanist"/>
                <w:b/>
              </w:rPr>
            </w:pPr>
          </w:p>
        </w:tc>
        <w:tc>
          <w:tcPr>
            <w:tcW w:w="1681" w:type="dxa"/>
            <w:vAlign w:val="center"/>
          </w:tcPr>
          <w:p w14:paraId="0E629D61" w14:textId="77777777" w:rsidR="00F6351E" w:rsidRPr="00D07CAC" w:rsidRDefault="00F6351E" w:rsidP="00090690">
            <w:pPr>
              <w:suppressAutoHyphens/>
              <w:jc w:val="center"/>
              <w:rPr>
                <w:rFonts w:ascii="Geomanist" w:hAnsi="Geomanist"/>
                <w:b/>
              </w:rPr>
            </w:pPr>
          </w:p>
        </w:tc>
        <w:tc>
          <w:tcPr>
            <w:tcW w:w="1526" w:type="dxa"/>
            <w:vAlign w:val="center"/>
          </w:tcPr>
          <w:p w14:paraId="783C3F1E" w14:textId="77777777" w:rsidR="00F6351E" w:rsidRPr="00D07CAC" w:rsidRDefault="00F6351E" w:rsidP="00090690">
            <w:pPr>
              <w:suppressAutoHyphens/>
              <w:jc w:val="center"/>
              <w:rPr>
                <w:rFonts w:ascii="Geomanist" w:hAnsi="Geomanist"/>
                <w:b/>
              </w:rPr>
            </w:pPr>
          </w:p>
        </w:tc>
        <w:tc>
          <w:tcPr>
            <w:tcW w:w="1868" w:type="dxa"/>
            <w:vAlign w:val="center"/>
          </w:tcPr>
          <w:p w14:paraId="3A4E5A89" w14:textId="77777777" w:rsidR="00F6351E" w:rsidRPr="00D07CAC" w:rsidRDefault="00F6351E" w:rsidP="00090690">
            <w:pPr>
              <w:suppressAutoHyphens/>
              <w:jc w:val="center"/>
              <w:rPr>
                <w:rFonts w:ascii="Geomanist" w:hAnsi="Geomanist"/>
                <w:b/>
              </w:rPr>
            </w:pPr>
          </w:p>
        </w:tc>
        <w:tc>
          <w:tcPr>
            <w:tcW w:w="2190" w:type="dxa"/>
            <w:vAlign w:val="center"/>
          </w:tcPr>
          <w:p w14:paraId="6AF3FE54" w14:textId="77777777" w:rsidR="00F6351E" w:rsidRPr="00D07CAC" w:rsidRDefault="00F6351E" w:rsidP="00090690">
            <w:pPr>
              <w:suppressAutoHyphens/>
              <w:jc w:val="center"/>
              <w:rPr>
                <w:rFonts w:ascii="Geomanist" w:hAnsi="Geomanist"/>
                <w:b/>
              </w:rPr>
            </w:pPr>
          </w:p>
        </w:tc>
      </w:tr>
      <w:tr w:rsidR="00F6351E" w:rsidRPr="00D07CAC" w14:paraId="49B99B89" w14:textId="77777777" w:rsidTr="00090690">
        <w:trPr>
          <w:trHeight w:val="454"/>
          <w:jc w:val="center"/>
        </w:trPr>
        <w:tc>
          <w:tcPr>
            <w:tcW w:w="709" w:type="dxa"/>
            <w:vAlign w:val="center"/>
          </w:tcPr>
          <w:p w14:paraId="5938A58F" w14:textId="77777777" w:rsidR="00F6351E" w:rsidRPr="00D07CAC" w:rsidRDefault="00F6351E" w:rsidP="00090690">
            <w:pPr>
              <w:suppressAutoHyphens/>
              <w:jc w:val="center"/>
              <w:rPr>
                <w:rFonts w:ascii="Geomanist" w:hAnsi="Geomanist"/>
                <w:b/>
              </w:rPr>
            </w:pPr>
          </w:p>
        </w:tc>
        <w:tc>
          <w:tcPr>
            <w:tcW w:w="1460" w:type="dxa"/>
            <w:vAlign w:val="center"/>
          </w:tcPr>
          <w:p w14:paraId="6D3443CD" w14:textId="77777777" w:rsidR="00F6351E" w:rsidRPr="00D07CAC" w:rsidRDefault="00F6351E" w:rsidP="00090690">
            <w:pPr>
              <w:suppressAutoHyphens/>
              <w:jc w:val="center"/>
              <w:rPr>
                <w:rFonts w:ascii="Geomanist" w:hAnsi="Geomanist"/>
                <w:b/>
              </w:rPr>
            </w:pPr>
          </w:p>
        </w:tc>
        <w:tc>
          <w:tcPr>
            <w:tcW w:w="1681" w:type="dxa"/>
            <w:vAlign w:val="center"/>
          </w:tcPr>
          <w:p w14:paraId="0919FC0C" w14:textId="77777777" w:rsidR="00F6351E" w:rsidRPr="00D07CAC" w:rsidRDefault="00F6351E" w:rsidP="00090690">
            <w:pPr>
              <w:suppressAutoHyphens/>
              <w:jc w:val="center"/>
              <w:rPr>
                <w:rFonts w:ascii="Geomanist" w:hAnsi="Geomanist"/>
                <w:b/>
              </w:rPr>
            </w:pPr>
          </w:p>
        </w:tc>
        <w:tc>
          <w:tcPr>
            <w:tcW w:w="1526" w:type="dxa"/>
            <w:vAlign w:val="center"/>
          </w:tcPr>
          <w:p w14:paraId="44E7137A" w14:textId="77777777" w:rsidR="00F6351E" w:rsidRPr="00D07CAC" w:rsidRDefault="00F6351E" w:rsidP="00090690">
            <w:pPr>
              <w:suppressAutoHyphens/>
              <w:jc w:val="center"/>
              <w:rPr>
                <w:rFonts w:ascii="Geomanist" w:hAnsi="Geomanist"/>
                <w:b/>
              </w:rPr>
            </w:pPr>
          </w:p>
        </w:tc>
        <w:tc>
          <w:tcPr>
            <w:tcW w:w="1868" w:type="dxa"/>
            <w:vAlign w:val="center"/>
          </w:tcPr>
          <w:p w14:paraId="6FE31538" w14:textId="77777777" w:rsidR="00F6351E" w:rsidRPr="00D07CAC" w:rsidRDefault="00F6351E" w:rsidP="00090690">
            <w:pPr>
              <w:suppressAutoHyphens/>
              <w:jc w:val="center"/>
              <w:rPr>
                <w:rFonts w:ascii="Geomanist" w:hAnsi="Geomanist"/>
                <w:b/>
              </w:rPr>
            </w:pPr>
          </w:p>
        </w:tc>
        <w:tc>
          <w:tcPr>
            <w:tcW w:w="2190" w:type="dxa"/>
            <w:vAlign w:val="center"/>
          </w:tcPr>
          <w:p w14:paraId="75B206BE" w14:textId="77777777" w:rsidR="00F6351E" w:rsidRPr="00D07CAC" w:rsidRDefault="00F6351E" w:rsidP="00090690">
            <w:pPr>
              <w:suppressAutoHyphens/>
              <w:jc w:val="center"/>
              <w:rPr>
                <w:rFonts w:ascii="Geomanist" w:hAnsi="Geomanist"/>
                <w:b/>
              </w:rPr>
            </w:pPr>
          </w:p>
        </w:tc>
      </w:tr>
      <w:tr w:rsidR="00F6351E" w:rsidRPr="00D07CAC" w14:paraId="65E0E9FE" w14:textId="77777777" w:rsidTr="00090690">
        <w:trPr>
          <w:trHeight w:val="454"/>
          <w:jc w:val="center"/>
        </w:trPr>
        <w:tc>
          <w:tcPr>
            <w:tcW w:w="709" w:type="dxa"/>
            <w:vAlign w:val="center"/>
          </w:tcPr>
          <w:p w14:paraId="7090C1FD" w14:textId="77777777" w:rsidR="00F6351E" w:rsidRPr="00D07CAC" w:rsidRDefault="00F6351E" w:rsidP="00090690">
            <w:pPr>
              <w:suppressAutoHyphens/>
              <w:jc w:val="center"/>
              <w:rPr>
                <w:rFonts w:ascii="Geomanist" w:hAnsi="Geomanist"/>
                <w:b/>
              </w:rPr>
            </w:pPr>
          </w:p>
        </w:tc>
        <w:tc>
          <w:tcPr>
            <w:tcW w:w="1460" w:type="dxa"/>
            <w:vAlign w:val="center"/>
          </w:tcPr>
          <w:p w14:paraId="7C6F0456" w14:textId="77777777" w:rsidR="00F6351E" w:rsidRPr="00D07CAC" w:rsidRDefault="00F6351E" w:rsidP="00090690">
            <w:pPr>
              <w:suppressAutoHyphens/>
              <w:jc w:val="center"/>
              <w:rPr>
                <w:rFonts w:ascii="Geomanist" w:hAnsi="Geomanist"/>
                <w:b/>
              </w:rPr>
            </w:pPr>
          </w:p>
        </w:tc>
        <w:tc>
          <w:tcPr>
            <w:tcW w:w="1681" w:type="dxa"/>
            <w:vAlign w:val="center"/>
          </w:tcPr>
          <w:p w14:paraId="4A065A24" w14:textId="77777777" w:rsidR="00F6351E" w:rsidRPr="00D07CAC" w:rsidRDefault="00F6351E" w:rsidP="00090690">
            <w:pPr>
              <w:suppressAutoHyphens/>
              <w:jc w:val="center"/>
              <w:rPr>
                <w:rFonts w:ascii="Geomanist" w:hAnsi="Geomanist"/>
                <w:b/>
              </w:rPr>
            </w:pPr>
          </w:p>
        </w:tc>
        <w:tc>
          <w:tcPr>
            <w:tcW w:w="1526" w:type="dxa"/>
            <w:vAlign w:val="center"/>
          </w:tcPr>
          <w:p w14:paraId="70BCFD81" w14:textId="77777777" w:rsidR="00F6351E" w:rsidRPr="00D07CAC" w:rsidRDefault="00F6351E" w:rsidP="00090690">
            <w:pPr>
              <w:suppressAutoHyphens/>
              <w:jc w:val="center"/>
              <w:rPr>
                <w:rFonts w:ascii="Geomanist" w:hAnsi="Geomanist"/>
                <w:b/>
              </w:rPr>
            </w:pPr>
          </w:p>
        </w:tc>
        <w:tc>
          <w:tcPr>
            <w:tcW w:w="1868" w:type="dxa"/>
            <w:vAlign w:val="center"/>
          </w:tcPr>
          <w:p w14:paraId="1D562352" w14:textId="77777777" w:rsidR="00F6351E" w:rsidRPr="00D07CAC" w:rsidRDefault="00F6351E" w:rsidP="00090690">
            <w:pPr>
              <w:suppressAutoHyphens/>
              <w:jc w:val="center"/>
              <w:rPr>
                <w:rFonts w:ascii="Geomanist" w:hAnsi="Geomanist"/>
                <w:b/>
              </w:rPr>
            </w:pPr>
          </w:p>
        </w:tc>
        <w:tc>
          <w:tcPr>
            <w:tcW w:w="2190" w:type="dxa"/>
            <w:vAlign w:val="center"/>
          </w:tcPr>
          <w:p w14:paraId="0C95B22C" w14:textId="77777777" w:rsidR="00F6351E" w:rsidRPr="00D07CAC" w:rsidRDefault="00F6351E" w:rsidP="00090690">
            <w:pPr>
              <w:suppressAutoHyphens/>
              <w:jc w:val="center"/>
              <w:rPr>
                <w:rFonts w:ascii="Geomanist" w:hAnsi="Geomanist"/>
                <w:b/>
              </w:rPr>
            </w:pPr>
          </w:p>
        </w:tc>
      </w:tr>
      <w:tr w:rsidR="00F6351E" w:rsidRPr="00D07CAC" w14:paraId="53405A2B" w14:textId="77777777" w:rsidTr="00090690">
        <w:trPr>
          <w:trHeight w:val="454"/>
          <w:jc w:val="center"/>
        </w:trPr>
        <w:tc>
          <w:tcPr>
            <w:tcW w:w="709" w:type="dxa"/>
            <w:vAlign w:val="center"/>
          </w:tcPr>
          <w:p w14:paraId="007DB555" w14:textId="77777777" w:rsidR="00F6351E" w:rsidRPr="00D07CAC" w:rsidRDefault="00F6351E" w:rsidP="00090690">
            <w:pPr>
              <w:suppressAutoHyphens/>
              <w:jc w:val="center"/>
              <w:rPr>
                <w:rFonts w:ascii="Geomanist" w:hAnsi="Geomanist"/>
                <w:b/>
              </w:rPr>
            </w:pPr>
          </w:p>
        </w:tc>
        <w:tc>
          <w:tcPr>
            <w:tcW w:w="1460" w:type="dxa"/>
            <w:vAlign w:val="center"/>
          </w:tcPr>
          <w:p w14:paraId="71A21B40" w14:textId="77777777" w:rsidR="00F6351E" w:rsidRPr="00D07CAC" w:rsidRDefault="00F6351E" w:rsidP="00090690">
            <w:pPr>
              <w:suppressAutoHyphens/>
              <w:jc w:val="center"/>
              <w:rPr>
                <w:rFonts w:ascii="Geomanist" w:hAnsi="Geomanist"/>
                <w:b/>
              </w:rPr>
            </w:pPr>
          </w:p>
        </w:tc>
        <w:tc>
          <w:tcPr>
            <w:tcW w:w="1681" w:type="dxa"/>
            <w:vAlign w:val="center"/>
          </w:tcPr>
          <w:p w14:paraId="72FC47E1" w14:textId="77777777" w:rsidR="00F6351E" w:rsidRPr="00D07CAC" w:rsidRDefault="00F6351E" w:rsidP="00090690">
            <w:pPr>
              <w:suppressAutoHyphens/>
              <w:jc w:val="center"/>
              <w:rPr>
                <w:rFonts w:ascii="Geomanist" w:hAnsi="Geomanist"/>
                <w:b/>
              </w:rPr>
            </w:pPr>
          </w:p>
        </w:tc>
        <w:tc>
          <w:tcPr>
            <w:tcW w:w="1526" w:type="dxa"/>
            <w:vAlign w:val="center"/>
          </w:tcPr>
          <w:p w14:paraId="535E8231" w14:textId="77777777" w:rsidR="00F6351E" w:rsidRPr="00D07CAC" w:rsidRDefault="00F6351E" w:rsidP="00090690">
            <w:pPr>
              <w:suppressAutoHyphens/>
              <w:jc w:val="center"/>
              <w:rPr>
                <w:rFonts w:ascii="Geomanist" w:hAnsi="Geomanist"/>
                <w:b/>
              </w:rPr>
            </w:pPr>
          </w:p>
        </w:tc>
        <w:tc>
          <w:tcPr>
            <w:tcW w:w="1868" w:type="dxa"/>
            <w:vAlign w:val="center"/>
          </w:tcPr>
          <w:p w14:paraId="6BB56A97" w14:textId="77777777" w:rsidR="00F6351E" w:rsidRPr="00D07CAC" w:rsidRDefault="00F6351E" w:rsidP="00090690">
            <w:pPr>
              <w:suppressAutoHyphens/>
              <w:jc w:val="center"/>
              <w:rPr>
                <w:rFonts w:ascii="Geomanist" w:hAnsi="Geomanist"/>
                <w:b/>
              </w:rPr>
            </w:pPr>
          </w:p>
        </w:tc>
        <w:tc>
          <w:tcPr>
            <w:tcW w:w="2190" w:type="dxa"/>
            <w:vAlign w:val="center"/>
          </w:tcPr>
          <w:p w14:paraId="29C70610" w14:textId="77777777" w:rsidR="00F6351E" w:rsidRPr="00D07CAC" w:rsidRDefault="00F6351E" w:rsidP="00090690">
            <w:pPr>
              <w:suppressAutoHyphens/>
              <w:jc w:val="center"/>
              <w:rPr>
                <w:rFonts w:ascii="Geomanist" w:hAnsi="Geomanist"/>
                <w:b/>
              </w:rPr>
            </w:pPr>
          </w:p>
        </w:tc>
      </w:tr>
      <w:tr w:rsidR="00F6351E" w:rsidRPr="00D07CAC" w14:paraId="66A9D4D6" w14:textId="77777777" w:rsidTr="00090690">
        <w:trPr>
          <w:trHeight w:val="454"/>
          <w:jc w:val="center"/>
        </w:trPr>
        <w:tc>
          <w:tcPr>
            <w:tcW w:w="709" w:type="dxa"/>
            <w:vAlign w:val="center"/>
          </w:tcPr>
          <w:p w14:paraId="66D012F6" w14:textId="77777777" w:rsidR="00F6351E" w:rsidRPr="00D07CAC" w:rsidRDefault="00F6351E" w:rsidP="00090690">
            <w:pPr>
              <w:suppressAutoHyphens/>
              <w:jc w:val="center"/>
              <w:rPr>
                <w:rFonts w:ascii="Geomanist" w:hAnsi="Geomanist"/>
                <w:b/>
              </w:rPr>
            </w:pPr>
          </w:p>
        </w:tc>
        <w:tc>
          <w:tcPr>
            <w:tcW w:w="1460" w:type="dxa"/>
            <w:vAlign w:val="center"/>
          </w:tcPr>
          <w:p w14:paraId="5774646C" w14:textId="77777777" w:rsidR="00F6351E" w:rsidRPr="00D07CAC" w:rsidRDefault="00F6351E" w:rsidP="00090690">
            <w:pPr>
              <w:suppressAutoHyphens/>
              <w:jc w:val="center"/>
              <w:rPr>
                <w:rFonts w:ascii="Geomanist" w:hAnsi="Geomanist"/>
                <w:b/>
              </w:rPr>
            </w:pPr>
          </w:p>
        </w:tc>
        <w:tc>
          <w:tcPr>
            <w:tcW w:w="1681" w:type="dxa"/>
            <w:vAlign w:val="center"/>
          </w:tcPr>
          <w:p w14:paraId="273D6325" w14:textId="77777777" w:rsidR="00F6351E" w:rsidRPr="00D07CAC" w:rsidRDefault="00F6351E" w:rsidP="00090690">
            <w:pPr>
              <w:suppressAutoHyphens/>
              <w:jc w:val="center"/>
              <w:rPr>
                <w:rFonts w:ascii="Geomanist" w:hAnsi="Geomanist"/>
                <w:b/>
              </w:rPr>
            </w:pPr>
          </w:p>
        </w:tc>
        <w:tc>
          <w:tcPr>
            <w:tcW w:w="1526" w:type="dxa"/>
            <w:vAlign w:val="center"/>
          </w:tcPr>
          <w:p w14:paraId="79114918" w14:textId="77777777" w:rsidR="00F6351E" w:rsidRPr="00D07CAC" w:rsidRDefault="00F6351E" w:rsidP="00090690">
            <w:pPr>
              <w:suppressAutoHyphens/>
              <w:jc w:val="center"/>
              <w:rPr>
                <w:rFonts w:ascii="Geomanist" w:hAnsi="Geomanist"/>
                <w:b/>
              </w:rPr>
            </w:pPr>
          </w:p>
        </w:tc>
        <w:tc>
          <w:tcPr>
            <w:tcW w:w="1868" w:type="dxa"/>
            <w:vAlign w:val="center"/>
          </w:tcPr>
          <w:p w14:paraId="272E28F0" w14:textId="77777777" w:rsidR="00F6351E" w:rsidRPr="00D07CAC" w:rsidRDefault="00F6351E" w:rsidP="00090690">
            <w:pPr>
              <w:suppressAutoHyphens/>
              <w:jc w:val="center"/>
              <w:rPr>
                <w:rFonts w:ascii="Geomanist" w:hAnsi="Geomanist"/>
                <w:b/>
              </w:rPr>
            </w:pPr>
          </w:p>
        </w:tc>
        <w:tc>
          <w:tcPr>
            <w:tcW w:w="2190" w:type="dxa"/>
            <w:vAlign w:val="center"/>
          </w:tcPr>
          <w:p w14:paraId="30E5458C" w14:textId="77777777" w:rsidR="00F6351E" w:rsidRPr="00D07CAC" w:rsidRDefault="00F6351E" w:rsidP="00090690">
            <w:pPr>
              <w:suppressAutoHyphens/>
              <w:jc w:val="center"/>
              <w:rPr>
                <w:rFonts w:ascii="Geomanist" w:hAnsi="Geomanist"/>
                <w:b/>
              </w:rPr>
            </w:pPr>
          </w:p>
        </w:tc>
      </w:tr>
      <w:tr w:rsidR="00F6351E" w:rsidRPr="00D07CAC" w14:paraId="3F7B4664" w14:textId="77777777" w:rsidTr="00090690">
        <w:trPr>
          <w:trHeight w:val="454"/>
          <w:jc w:val="center"/>
        </w:trPr>
        <w:tc>
          <w:tcPr>
            <w:tcW w:w="709" w:type="dxa"/>
            <w:vAlign w:val="center"/>
          </w:tcPr>
          <w:p w14:paraId="1C5712CD" w14:textId="77777777" w:rsidR="00F6351E" w:rsidRPr="00D07CAC" w:rsidRDefault="00F6351E" w:rsidP="00090690">
            <w:pPr>
              <w:suppressAutoHyphens/>
              <w:jc w:val="center"/>
              <w:rPr>
                <w:rFonts w:ascii="Geomanist" w:hAnsi="Geomanist"/>
                <w:b/>
              </w:rPr>
            </w:pPr>
          </w:p>
        </w:tc>
        <w:tc>
          <w:tcPr>
            <w:tcW w:w="1460" w:type="dxa"/>
            <w:vAlign w:val="center"/>
          </w:tcPr>
          <w:p w14:paraId="5378FC04" w14:textId="77777777" w:rsidR="00F6351E" w:rsidRPr="00D07CAC" w:rsidRDefault="00F6351E" w:rsidP="00090690">
            <w:pPr>
              <w:suppressAutoHyphens/>
              <w:jc w:val="center"/>
              <w:rPr>
                <w:rFonts w:ascii="Geomanist" w:hAnsi="Geomanist"/>
                <w:b/>
              </w:rPr>
            </w:pPr>
          </w:p>
        </w:tc>
        <w:tc>
          <w:tcPr>
            <w:tcW w:w="1681" w:type="dxa"/>
            <w:vAlign w:val="center"/>
          </w:tcPr>
          <w:p w14:paraId="63691279" w14:textId="77777777" w:rsidR="00F6351E" w:rsidRPr="00D07CAC" w:rsidRDefault="00F6351E" w:rsidP="00090690">
            <w:pPr>
              <w:suppressAutoHyphens/>
              <w:jc w:val="center"/>
              <w:rPr>
                <w:rFonts w:ascii="Geomanist" w:hAnsi="Geomanist"/>
                <w:b/>
              </w:rPr>
            </w:pPr>
          </w:p>
        </w:tc>
        <w:tc>
          <w:tcPr>
            <w:tcW w:w="1526" w:type="dxa"/>
            <w:vAlign w:val="center"/>
          </w:tcPr>
          <w:p w14:paraId="50F690CF" w14:textId="77777777" w:rsidR="00F6351E" w:rsidRPr="00D07CAC" w:rsidRDefault="00F6351E" w:rsidP="00090690">
            <w:pPr>
              <w:suppressAutoHyphens/>
              <w:jc w:val="center"/>
              <w:rPr>
                <w:rFonts w:ascii="Geomanist" w:hAnsi="Geomanist"/>
                <w:b/>
              </w:rPr>
            </w:pPr>
          </w:p>
        </w:tc>
        <w:tc>
          <w:tcPr>
            <w:tcW w:w="1868" w:type="dxa"/>
            <w:vAlign w:val="center"/>
          </w:tcPr>
          <w:p w14:paraId="1E1E41C6" w14:textId="77777777" w:rsidR="00F6351E" w:rsidRPr="00D07CAC" w:rsidRDefault="00F6351E" w:rsidP="00090690">
            <w:pPr>
              <w:suppressAutoHyphens/>
              <w:jc w:val="center"/>
              <w:rPr>
                <w:rFonts w:ascii="Geomanist" w:hAnsi="Geomanist"/>
                <w:b/>
              </w:rPr>
            </w:pPr>
          </w:p>
        </w:tc>
        <w:tc>
          <w:tcPr>
            <w:tcW w:w="2190" w:type="dxa"/>
            <w:vAlign w:val="center"/>
          </w:tcPr>
          <w:p w14:paraId="09CE03FA" w14:textId="77777777" w:rsidR="00F6351E" w:rsidRPr="00D07CAC" w:rsidRDefault="00F6351E" w:rsidP="00090690">
            <w:pPr>
              <w:suppressAutoHyphens/>
              <w:jc w:val="center"/>
              <w:rPr>
                <w:rFonts w:ascii="Geomanist" w:hAnsi="Geomanist"/>
                <w:b/>
              </w:rPr>
            </w:pPr>
          </w:p>
        </w:tc>
      </w:tr>
    </w:tbl>
    <w:p w14:paraId="7748497C" w14:textId="77777777" w:rsidR="00F6351E" w:rsidRPr="00D07CAC" w:rsidRDefault="00F6351E" w:rsidP="00F6351E">
      <w:pPr>
        <w:suppressAutoHyphens/>
        <w:jc w:val="center"/>
        <w:rPr>
          <w:rFonts w:ascii="Geomanist" w:hAnsi="Geomanist"/>
          <w:b/>
          <w:sz w:val="20"/>
        </w:rPr>
      </w:pPr>
    </w:p>
    <w:p w14:paraId="2B380E1D" w14:textId="77777777" w:rsidR="00F6351E" w:rsidRPr="00D07CAC" w:rsidRDefault="00F6351E" w:rsidP="00F6351E">
      <w:pPr>
        <w:suppressAutoHyphens/>
        <w:jc w:val="center"/>
        <w:rPr>
          <w:rFonts w:ascii="Geomanist" w:hAnsi="Geomanist"/>
          <w:b/>
          <w:sz w:val="20"/>
        </w:rPr>
      </w:pPr>
    </w:p>
    <w:tbl>
      <w:tblPr>
        <w:tblW w:w="2456" w:type="pct"/>
        <w:tblInd w:w="247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60" w:type="dxa"/>
          <w:left w:w="60" w:type="dxa"/>
          <w:bottom w:w="60" w:type="dxa"/>
          <w:right w:w="60" w:type="dxa"/>
        </w:tblCellMar>
        <w:tblLook w:val="0000" w:firstRow="0" w:lastRow="0" w:firstColumn="0" w:lastColumn="0" w:noHBand="0" w:noVBand="0"/>
      </w:tblPr>
      <w:tblGrid>
        <w:gridCol w:w="5010"/>
      </w:tblGrid>
      <w:tr w:rsidR="00F6351E" w:rsidRPr="00D07CAC" w14:paraId="3D7646B5" w14:textId="77777777" w:rsidTr="00090690">
        <w:trPr>
          <w:trHeight w:val="297"/>
        </w:trPr>
        <w:tc>
          <w:tcPr>
            <w:tcW w:w="5000" w:type="pct"/>
            <w:vAlign w:val="center"/>
          </w:tcPr>
          <w:p w14:paraId="20822FF3" w14:textId="77777777" w:rsidR="00F6351E" w:rsidRPr="00D07CAC" w:rsidRDefault="00F6351E" w:rsidP="00090690">
            <w:pPr>
              <w:snapToGrid w:val="0"/>
              <w:ind w:right="333"/>
              <w:jc w:val="center"/>
              <w:rPr>
                <w:rFonts w:ascii="Geomanist" w:hAnsi="Geomanist"/>
                <w:sz w:val="20"/>
              </w:rPr>
            </w:pPr>
            <w:r w:rsidRPr="00D07CAC">
              <w:rPr>
                <w:rFonts w:ascii="Geomanist" w:hAnsi="Geomanist"/>
                <w:sz w:val="20"/>
              </w:rPr>
              <w:t xml:space="preserve">Nombre y firma de conformidad del Representante legal </w:t>
            </w:r>
          </w:p>
        </w:tc>
      </w:tr>
      <w:tr w:rsidR="00F6351E" w:rsidRPr="00127252" w14:paraId="60FDC2EE" w14:textId="77777777" w:rsidTr="00090690">
        <w:trPr>
          <w:trHeight w:val="744"/>
        </w:trPr>
        <w:tc>
          <w:tcPr>
            <w:tcW w:w="5000" w:type="pct"/>
            <w:vAlign w:val="center"/>
          </w:tcPr>
          <w:p w14:paraId="7D8367E4" w14:textId="77777777" w:rsidR="00F6351E" w:rsidRPr="00D07CAC" w:rsidRDefault="00F6351E" w:rsidP="00090690">
            <w:pPr>
              <w:ind w:right="333"/>
              <w:rPr>
                <w:rFonts w:ascii="Geomanist" w:hAnsi="Geomanist"/>
                <w:sz w:val="20"/>
              </w:rPr>
            </w:pPr>
          </w:p>
          <w:p w14:paraId="35358360" w14:textId="77777777" w:rsidR="00F6351E" w:rsidRPr="00127252" w:rsidRDefault="00F6351E" w:rsidP="00090690">
            <w:pPr>
              <w:ind w:right="333"/>
              <w:jc w:val="center"/>
              <w:rPr>
                <w:rFonts w:ascii="Geomanist" w:hAnsi="Geomanist"/>
                <w:sz w:val="20"/>
              </w:rPr>
            </w:pPr>
            <w:r w:rsidRPr="00D07CAC">
              <w:rPr>
                <w:rFonts w:ascii="Geomanist" w:hAnsi="Geomanist"/>
                <w:noProof/>
                <w:sz w:val="20"/>
                <w:lang w:val="es-MX" w:eastAsia="es-MX"/>
              </w:rPr>
              <w:drawing>
                <wp:inline distT="0" distB="0" distL="0" distR="0" wp14:anchorId="5BD1A778" wp14:editId="15129737">
                  <wp:extent cx="274320" cy="304800"/>
                  <wp:effectExtent l="0" t="0" r="0" b="0"/>
                  <wp:docPr id="43997212" name="Imagen 43997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4320" cy="304800"/>
                          </a:xfrm>
                          <a:prstGeom prst="rect">
                            <a:avLst/>
                          </a:prstGeom>
                          <a:noFill/>
                        </pic:spPr>
                      </pic:pic>
                    </a:graphicData>
                  </a:graphic>
                </wp:inline>
              </w:drawing>
            </w:r>
          </w:p>
        </w:tc>
      </w:tr>
    </w:tbl>
    <w:p w14:paraId="022C0220" w14:textId="77777777" w:rsidR="00F6351E" w:rsidRPr="00127252" w:rsidRDefault="00F6351E" w:rsidP="00F6351E">
      <w:pPr>
        <w:jc w:val="center"/>
        <w:rPr>
          <w:rFonts w:ascii="Geomanist" w:hAnsi="Geomanist"/>
          <w:b/>
          <w:sz w:val="20"/>
        </w:rPr>
      </w:pPr>
    </w:p>
    <w:p w14:paraId="6D5A3B0C" w14:textId="559EC073" w:rsidR="00F6351E" w:rsidRPr="00127252" w:rsidRDefault="00F6351E" w:rsidP="00F6351E">
      <w:pPr>
        <w:rPr>
          <w:rFonts w:ascii="Geomanist" w:hAnsi="Geomanist"/>
          <w:b/>
          <w:sz w:val="20"/>
        </w:rPr>
      </w:pPr>
    </w:p>
    <w:sectPr w:rsidR="00F6351E" w:rsidRPr="00127252" w:rsidSect="005B1358">
      <w:headerReference w:type="even" r:id="rId23"/>
      <w:headerReference w:type="default" r:id="rId24"/>
      <w:footerReference w:type="even" r:id="rId25"/>
      <w:footerReference w:type="default" r:id="rId26"/>
      <w:pgSz w:w="12240" w:h="15840"/>
      <w:pgMar w:top="2977" w:right="1080" w:bottom="156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06F2C9" w14:textId="77777777" w:rsidR="007B7945" w:rsidRDefault="007B7945" w:rsidP="00A73D65">
      <w:r>
        <w:separator/>
      </w:r>
    </w:p>
  </w:endnote>
  <w:endnote w:type="continuationSeparator" w:id="0">
    <w:p w14:paraId="1B61A77A" w14:textId="77777777" w:rsidR="007B7945" w:rsidRDefault="007B7945" w:rsidP="00A73D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ontserrat Medium">
    <w:charset w:val="00"/>
    <w:family w:val="auto"/>
    <w:pitch w:val="variable"/>
    <w:sig w:usb0="2000020F" w:usb1="00000003" w:usb2="00000000" w:usb3="00000000" w:csb0="00000197" w:csb1="00000000"/>
  </w:font>
  <w:font w:name="Noto Sans Symbols">
    <w:altName w:val="Times New Roman"/>
    <w:charset w:val="00"/>
    <w:family w:val="swiss"/>
    <w:pitch w:val="variable"/>
    <w:sig w:usb0="00000003" w:usb1="0200E0A0" w:usb2="00000000" w:usb3="00000000" w:csb0="00000001" w:csb1="00000000"/>
  </w:font>
  <w:font w:name="Montserrat">
    <w:altName w:val="Calibri"/>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Geomanist">
    <w:altName w:val="Calibri"/>
    <w:panose1 w:val="00000000000000000000"/>
    <w:charset w:val="00"/>
    <w:family w:val="modern"/>
    <w:notTrueType/>
    <w:pitch w:val="variable"/>
    <w:sig w:usb0="A000002F" w:usb1="1000004A" w:usb2="00000000" w:usb3="00000000" w:csb0="00000193"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04DF2" w14:textId="4D603DCE" w:rsidR="00090690" w:rsidRDefault="00090690">
    <w:pPr>
      <w:pStyle w:val="Piedepgina"/>
    </w:pPr>
    <w:r w:rsidRPr="00F04EEE">
      <w:rPr>
        <w:rFonts w:eastAsia="Times New Roman"/>
        <w:noProof/>
        <w:lang w:val="es-MX" w:eastAsia="es-MX"/>
      </w:rPr>
      <mc:AlternateContent>
        <mc:Choice Requires="wps">
          <w:drawing>
            <wp:anchor distT="0" distB="0" distL="114300" distR="114300" simplePos="0" relativeHeight="251675136" behindDoc="0" locked="0" layoutInCell="1" allowOverlap="1" wp14:anchorId="0E9E73C1" wp14:editId="31B18E06">
              <wp:simplePos x="0" y="0"/>
              <wp:positionH relativeFrom="margin">
                <wp:posOffset>2290313</wp:posOffset>
              </wp:positionH>
              <wp:positionV relativeFrom="paragraph">
                <wp:posOffset>-54179</wp:posOffset>
              </wp:positionV>
              <wp:extent cx="1828800" cy="216000"/>
              <wp:effectExtent l="0" t="0" r="0" b="0"/>
              <wp:wrapNone/>
              <wp:docPr id="5" name="Cuadro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216000"/>
                      </a:xfrm>
                      <a:prstGeom prst="rect">
                        <a:avLst/>
                      </a:prstGeom>
                      <a:noFill/>
                      <a:ln w="9525">
                        <a:noFill/>
                        <a:miter lim="800000"/>
                        <a:headEnd/>
                        <a:tailEnd/>
                      </a:ln>
                    </wps:spPr>
                    <wps:txbx>
                      <w:txbxContent>
                        <w:p w14:paraId="72C605CA" w14:textId="77777777" w:rsidR="00090690" w:rsidRPr="00F84C61" w:rsidRDefault="00090690" w:rsidP="00F84C61">
                          <w:pPr>
                            <w:jc w:val="center"/>
                            <w:rPr>
                              <w:sz w:val="32"/>
                            </w:rPr>
                          </w:pPr>
                          <w:r w:rsidRPr="00F84C61">
                            <w:rPr>
                              <w:color w:val="B79A5E"/>
                              <w:sz w:val="16"/>
                              <w:szCs w:val="12"/>
                            </w:rPr>
                            <w:t xml:space="preserve">Página </w:t>
                          </w:r>
                          <w:r w:rsidRPr="00F84C61">
                            <w:rPr>
                              <w:b/>
                              <w:bCs/>
                              <w:color w:val="B79A5E"/>
                              <w:sz w:val="16"/>
                              <w:szCs w:val="12"/>
                            </w:rPr>
                            <w:fldChar w:fldCharType="begin"/>
                          </w:r>
                          <w:r w:rsidRPr="00F84C61">
                            <w:rPr>
                              <w:b/>
                              <w:bCs/>
                              <w:color w:val="B79A5E"/>
                              <w:sz w:val="16"/>
                              <w:szCs w:val="12"/>
                            </w:rPr>
                            <w:instrText>PAGE</w:instrText>
                          </w:r>
                          <w:r w:rsidRPr="00F84C61">
                            <w:rPr>
                              <w:b/>
                              <w:bCs/>
                              <w:color w:val="B79A5E"/>
                              <w:sz w:val="16"/>
                              <w:szCs w:val="12"/>
                            </w:rPr>
                            <w:fldChar w:fldCharType="separate"/>
                          </w:r>
                          <w:r>
                            <w:rPr>
                              <w:b/>
                              <w:bCs/>
                              <w:noProof/>
                              <w:color w:val="B79A5E"/>
                              <w:sz w:val="16"/>
                              <w:szCs w:val="12"/>
                            </w:rPr>
                            <w:t>2</w:t>
                          </w:r>
                          <w:r w:rsidRPr="00F84C61">
                            <w:rPr>
                              <w:b/>
                              <w:bCs/>
                              <w:color w:val="B79A5E"/>
                              <w:sz w:val="16"/>
                              <w:szCs w:val="12"/>
                            </w:rPr>
                            <w:fldChar w:fldCharType="end"/>
                          </w:r>
                          <w:r w:rsidRPr="00F84C61">
                            <w:rPr>
                              <w:color w:val="B79A5E"/>
                              <w:sz w:val="16"/>
                              <w:szCs w:val="12"/>
                            </w:rPr>
                            <w:t xml:space="preserve"> de </w:t>
                          </w:r>
                          <w:r w:rsidRPr="00F84C61">
                            <w:rPr>
                              <w:b/>
                              <w:bCs/>
                              <w:color w:val="B79A5E"/>
                              <w:sz w:val="16"/>
                              <w:szCs w:val="12"/>
                            </w:rPr>
                            <w:fldChar w:fldCharType="begin"/>
                          </w:r>
                          <w:r w:rsidRPr="00F84C61">
                            <w:rPr>
                              <w:b/>
                              <w:bCs/>
                              <w:color w:val="B79A5E"/>
                              <w:sz w:val="16"/>
                              <w:szCs w:val="12"/>
                            </w:rPr>
                            <w:instrText>NUMPAGES</w:instrText>
                          </w:r>
                          <w:r w:rsidRPr="00F84C61">
                            <w:rPr>
                              <w:b/>
                              <w:bCs/>
                              <w:color w:val="B79A5E"/>
                              <w:sz w:val="16"/>
                              <w:szCs w:val="12"/>
                            </w:rPr>
                            <w:fldChar w:fldCharType="separate"/>
                          </w:r>
                          <w:r w:rsidR="00E570BA">
                            <w:rPr>
                              <w:b/>
                              <w:bCs/>
                              <w:noProof/>
                              <w:color w:val="B79A5E"/>
                              <w:sz w:val="16"/>
                              <w:szCs w:val="12"/>
                            </w:rPr>
                            <w:t>34</w:t>
                          </w:r>
                          <w:r w:rsidRPr="00F84C61">
                            <w:rPr>
                              <w:b/>
                              <w:bCs/>
                              <w:color w:val="B79A5E"/>
                              <w:sz w:val="16"/>
                              <w:szCs w:val="12"/>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E9E73C1" id="_x0000_t202" coordsize="21600,21600" o:spt="202" path="m,l,21600r21600,l21600,xe">
              <v:stroke joinstyle="miter"/>
              <v:path gradientshapeok="t" o:connecttype="rect"/>
            </v:shapetype>
            <v:shape id="Cuadro de texto 4" o:spid="_x0000_s1030" type="#_x0000_t202" style="position:absolute;margin-left:180.35pt;margin-top:-4.25pt;width:2in;height:17pt;z-index:251675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" filled="f" stroked="f">
              <v:textbox>
                <w:txbxContent>
                  <w:p w14:paraId="72C605CA" w14:textId="77777777" w:rsidR="00090690" w:rsidRPr="00F84C61" w:rsidRDefault="00090690" w:rsidP="00F84C61">
                    <w:pPr>
                      <w:jc w:val="center"/>
                      <w:rPr>
                        <w:sz w:val="32"/>
                      </w:rPr>
                    </w:pPr>
                    <w:r w:rsidRPr="00F84C61">
                      <w:rPr>
                        <w:color w:val="B79A5E"/>
                        <w:sz w:val="16"/>
                        <w:szCs w:val="12"/>
                      </w:rPr>
                      <w:t xml:space="preserve">Página </w:t>
                    </w:r>
                    <w:r w:rsidRPr="00F84C61">
                      <w:rPr>
                        <w:b/>
                        <w:bCs/>
                        <w:color w:val="B79A5E"/>
                        <w:sz w:val="16"/>
                        <w:szCs w:val="12"/>
                      </w:rPr>
                      <w:fldChar w:fldCharType="begin"/>
                    </w:r>
                    <w:r w:rsidRPr="00F84C61">
                      <w:rPr>
                        <w:b/>
                        <w:bCs/>
                        <w:color w:val="B79A5E"/>
                        <w:sz w:val="16"/>
                        <w:szCs w:val="12"/>
                      </w:rPr>
                      <w:instrText>PAGE</w:instrText>
                    </w:r>
                    <w:r w:rsidRPr="00F84C61">
                      <w:rPr>
                        <w:b/>
                        <w:bCs/>
                        <w:color w:val="B79A5E"/>
                        <w:sz w:val="16"/>
                        <w:szCs w:val="12"/>
                      </w:rPr>
                      <w:fldChar w:fldCharType="separate"/>
                    </w:r>
                    <w:r>
                      <w:rPr>
                        <w:b/>
                        <w:bCs/>
                        <w:noProof/>
                        <w:color w:val="B79A5E"/>
                        <w:sz w:val="16"/>
                        <w:szCs w:val="12"/>
                      </w:rPr>
                      <w:t>2</w:t>
                    </w:r>
                    <w:r w:rsidRPr="00F84C61">
                      <w:rPr>
                        <w:b/>
                        <w:bCs/>
                        <w:color w:val="B79A5E"/>
                        <w:sz w:val="16"/>
                        <w:szCs w:val="12"/>
                      </w:rPr>
                      <w:fldChar w:fldCharType="end"/>
                    </w:r>
                    <w:r w:rsidRPr="00F84C61">
                      <w:rPr>
                        <w:color w:val="B79A5E"/>
                        <w:sz w:val="16"/>
                        <w:szCs w:val="12"/>
                      </w:rPr>
                      <w:t xml:space="preserve"> de </w:t>
                    </w:r>
                    <w:r w:rsidRPr="00F84C61">
                      <w:rPr>
                        <w:b/>
                        <w:bCs/>
                        <w:color w:val="B79A5E"/>
                        <w:sz w:val="16"/>
                        <w:szCs w:val="12"/>
                      </w:rPr>
                      <w:fldChar w:fldCharType="begin"/>
                    </w:r>
                    <w:r w:rsidRPr="00F84C61">
                      <w:rPr>
                        <w:b/>
                        <w:bCs/>
                        <w:color w:val="B79A5E"/>
                        <w:sz w:val="16"/>
                        <w:szCs w:val="12"/>
                      </w:rPr>
                      <w:instrText>NUMPAGES</w:instrText>
                    </w:r>
                    <w:r w:rsidRPr="00F84C61">
                      <w:rPr>
                        <w:b/>
                        <w:bCs/>
                        <w:color w:val="B79A5E"/>
                        <w:sz w:val="16"/>
                        <w:szCs w:val="12"/>
                      </w:rPr>
                      <w:fldChar w:fldCharType="separate"/>
                    </w:r>
                    <w:r w:rsidR="00E570BA">
                      <w:rPr>
                        <w:b/>
                        <w:bCs/>
                        <w:noProof/>
                        <w:color w:val="B79A5E"/>
                        <w:sz w:val="16"/>
                        <w:szCs w:val="12"/>
                      </w:rPr>
                      <w:t>34</w:t>
                    </w:r>
                    <w:r w:rsidRPr="00F84C61">
                      <w:rPr>
                        <w:b/>
                        <w:bCs/>
                        <w:color w:val="B79A5E"/>
                        <w:sz w:val="16"/>
                        <w:szCs w:val="12"/>
                      </w:rPr>
                      <w:fldChar w:fldCharType="end"/>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C91D03" w14:textId="5E5AE155" w:rsidR="00090690" w:rsidRDefault="00090690">
    <w:pPr>
      <w:pStyle w:val="Piedepgina"/>
    </w:pPr>
    <w:r w:rsidRPr="00F04EEE">
      <w:rPr>
        <w:rFonts w:eastAsia="Times New Roman"/>
        <w:noProof/>
        <w:lang w:val="es-MX" w:eastAsia="es-MX"/>
      </w:rPr>
      <mc:AlternateContent>
        <mc:Choice Requires="wps">
          <w:drawing>
            <wp:anchor distT="0" distB="0" distL="114300" distR="114300" simplePos="0" relativeHeight="251673088" behindDoc="0" locked="0" layoutInCell="1" allowOverlap="1" wp14:anchorId="4CD8CD46" wp14:editId="29F50896">
              <wp:simplePos x="0" y="0"/>
              <wp:positionH relativeFrom="margin">
                <wp:posOffset>-217805</wp:posOffset>
              </wp:positionH>
              <wp:positionV relativeFrom="paragraph">
                <wp:posOffset>-124933</wp:posOffset>
              </wp:positionV>
              <wp:extent cx="6838950" cy="457200"/>
              <wp:effectExtent l="0" t="0" r="0" b="0"/>
              <wp:wrapNone/>
              <wp:docPr id="1" name="Cuadro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38950" cy="457200"/>
                      </a:xfrm>
                      <a:prstGeom prst="rect">
                        <a:avLst/>
                      </a:prstGeom>
                      <a:noFill/>
                      <a:ln w="9525">
                        <a:noFill/>
                        <a:miter lim="800000"/>
                        <a:headEnd/>
                        <a:tailEnd/>
                      </a:ln>
                    </wps:spPr>
                    <wps:txbx>
                      <w:txbxContent>
                        <w:p w14:paraId="4675951C" w14:textId="77777777" w:rsidR="00090690" w:rsidRDefault="00090690" w:rsidP="00F84C61">
                          <w:pPr>
                            <w:jc w:val="center"/>
                            <w:rPr>
                              <w:rFonts w:eastAsia="Times New Roman"/>
                              <w:b/>
                              <w:color w:val="4D192A"/>
                              <w:sz w:val="14"/>
                              <w:szCs w:val="12"/>
                            </w:rPr>
                          </w:pPr>
                          <w:r w:rsidRPr="0073334A">
                            <w:rPr>
                              <w:rFonts w:eastAsia="Times New Roman"/>
                              <w:b/>
                              <w:color w:val="4D192A"/>
                              <w:sz w:val="14"/>
                              <w:szCs w:val="12"/>
                            </w:rPr>
                            <w:t xml:space="preserve">Página </w:t>
                          </w:r>
                          <w:r w:rsidRPr="0073334A">
                            <w:rPr>
                              <w:rFonts w:eastAsia="Times New Roman"/>
                              <w:b/>
                              <w:color w:val="4D192A"/>
                              <w:sz w:val="14"/>
                              <w:szCs w:val="12"/>
                            </w:rPr>
                            <w:fldChar w:fldCharType="begin"/>
                          </w:r>
                          <w:r w:rsidRPr="0073334A">
                            <w:rPr>
                              <w:rFonts w:eastAsia="Times New Roman"/>
                              <w:b/>
                              <w:color w:val="4D192A"/>
                              <w:sz w:val="14"/>
                              <w:szCs w:val="12"/>
                            </w:rPr>
                            <w:instrText>PAGE</w:instrText>
                          </w:r>
                          <w:r w:rsidRPr="0073334A">
                            <w:rPr>
                              <w:rFonts w:eastAsia="Times New Roman"/>
                              <w:b/>
                              <w:color w:val="4D192A"/>
                              <w:sz w:val="14"/>
                              <w:szCs w:val="12"/>
                            </w:rPr>
                            <w:fldChar w:fldCharType="separate"/>
                          </w:r>
                          <w:r w:rsidR="00C27F16">
                            <w:rPr>
                              <w:rFonts w:eastAsia="Times New Roman"/>
                              <w:b/>
                              <w:noProof/>
                              <w:color w:val="4D192A"/>
                              <w:sz w:val="14"/>
                              <w:szCs w:val="12"/>
                            </w:rPr>
                            <w:t>1</w:t>
                          </w:r>
                          <w:r w:rsidRPr="0073334A">
                            <w:rPr>
                              <w:rFonts w:eastAsia="Times New Roman"/>
                              <w:b/>
                              <w:color w:val="4D192A"/>
                              <w:sz w:val="14"/>
                              <w:szCs w:val="12"/>
                            </w:rPr>
                            <w:fldChar w:fldCharType="end"/>
                          </w:r>
                          <w:r w:rsidRPr="0073334A">
                            <w:rPr>
                              <w:rFonts w:eastAsia="Times New Roman"/>
                              <w:b/>
                              <w:color w:val="4D192A"/>
                              <w:sz w:val="14"/>
                              <w:szCs w:val="12"/>
                            </w:rPr>
                            <w:t xml:space="preserve"> de </w:t>
                          </w:r>
                          <w:r w:rsidRPr="0073334A">
                            <w:rPr>
                              <w:rFonts w:eastAsia="Times New Roman"/>
                              <w:b/>
                              <w:color w:val="4D192A"/>
                              <w:sz w:val="14"/>
                              <w:szCs w:val="12"/>
                            </w:rPr>
                            <w:fldChar w:fldCharType="begin"/>
                          </w:r>
                          <w:r w:rsidRPr="0073334A">
                            <w:rPr>
                              <w:rFonts w:eastAsia="Times New Roman"/>
                              <w:b/>
                              <w:color w:val="4D192A"/>
                              <w:sz w:val="14"/>
                              <w:szCs w:val="12"/>
                            </w:rPr>
                            <w:instrText>NUMPAGES</w:instrText>
                          </w:r>
                          <w:r w:rsidRPr="0073334A">
                            <w:rPr>
                              <w:rFonts w:eastAsia="Times New Roman"/>
                              <w:b/>
                              <w:color w:val="4D192A"/>
                              <w:sz w:val="14"/>
                              <w:szCs w:val="12"/>
                            </w:rPr>
                            <w:fldChar w:fldCharType="separate"/>
                          </w:r>
                          <w:r w:rsidR="00C27F16">
                            <w:rPr>
                              <w:rFonts w:eastAsia="Times New Roman"/>
                              <w:b/>
                              <w:noProof/>
                              <w:color w:val="4D192A"/>
                              <w:sz w:val="14"/>
                              <w:szCs w:val="12"/>
                            </w:rPr>
                            <w:t>34</w:t>
                          </w:r>
                          <w:r w:rsidRPr="0073334A">
                            <w:rPr>
                              <w:rFonts w:eastAsia="Times New Roman"/>
                              <w:b/>
                              <w:color w:val="4D192A"/>
                              <w:sz w:val="14"/>
                              <w:szCs w:val="12"/>
                            </w:rPr>
                            <w:fldChar w:fldCharType="end"/>
                          </w:r>
                        </w:p>
                        <w:p w14:paraId="1E3EE82E" w14:textId="77777777" w:rsidR="0057065D" w:rsidRDefault="0057065D" w:rsidP="00F84C61">
                          <w:pPr>
                            <w:jc w:val="center"/>
                            <w:rPr>
                              <w:rFonts w:eastAsia="Times New Roman"/>
                              <w:b/>
                              <w:color w:val="4D192A"/>
                              <w:sz w:val="14"/>
                              <w:szCs w:val="12"/>
                            </w:rPr>
                          </w:pPr>
                        </w:p>
                        <w:p w14:paraId="22B08023" w14:textId="015D3C84" w:rsidR="0057065D" w:rsidRPr="0073334A" w:rsidRDefault="0057065D" w:rsidP="00F84C61">
                          <w:pPr>
                            <w:jc w:val="center"/>
                            <w:rPr>
                              <w:rFonts w:eastAsia="Times New Roman"/>
                              <w:b/>
                              <w:color w:val="4D192A"/>
                              <w:sz w:val="14"/>
                              <w:szCs w:val="12"/>
                            </w:rPr>
                          </w:pPr>
                          <w:r>
                            <w:rPr>
                              <w:rFonts w:eastAsia="Times New Roman"/>
                              <w:b/>
                              <w:color w:val="4D192A"/>
                              <w:sz w:val="14"/>
                              <w:szCs w:val="12"/>
                            </w:rPr>
                            <w:t>RPBI - Términos y Condiciones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CD8CD46" id="_x0000_t202" coordsize="21600,21600" o:spt="202" path="m,l,21600r21600,l21600,xe">
              <v:stroke joinstyle="miter"/>
              <v:path gradientshapeok="t" o:connecttype="rect"/>
            </v:shapetype>
            <v:shape id="_x0000_s1031" type="#_x0000_t202" style="position:absolute;margin-left:-17.15pt;margin-top:-9.85pt;width:538.5pt;height:36pt;z-index:251673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" filled="f" stroked="f">
              <v:textbox>
                <w:txbxContent>
                  <w:p w14:paraId="4675951C" w14:textId="77777777" w:rsidR="00090690" w:rsidRDefault="00090690" w:rsidP="00F84C61">
                    <w:pPr>
                      <w:jc w:val="center"/>
                      <w:rPr>
                        <w:rFonts w:eastAsia="Times New Roman"/>
                        <w:b/>
                        <w:color w:val="4D192A"/>
                        <w:sz w:val="14"/>
                        <w:szCs w:val="12"/>
                      </w:rPr>
                    </w:pPr>
                    <w:r w:rsidRPr="0073334A">
                      <w:rPr>
                        <w:rFonts w:eastAsia="Times New Roman"/>
                        <w:b/>
                        <w:color w:val="4D192A"/>
                        <w:sz w:val="14"/>
                        <w:szCs w:val="12"/>
                      </w:rPr>
                      <w:t xml:space="preserve">Página </w:t>
                    </w:r>
                    <w:r w:rsidRPr="0073334A">
                      <w:rPr>
                        <w:rFonts w:eastAsia="Times New Roman"/>
                        <w:b/>
                        <w:color w:val="4D192A"/>
                        <w:sz w:val="14"/>
                        <w:szCs w:val="12"/>
                      </w:rPr>
                      <w:fldChar w:fldCharType="begin"/>
                    </w:r>
                    <w:r w:rsidRPr="0073334A">
                      <w:rPr>
                        <w:rFonts w:eastAsia="Times New Roman"/>
                        <w:b/>
                        <w:color w:val="4D192A"/>
                        <w:sz w:val="14"/>
                        <w:szCs w:val="12"/>
                      </w:rPr>
                      <w:instrText>PAGE</w:instrText>
                    </w:r>
                    <w:r w:rsidRPr="0073334A">
                      <w:rPr>
                        <w:rFonts w:eastAsia="Times New Roman"/>
                        <w:b/>
                        <w:color w:val="4D192A"/>
                        <w:sz w:val="14"/>
                        <w:szCs w:val="12"/>
                      </w:rPr>
                      <w:fldChar w:fldCharType="separate"/>
                    </w:r>
                    <w:r w:rsidR="00C27F16">
                      <w:rPr>
                        <w:rFonts w:eastAsia="Times New Roman"/>
                        <w:b/>
                        <w:noProof/>
                        <w:color w:val="4D192A"/>
                        <w:sz w:val="14"/>
                        <w:szCs w:val="12"/>
                      </w:rPr>
                      <w:t>1</w:t>
                    </w:r>
                    <w:r w:rsidRPr="0073334A">
                      <w:rPr>
                        <w:rFonts w:eastAsia="Times New Roman"/>
                        <w:b/>
                        <w:color w:val="4D192A"/>
                        <w:sz w:val="14"/>
                        <w:szCs w:val="12"/>
                      </w:rPr>
                      <w:fldChar w:fldCharType="end"/>
                    </w:r>
                    <w:r w:rsidRPr="0073334A">
                      <w:rPr>
                        <w:rFonts w:eastAsia="Times New Roman"/>
                        <w:b/>
                        <w:color w:val="4D192A"/>
                        <w:sz w:val="14"/>
                        <w:szCs w:val="12"/>
                      </w:rPr>
                      <w:t xml:space="preserve"> de </w:t>
                    </w:r>
                    <w:r w:rsidRPr="0073334A">
                      <w:rPr>
                        <w:rFonts w:eastAsia="Times New Roman"/>
                        <w:b/>
                        <w:color w:val="4D192A"/>
                        <w:sz w:val="14"/>
                        <w:szCs w:val="12"/>
                      </w:rPr>
                      <w:fldChar w:fldCharType="begin"/>
                    </w:r>
                    <w:r w:rsidRPr="0073334A">
                      <w:rPr>
                        <w:rFonts w:eastAsia="Times New Roman"/>
                        <w:b/>
                        <w:color w:val="4D192A"/>
                        <w:sz w:val="14"/>
                        <w:szCs w:val="12"/>
                      </w:rPr>
                      <w:instrText>NUMPAGES</w:instrText>
                    </w:r>
                    <w:r w:rsidRPr="0073334A">
                      <w:rPr>
                        <w:rFonts w:eastAsia="Times New Roman"/>
                        <w:b/>
                        <w:color w:val="4D192A"/>
                        <w:sz w:val="14"/>
                        <w:szCs w:val="12"/>
                      </w:rPr>
                      <w:fldChar w:fldCharType="separate"/>
                    </w:r>
                    <w:r w:rsidR="00C27F16">
                      <w:rPr>
                        <w:rFonts w:eastAsia="Times New Roman"/>
                        <w:b/>
                        <w:noProof/>
                        <w:color w:val="4D192A"/>
                        <w:sz w:val="14"/>
                        <w:szCs w:val="12"/>
                      </w:rPr>
                      <w:t>34</w:t>
                    </w:r>
                    <w:r w:rsidRPr="0073334A">
                      <w:rPr>
                        <w:rFonts w:eastAsia="Times New Roman"/>
                        <w:b/>
                        <w:color w:val="4D192A"/>
                        <w:sz w:val="14"/>
                        <w:szCs w:val="12"/>
                      </w:rPr>
                      <w:fldChar w:fldCharType="end"/>
                    </w:r>
                  </w:p>
                  <w:p w14:paraId="1E3EE82E" w14:textId="77777777" w:rsidR="0057065D" w:rsidRDefault="0057065D" w:rsidP="00F84C61">
                    <w:pPr>
                      <w:jc w:val="center"/>
                      <w:rPr>
                        <w:rFonts w:eastAsia="Times New Roman"/>
                        <w:b/>
                        <w:color w:val="4D192A"/>
                        <w:sz w:val="14"/>
                        <w:szCs w:val="12"/>
                      </w:rPr>
                    </w:pPr>
                  </w:p>
                  <w:p w14:paraId="22B08023" w14:textId="015D3C84" w:rsidR="0057065D" w:rsidRPr="0073334A" w:rsidRDefault="0057065D" w:rsidP="00F84C61">
                    <w:pPr>
                      <w:jc w:val="center"/>
                      <w:rPr>
                        <w:rFonts w:eastAsia="Times New Roman"/>
                        <w:b/>
                        <w:color w:val="4D192A"/>
                        <w:sz w:val="14"/>
                        <w:szCs w:val="12"/>
                      </w:rPr>
                    </w:pPr>
                    <w:r>
                      <w:rPr>
                        <w:rFonts w:eastAsia="Times New Roman"/>
                        <w:b/>
                        <w:color w:val="4D192A"/>
                        <w:sz w:val="14"/>
                        <w:szCs w:val="12"/>
                      </w:rPr>
                      <w:t>RPBI - Términos y Condiciones</w:t>
                    </w:r>
                  </w:p>
                </w:txbxContent>
              </v:textbox>
              <w10:wrap anchorx="margin"/>
            </v:shape>
          </w:pict>
        </mc:Fallback>
      </mc:AlternateContent>
    </w:r>
    <w:r>
      <w:rPr>
        <w:noProof/>
        <w:lang w:val="es-MX" w:eastAsia="es-MX"/>
      </w:rPr>
      <mc:AlternateContent>
        <mc:Choice Requires="wps">
          <w:drawing>
            <wp:anchor distT="0" distB="0" distL="114300" distR="114300" simplePos="0" relativeHeight="251651584" behindDoc="0" locked="0" layoutInCell="0" allowOverlap="1" wp14:anchorId="7AC211A2" wp14:editId="5F835BA9">
              <wp:simplePos x="0" y="0"/>
              <wp:positionH relativeFrom="margin">
                <wp:posOffset>2993390</wp:posOffset>
              </wp:positionH>
              <wp:positionV relativeFrom="margin">
                <wp:posOffset>7004354</wp:posOffset>
              </wp:positionV>
              <wp:extent cx="414199" cy="664258"/>
              <wp:effectExtent l="0" t="0" r="0" b="0"/>
              <wp:wrapNone/>
              <wp:docPr id="3" name="Rectá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14199" cy="664258"/>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EC887D" w14:textId="77777777" w:rsidR="00090690" w:rsidRPr="009526F8" w:rsidRDefault="00090690" w:rsidP="009526F8">
                          <w:pPr>
                            <w:pStyle w:val="Piedepgina"/>
                            <w:jc w:val="center"/>
                            <w:rPr>
                              <w:rFonts w:ascii="Geomanist" w:eastAsiaTheme="majorEastAsia" w:hAnsi="Geomanist" w:cstheme="majorBidi"/>
                              <w:sz w:val="16"/>
                              <w:szCs w:val="16"/>
                            </w:rPr>
                          </w:pPr>
                          <w:r w:rsidRPr="009526F8">
                            <w:rPr>
                              <w:rFonts w:ascii="Geomanist" w:eastAsiaTheme="majorEastAsia" w:hAnsi="Geomanist" w:cstheme="majorBidi"/>
                              <w:sz w:val="16"/>
                              <w:szCs w:val="16"/>
                            </w:rPr>
                            <w:t xml:space="preserve">Página </w:t>
                          </w:r>
                          <w:r w:rsidRPr="009526F8">
                            <w:rPr>
                              <w:rFonts w:ascii="Geomanist" w:hAnsi="Geomanist"/>
                              <w:b/>
                              <w:bCs/>
                              <w:sz w:val="16"/>
                              <w:szCs w:val="16"/>
                            </w:rPr>
                            <w:fldChar w:fldCharType="begin"/>
                          </w:r>
                          <w:r w:rsidRPr="009526F8">
                            <w:rPr>
                              <w:rFonts w:ascii="Geomanist" w:hAnsi="Geomanist"/>
                              <w:b/>
                              <w:bCs/>
                              <w:sz w:val="16"/>
                              <w:szCs w:val="16"/>
                            </w:rPr>
                            <w:instrText>PAGE    \* MERGEFORMAT</w:instrText>
                          </w:r>
                          <w:r w:rsidRPr="009526F8">
                            <w:rPr>
                              <w:rFonts w:ascii="Geomanist" w:hAnsi="Geomanist"/>
                              <w:b/>
                              <w:bCs/>
                              <w:sz w:val="16"/>
                              <w:szCs w:val="16"/>
                            </w:rPr>
                            <w:fldChar w:fldCharType="separate"/>
                          </w:r>
                          <w:r w:rsidR="00C27F16" w:rsidRPr="00C27F16">
                            <w:rPr>
                              <w:rFonts w:ascii="Geomanist" w:eastAsiaTheme="majorEastAsia" w:hAnsi="Geomanist" w:cstheme="majorBidi"/>
                              <w:b/>
                              <w:bCs/>
                              <w:noProof/>
                              <w:sz w:val="16"/>
                              <w:szCs w:val="16"/>
                            </w:rPr>
                            <w:t>1</w:t>
                          </w:r>
                          <w:r w:rsidRPr="009526F8">
                            <w:rPr>
                              <w:rFonts w:ascii="Geomanist" w:eastAsiaTheme="majorEastAsia" w:hAnsi="Geomanist" w:cstheme="majorBidi"/>
                              <w:b/>
                              <w:bCs/>
                              <w:sz w:val="16"/>
                              <w:szCs w:val="16"/>
                            </w:rPr>
                            <w:fldChar w:fldCharType="end"/>
                          </w:r>
                        </w:p>
                        <w:p w14:paraId="503CD5D6" w14:textId="77777777" w:rsidR="00090690" w:rsidRPr="009526F8" w:rsidRDefault="00090690" w:rsidP="009526F8">
                          <w:pPr>
                            <w:jc w:val="center"/>
                            <w:rPr>
                              <w:rFonts w:ascii="Geomanist" w:hAnsi="Geomanist"/>
                              <w:sz w:val="16"/>
                              <w:szCs w:val="16"/>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AC211A2" id="Rectángulo 2" o:spid="_x0000_s1032" style="position:absolute;margin-left:235.7pt;margin-top:551.5pt;width:32.6pt;height:52.3pt;rotation:90;z-index:2516515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" o:allowincell="f" filled="f" stroked="f">
              <v:textbox>
                <w:txbxContent>
                  <w:p w14:paraId="1FEC887D" w14:textId="77777777" w:rsidR="00090690" w:rsidRPr="009526F8" w:rsidRDefault="00090690" w:rsidP="009526F8">
                    <w:pPr>
                      <w:pStyle w:val="Piedepgina"/>
                      <w:jc w:val="center"/>
                      <w:rPr>
                        <w:rFonts w:ascii="Geomanist" w:eastAsiaTheme="majorEastAsia" w:hAnsi="Geomanist" w:cstheme="majorBidi"/>
                        <w:sz w:val="16"/>
                        <w:szCs w:val="16"/>
                      </w:rPr>
                    </w:pPr>
                    <w:r w:rsidRPr="009526F8">
                      <w:rPr>
                        <w:rFonts w:ascii="Geomanist" w:eastAsiaTheme="majorEastAsia" w:hAnsi="Geomanist" w:cstheme="majorBidi"/>
                        <w:sz w:val="16"/>
                        <w:szCs w:val="16"/>
                      </w:rPr>
                      <w:t xml:space="preserve">Página </w:t>
                    </w:r>
                    <w:r w:rsidRPr="009526F8">
                      <w:rPr>
                        <w:rFonts w:ascii="Geomanist" w:hAnsi="Geomanist"/>
                        <w:b/>
                        <w:bCs/>
                        <w:sz w:val="16"/>
                        <w:szCs w:val="16"/>
                      </w:rPr>
                      <w:fldChar w:fldCharType="begin"/>
                    </w:r>
                    <w:r w:rsidRPr="009526F8">
                      <w:rPr>
                        <w:rFonts w:ascii="Geomanist" w:hAnsi="Geomanist"/>
                        <w:b/>
                        <w:bCs/>
                        <w:sz w:val="16"/>
                        <w:szCs w:val="16"/>
                      </w:rPr>
                      <w:instrText>PAGE    \* MERGEFORMAT</w:instrText>
                    </w:r>
                    <w:r w:rsidRPr="009526F8">
                      <w:rPr>
                        <w:rFonts w:ascii="Geomanist" w:hAnsi="Geomanist"/>
                        <w:b/>
                        <w:bCs/>
                        <w:sz w:val="16"/>
                        <w:szCs w:val="16"/>
                      </w:rPr>
                      <w:fldChar w:fldCharType="separate"/>
                    </w:r>
                    <w:r w:rsidR="00C27F16" w:rsidRPr="00C27F16">
                      <w:rPr>
                        <w:rFonts w:ascii="Geomanist" w:eastAsiaTheme="majorEastAsia" w:hAnsi="Geomanist" w:cstheme="majorBidi"/>
                        <w:b/>
                        <w:bCs/>
                        <w:noProof/>
                        <w:sz w:val="16"/>
                        <w:szCs w:val="16"/>
                      </w:rPr>
                      <w:t>1</w:t>
                    </w:r>
                    <w:r w:rsidRPr="009526F8">
                      <w:rPr>
                        <w:rFonts w:ascii="Geomanist" w:eastAsiaTheme="majorEastAsia" w:hAnsi="Geomanist" w:cstheme="majorBidi"/>
                        <w:b/>
                        <w:bCs/>
                        <w:sz w:val="16"/>
                        <w:szCs w:val="16"/>
                      </w:rPr>
                      <w:fldChar w:fldCharType="end"/>
                    </w:r>
                  </w:p>
                  <w:p w14:paraId="503CD5D6" w14:textId="77777777" w:rsidR="00090690" w:rsidRPr="009526F8" w:rsidRDefault="00090690" w:rsidP="009526F8">
                    <w:pPr>
                      <w:jc w:val="center"/>
                      <w:rPr>
                        <w:rFonts w:ascii="Geomanist" w:hAnsi="Geomanist"/>
                        <w:sz w:val="16"/>
                        <w:szCs w:val="16"/>
                      </w:rPr>
                    </w:pPr>
                  </w:p>
                </w:txbxContent>
              </v:textbox>
              <w10:wrap anchorx="margin" anchory="margin"/>
            </v:rect>
          </w:pict>
        </mc:Fallback>
      </mc:AlternateContent>
    </w:r>
    <w:r>
      <w:rPr>
        <w:noProof/>
        <w:lang w:val="es-MX" w:eastAsia="es-MX"/>
      </w:rPr>
      <w:drawing>
        <wp:anchor distT="0" distB="0" distL="114300" distR="114300" simplePos="0" relativeHeight="251650560" behindDoc="0" locked="0" layoutInCell="1" allowOverlap="1" wp14:anchorId="431B4DF7" wp14:editId="56955B53">
          <wp:simplePos x="0" y="0"/>
          <wp:positionH relativeFrom="column">
            <wp:posOffset>5372100</wp:posOffset>
          </wp:positionH>
          <wp:positionV relativeFrom="paragraph">
            <wp:posOffset>-354965</wp:posOffset>
          </wp:positionV>
          <wp:extent cx="1343025" cy="695325"/>
          <wp:effectExtent l="0" t="0" r="9525" b="9525"/>
          <wp:wrapNone/>
          <wp:docPr id="1585274004" name="Imagen 1585274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43025" cy="6953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666944" behindDoc="0" locked="0" layoutInCell="1" allowOverlap="1" wp14:anchorId="7C0A4B04" wp14:editId="2EE001A9">
          <wp:simplePos x="0" y="0"/>
          <wp:positionH relativeFrom="column">
            <wp:posOffset>-342900</wp:posOffset>
          </wp:positionH>
          <wp:positionV relativeFrom="paragraph">
            <wp:posOffset>-354965</wp:posOffset>
          </wp:positionV>
          <wp:extent cx="5772150" cy="685800"/>
          <wp:effectExtent l="0" t="0" r="0" b="0"/>
          <wp:wrapNone/>
          <wp:docPr id="1634053135" name="Imagen 1634053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
                    <a:extLst>
                      <a:ext uri="{28A0092B-C50C-407E-A947-70E740481C1C}">
                        <a14:useLocalDpi xmlns:a14="http://schemas.microsoft.com/office/drawing/2010/main" val="0"/>
                      </a:ext>
                    </a:extLst>
                  </a:blip>
                  <a:srcRect r="17857"/>
                  <a:stretch/>
                </pic:blipFill>
                <pic:spPr bwMode="auto">
                  <a:xfrm>
                    <a:off x="0" y="0"/>
                    <a:ext cx="5772150" cy="685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02CDF4B" w14:textId="77777777" w:rsidR="007B7945" w:rsidRDefault="007B7945" w:rsidP="00A73D65">
      <w:r>
        <w:separator/>
      </w:r>
    </w:p>
  </w:footnote>
  <w:footnote w:type="continuationSeparator" w:id="0">
    <w:p w14:paraId="460B09DC" w14:textId="77777777" w:rsidR="007B7945" w:rsidRDefault="007B7945" w:rsidP="00A73D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8640A6" w14:textId="7591238F" w:rsidR="00090690" w:rsidRDefault="00090690">
    <w:pPr>
      <w:pStyle w:val="Encabezado"/>
    </w:pPr>
    <w:r w:rsidRPr="00654404">
      <w:rPr>
        <w:rFonts w:ascii="Montserrat" w:eastAsia="Times New Roman" w:hAnsi="Montserrat" w:cs="Montserrat"/>
        <w:noProof/>
        <w:sz w:val="22"/>
        <w:szCs w:val="22"/>
        <w:lang w:val="es-MX" w:eastAsia="es-MX"/>
      </w:rPr>
      <mc:AlternateContent>
        <mc:Choice Requires="wps">
          <w:drawing>
            <wp:anchor distT="0" distB="0" distL="114300" distR="114300" simplePos="0" relativeHeight="251668992" behindDoc="0" locked="0" layoutInCell="1" allowOverlap="1" wp14:anchorId="39F82B05" wp14:editId="54E22C57">
              <wp:simplePos x="0" y="0"/>
              <wp:positionH relativeFrom="column">
                <wp:posOffset>-49530</wp:posOffset>
              </wp:positionH>
              <wp:positionV relativeFrom="paragraph">
                <wp:posOffset>676681</wp:posOffset>
              </wp:positionV>
              <wp:extent cx="3981450" cy="651510"/>
              <wp:effectExtent l="0" t="0" r="0" b="15240"/>
              <wp:wrapSquare wrapText="bothSides"/>
              <wp:docPr id="2108975118" name="Cuadro de texto 2108975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81450" cy="651510"/>
                      </a:xfrm>
                      <a:prstGeom prst="rect">
                        <a:avLst/>
                      </a:prstGeom>
                      <a:noFill/>
                      <a:ln>
                        <a:noFill/>
                      </a:ln>
                      <a:effectLst/>
                    </wps:spPr>
                    <wps:txbx>
                      <w:txbxContent>
                        <w:p w14:paraId="5B5FE35D" w14:textId="402C7107" w:rsidR="00090690" w:rsidRPr="009526F8" w:rsidRDefault="00090690" w:rsidP="0065763E">
                          <w:pPr>
                            <w:spacing w:line="200" w:lineRule="exact"/>
                            <w:rPr>
                              <w:rFonts w:ascii="Geomanist" w:hAnsi="Geomanist"/>
                              <w:b/>
                              <w:bCs/>
                              <w:sz w:val="18"/>
                              <w:szCs w:val="18"/>
                            </w:rPr>
                          </w:pPr>
                          <w:r w:rsidRPr="009526F8">
                            <w:rPr>
                              <w:rFonts w:ascii="Geomanist" w:hAnsi="Geomanist"/>
                              <w:b/>
                              <w:bCs/>
                              <w:sz w:val="18"/>
                              <w:szCs w:val="18"/>
                            </w:rPr>
                            <w:t xml:space="preserve">Dirección </w:t>
                          </w:r>
                          <w:proofErr w:type="spellStart"/>
                          <w:r w:rsidRPr="009526F8">
                            <w:rPr>
                              <w:rFonts w:ascii="Geomanist" w:hAnsi="Geomanist"/>
                              <w:b/>
                              <w:bCs/>
                              <w:sz w:val="18"/>
                              <w:szCs w:val="18"/>
                            </w:rPr>
                            <w:t>Administración</w:t>
                          </w:r>
                          <w:r>
                            <w:rPr>
                              <w:rFonts w:ascii="Geomanist" w:hAnsi="Geomanist"/>
                              <w:b/>
                              <w:bCs/>
                              <w:sz w:val="18"/>
                              <w:szCs w:val="18"/>
                            </w:rPr>
                            <w:t>dddd</w:t>
                          </w:r>
                          <w:proofErr w:type="spellEnd"/>
                        </w:p>
                        <w:p w14:paraId="08A25D8D" w14:textId="77777777" w:rsidR="00090690" w:rsidRPr="009526F8" w:rsidRDefault="00090690" w:rsidP="0065763E">
                          <w:pPr>
                            <w:spacing w:line="200" w:lineRule="exact"/>
                            <w:rPr>
                              <w:rFonts w:ascii="Geomanist" w:hAnsi="Geomanist"/>
                              <w:sz w:val="16"/>
                              <w:szCs w:val="18"/>
                            </w:rPr>
                          </w:pPr>
                          <w:r w:rsidRPr="009526F8">
                            <w:rPr>
                              <w:rFonts w:ascii="Geomanist" w:hAnsi="Geomanist"/>
                              <w:sz w:val="16"/>
                              <w:szCs w:val="18"/>
                            </w:rPr>
                            <w:t>Unidad de Administración</w:t>
                          </w:r>
                        </w:p>
                        <w:p w14:paraId="57EB99E0" w14:textId="77777777" w:rsidR="00090690" w:rsidRPr="009526F8" w:rsidRDefault="00090690" w:rsidP="0065763E">
                          <w:pPr>
                            <w:spacing w:line="200" w:lineRule="exact"/>
                            <w:rPr>
                              <w:rFonts w:ascii="Geomanist" w:hAnsi="Geomanist"/>
                              <w:sz w:val="14"/>
                              <w:szCs w:val="18"/>
                            </w:rPr>
                          </w:pPr>
                          <w:r w:rsidRPr="009526F8">
                            <w:rPr>
                              <w:rFonts w:ascii="Geomanist" w:hAnsi="Geomanist"/>
                              <w:sz w:val="14"/>
                              <w:szCs w:val="18"/>
                            </w:rPr>
                            <w:t>Coordinación de Conservación y Servicios Gener</w:t>
                          </w:r>
                          <w:r w:rsidRPr="0073334A">
                            <w:rPr>
                              <w:rFonts w:ascii="Geomanist" w:hAnsi="Geomanist"/>
                              <w:i/>
                              <w:sz w:val="14"/>
                              <w:szCs w:val="18"/>
                            </w:rPr>
                            <w:t>a</w:t>
                          </w:r>
                          <w:r w:rsidRPr="009526F8">
                            <w:rPr>
                              <w:rFonts w:ascii="Geomanist" w:hAnsi="Geomanist"/>
                              <w:sz w:val="14"/>
                              <w:szCs w:val="18"/>
                            </w:rPr>
                            <w:t>les</w:t>
                          </w:r>
                        </w:p>
                        <w:p w14:paraId="047B144C" w14:textId="77777777" w:rsidR="00090690" w:rsidRPr="009526F8" w:rsidRDefault="00090690" w:rsidP="0065763E">
                          <w:pPr>
                            <w:spacing w:line="200" w:lineRule="exact"/>
                            <w:rPr>
                              <w:rFonts w:ascii="Geomanist" w:hAnsi="Geomanist"/>
                              <w:sz w:val="14"/>
                              <w:szCs w:val="18"/>
                            </w:rPr>
                          </w:pPr>
                          <w:r w:rsidRPr="009526F8">
                            <w:rPr>
                              <w:rFonts w:ascii="Geomanist" w:hAnsi="Geomanist"/>
                              <w:sz w:val="14"/>
                              <w:szCs w:val="18"/>
                            </w:rPr>
                            <w:t>Coordinación Técnica de Conservación y Servicios Complementarios</w:t>
                          </w:r>
                        </w:p>
                        <w:p w14:paraId="00C66CFF" w14:textId="77777777" w:rsidR="00090690" w:rsidRPr="009526F8" w:rsidRDefault="00090690" w:rsidP="0065763E">
                          <w:pPr>
                            <w:spacing w:line="200" w:lineRule="exact"/>
                            <w:rPr>
                              <w:rFonts w:ascii="Geomanist" w:hAnsi="Geomanist"/>
                              <w:sz w:val="14"/>
                              <w:szCs w:val="18"/>
                            </w:rPr>
                          </w:pPr>
                          <w:r w:rsidRPr="009526F8">
                            <w:rPr>
                              <w:rFonts w:ascii="Geomanist" w:hAnsi="Geomanist"/>
                              <w:sz w:val="14"/>
                              <w:szCs w:val="18"/>
                            </w:rPr>
                            <w:t>División de Servicios Complementarios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F82B05" id="_x0000_t202" coordsize="21600,21600" o:spt="202" path="m,l,21600r21600,l21600,xe">
              <v:stroke joinstyle="miter"/>
              <v:path gradientshapeok="t" o:connecttype="rect"/>
            </v:shapetype>
            <v:shape id="Cuadro de texto 2108975118" o:spid="_x0000_s1028" type="#_x0000_t202" style="position:absolute;margin-left:-3.9pt;margin-top:53.3pt;width:313.5pt;height:51.3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" filled="f" stroked="f">
              <v:textbox inset="0,0,0,0">
                <w:txbxContent>
                  <w:p w14:paraId="5B5FE35D" w14:textId="402C7107" w:rsidR="00090690" w:rsidRPr="009526F8" w:rsidRDefault="00090690" w:rsidP="0065763E">
                    <w:pPr>
                      <w:spacing w:line="200" w:lineRule="exact"/>
                      <w:rPr>
                        <w:rFonts w:ascii="Geomanist" w:hAnsi="Geomanist"/>
                        <w:b/>
                        <w:bCs/>
                        <w:sz w:val="18"/>
                        <w:szCs w:val="18"/>
                      </w:rPr>
                    </w:pPr>
                    <w:r w:rsidRPr="009526F8">
                      <w:rPr>
                        <w:rFonts w:ascii="Geomanist" w:hAnsi="Geomanist"/>
                        <w:b/>
                        <w:bCs/>
                        <w:sz w:val="18"/>
                        <w:szCs w:val="18"/>
                      </w:rPr>
                      <w:t xml:space="preserve">Dirección </w:t>
                    </w:r>
                    <w:proofErr w:type="spellStart"/>
                    <w:r w:rsidRPr="009526F8">
                      <w:rPr>
                        <w:rFonts w:ascii="Geomanist" w:hAnsi="Geomanist"/>
                        <w:b/>
                        <w:bCs/>
                        <w:sz w:val="18"/>
                        <w:szCs w:val="18"/>
                      </w:rPr>
                      <w:t>Administración</w:t>
                    </w:r>
                    <w:r>
                      <w:rPr>
                        <w:rFonts w:ascii="Geomanist" w:hAnsi="Geomanist"/>
                        <w:b/>
                        <w:bCs/>
                        <w:sz w:val="18"/>
                        <w:szCs w:val="18"/>
                      </w:rPr>
                      <w:t>dddd</w:t>
                    </w:r>
                    <w:proofErr w:type="spellEnd"/>
                  </w:p>
                  <w:p w14:paraId="08A25D8D" w14:textId="77777777" w:rsidR="00090690" w:rsidRPr="009526F8" w:rsidRDefault="00090690" w:rsidP="0065763E">
                    <w:pPr>
                      <w:spacing w:line="200" w:lineRule="exact"/>
                      <w:rPr>
                        <w:rFonts w:ascii="Geomanist" w:hAnsi="Geomanist"/>
                        <w:sz w:val="16"/>
                        <w:szCs w:val="18"/>
                      </w:rPr>
                    </w:pPr>
                    <w:r w:rsidRPr="009526F8">
                      <w:rPr>
                        <w:rFonts w:ascii="Geomanist" w:hAnsi="Geomanist"/>
                        <w:sz w:val="16"/>
                        <w:szCs w:val="18"/>
                      </w:rPr>
                      <w:t>Unidad de Administración</w:t>
                    </w:r>
                  </w:p>
                  <w:p w14:paraId="57EB99E0" w14:textId="77777777" w:rsidR="00090690" w:rsidRPr="009526F8" w:rsidRDefault="00090690" w:rsidP="0065763E">
                    <w:pPr>
                      <w:spacing w:line="200" w:lineRule="exact"/>
                      <w:rPr>
                        <w:rFonts w:ascii="Geomanist" w:hAnsi="Geomanist"/>
                        <w:sz w:val="14"/>
                        <w:szCs w:val="18"/>
                      </w:rPr>
                    </w:pPr>
                    <w:r w:rsidRPr="009526F8">
                      <w:rPr>
                        <w:rFonts w:ascii="Geomanist" w:hAnsi="Geomanist"/>
                        <w:sz w:val="14"/>
                        <w:szCs w:val="18"/>
                      </w:rPr>
                      <w:t>Coordinación de Conservación y Servicios Gener</w:t>
                    </w:r>
                    <w:r w:rsidRPr="0073334A">
                      <w:rPr>
                        <w:rFonts w:ascii="Geomanist" w:hAnsi="Geomanist"/>
                        <w:i/>
                        <w:sz w:val="14"/>
                        <w:szCs w:val="18"/>
                      </w:rPr>
                      <w:t>a</w:t>
                    </w:r>
                    <w:r w:rsidRPr="009526F8">
                      <w:rPr>
                        <w:rFonts w:ascii="Geomanist" w:hAnsi="Geomanist"/>
                        <w:sz w:val="14"/>
                        <w:szCs w:val="18"/>
                      </w:rPr>
                      <w:t>les</w:t>
                    </w:r>
                  </w:p>
                  <w:p w14:paraId="047B144C" w14:textId="77777777" w:rsidR="00090690" w:rsidRPr="009526F8" w:rsidRDefault="00090690" w:rsidP="0065763E">
                    <w:pPr>
                      <w:spacing w:line="200" w:lineRule="exact"/>
                      <w:rPr>
                        <w:rFonts w:ascii="Geomanist" w:hAnsi="Geomanist"/>
                        <w:sz w:val="14"/>
                        <w:szCs w:val="18"/>
                      </w:rPr>
                    </w:pPr>
                    <w:r w:rsidRPr="009526F8">
                      <w:rPr>
                        <w:rFonts w:ascii="Geomanist" w:hAnsi="Geomanist"/>
                        <w:sz w:val="14"/>
                        <w:szCs w:val="18"/>
                      </w:rPr>
                      <w:t>Coordinación Técnica de Conservación y Servicios Complementarios</w:t>
                    </w:r>
                  </w:p>
                  <w:p w14:paraId="00C66CFF" w14:textId="77777777" w:rsidR="00090690" w:rsidRPr="009526F8" w:rsidRDefault="00090690" w:rsidP="0065763E">
                    <w:pPr>
                      <w:spacing w:line="200" w:lineRule="exact"/>
                      <w:rPr>
                        <w:rFonts w:ascii="Geomanist" w:hAnsi="Geomanist"/>
                        <w:sz w:val="14"/>
                        <w:szCs w:val="18"/>
                      </w:rPr>
                    </w:pPr>
                    <w:r w:rsidRPr="009526F8">
                      <w:rPr>
                        <w:rFonts w:ascii="Geomanist" w:hAnsi="Geomanist"/>
                        <w:sz w:val="14"/>
                        <w:szCs w:val="18"/>
                      </w:rPr>
                      <w:t>División de Servicios Complementarios</w:t>
                    </w:r>
                  </w:p>
                </w:txbxContent>
              </v:textbox>
              <w10:wrap type="square"/>
            </v:shape>
          </w:pict>
        </mc:Fallback>
      </mc:AlternateContent>
    </w:r>
    <w:r>
      <w:rPr>
        <w:noProof/>
        <w:lang w:val="es-MX" w:eastAsia="es-MX"/>
      </w:rPr>
      <w:drawing>
        <wp:anchor distT="0" distB="0" distL="114300" distR="114300" simplePos="0" relativeHeight="251656704" behindDoc="1" locked="0" layoutInCell="1" allowOverlap="1" wp14:anchorId="422DB3B7" wp14:editId="4985B177">
          <wp:simplePos x="0" y="0"/>
          <wp:positionH relativeFrom="page">
            <wp:align>right</wp:align>
          </wp:positionH>
          <wp:positionV relativeFrom="paragraph">
            <wp:posOffset>-419735</wp:posOffset>
          </wp:positionV>
          <wp:extent cx="7772400" cy="10058400"/>
          <wp:effectExtent l="0" t="0" r="0" b="0"/>
          <wp:wrapNone/>
          <wp:docPr id="1378097982" name="Imagen 1378097982"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6903392" name="Imagen 1196903392" descr="Imagen que contiene Interfaz de usuario gráfica&#10;&#10;Descripción generada automáticamente"/>
                  <pic:cNvPicPr/>
                </pic:nvPicPr>
                <pic:blipFill>
                  <a:blip r:embed="rId1">
                    <a:extLst>
                      <a:ext uri="{28A0092B-C50C-407E-A947-70E740481C1C}">
                        <a14:useLocalDpi xmlns:a14="http://schemas.microsoft.com/office/drawing/2010/main" val="0"/>
                      </a:ext>
                    </a:extLst>
                  </a:blip>
                  <a:stretch>
                    <a:fillRect/>
                  </a:stretch>
                </pic:blipFill>
                <pic:spPr>
                  <a:xfrm>
                    <a:off x="0" y="0"/>
                    <a:ext cx="7772400" cy="100584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F1E181" w14:textId="535115BD" w:rsidR="00090690" w:rsidRDefault="00090690">
    <w:pPr>
      <w:pStyle w:val="Encabezado"/>
    </w:pPr>
    <w:r w:rsidRPr="00654404">
      <w:rPr>
        <w:rFonts w:ascii="Montserrat" w:eastAsia="Times New Roman" w:hAnsi="Montserrat" w:cs="Montserrat"/>
        <w:noProof/>
        <w:sz w:val="22"/>
        <w:szCs w:val="22"/>
        <w:lang w:val="es-MX" w:eastAsia="es-MX"/>
      </w:rPr>
      <mc:AlternateContent>
        <mc:Choice Requires="wps">
          <w:drawing>
            <wp:anchor distT="0" distB="0" distL="114300" distR="114300" simplePos="0" relativeHeight="251654656" behindDoc="0" locked="0" layoutInCell="1" allowOverlap="1" wp14:anchorId="52B9C16E" wp14:editId="6DE5D9EE">
              <wp:simplePos x="0" y="0"/>
              <wp:positionH relativeFrom="column">
                <wp:posOffset>-73660</wp:posOffset>
              </wp:positionH>
              <wp:positionV relativeFrom="paragraph">
                <wp:posOffset>695325</wp:posOffset>
              </wp:positionV>
              <wp:extent cx="3981450" cy="651510"/>
              <wp:effectExtent l="0" t="0" r="0" b="15240"/>
              <wp:wrapSquare wrapText="bothSides"/>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81450" cy="651510"/>
                      </a:xfrm>
                      <a:prstGeom prst="rect">
                        <a:avLst/>
                      </a:prstGeom>
                      <a:noFill/>
                      <a:ln>
                        <a:noFill/>
                      </a:ln>
                      <a:effectLst/>
                    </wps:spPr>
                    <wps:txbx>
                      <w:txbxContent>
                        <w:p w14:paraId="2C11750E" w14:textId="71A99B0C" w:rsidR="00090690" w:rsidRPr="009526F8" w:rsidRDefault="00090690" w:rsidP="009526F8">
                          <w:pPr>
                            <w:spacing w:line="200" w:lineRule="exact"/>
                            <w:rPr>
                              <w:rFonts w:ascii="Geomanist" w:hAnsi="Geomanist"/>
                              <w:b/>
                              <w:bCs/>
                              <w:sz w:val="18"/>
                              <w:szCs w:val="18"/>
                            </w:rPr>
                          </w:pPr>
                          <w:r w:rsidRPr="009526F8">
                            <w:rPr>
                              <w:rFonts w:ascii="Geomanist" w:hAnsi="Geomanist"/>
                              <w:b/>
                              <w:bCs/>
                              <w:sz w:val="18"/>
                              <w:szCs w:val="18"/>
                            </w:rPr>
                            <w:t>Dirección Administración</w:t>
                          </w:r>
                        </w:p>
                        <w:p w14:paraId="34C46F6E" w14:textId="77777777" w:rsidR="00090690" w:rsidRPr="009526F8" w:rsidRDefault="00090690" w:rsidP="009526F8">
                          <w:pPr>
                            <w:spacing w:line="200" w:lineRule="exact"/>
                            <w:rPr>
                              <w:rFonts w:ascii="Geomanist" w:hAnsi="Geomanist"/>
                              <w:sz w:val="16"/>
                              <w:szCs w:val="18"/>
                            </w:rPr>
                          </w:pPr>
                          <w:r w:rsidRPr="009526F8">
                            <w:rPr>
                              <w:rFonts w:ascii="Geomanist" w:hAnsi="Geomanist"/>
                              <w:sz w:val="16"/>
                              <w:szCs w:val="18"/>
                            </w:rPr>
                            <w:t>Unidad de Administración</w:t>
                          </w:r>
                        </w:p>
                        <w:p w14:paraId="6EF3A487" w14:textId="77777777" w:rsidR="00090690" w:rsidRPr="009526F8" w:rsidRDefault="00090690" w:rsidP="009526F8">
                          <w:pPr>
                            <w:spacing w:line="200" w:lineRule="exact"/>
                            <w:rPr>
                              <w:rFonts w:ascii="Geomanist" w:hAnsi="Geomanist"/>
                              <w:sz w:val="14"/>
                              <w:szCs w:val="18"/>
                            </w:rPr>
                          </w:pPr>
                          <w:r w:rsidRPr="009526F8">
                            <w:rPr>
                              <w:rFonts w:ascii="Geomanist" w:hAnsi="Geomanist"/>
                              <w:sz w:val="14"/>
                              <w:szCs w:val="18"/>
                            </w:rPr>
                            <w:t>Coordinación de Conservación y Servicios Generales</w:t>
                          </w:r>
                        </w:p>
                        <w:p w14:paraId="13FBB985" w14:textId="77777777" w:rsidR="00090690" w:rsidRPr="009526F8" w:rsidRDefault="00090690" w:rsidP="009526F8">
                          <w:pPr>
                            <w:spacing w:line="200" w:lineRule="exact"/>
                            <w:rPr>
                              <w:rFonts w:ascii="Geomanist" w:hAnsi="Geomanist"/>
                              <w:sz w:val="14"/>
                              <w:szCs w:val="18"/>
                            </w:rPr>
                          </w:pPr>
                          <w:r w:rsidRPr="009526F8">
                            <w:rPr>
                              <w:rFonts w:ascii="Geomanist" w:hAnsi="Geomanist"/>
                              <w:sz w:val="14"/>
                              <w:szCs w:val="18"/>
                            </w:rPr>
                            <w:t>Coordinación Técnica de Conservación y Servicios Complementarios</w:t>
                          </w:r>
                        </w:p>
                        <w:p w14:paraId="440BB69E" w14:textId="60428B61" w:rsidR="00090690" w:rsidRPr="009526F8" w:rsidRDefault="00090690" w:rsidP="009526F8">
                          <w:pPr>
                            <w:spacing w:line="200" w:lineRule="exact"/>
                            <w:rPr>
                              <w:rFonts w:ascii="Geomanist" w:hAnsi="Geomanist"/>
                              <w:sz w:val="14"/>
                              <w:szCs w:val="18"/>
                            </w:rPr>
                          </w:pPr>
                          <w:r w:rsidRPr="009526F8">
                            <w:rPr>
                              <w:rFonts w:ascii="Geomanist" w:hAnsi="Geomanist"/>
                              <w:sz w:val="14"/>
                              <w:szCs w:val="18"/>
                            </w:rPr>
                            <w:t>División de Servicios Complementarios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2B9C16E" id="_x0000_t202" coordsize="21600,21600" o:spt="202" path="m,l,21600r21600,l21600,xe">
              <v:stroke joinstyle="miter"/>
              <v:path gradientshapeok="t" o:connecttype="rect"/>
            </v:shapetype>
            <v:shape id="Cuadro de texto 2" o:spid="_x0000_s1029" type="#_x0000_t202" style="position:absolute;margin-left:-5.8pt;margin-top:54.75pt;width:313.5pt;height:51.3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" filled="f" stroked="f">
              <v:textbox inset="0,0,0,0">
                <w:txbxContent>
                  <w:p w14:paraId="2C11750E" w14:textId="71A99B0C" w:rsidR="00090690" w:rsidRPr="009526F8" w:rsidRDefault="00090690" w:rsidP="009526F8">
                    <w:pPr>
                      <w:spacing w:line="200" w:lineRule="exact"/>
                      <w:rPr>
                        <w:rFonts w:ascii="Geomanist" w:hAnsi="Geomanist"/>
                        <w:b/>
                        <w:bCs/>
                        <w:sz w:val="18"/>
                        <w:szCs w:val="18"/>
                      </w:rPr>
                    </w:pPr>
                    <w:r w:rsidRPr="009526F8">
                      <w:rPr>
                        <w:rFonts w:ascii="Geomanist" w:hAnsi="Geomanist"/>
                        <w:b/>
                        <w:bCs/>
                        <w:sz w:val="18"/>
                        <w:szCs w:val="18"/>
                      </w:rPr>
                      <w:t>Dirección Administración</w:t>
                    </w:r>
                  </w:p>
                  <w:p w14:paraId="34C46F6E" w14:textId="77777777" w:rsidR="00090690" w:rsidRPr="009526F8" w:rsidRDefault="00090690" w:rsidP="009526F8">
                    <w:pPr>
                      <w:spacing w:line="200" w:lineRule="exact"/>
                      <w:rPr>
                        <w:rFonts w:ascii="Geomanist" w:hAnsi="Geomanist"/>
                        <w:sz w:val="16"/>
                        <w:szCs w:val="18"/>
                      </w:rPr>
                    </w:pPr>
                    <w:r w:rsidRPr="009526F8">
                      <w:rPr>
                        <w:rFonts w:ascii="Geomanist" w:hAnsi="Geomanist"/>
                        <w:sz w:val="16"/>
                        <w:szCs w:val="18"/>
                      </w:rPr>
                      <w:t>Unidad de Administración</w:t>
                    </w:r>
                  </w:p>
                  <w:p w14:paraId="6EF3A487" w14:textId="77777777" w:rsidR="00090690" w:rsidRPr="009526F8" w:rsidRDefault="00090690" w:rsidP="009526F8">
                    <w:pPr>
                      <w:spacing w:line="200" w:lineRule="exact"/>
                      <w:rPr>
                        <w:rFonts w:ascii="Geomanist" w:hAnsi="Geomanist"/>
                        <w:sz w:val="14"/>
                        <w:szCs w:val="18"/>
                      </w:rPr>
                    </w:pPr>
                    <w:r w:rsidRPr="009526F8">
                      <w:rPr>
                        <w:rFonts w:ascii="Geomanist" w:hAnsi="Geomanist"/>
                        <w:sz w:val="14"/>
                        <w:szCs w:val="18"/>
                      </w:rPr>
                      <w:t>Coordinación de Conservación y Servicios Generales</w:t>
                    </w:r>
                  </w:p>
                  <w:p w14:paraId="13FBB985" w14:textId="77777777" w:rsidR="00090690" w:rsidRPr="009526F8" w:rsidRDefault="00090690" w:rsidP="009526F8">
                    <w:pPr>
                      <w:spacing w:line="200" w:lineRule="exact"/>
                      <w:rPr>
                        <w:rFonts w:ascii="Geomanist" w:hAnsi="Geomanist"/>
                        <w:sz w:val="14"/>
                        <w:szCs w:val="18"/>
                      </w:rPr>
                    </w:pPr>
                    <w:r w:rsidRPr="009526F8">
                      <w:rPr>
                        <w:rFonts w:ascii="Geomanist" w:hAnsi="Geomanist"/>
                        <w:sz w:val="14"/>
                        <w:szCs w:val="18"/>
                      </w:rPr>
                      <w:t>Coordinación Técnica de Conservación y Servicios Complementarios</w:t>
                    </w:r>
                  </w:p>
                  <w:p w14:paraId="440BB69E" w14:textId="60428B61" w:rsidR="00090690" w:rsidRPr="009526F8" w:rsidRDefault="00090690" w:rsidP="009526F8">
                    <w:pPr>
                      <w:spacing w:line="200" w:lineRule="exact"/>
                      <w:rPr>
                        <w:rFonts w:ascii="Geomanist" w:hAnsi="Geomanist"/>
                        <w:sz w:val="14"/>
                        <w:szCs w:val="18"/>
                      </w:rPr>
                    </w:pPr>
                    <w:r w:rsidRPr="009526F8">
                      <w:rPr>
                        <w:rFonts w:ascii="Geomanist" w:hAnsi="Geomanist"/>
                        <w:sz w:val="14"/>
                        <w:szCs w:val="18"/>
                      </w:rPr>
                      <w:t>División de Servicios Complementarios</w:t>
                    </w:r>
                  </w:p>
                </w:txbxContent>
              </v:textbox>
              <w10:wrap type="square"/>
            </v:shape>
          </w:pict>
        </mc:Fallback>
      </mc:AlternateContent>
    </w:r>
    <w:r>
      <w:rPr>
        <w:noProof/>
        <w:lang w:val="es-MX" w:eastAsia="es-MX"/>
      </w:rPr>
      <w:drawing>
        <wp:anchor distT="0" distB="0" distL="114300" distR="114300" simplePos="0" relativeHeight="251664896" behindDoc="0" locked="0" layoutInCell="1" allowOverlap="1" wp14:anchorId="556BB20E" wp14:editId="1CBBB3EC">
          <wp:simplePos x="0" y="0"/>
          <wp:positionH relativeFrom="column">
            <wp:posOffset>-142875</wp:posOffset>
          </wp:positionH>
          <wp:positionV relativeFrom="paragraph">
            <wp:posOffset>7620</wp:posOffset>
          </wp:positionV>
          <wp:extent cx="4010025" cy="638175"/>
          <wp:effectExtent l="0" t="0" r="9525" b="9525"/>
          <wp:wrapSquare wrapText="bothSides"/>
          <wp:docPr id="1341065233" name="Imagen 1341065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010025"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662848" behindDoc="0" locked="0" layoutInCell="1" allowOverlap="1" wp14:anchorId="5762D363" wp14:editId="68B11FCE">
          <wp:simplePos x="0" y="0"/>
          <wp:positionH relativeFrom="column">
            <wp:posOffset>5610225</wp:posOffset>
          </wp:positionH>
          <wp:positionV relativeFrom="paragraph">
            <wp:posOffset>-201930</wp:posOffset>
          </wp:positionV>
          <wp:extent cx="1104900" cy="1123950"/>
          <wp:effectExtent l="0" t="0" r="0" b="0"/>
          <wp:wrapSquare wrapText="bothSides"/>
          <wp:docPr id="1338102516" name="Imagen 1338102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04900" cy="11239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5943FF"/>
    <w:multiLevelType w:val="hybridMultilevel"/>
    <w:tmpl w:val="AB80ED06"/>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hint="default"/>
      </w:rPr>
    </w:lvl>
    <w:lvl w:ilvl="8" w:tplc="080A0005">
      <w:start w:val="1"/>
      <w:numFmt w:val="bullet"/>
      <w:lvlText w:val=""/>
      <w:lvlJc w:val="left"/>
      <w:pPr>
        <w:ind w:left="6480" w:hanging="360"/>
      </w:pPr>
      <w:rPr>
        <w:rFonts w:ascii="Wingdings" w:hAnsi="Wingdings" w:hint="default"/>
      </w:rPr>
    </w:lvl>
  </w:abstractNum>
  <w:abstractNum w:abstractNumId="1" w15:restartNumberingAfterBreak="0">
    <w:nsid w:val="06440639"/>
    <w:multiLevelType w:val="hybridMultilevel"/>
    <w:tmpl w:val="C6AAE3AC"/>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 w15:restartNumberingAfterBreak="0">
    <w:nsid w:val="065B7307"/>
    <w:multiLevelType w:val="multilevel"/>
    <w:tmpl w:val="2F1828D2"/>
    <w:lvl w:ilvl="0">
      <w:start w:val="1"/>
      <w:numFmt w:val="decimal"/>
      <w:lvlText w:val="%1."/>
      <w:lvlJc w:val="left"/>
      <w:pPr>
        <w:ind w:left="720" w:hanging="360"/>
      </w:pPr>
      <w:rPr>
        <w:rFonts w:hint="default"/>
        <w:b/>
      </w:rPr>
    </w:lvl>
    <w:lvl w:ilvl="1">
      <w:start w:val="1"/>
      <w:numFmt w:val="upperRoman"/>
      <w:lvlText w:val="%2."/>
      <w:lvlJc w:val="righ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7865757"/>
    <w:multiLevelType w:val="hybridMultilevel"/>
    <w:tmpl w:val="D3AAD57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09CD21B9"/>
    <w:multiLevelType w:val="hybridMultilevel"/>
    <w:tmpl w:val="ED600534"/>
    <w:lvl w:ilvl="0" w:tplc="080A0001">
      <w:start w:val="1"/>
      <w:numFmt w:val="bullet"/>
      <w:lvlText w:val=""/>
      <w:lvlJc w:val="left"/>
      <w:pPr>
        <w:ind w:left="1004" w:hanging="360"/>
      </w:pPr>
      <w:rPr>
        <w:rFonts w:ascii="Symbol" w:hAnsi="Symbol" w:hint="default"/>
      </w:rPr>
    </w:lvl>
    <w:lvl w:ilvl="1" w:tplc="080A0003" w:tentative="1">
      <w:start w:val="1"/>
      <w:numFmt w:val="bullet"/>
      <w:lvlText w:val="o"/>
      <w:lvlJc w:val="left"/>
      <w:pPr>
        <w:ind w:left="1724" w:hanging="360"/>
      </w:pPr>
      <w:rPr>
        <w:rFonts w:ascii="Courier New" w:hAnsi="Courier New" w:cs="Courier New" w:hint="default"/>
      </w:rPr>
    </w:lvl>
    <w:lvl w:ilvl="2" w:tplc="080A0005" w:tentative="1">
      <w:start w:val="1"/>
      <w:numFmt w:val="bullet"/>
      <w:lvlText w:val=""/>
      <w:lvlJc w:val="left"/>
      <w:pPr>
        <w:ind w:left="2444" w:hanging="360"/>
      </w:pPr>
      <w:rPr>
        <w:rFonts w:ascii="Wingdings" w:hAnsi="Wingdings" w:hint="default"/>
      </w:rPr>
    </w:lvl>
    <w:lvl w:ilvl="3" w:tplc="080A0001" w:tentative="1">
      <w:start w:val="1"/>
      <w:numFmt w:val="bullet"/>
      <w:lvlText w:val=""/>
      <w:lvlJc w:val="left"/>
      <w:pPr>
        <w:ind w:left="3164" w:hanging="360"/>
      </w:pPr>
      <w:rPr>
        <w:rFonts w:ascii="Symbol" w:hAnsi="Symbol" w:hint="default"/>
      </w:rPr>
    </w:lvl>
    <w:lvl w:ilvl="4" w:tplc="080A0003" w:tentative="1">
      <w:start w:val="1"/>
      <w:numFmt w:val="bullet"/>
      <w:lvlText w:val="o"/>
      <w:lvlJc w:val="left"/>
      <w:pPr>
        <w:ind w:left="3884" w:hanging="360"/>
      </w:pPr>
      <w:rPr>
        <w:rFonts w:ascii="Courier New" w:hAnsi="Courier New" w:cs="Courier New" w:hint="default"/>
      </w:rPr>
    </w:lvl>
    <w:lvl w:ilvl="5" w:tplc="080A0005" w:tentative="1">
      <w:start w:val="1"/>
      <w:numFmt w:val="bullet"/>
      <w:lvlText w:val=""/>
      <w:lvlJc w:val="left"/>
      <w:pPr>
        <w:ind w:left="4604" w:hanging="360"/>
      </w:pPr>
      <w:rPr>
        <w:rFonts w:ascii="Wingdings" w:hAnsi="Wingdings" w:hint="default"/>
      </w:rPr>
    </w:lvl>
    <w:lvl w:ilvl="6" w:tplc="080A0001" w:tentative="1">
      <w:start w:val="1"/>
      <w:numFmt w:val="bullet"/>
      <w:lvlText w:val=""/>
      <w:lvlJc w:val="left"/>
      <w:pPr>
        <w:ind w:left="5324" w:hanging="360"/>
      </w:pPr>
      <w:rPr>
        <w:rFonts w:ascii="Symbol" w:hAnsi="Symbol" w:hint="default"/>
      </w:rPr>
    </w:lvl>
    <w:lvl w:ilvl="7" w:tplc="080A0003" w:tentative="1">
      <w:start w:val="1"/>
      <w:numFmt w:val="bullet"/>
      <w:lvlText w:val="o"/>
      <w:lvlJc w:val="left"/>
      <w:pPr>
        <w:ind w:left="6044" w:hanging="360"/>
      </w:pPr>
      <w:rPr>
        <w:rFonts w:ascii="Courier New" w:hAnsi="Courier New" w:cs="Courier New" w:hint="default"/>
      </w:rPr>
    </w:lvl>
    <w:lvl w:ilvl="8" w:tplc="080A0005" w:tentative="1">
      <w:start w:val="1"/>
      <w:numFmt w:val="bullet"/>
      <w:lvlText w:val=""/>
      <w:lvlJc w:val="left"/>
      <w:pPr>
        <w:ind w:left="6764" w:hanging="360"/>
      </w:pPr>
      <w:rPr>
        <w:rFonts w:ascii="Wingdings" w:hAnsi="Wingdings" w:hint="default"/>
      </w:rPr>
    </w:lvl>
  </w:abstractNum>
  <w:abstractNum w:abstractNumId="5" w15:restartNumberingAfterBreak="0">
    <w:nsid w:val="0AB03DC9"/>
    <w:multiLevelType w:val="multilevel"/>
    <w:tmpl w:val="B8BE0A10"/>
    <w:lvl w:ilvl="0">
      <w:start w:val="1"/>
      <w:numFmt w:val="decimal"/>
      <w:lvlText w:val="%1."/>
      <w:lvlJc w:val="left"/>
      <w:pPr>
        <w:ind w:left="720" w:hanging="360"/>
      </w:pPr>
      <w:rPr>
        <w:rFonts w:hint="default"/>
        <w:b/>
      </w:rPr>
    </w:lvl>
    <w:lvl w:ilvl="1">
      <w:start w:val="1"/>
      <w:numFmt w:val="bullet"/>
      <w:lvlText w:val=""/>
      <w:lvlJc w:val="left"/>
      <w:pPr>
        <w:ind w:left="720" w:hanging="360"/>
      </w:pPr>
      <w:rPr>
        <w:rFonts w:ascii="Wingdings" w:hAnsi="Wingding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16B767B"/>
    <w:multiLevelType w:val="multilevel"/>
    <w:tmpl w:val="3548988E"/>
    <w:lvl w:ilvl="0">
      <w:start w:val="1"/>
      <w:numFmt w:val="decimal"/>
      <w:lvlText w:val="%1."/>
      <w:lvlJc w:val="left"/>
      <w:pPr>
        <w:ind w:left="720" w:hanging="360"/>
      </w:pPr>
      <w:rPr>
        <w:rFonts w:hint="default"/>
        <w:b/>
      </w:rPr>
    </w:lvl>
    <w:lvl w:ilvl="1">
      <w:start w:val="1"/>
      <w:numFmt w:val="bullet"/>
      <w:lvlText w:val=""/>
      <w:lvlJc w:val="left"/>
      <w:pPr>
        <w:ind w:left="720" w:hanging="360"/>
      </w:pPr>
      <w:rPr>
        <w:rFonts w:ascii="Wingdings" w:hAnsi="Wingding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4AF2986"/>
    <w:multiLevelType w:val="hybridMultilevel"/>
    <w:tmpl w:val="379CAA9A"/>
    <w:lvl w:ilvl="0" w:tplc="6786DB72">
      <w:start w:val="13"/>
      <w:numFmt w:val="lowerLetter"/>
      <w:lvlText w:val="%1)"/>
      <w:lvlJc w:val="left"/>
      <w:pPr>
        <w:ind w:left="644" w:hanging="360"/>
      </w:pPr>
      <w:rPr>
        <w:rFonts w:ascii="Montserrat Medium" w:hAnsi="Montserrat Medium" w:hint="default"/>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7426C24"/>
    <w:multiLevelType w:val="hybridMultilevel"/>
    <w:tmpl w:val="FE78E35A"/>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1A2F2FBD"/>
    <w:multiLevelType w:val="hybridMultilevel"/>
    <w:tmpl w:val="F82AFD76"/>
    <w:lvl w:ilvl="0" w:tplc="D3D066E0">
      <w:start w:val="1"/>
      <w:numFmt w:val="lowerRoman"/>
      <w:lvlText w:val="%1)"/>
      <w:lvlJc w:val="left"/>
      <w:pPr>
        <w:ind w:left="1004" w:hanging="72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0" w15:restartNumberingAfterBreak="0">
    <w:nsid w:val="1F140C7F"/>
    <w:multiLevelType w:val="multilevel"/>
    <w:tmpl w:val="023E4500"/>
    <w:lvl w:ilvl="0">
      <w:start w:val="1"/>
      <w:numFmt w:val="decimal"/>
      <w:lvlText w:val="%1."/>
      <w:lvlJc w:val="left"/>
      <w:pPr>
        <w:ind w:left="720" w:hanging="360"/>
      </w:pPr>
      <w:rPr>
        <w:rFonts w:hint="default"/>
        <w:b/>
      </w:rPr>
    </w:lvl>
    <w:lvl w:ilvl="1">
      <w:start w:val="1"/>
      <w:numFmt w:val="bullet"/>
      <w:lvlText w:val=""/>
      <w:lvlJc w:val="left"/>
      <w:pPr>
        <w:ind w:left="720" w:hanging="360"/>
      </w:pPr>
      <w:rPr>
        <w:rFonts w:ascii="Wingdings" w:hAnsi="Wingding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1F390A5B"/>
    <w:multiLevelType w:val="multilevel"/>
    <w:tmpl w:val="EE1681D0"/>
    <w:lvl w:ilvl="0">
      <w:start w:val="1"/>
      <w:numFmt w:val="decimal"/>
      <w:lvlText w:val="%1."/>
      <w:lvlJc w:val="left"/>
      <w:pPr>
        <w:ind w:left="720" w:hanging="360"/>
      </w:pPr>
      <w:rPr>
        <w:rFonts w:hint="default"/>
        <w:b/>
      </w:rPr>
    </w:lvl>
    <w:lvl w:ilvl="1">
      <w:start w:val="1"/>
      <w:numFmt w:val="bullet"/>
      <w:lvlText w:val=""/>
      <w:lvlJc w:val="left"/>
      <w:pPr>
        <w:ind w:left="1080" w:hanging="720"/>
      </w:pPr>
      <w:rPr>
        <w:rFonts w:ascii="Symbol" w:hAnsi="Symbol"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27994F00"/>
    <w:multiLevelType w:val="hybridMultilevel"/>
    <w:tmpl w:val="120250E4"/>
    <w:lvl w:ilvl="0" w:tplc="080A0005">
      <w:start w:val="1"/>
      <w:numFmt w:val="bullet"/>
      <w:lvlText w:val=""/>
      <w:lvlJc w:val="left"/>
      <w:pPr>
        <w:ind w:left="1080" w:hanging="360"/>
      </w:pPr>
      <w:rPr>
        <w:rFonts w:ascii="Wingdings" w:hAnsi="Wingdings"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3" w15:restartNumberingAfterBreak="0">
    <w:nsid w:val="2EBD3778"/>
    <w:multiLevelType w:val="hybridMultilevel"/>
    <w:tmpl w:val="50C88BDC"/>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4" w15:restartNumberingAfterBreak="0">
    <w:nsid w:val="2EFB7F3E"/>
    <w:multiLevelType w:val="hybridMultilevel"/>
    <w:tmpl w:val="FE3E4106"/>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hint="default"/>
      </w:rPr>
    </w:lvl>
    <w:lvl w:ilvl="8" w:tplc="080A0005">
      <w:start w:val="1"/>
      <w:numFmt w:val="bullet"/>
      <w:lvlText w:val=""/>
      <w:lvlJc w:val="left"/>
      <w:pPr>
        <w:ind w:left="6480" w:hanging="360"/>
      </w:pPr>
      <w:rPr>
        <w:rFonts w:ascii="Wingdings" w:hAnsi="Wingdings" w:hint="default"/>
      </w:rPr>
    </w:lvl>
  </w:abstractNum>
  <w:abstractNum w:abstractNumId="15" w15:restartNumberingAfterBreak="0">
    <w:nsid w:val="30B54B78"/>
    <w:multiLevelType w:val="multilevel"/>
    <w:tmpl w:val="4F140830"/>
    <w:lvl w:ilvl="0">
      <w:start w:val="1"/>
      <w:numFmt w:val="decimal"/>
      <w:lvlText w:val="%1."/>
      <w:lvlJc w:val="left"/>
      <w:pPr>
        <w:ind w:left="720" w:hanging="360"/>
      </w:pPr>
      <w:rPr>
        <w:rFonts w:hint="default"/>
        <w:b/>
      </w:rPr>
    </w:lvl>
    <w:lvl w:ilvl="1">
      <w:start w:val="1"/>
      <w:numFmt w:val="bullet"/>
      <w:lvlText w:val=""/>
      <w:lvlJc w:val="left"/>
      <w:pPr>
        <w:ind w:left="720" w:hanging="360"/>
      </w:pPr>
      <w:rPr>
        <w:rFonts w:ascii="Wingdings" w:hAnsi="Wingding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34247DA3"/>
    <w:multiLevelType w:val="hybridMultilevel"/>
    <w:tmpl w:val="430EDB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39EF4402"/>
    <w:multiLevelType w:val="hybridMultilevel"/>
    <w:tmpl w:val="97BC7E6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3A3F3A03"/>
    <w:multiLevelType w:val="hybridMultilevel"/>
    <w:tmpl w:val="9F725AC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3B7963C7"/>
    <w:multiLevelType w:val="hybridMultilevel"/>
    <w:tmpl w:val="0DB423F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3CB2324A"/>
    <w:multiLevelType w:val="multilevel"/>
    <w:tmpl w:val="84FE8CBA"/>
    <w:lvl w:ilvl="0">
      <w:start w:val="1"/>
      <w:numFmt w:val="decimal"/>
      <w:lvlText w:val="%1."/>
      <w:lvlJc w:val="left"/>
      <w:pPr>
        <w:ind w:left="720" w:hanging="360"/>
      </w:pPr>
      <w:rPr>
        <w:rFonts w:hint="default"/>
        <w:b/>
      </w:rPr>
    </w:lvl>
    <w:lvl w:ilvl="1">
      <w:start w:val="1"/>
      <w:numFmt w:val="bullet"/>
      <w:lvlText w:val=""/>
      <w:lvlJc w:val="left"/>
      <w:pPr>
        <w:ind w:left="720" w:hanging="360"/>
      </w:pPr>
      <w:rPr>
        <w:rFonts w:ascii="Wingdings" w:hAnsi="Wingding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3EFB5C40"/>
    <w:multiLevelType w:val="multilevel"/>
    <w:tmpl w:val="E6920910"/>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val="0"/>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412A2094"/>
    <w:multiLevelType w:val="hybridMultilevel"/>
    <w:tmpl w:val="1444C61C"/>
    <w:lvl w:ilvl="0" w:tplc="080A0001">
      <w:start w:val="1"/>
      <w:numFmt w:val="bullet"/>
      <w:lvlText w:val=""/>
      <w:lvlJc w:val="left"/>
      <w:pPr>
        <w:ind w:left="1146" w:hanging="360"/>
      </w:pPr>
      <w:rPr>
        <w:rFonts w:ascii="Symbol" w:hAnsi="Symbol"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3" w15:restartNumberingAfterBreak="0">
    <w:nsid w:val="41A173F5"/>
    <w:multiLevelType w:val="hybridMultilevel"/>
    <w:tmpl w:val="C428C404"/>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4" w15:restartNumberingAfterBreak="0">
    <w:nsid w:val="48977E43"/>
    <w:multiLevelType w:val="hybridMultilevel"/>
    <w:tmpl w:val="53D2FC7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4E7F22C7"/>
    <w:multiLevelType w:val="hybridMultilevel"/>
    <w:tmpl w:val="DDA215B8"/>
    <w:lvl w:ilvl="0" w:tplc="080A0001">
      <w:start w:val="1"/>
      <w:numFmt w:val="bullet"/>
      <w:lvlText w:val=""/>
      <w:lvlJc w:val="left"/>
      <w:pPr>
        <w:ind w:left="1095" w:hanging="360"/>
      </w:pPr>
      <w:rPr>
        <w:rFonts w:ascii="Symbol" w:hAnsi="Symbol" w:hint="default"/>
      </w:rPr>
    </w:lvl>
    <w:lvl w:ilvl="1" w:tplc="080A0003" w:tentative="1">
      <w:start w:val="1"/>
      <w:numFmt w:val="bullet"/>
      <w:lvlText w:val="o"/>
      <w:lvlJc w:val="left"/>
      <w:pPr>
        <w:ind w:left="1815" w:hanging="360"/>
      </w:pPr>
      <w:rPr>
        <w:rFonts w:ascii="Courier New" w:hAnsi="Courier New" w:cs="Courier New" w:hint="default"/>
      </w:rPr>
    </w:lvl>
    <w:lvl w:ilvl="2" w:tplc="080A0005" w:tentative="1">
      <w:start w:val="1"/>
      <w:numFmt w:val="bullet"/>
      <w:lvlText w:val=""/>
      <w:lvlJc w:val="left"/>
      <w:pPr>
        <w:ind w:left="2535" w:hanging="360"/>
      </w:pPr>
      <w:rPr>
        <w:rFonts w:ascii="Wingdings" w:hAnsi="Wingdings" w:hint="default"/>
      </w:rPr>
    </w:lvl>
    <w:lvl w:ilvl="3" w:tplc="080A0001" w:tentative="1">
      <w:start w:val="1"/>
      <w:numFmt w:val="bullet"/>
      <w:lvlText w:val=""/>
      <w:lvlJc w:val="left"/>
      <w:pPr>
        <w:ind w:left="3255" w:hanging="360"/>
      </w:pPr>
      <w:rPr>
        <w:rFonts w:ascii="Symbol" w:hAnsi="Symbol" w:hint="default"/>
      </w:rPr>
    </w:lvl>
    <w:lvl w:ilvl="4" w:tplc="080A0003" w:tentative="1">
      <w:start w:val="1"/>
      <w:numFmt w:val="bullet"/>
      <w:lvlText w:val="o"/>
      <w:lvlJc w:val="left"/>
      <w:pPr>
        <w:ind w:left="3975" w:hanging="360"/>
      </w:pPr>
      <w:rPr>
        <w:rFonts w:ascii="Courier New" w:hAnsi="Courier New" w:cs="Courier New" w:hint="default"/>
      </w:rPr>
    </w:lvl>
    <w:lvl w:ilvl="5" w:tplc="080A0005" w:tentative="1">
      <w:start w:val="1"/>
      <w:numFmt w:val="bullet"/>
      <w:lvlText w:val=""/>
      <w:lvlJc w:val="left"/>
      <w:pPr>
        <w:ind w:left="4695" w:hanging="360"/>
      </w:pPr>
      <w:rPr>
        <w:rFonts w:ascii="Wingdings" w:hAnsi="Wingdings" w:hint="default"/>
      </w:rPr>
    </w:lvl>
    <w:lvl w:ilvl="6" w:tplc="080A0001" w:tentative="1">
      <w:start w:val="1"/>
      <w:numFmt w:val="bullet"/>
      <w:lvlText w:val=""/>
      <w:lvlJc w:val="left"/>
      <w:pPr>
        <w:ind w:left="5415" w:hanging="360"/>
      </w:pPr>
      <w:rPr>
        <w:rFonts w:ascii="Symbol" w:hAnsi="Symbol" w:hint="default"/>
      </w:rPr>
    </w:lvl>
    <w:lvl w:ilvl="7" w:tplc="080A0003" w:tentative="1">
      <w:start w:val="1"/>
      <w:numFmt w:val="bullet"/>
      <w:lvlText w:val="o"/>
      <w:lvlJc w:val="left"/>
      <w:pPr>
        <w:ind w:left="6135" w:hanging="360"/>
      </w:pPr>
      <w:rPr>
        <w:rFonts w:ascii="Courier New" w:hAnsi="Courier New" w:cs="Courier New" w:hint="default"/>
      </w:rPr>
    </w:lvl>
    <w:lvl w:ilvl="8" w:tplc="080A0005" w:tentative="1">
      <w:start w:val="1"/>
      <w:numFmt w:val="bullet"/>
      <w:lvlText w:val=""/>
      <w:lvlJc w:val="left"/>
      <w:pPr>
        <w:ind w:left="6855" w:hanging="360"/>
      </w:pPr>
      <w:rPr>
        <w:rFonts w:ascii="Wingdings" w:hAnsi="Wingdings" w:hint="default"/>
      </w:rPr>
    </w:lvl>
  </w:abstractNum>
  <w:abstractNum w:abstractNumId="26" w15:restartNumberingAfterBreak="0">
    <w:nsid w:val="53302A20"/>
    <w:multiLevelType w:val="hybridMultilevel"/>
    <w:tmpl w:val="12EEA8A0"/>
    <w:lvl w:ilvl="0" w:tplc="080A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5FFC0797"/>
    <w:multiLevelType w:val="multilevel"/>
    <w:tmpl w:val="D730CA0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6A451F4D"/>
    <w:multiLevelType w:val="hybridMultilevel"/>
    <w:tmpl w:val="5ED0B5FE"/>
    <w:lvl w:ilvl="0" w:tplc="080A0013">
      <w:start w:val="1"/>
      <w:numFmt w:val="upp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6E853AD1"/>
    <w:multiLevelType w:val="hybridMultilevel"/>
    <w:tmpl w:val="5A22396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hint="default"/>
      </w:rPr>
    </w:lvl>
    <w:lvl w:ilvl="8" w:tplc="080A0005">
      <w:start w:val="1"/>
      <w:numFmt w:val="bullet"/>
      <w:lvlText w:val=""/>
      <w:lvlJc w:val="left"/>
      <w:pPr>
        <w:ind w:left="6480" w:hanging="360"/>
      </w:pPr>
      <w:rPr>
        <w:rFonts w:ascii="Wingdings" w:hAnsi="Wingdings" w:hint="default"/>
      </w:rPr>
    </w:lvl>
  </w:abstractNum>
  <w:abstractNum w:abstractNumId="30" w15:restartNumberingAfterBreak="0">
    <w:nsid w:val="765F6B8C"/>
    <w:multiLevelType w:val="hybridMultilevel"/>
    <w:tmpl w:val="3098BEB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hint="default"/>
      </w:rPr>
    </w:lvl>
    <w:lvl w:ilvl="8" w:tplc="080A0005">
      <w:start w:val="1"/>
      <w:numFmt w:val="bullet"/>
      <w:lvlText w:val=""/>
      <w:lvlJc w:val="left"/>
      <w:pPr>
        <w:ind w:left="6480" w:hanging="360"/>
      </w:pPr>
      <w:rPr>
        <w:rFonts w:ascii="Wingdings" w:hAnsi="Wingdings" w:hint="default"/>
      </w:rPr>
    </w:lvl>
  </w:abstractNum>
  <w:abstractNum w:abstractNumId="31" w15:restartNumberingAfterBreak="0">
    <w:nsid w:val="7704152F"/>
    <w:multiLevelType w:val="hybridMultilevel"/>
    <w:tmpl w:val="B6A8E516"/>
    <w:lvl w:ilvl="0" w:tplc="2BC4821A">
      <w:start w:val="1"/>
      <w:numFmt w:val="upperRoman"/>
      <w:lvlText w:val="%1."/>
      <w:lvlJc w:val="left"/>
      <w:pPr>
        <w:ind w:left="1080" w:hanging="720"/>
      </w:pPr>
      <w:rPr>
        <w:rFonts w:ascii="Montserrat" w:hAnsi="Montserrat" w:cstheme="minorBidi" w:hint="default"/>
        <w:b/>
        <w:sz w:val="20"/>
        <w:szCs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78B20CC0"/>
    <w:multiLevelType w:val="hybridMultilevel"/>
    <w:tmpl w:val="156C17BC"/>
    <w:lvl w:ilvl="0" w:tplc="080A000F">
      <w:start w:val="1"/>
      <w:numFmt w:val="decimal"/>
      <w:lvlText w:val="%1."/>
      <w:lvlJc w:val="left"/>
      <w:pPr>
        <w:ind w:left="1571" w:hanging="360"/>
      </w:pPr>
    </w:lvl>
    <w:lvl w:ilvl="1" w:tplc="080A0019">
      <w:start w:val="1"/>
      <w:numFmt w:val="lowerLetter"/>
      <w:lvlText w:val="%2."/>
      <w:lvlJc w:val="left"/>
      <w:pPr>
        <w:ind w:left="2291" w:hanging="360"/>
      </w:pPr>
    </w:lvl>
    <w:lvl w:ilvl="2" w:tplc="080A001B" w:tentative="1">
      <w:start w:val="1"/>
      <w:numFmt w:val="lowerRoman"/>
      <w:lvlText w:val="%3."/>
      <w:lvlJc w:val="right"/>
      <w:pPr>
        <w:ind w:left="3011" w:hanging="180"/>
      </w:pPr>
    </w:lvl>
    <w:lvl w:ilvl="3" w:tplc="080A000F" w:tentative="1">
      <w:start w:val="1"/>
      <w:numFmt w:val="decimal"/>
      <w:lvlText w:val="%4."/>
      <w:lvlJc w:val="left"/>
      <w:pPr>
        <w:ind w:left="3731" w:hanging="360"/>
      </w:pPr>
    </w:lvl>
    <w:lvl w:ilvl="4" w:tplc="080A0019" w:tentative="1">
      <w:start w:val="1"/>
      <w:numFmt w:val="lowerLetter"/>
      <w:lvlText w:val="%5."/>
      <w:lvlJc w:val="left"/>
      <w:pPr>
        <w:ind w:left="4451" w:hanging="360"/>
      </w:pPr>
    </w:lvl>
    <w:lvl w:ilvl="5" w:tplc="080A001B" w:tentative="1">
      <w:start w:val="1"/>
      <w:numFmt w:val="lowerRoman"/>
      <w:lvlText w:val="%6."/>
      <w:lvlJc w:val="right"/>
      <w:pPr>
        <w:ind w:left="5171" w:hanging="180"/>
      </w:pPr>
    </w:lvl>
    <w:lvl w:ilvl="6" w:tplc="080A000F" w:tentative="1">
      <w:start w:val="1"/>
      <w:numFmt w:val="decimal"/>
      <w:lvlText w:val="%7."/>
      <w:lvlJc w:val="left"/>
      <w:pPr>
        <w:ind w:left="5891" w:hanging="360"/>
      </w:pPr>
    </w:lvl>
    <w:lvl w:ilvl="7" w:tplc="080A0019" w:tentative="1">
      <w:start w:val="1"/>
      <w:numFmt w:val="lowerLetter"/>
      <w:lvlText w:val="%8."/>
      <w:lvlJc w:val="left"/>
      <w:pPr>
        <w:ind w:left="6611" w:hanging="360"/>
      </w:pPr>
    </w:lvl>
    <w:lvl w:ilvl="8" w:tplc="080A001B" w:tentative="1">
      <w:start w:val="1"/>
      <w:numFmt w:val="lowerRoman"/>
      <w:lvlText w:val="%9."/>
      <w:lvlJc w:val="right"/>
      <w:pPr>
        <w:ind w:left="7331" w:hanging="180"/>
      </w:pPr>
    </w:lvl>
  </w:abstractNum>
  <w:abstractNum w:abstractNumId="33" w15:restartNumberingAfterBreak="0">
    <w:nsid w:val="799F197C"/>
    <w:multiLevelType w:val="hybridMultilevel"/>
    <w:tmpl w:val="C070333A"/>
    <w:lvl w:ilvl="0" w:tplc="B7DC155C">
      <w:start w:val="10"/>
      <w:numFmt w:val="lowerLetter"/>
      <w:lvlText w:val="%1)"/>
      <w:lvlJc w:val="left"/>
      <w:pPr>
        <w:ind w:left="644" w:hanging="360"/>
      </w:pPr>
      <w:rPr>
        <w:rFonts w:ascii="Montserrat Medium" w:hAnsi="Montserrat Medium" w:hint="default"/>
        <w:color w:val="auto"/>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34" w15:restartNumberingAfterBreak="0">
    <w:nsid w:val="79E7760C"/>
    <w:multiLevelType w:val="multilevel"/>
    <w:tmpl w:val="A61C2D6A"/>
    <w:lvl w:ilvl="0">
      <w:start w:val="1"/>
      <w:numFmt w:val="decimal"/>
      <w:lvlText w:val="%1."/>
      <w:lvlJc w:val="left"/>
      <w:pPr>
        <w:ind w:left="720" w:hanging="360"/>
      </w:pPr>
      <w:rPr>
        <w:rFonts w:hint="default"/>
        <w:b/>
      </w:rPr>
    </w:lvl>
    <w:lvl w:ilvl="1">
      <w:start w:val="1"/>
      <w:numFmt w:val="bullet"/>
      <w:lvlText w:val=""/>
      <w:lvlJc w:val="left"/>
      <w:pPr>
        <w:ind w:left="720" w:hanging="360"/>
      </w:pPr>
      <w:rPr>
        <w:rFonts w:ascii="Wingdings" w:hAnsi="Wingding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7D2430C3"/>
    <w:multiLevelType w:val="hybridMultilevel"/>
    <w:tmpl w:val="CC5206D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7D893607"/>
    <w:multiLevelType w:val="hybridMultilevel"/>
    <w:tmpl w:val="9D843E24"/>
    <w:lvl w:ilvl="0" w:tplc="080A0019">
      <w:start w:val="1"/>
      <w:numFmt w:val="lowerLetter"/>
      <w:lvlText w:val="%1."/>
      <w:lvlJc w:val="left"/>
      <w:pPr>
        <w:ind w:left="360" w:hanging="360"/>
      </w:pPr>
      <w:rPr>
        <w:b/>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37" w15:restartNumberingAfterBreak="0">
    <w:nsid w:val="7DDB1F3F"/>
    <w:multiLevelType w:val="hybridMultilevel"/>
    <w:tmpl w:val="C430060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num w:numId="1" w16cid:durableId="2072532018">
    <w:abstractNumId w:val="18"/>
  </w:num>
  <w:num w:numId="2" w16cid:durableId="583102020">
    <w:abstractNumId w:val="25"/>
  </w:num>
  <w:num w:numId="3" w16cid:durableId="477845691">
    <w:abstractNumId w:val="1"/>
  </w:num>
  <w:num w:numId="4" w16cid:durableId="1424186827">
    <w:abstractNumId w:val="13"/>
  </w:num>
  <w:num w:numId="5" w16cid:durableId="806361412">
    <w:abstractNumId w:val="23"/>
  </w:num>
  <w:num w:numId="6" w16cid:durableId="223299697">
    <w:abstractNumId w:val="37"/>
  </w:num>
  <w:num w:numId="7" w16cid:durableId="1498499075">
    <w:abstractNumId w:val="24"/>
  </w:num>
  <w:num w:numId="8" w16cid:durableId="1964574858">
    <w:abstractNumId w:val="27"/>
  </w:num>
  <w:num w:numId="9" w16cid:durableId="2019115718">
    <w:abstractNumId w:val="21"/>
  </w:num>
  <w:num w:numId="10" w16cid:durableId="1587181199">
    <w:abstractNumId w:val="22"/>
  </w:num>
  <w:num w:numId="11" w16cid:durableId="443574519">
    <w:abstractNumId w:val="2"/>
  </w:num>
  <w:num w:numId="12" w16cid:durableId="1798140683">
    <w:abstractNumId w:val="4"/>
  </w:num>
  <w:num w:numId="13" w16cid:durableId="1165511484">
    <w:abstractNumId w:val="11"/>
  </w:num>
  <w:num w:numId="14" w16cid:durableId="1179348767">
    <w:abstractNumId w:val="0"/>
  </w:num>
  <w:num w:numId="15" w16cid:durableId="1789154813">
    <w:abstractNumId w:val="29"/>
  </w:num>
  <w:num w:numId="16" w16cid:durableId="1407340448">
    <w:abstractNumId w:val="14"/>
  </w:num>
  <w:num w:numId="17" w16cid:durableId="1376544926">
    <w:abstractNumId w:val="30"/>
  </w:num>
  <w:num w:numId="18" w16cid:durableId="868644773">
    <w:abstractNumId w:val="17"/>
  </w:num>
  <w:num w:numId="19" w16cid:durableId="6905307">
    <w:abstractNumId w:val="12"/>
  </w:num>
  <w:num w:numId="20" w16cid:durableId="646319449">
    <w:abstractNumId w:val="8"/>
  </w:num>
  <w:num w:numId="21" w16cid:durableId="1854371344">
    <w:abstractNumId w:val="35"/>
  </w:num>
  <w:num w:numId="22" w16cid:durableId="926495548">
    <w:abstractNumId w:val="36"/>
  </w:num>
  <w:num w:numId="23" w16cid:durableId="1972586740">
    <w:abstractNumId w:val="32"/>
  </w:num>
  <w:num w:numId="24" w16cid:durableId="2064211873">
    <w:abstractNumId w:val="9"/>
  </w:num>
  <w:num w:numId="25" w16cid:durableId="1435634203">
    <w:abstractNumId w:val="33"/>
  </w:num>
  <w:num w:numId="26" w16cid:durableId="97340400">
    <w:abstractNumId w:val="28"/>
  </w:num>
  <w:num w:numId="27" w16cid:durableId="1720737044">
    <w:abstractNumId w:val="7"/>
  </w:num>
  <w:num w:numId="28" w16cid:durableId="1188131709">
    <w:abstractNumId w:val="31"/>
  </w:num>
  <w:num w:numId="29" w16cid:durableId="508105000">
    <w:abstractNumId w:val="26"/>
  </w:num>
  <w:num w:numId="30" w16cid:durableId="2131901120">
    <w:abstractNumId w:val="3"/>
  </w:num>
  <w:num w:numId="31" w16cid:durableId="525337755">
    <w:abstractNumId w:val="19"/>
  </w:num>
  <w:num w:numId="32" w16cid:durableId="706639426">
    <w:abstractNumId w:val="16"/>
  </w:num>
  <w:num w:numId="33" w16cid:durableId="731856000">
    <w:abstractNumId w:val="10"/>
  </w:num>
  <w:num w:numId="34" w16cid:durableId="848911514">
    <w:abstractNumId w:val="6"/>
  </w:num>
  <w:num w:numId="35" w16cid:durableId="876698543">
    <w:abstractNumId w:val="20"/>
  </w:num>
  <w:num w:numId="36" w16cid:durableId="871654707">
    <w:abstractNumId w:val="5"/>
  </w:num>
  <w:num w:numId="37" w16cid:durableId="596016270">
    <w:abstractNumId w:val="34"/>
  </w:num>
  <w:num w:numId="38" w16cid:durableId="1066759664">
    <w:abstractNumId w:val="15"/>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defaultTabStop w:val="708"/>
  <w:hyphenationZone w:val="425"/>
  <w:drawingGridHorizontalSpacing w:val="120"/>
  <w:displayHorizontalDrawingGridEvery w:val="2"/>
  <w:displayVerticalDrawingGridEvery w:val="2"/>
  <w:characterSpacingControl w:val="doNotCompress"/>
  <w:hdrShapeDefaults>
    <o:shapedefaults v:ext="edit" spidmax="205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D416E"/>
    <w:rsid w:val="00002747"/>
    <w:rsid w:val="00006F5D"/>
    <w:rsid w:val="00032B6C"/>
    <w:rsid w:val="0005673D"/>
    <w:rsid w:val="00057239"/>
    <w:rsid w:val="00080A10"/>
    <w:rsid w:val="00085D35"/>
    <w:rsid w:val="00090690"/>
    <w:rsid w:val="000B53BA"/>
    <w:rsid w:val="000D7736"/>
    <w:rsid w:val="000E4396"/>
    <w:rsid w:val="000E6FD9"/>
    <w:rsid w:val="000F3DAA"/>
    <w:rsid w:val="00110AE2"/>
    <w:rsid w:val="001111FC"/>
    <w:rsid w:val="001279E2"/>
    <w:rsid w:val="00131622"/>
    <w:rsid w:val="00145594"/>
    <w:rsid w:val="00154057"/>
    <w:rsid w:val="00156A3E"/>
    <w:rsid w:val="0015713E"/>
    <w:rsid w:val="00161740"/>
    <w:rsid w:val="00174516"/>
    <w:rsid w:val="00180A38"/>
    <w:rsid w:val="00184325"/>
    <w:rsid w:val="001C06C1"/>
    <w:rsid w:val="001D195C"/>
    <w:rsid w:val="001E0BF4"/>
    <w:rsid w:val="00202370"/>
    <w:rsid w:val="00202DC7"/>
    <w:rsid w:val="00234600"/>
    <w:rsid w:val="002411D5"/>
    <w:rsid w:val="00252C36"/>
    <w:rsid w:val="00252ED6"/>
    <w:rsid w:val="00254C04"/>
    <w:rsid w:val="00256B1D"/>
    <w:rsid w:val="00266533"/>
    <w:rsid w:val="00272301"/>
    <w:rsid w:val="00273969"/>
    <w:rsid w:val="0029542D"/>
    <w:rsid w:val="002A53EE"/>
    <w:rsid w:val="002A7B91"/>
    <w:rsid w:val="002B57CF"/>
    <w:rsid w:val="002C61DF"/>
    <w:rsid w:val="002E2142"/>
    <w:rsid w:val="002E24B8"/>
    <w:rsid w:val="002E4E46"/>
    <w:rsid w:val="0030476A"/>
    <w:rsid w:val="00307002"/>
    <w:rsid w:val="00321A5B"/>
    <w:rsid w:val="00323570"/>
    <w:rsid w:val="00327E6A"/>
    <w:rsid w:val="00341142"/>
    <w:rsid w:val="00354EB7"/>
    <w:rsid w:val="00355A97"/>
    <w:rsid w:val="00355B19"/>
    <w:rsid w:val="003628A7"/>
    <w:rsid w:val="00363222"/>
    <w:rsid w:val="00366374"/>
    <w:rsid w:val="00370465"/>
    <w:rsid w:val="00372D5C"/>
    <w:rsid w:val="00380BC4"/>
    <w:rsid w:val="0038175A"/>
    <w:rsid w:val="003861F3"/>
    <w:rsid w:val="003962C8"/>
    <w:rsid w:val="003D3158"/>
    <w:rsid w:val="003D416E"/>
    <w:rsid w:val="003E1335"/>
    <w:rsid w:val="003F1928"/>
    <w:rsid w:val="003F459A"/>
    <w:rsid w:val="003F6F2A"/>
    <w:rsid w:val="004017A4"/>
    <w:rsid w:val="00402CC0"/>
    <w:rsid w:val="00437CFD"/>
    <w:rsid w:val="00450752"/>
    <w:rsid w:val="00462979"/>
    <w:rsid w:val="00472101"/>
    <w:rsid w:val="00477F45"/>
    <w:rsid w:val="004A4C4E"/>
    <w:rsid w:val="004D146C"/>
    <w:rsid w:val="004E2498"/>
    <w:rsid w:val="004E3802"/>
    <w:rsid w:val="004E7147"/>
    <w:rsid w:val="00545201"/>
    <w:rsid w:val="0054606D"/>
    <w:rsid w:val="005479C0"/>
    <w:rsid w:val="0057065D"/>
    <w:rsid w:val="005714AC"/>
    <w:rsid w:val="005775BB"/>
    <w:rsid w:val="005802F7"/>
    <w:rsid w:val="00580422"/>
    <w:rsid w:val="00580720"/>
    <w:rsid w:val="00584CC1"/>
    <w:rsid w:val="0058794D"/>
    <w:rsid w:val="00597B5A"/>
    <w:rsid w:val="005A5789"/>
    <w:rsid w:val="005A7313"/>
    <w:rsid w:val="005A7A9A"/>
    <w:rsid w:val="005B1358"/>
    <w:rsid w:val="005C12A9"/>
    <w:rsid w:val="005C1A7C"/>
    <w:rsid w:val="005C705C"/>
    <w:rsid w:val="005D22ED"/>
    <w:rsid w:val="005E6D21"/>
    <w:rsid w:val="00610D02"/>
    <w:rsid w:val="00613772"/>
    <w:rsid w:val="00626EE3"/>
    <w:rsid w:val="00631824"/>
    <w:rsid w:val="006322C1"/>
    <w:rsid w:val="00634A04"/>
    <w:rsid w:val="00654404"/>
    <w:rsid w:val="0065763E"/>
    <w:rsid w:val="00683E73"/>
    <w:rsid w:val="00684294"/>
    <w:rsid w:val="006864D1"/>
    <w:rsid w:val="006907A3"/>
    <w:rsid w:val="006B3B9C"/>
    <w:rsid w:val="006C0425"/>
    <w:rsid w:val="006C3B4E"/>
    <w:rsid w:val="006D0853"/>
    <w:rsid w:val="006D4C16"/>
    <w:rsid w:val="006D7B4C"/>
    <w:rsid w:val="006E2661"/>
    <w:rsid w:val="00703170"/>
    <w:rsid w:val="00714D7B"/>
    <w:rsid w:val="0071555F"/>
    <w:rsid w:val="00721721"/>
    <w:rsid w:val="0072683C"/>
    <w:rsid w:val="0073334A"/>
    <w:rsid w:val="00737E17"/>
    <w:rsid w:val="007421E3"/>
    <w:rsid w:val="0074663D"/>
    <w:rsid w:val="0078195E"/>
    <w:rsid w:val="00791D82"/>
    <w:rsid w:val="007968BE"/>
    <w:rsid w:val="007A6770"/>
    <w:rsid w:val="007B74AD"/>
    <w:rsid w:val="007B7945"/>
    <w:rsid w:val="007D3B18"/>
    <w:rsid w:val="007D4D9B"/>
    <w:rsid w:val="007D77D1"/>
    <w:rsid w:val="007E1881"/>
    <w:rsid w:val="007E2B75"/>
    <w:rsid w:val="007E5888"/>
    <w:rsid w:val="00800BA1"/>
    <w:rsid w:val="00802C2C"/>
    <w:rsid w:val="00803525"/>
    <w:rsid w:val="0083091D"/>
    <w:rsid w:val="00831EE7"/>
    <w:rsid w:val="00834146"/>
    <w:rsid w:val="00836B06"/>
    <w:rsid w:val="008512F9"/>
    <w:rsid w:val="008765F5"/>
    <w:rsid w:val="00877A0B"/>
    <w:rsid w:val="00880E60"/>
    <w:rsid w:val="00885BC4"/>
    <w:rsid w:val="008865EF"/>
    <w:rsid w:val="008A26AC"/>
    <w:rsid w:val="008C375A"/>
    <w:rsid w:val="008C60CD"/>
    <w:rsid w:val="008E5A59"/>
    <w:rsid w:val="00904AB8"/>
    <w:rsid w:val="009066A7"/>
    <w:rsid w:val="009068C0"/>
    <w:rsid w:val="00907F1C"/>
    <w:rsid w:val="00917950"/>
    <w:rsid w:val="00917EE8"/>
    <w:rsid w:val="00932C27"/>
    <w:rsid w:val="00937C98"/>
    <w:rsid w:val="00941EB6"/>
    <w:rsid w:val="00942415"/>
    <w:rsid w:val="00942E37"/>
    <w:rsid w:val="00947731"/>
    <w:rsid w:val="009526F8"/>
    <w:rsid w:val="00961794"/>
    <w:rsid w:val="00974045"/>
    <w:rsid w:val="009836B7"/>
    <w:rsid w:val="00985107"/>
    <w:rsid w:val="009A1337"/>
    <w:rsid w:val="009A7D6C"/>
    <w:rsid w:val="009C12D6"/>
    <w:rsid w:val="009C3429"/>
    <w:rsid w:val="009C71AB"/>
    <w:rsid w:val="009D2717"/>
    <w:rsid w:val="009D4F5B"/>
    <w:rsid w:val="009E1770"/>
    <w:rsid w:val="009E2CA3"/>
    <w:rsid w:val="009F2BA1"/>
    <w:rsid w:val="009F3E10"/>
    <w:rsid w:val="00A00B11"/>
    <w:rsid w:val="00A05E52"/>
    <w:rsid w:val="00A07674"/>
    <w:rsid w:val="00A10007"/>
    <w:rsid w:val="00A14F92"/>
    <w:rsid w:val="00A301D7"/>
    <w:rsid w:val="00A35AD8"/>
    <w:rsid w:val="00A37FF9"/>
    <w:rsid w:val="00A40E9F"/>
    <w:rsid w:val="00A436E2"/>
    <w:rsid w:val="00A455BD"/>
    <w:rsid w:val="00A57A89"/>
    <w:rsid w:val="00A729E4"/>
    <w:rsid w:val="00A73D65"/>
    <w:rsid w:val="00A76C48"/>
    <w:rsid w:val="00A7748D"/>
    <w:rsid w:val="00A819CF"/>
    <w:rsid w:val="00AA3433"/>
    <w:rsid w:val="00AA4F3B"/>
    <w:rsid w:val="00AB2527"/>
    <w:rsid w:val="00AC57FD"/>
    <w:rsid w:val="00AC7501"/>
    <w:rsid w:val="00AD39F5"/>
    <w:rsid w:val="00B01D18"/>
    <w:rsid w:val="00B115E9"/>
    <w:rsid w:val="00B16C26"/>
    <w:rsid w:val="00B37DC2"/>
    <w:rsid w:val="00B47111"/>
    <w:rsid w:val="00B53487"/>
    <w:rsid w:val="00B6184E"/>
    <w:rsid w:val="00B632B5"/>
    <w:rsid w:val="00B72D65"/>
    <w:rsid w:val="00B80194"/>
    <w:rsid w:val="00B87C85"/>
    <w:rsid w:val="00B979E4"/>
    <w:rsid w:val="00BA0633"/>
    <w:rsid w:val="00BA48E4"/>
    <w:rsid w:val="00BB21A6"/>
    <w:rsid w:val="00BB2DFF"/>
    <w:rsid w:val="00BC43BD"/>
    <w:rsid w:val="00BC4DD2"/>
    <w:rsid w:val="00BD238C"/>
    <w:rsid w:val="00BE1355"/>
    <w:rsid w:val="00BE7A8D"/>
    <w:rsid w:val="00BE7CC6"/>
    <w:rsid w:val="00BF5B81"/>
    <w:rsid w:val="00C02E98"/>
    <w:rsid w:val="00C02FF3"/>
    <w:rsid w:val="00C23B9E"/>
    <w:rsid w:val="00C279A3"/>
    <w:rsid w:val="00C27F16"/>
    <w:rsid w:val="00C30849"/>
    <w:rsid w:val="00C36D6B"/>
    <w:rsid w:val="00C465FE"/>
    <w:rsid w:val="00C55A42"/>
    <w:rsid w:val="00C55F6A"/>
    <w:rsid w:val="00C572CF"/>
    <w:rsid w:val="00C6348C"/>
    <w:rsid w:val="00C67047"/>
    <w:rsid w:val="00C83113"/>
    <w:rsid w:val="00C84316"/>
    <w:rsid w:val="00C90CED"/>
    <w:rsid w:val="00CB7D4F"/>
    <w:rsid w:val="00CC111A"/>
    <w:rsid w:val="00CE3E99"/>
    <w:rsid w:val="00D04CF6"/>
    <w:rsid w:val="00D07CAC"/>
    <w:rsid w:val="00D10C76"/>
    <w:rsid w:val="00D1354D"/>
    <w:rsid w:val="00D1707D"/>
    <w:rsid w:val="00D311B0"/>
    <w:rsid w:val="00D54220"/>
    <w:rsid w:val="00D62D81"/>
    <w:rsid w:val="00D71173"/>
    <w:rsid w:val="00D84E05"/>
    <w:rsid w:val="00D90429"/>
    <w:rsid w:val="00D94FAB"/>
    <w:rsid w:val="00D96BCF"/>
    <w:rsid w:val="00DA50DD"/>
    <w:rsid w:val="00DB53A4"/>
    <w:rsid w:val="00DF7B4A"/>
    <w:rsid w:val="00E10410"/>
    <w:rsid w:val="00E13ECF"/>
    <w:rsid w:val="00E155A4"/>
    <w:rsid w:val="00E342BD"/>
    <w:rsid w:val="00E54F6F"/>
    <w:rsid w:val="00E56FBD"/>
    <w:rsid w:val="00E570BA"/>
    <w:rsid w:val="00E654A0"/>
    <w:rsid w:val="00E7137A"/>
    <w:rsid w:val="00E80F5D"/>
    <w:rsid w:val="00E8762D"/>
    <w:rsid w:val="00E93867"/>
    <w:rsid w:val="00EA0189"/>
    <w:rsid w:val="00EA54D0"/>
    <w:rsid w:val="00EA572E"/>
    <w:rsid w:val="00EB278D"/>
    <w:rsid w:val="00EB2D49"/>
    <w:rsid w:val="00EB407F"/>
    <w:rsid w:val="00ED1EE3"/>
    <w:rsid w:val="00EE053F"/>
    <w:rsid w:val="00EF0019"/>
    <w:rsid w:val="00F24915"/>
    <w:rsid w:val="00F401F9"/>
    <w:rsid w:val="00F6351E"/>
    <w:rsid w:val="00F63F08"/>
    <w:rsid w:val="00F73E34"/>
    <w:rsid w:val="00F745B2"/>
    <w:rsid w:val="00F84C61"/>
    <w:rsid w:val="00F945F2"/>
    <w:rsid w:val="00FA1218"/>
    <w:rsid w:val="00FA7FCC"/>
    <w:rsid w:val="00FC1BE8"/>
    <w:rsid w:val="00FD5502"/>
    <w:rsid w:val="00FD754F"/>
    <w:rsid w:val="00FD75E1"/>
    <w:rsid w:val="00FE775C"/>
    <w:rsid w:val="00FF06FA"/>
    <w:rsid w:val="00FF62E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7"/>
    <o:shapelayout v:ext="edit">
      <o:idmap v:ext="edit" data="2"/>
    </o:shapelayout>
  </w:shapeDefaults>
  <w:decimalSymbol w:val="."/>
  <w:listSeparator w:val=","/>
  <w14:docId w14:val="58B1EA0C"/>
  <w15:docId w15:val="{AD7C56C5-51C3-45DD-980D-E1D3BCBB77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eastAsiaTheme="minorEastAsia"/>
      <w:lang w:val="es-ES"/>
    </w:rPr>
  </w:style>
  <w:style w:type="paragraph" w:styleId="Ttulo1">
    <w:name w:val="heading 1"/>
    <w:basedOn w:val="Normal"/>
    <w:next w:val="Normal"/>
    <w:link w:val="Ttulo1Car"/>
    <w:uiPriority w:val="9"/>
    <w:qFormat/>
    <w:rsid w:val="009C71AB"/>
    <w:pPr>
      <w:keepNext/>
      <w:keepLines/>
      <w:spacing w:before="240"/>
      <w:outlineLvl w:val="0"/>
    </w:pPr>
    <w:rPr>
      <w:rFonts w:asciiTheme="majorHAnsi" w:eastAsiaTheme="majorEastAsia" w:hAnsiTheme="majorHAnsi" w:cstheme="majorBidi"/>
      <w:color w:val="2F5496" w:themeColor="accent1" w:themeShade="BF"/>
      <w:sz w:val="32"/>
      <w:szCs w:val="32"/>
      <w:lang w:val="es-MX" w:eastAsia="es-MX"/>
    </w:rPr>
  </w:style>
  <w:style w:type="paragraph" w:styleId="Ttulo2">
    <w:name w:val="heading 2"/>
    <w:basedOn w:val="Normal"/>
    <w:next w:val="Normal"/>
    <w:link w:val="Ttulo2Car"/>
    <w:uiPriority w:val="9"/>
    <w:semiHidden/>
    <w:unhideWhenUsed/>
    <w:qFormat/>
    <w:rsid w:val="00F6351E"/>
    <w:pPr>
      <w:keepNext/>
      <w:keepLines/>
      <w:spacing w:before="360" w:after="80" w:line="276" w:lineRule="auto"/>
      <w:outlineLvl w:val="1"/>
    </w:pPr>
    <w:rPr>
      <w:rFonts w:ascii="Montserrat" w:eastAsia="Montserrat" w:hAnsi="Montserrat" w:cs="Montserrat"/>
      <w:b/>
      <w:sz w:val="36"/>
      <w:szCs w:val="36"/>
      <w:lang w:val="es-MX" w:eastAsia="es-MX"/>
    </w:rPr>
  </w:style>
  <w:style w:type="paragraph" w:styleId="Ttulo3">
    <w:name w:val="heading 3"/>
    <w:basedOn w:val="Normal"/>
    <w:next w:val="Normal"/>
    <w:link w:val="Ttulo3Car"/>
    <w:uiPriority w:val="9"/>
    <w:semiHidden/>
    <w:unhideWhenUsed/>
    <w:qFormat/>
    <w:rsid w:val="00F6351E"/>
    <w:pPr>
      <w:keepNext/>
      <w:keepLines/>
      <w:spacing w:before="280" w:after="80" w:line="276" w:lineRule="auto"/>
      <w:outlineLvl w:val="2"/>
    </w:pPr>
    <w:rPr>
      <w:rFonts w:ascii="Montserrat" w:eastAsia="Montserrat" w:hAnsi="Montserrat" w:cs="Montserrat"/>
      <w:b/>
      <w:sz w:val="28"/>
      <w:szCs w:val="28"/>
      <w:lang w:val="es-MX" w:eastAsia="es-MX"/>
    </w:rPr>
  </w:style>
  <w:style w:type="paragraph" w:styleId="Ttulo4">
    <w:name w:val="heading 4"/>
    <w:basedOn w:val="Normal"/>
    <w:next w:val="Normal"/>
    <w:link w:val="Ttulo4Car"/>
    <w:uiPriority w:val="9"/>
    <w:semiHidden/>
    <w:unhideWhenUsed/>
    <w:qFormat/>
    <w:rsid w:val="00F6351E"/>
    <w:pPr>
      <w:keepNext/>
      <w:keepLines/>
      <w:spacing w:before="240" w:after="40" w:line="276" w:lineRule="auto"/>
      <w:outlineLvl w:val="3"/>
    </w:pPr>
    <w:rPr>
      <w:rFonts w:ascii="Montserrat" w:eastAsia="Montserrat" w:hAnsi="Montserrat" w:cs="Montserrat"/>
      <w:b/>
      <w:lang w:val="es-MX" w:eastAsia="es-MX"/>
    </w:rPr>
  </w:style>
  <w:style w:type="paragraph" w:styleId="Ttulo5">
    <w:name w:val="heading 5"/>
    <w:basedOn w:val="Normal"/>
    <w:next w:val="Normal"/>
    <w:link w:val="Ttulo5Car"/>
    <w:uiPriority w:val="9"/>
    <w:semiHidden/>
    <w:unhideWhenUsed/>
    <w:qFormat/>
    <w:rsid w:val="00F6351E"/>
    <w:pPr>
      <w:keepNext/>
      <w:keepLines/>
      <w:spacing w:before="220" w:after="40" w:line="276" w:lineRule="auto"/>
      <w:outlineLvl w:val="4"/>
    </w:pPr>
    <w:rPr>
      <w:rFonts w:ascii="Montserrat" w:eastAsia="Montserrat" w:hAnsi="Montserrat" w:cs="Montserrat"/>
      <w:b/>
      <w:sz w:val="22"/>
      <w:szCs w:val="22"/>
      <w:lang w:val="es-MX" w:eastAsia="es-MX"/>
    </w:rPr>
  </w:style>
  <w:style w:type="paragraph" w:styleId="Ttulo6">
    <w:name w:val="heading 6"/>
    <w:basedOn w:val="Normal"/>
    <w:next w:val="Normal"/>
    <w:link w:val="Ttulo6Car"/>
    <w:uiPriority w:val="9"/>
    <w:semiHidden/>
    <w:unhideWhenUsed/>
    <w:qFormat/>
    <w:rsid w:val="00F6351E"/>
    <w:pPr>
      <w:keepNext/>
      <w:keepLines/>
      <w:spacing w:before="200" w:after="40" w:line="276" w:lineRule="auto"/>
      <w:outlineLvl w:val="5"/>
    </w:pPr>
    <w:rPr>
      <w:rFonts w:ascii="Montserrat" w:eastAsia="Montserrat" w:hAnsi="Montserrat" w:cs="Montserrat"/>
      <w:b/>
      <w:sz w:val="20"/>
      <w:szCs w:val="20"/>
      <w:lang w:val="es-MX"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73D65"/>
    <w:pPr>
      <w:tabs>
        <w:tab w:val="center" w:pos="4419"/>
        <w:tab w:val="right" w:pos="8838"/>
      </w:tabs>
    </w:pPr>
  </w:style>
  <w:style w:type="character" w:customStyle="1" w:styleId="EncabezadoCar">
    <w:name w:val="Encabezado Car"/>
    <w:basedOn w:val="Fuentedeprrafopredeter"/>
    <w:link w:val="Encabezado"/>
    <w:uiPriority w:val="99"/>
    <w:rsid w:val="00A73D65"/>
    <w:rPr>
      <w:rFonts w:eastAsiaTheme="minorEastAsia"/>
      <w:lang w:val="es-ES"/>
    </w:rPr>
  </w:style>
  <w:style w:type="paragraph" w:styleId="Piedepgina">
    <w:name w:val="footer"/>
    <w:basedOn w:val="Normal"/>
    <w:link w:val="PiedepginaCar"/>
    <w:uiPriority w:val="99"/>
    <w:unhideWhenUsed/>
    <w:rsid w:val="00A73D65"/>
    <w:pPr>
      <w:tabs>
        <w:tab w:val="center" w:pos="4419"/>
        <w:tab w:val="right" w:pos="8838"/>
      </w:tabs>
    </w:pPr>
  </w:style>
  <w:style w:type="character" w:customStyle="1" w:styleId="PiedepginaCar">
    <w:name w:val="Pie de página Car"/>
    <w:basedOn w:val="Fuentedeprrafopredeter"/>
    <w:link w:val="Piedepgina"/>
    <w:uiPriority w:val="99"/>
    <w:rsid w:val="00A73D65"/>
    <w:rPr>
      <w:rFonts w:eastAsiaTheme="minorEastAsia"/>
      <w:lang w:val="es-ES"/>
    </w:rPr>
  </w:style>
  <w:style w:type="paragraph" w:styleId="Sinespaciado">
    <w:name w:val="No Spacing"/>
    <w:uiPriority w:val="1"/>
    <w:qFormat/>
    <w:rsid w:val="00B16C26"/>
    <w:rPr>
      <w:rFonts w:eastAsiaTheme="minorEastAsia"/>
      <w:lang w:val="es-ES"/>
    </w:rPr>
  </w:style>
  <w:style w:type="table" w:styleId="Tablaconcuadrcula">
    <w:name w:val="Table Grid"/>
    <w:basedOn w:val="Tablanormal"/>
    <w:uiPriority w:val="39"/>
    <w:rsid w:val="002B57CF"/>
    <w:rPr>
      <w:rFonts w:ascii="Calibri" w:eastAsia="Times New Roman" w:hAnsi="Calibri" w:cs="Times New Roman"/>
      <w:sz w:val="20"/>
      <w:szCs w:val="20"/>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Prrafodelista">
    <w:name w:val="List Paragraph"/>
    <w:aliases w:val="lp1,List Paragraph11,Bullet List,FooterText,numbered,Paragraphe de liste1,Bulletr List Paragraph,列出段落,列出段落1,Lista vistosa - Énfasis 11,Scitum normal,Listas,Colorful List - Accent 11,List Paragraph,Párrafo de lista1,List Paragraph1,b1,He"/>
    <w:basedOn w:val="Normal"/>
    <w:link w:val="PrrafodelistaCar"/>
    <w:uiPriority w:val="34"/>
    <w:qFormat/>
    <w:rsid w:val="002B57CF"/>
    <w:pPr>
      <w:spacing w:after="160" w:line="259" w:lineRule="auto"/>
      <w:ind w:left="720"/>
      <w:contextualSpacing/>
    </w:pPr>
    <w:rPr>
      <w:rFonts w:eastAsiaTheme="minorHAnsi"/>
      <w:sz w:val="22"/>
      <w:szCs w:val="22"/>
      <w:lang w:val="es-MX"/>
    </w:rPr>
  </w:style>
  <w:style w:type="character" w:customStyle="1" w:styleId="PrrafodelistaCar">
    <w:name w:val="Párrafo de lista Car"/>
    <w:aliases w:val="lp1 Car,List Paragraph11 Car,Bullet List Car,FooterText Car,numbered Car,Paragraphe de liste1 Car,Bulletr List Paragraph Car,列出段落 Car,列出段落1 Car,Lista vistosa - Énfasis 11 Car,Scitum normal Car,Listas Car,List Paragraph Car,b1 Car"/>
    <w:link w:val="Prrafodelista"/>
    <w:uiPriority w:val="34"/>
    <w:qFormat/>
    <w:rsid w:val="002B57CF"/>
    <w:rPr>
      <w:sz w:val="22"/>
      <w:szCs w:val="22"/>
    </w:rPr>
  </w:style>
  <w:style w:type="character" w:styleId="Hipervnculo">
    <w:name w:val="Hyperlink"/>
    <w:basedOn w:val="Fuentedeprrafopredeter"/>
    <w:unhideWhenUsed/>
    <w:rsid w:val="002B57CF"/>
    <w:rPr>
      <w:color w:val="0563C1" w:themeColor="hyperlink"/>
      <w:u w:val="single"/>
    </w:rPr>
  </w:style>
  <w:style w:type="paragraph" w:styleId="Textodeglobo">
    <w:name w:val="Balloon Text"/>
    <w:basedOn w:val="Normal"/>
    <w:link w:val="TextodegloboCar"/>
    <w:uiPriority w:val="99"/>
    <w:semiHidden/>
    <w:unhideWhenUsed/>
    <w:rsid w:val="00C83113"/>
    <w:rPr>
      <w:rFonts w:ascii="Tahoma" w:hAnsi="Tahoma" w:cs="Tahoma"/>
      <w:sz w:val="16"/>
      <w:szCs w:val="16"/>
    </w:rPr>
  </w:style>
  <w:style w:type="character" w:customStyle="1" w:styleId="TextodegloboCar">
    <w:name w:val="Texto de globo Car"/>
    <w:basedOn w:val="Fuentedeprrafopredeter"/>
    <w:link w:val="Textodeglobo"/>
    <w:uiPriority w:val="99"/>
    <w:semiHidden/>
    <w:rsid w:val="00C83113"/>
    <w:rPr>
      <w:rFonts w:ascii="Tahoma" w:eastAsiaTheme="minorEastAsia" w:hAnsi="Tahoma" w:cs="Tahoma"/>
      <w:sz w:val="16"/>
      <w:szCs w:val="16"/>
      <w:lang w:val="es-ES"/>
    </w:rPr>
  </w:style>
  <w:style w:type="character" w:customStyle="1" w:styleId="Ttulo1Car">
    <w:name w:val="Título 1 Car"/>
    <w:basedOn w:val="Fuentedeprrafopredeter"/>
    <w:link w:val="Ttulo1"/>
    <w:uiPriority w:val="9"/>
    <w:rsid w:val="009C71AB"/>
    <w:rPr>
      <w:rFonts w:asciiTheme="majorHAnsi" w:eastAsiaTheme="majorEastAsia" w:hAnsiTheme="majorHAnsi" w:cstheme="majorBidi"/>
      <w:color w:val="2F5496" w:themeColor="accent1" w:themeShade="BF"/>
      <w:sz w:val="32"/>
      <w:szCs w:val="32"/>
      <w:lang w:eastAsia="es-MX"/>
    </w:rPr>
  </w:style>
  <w:style w:type="paragraph" w:styleId="Textoindependiente">
    <w:name w:val="Body Text"/>
    <w:basedOn w:val="Normal"/>
    <w:link w:val="TextoindependienteCar"/>
    <w:uiPriority w:val="99"/>
    <w:unhideWhenUsed/>
    <w:rsid w:val="009C71AB"/>
    <w:pPr>
      <w:spacing w:after="120" w:line="276" w:lineRule="auto"/>
    </w:pPr>
    <w:rPr>
      <w:rFonts w:ascii="Calibri" w:eastAsia="Calibri" w:hAnsi="Calibri" w:cs="Times New Roman"/>
      <w:sz w:val="22"/>
      <w:szCs w:val="22"/>
      <w:lang w:val="es-MX" w:eastAsia="es-MX"/>
    </w:rPr>
  </w:style>
  <w:style w:type="character" w:customStyle="1" w:styleId="TextoindependienteCar">
    <w:name w:val="Texto independiente Car"/>
    <w:basedOn w:val="Fuentedeprrafopredeter"/>
    <w:link w:val="Textoindependiente"/>
    <w:uiPriority w:val="99"/>
    <w:rsid w:val="009C71AB"/>
    <w:rPr>
      <w:rFonts w:ascii="Calibri" w:eastAsia="Calibri" w:hAnsi="Calibri" w:cs="Times New Roman"/>
      <w:sz w:val="22"/>
      <w:szCs w:val="22"/>
      <w:lang w:eastAsia="es-MX"/>
    </w:rPr>
  </w:style>
  <w:style w:type="paragraph" w:styleId="NormalWeb">
    <w:name w:val="Normal (Web)"/>
    <w:basedOn w:val="Normal"/>
    <w:link w:val="NormalWebCar"/>
    <w:uiPriority w:val="99"/>
    <w:unhideWhenUsed/>
    <w:rsid w:val="009C71AB"/>
    <w:pPr>
      <w:spacing w:before="100" w:beforeAutospacing="1" w:after="100" w:afterAutospacing="1"/>
    </w:pPr>
    <w:rPr>
      <w:rFonts w:ascii="Times New Roman" w:eastAsia="Times New Roman" w:hAnsi="Times New Roman" w:cs="Times New Roman"/>
      <w:lang w:val="es-MX" w:eastAsia="es-MX"/>
    </w:rPr>
  </w:style>
  <w:style w:type="character" w:styleId="Textoennegrita">
    <w:name w:val="Strong"/>
    <w:basedOn w:val="Fuentedeprrafopredeter"/>
    <w:uiPriority w:val="22"/>
    <w:qFormat/>
    <w:rsid w:val="009C71AB"/>
    <w:rPr>
      <w:b/>
      <w:bCs/>
    </w:rPr>
  </w:style>
  <w:style w:type="paragraph" w:customStyle="1" w:styleId="Textoindependiente21">
    <w:name w:val="Texto independiente 21"/>
    <w:basedOn w:val="Normal"/>
    <w:rsid w:val="009C71AB"/>
    <w:pPr>
      <w:jc w:val="center"/>
    </w:pPr>
    <w:rPr>
      <w:rFonts w:ascii="Arial" w:eastAsia="Times New Roman" w:hAnsi="Arial" w:cs="Times New Roman"/>
      <w:b/>
      <w:szCs w:val="20"/>
      <w:lang w:val="es-MX" w:eastAsia="es-ES"/>
    </w:rPr>
  </w:style>
  <w:style w:type="character" w:customStyle="1" w:styleId="Mencinsinresolver1">
    <w:name w:val="Mención sin resolver1"/>
    <w:basedOn w:val="Fuentedeprrafopredeter"/>
    <w:uiPriority w:val="99"/>
    <w:semiHidden/>
    <w:unhideWhenUsed/>
    <w:rsid w:val="009C71AB"/>
    <w:rPr>
      <w:color w:val="605E5C"/>
      <w:shd w:val="clear" w:color="auto" w:fill="E1DFDD"/>
    </w:rPr>
  </w:style>
  <w:style w:type="character" w:styleId="Hipervnculovisitado">
    <w:name w:val="FollowedHyperlink"/>
    <w:basedOn w:val="Fuentedeprrafopredeter"/>
    <w:uiPriority w:val="99"/>
    <w:semiHidden/>
    <w:unhideWhenUsed/>
    <w:rsid w:val="009C71AB"/>
    <w:rPr>
      <w:color w:val="954F72" w:themeColor="followedHyperlink"/>
      <w:u w:val="single"/>
    </w:rPr>
  </w:style>
  <w:style w:type="character" w:customStyle="1" w:styleId="Ttulo2Car">
    <w:name w:val="Título 2 Car"/>
    <w:basedOn w:val="Fuentedeprrafopredeter"/>
    <w:link w:val="Ttulo2"/>
    <w:uiPriority w:val="9"/>
    <w:semiHidden/>
    <w:rsid w:val="00F6351E"/>
    <w:rPr>
      <w:rFonts w:ascii="Montserrat" w:eastAsia="Montserrat" w:hAnsi="Montserrat" w:cs="Montserrat"/>
      <w:b/>
      <w:sz w:val="36"/>
      <w:szCs w:val="36"/>
      <w:lang w:eastAsia="es-MX"/>
    </w:rPr>
  </w:style>
  <w:style w:type="character" w:customStyle="1" w:styleId="Ttulo3Car">
    <w:name w:val="Título 3 Car"/>
    <w:basedOn w:val="Fuentedeprrafopredeter"/>
    <w:link w:val="Ttulo3"/>
    <w:uiPriority w:val="9"/>
    <w:semiHidden/>
    <w:rsid w:val="00F6351E"/>
    <w:rPr>
      <w:rFonts w:ascii="Montserrat" w:eastAsia="Montserrat" w:hAnsi="Montserrat" w:cs="Montserrat"/>
      <w:b/>
      <w:sz w:val="28"/>
      <w:szCs w:val="28"/>
      <w:lang w:eastAsia="es-MX"/>
    </w:rPr>
  </w:style>
  <w:style w:type="character" w:customStyle="1" w:styleId="Ttulo4Car">
    <w:name w:val="Título 4 Car"/>
    <w:basedOn w:val="Fuentedeprrafopredeter"/>
    <w:link w:val="Ttulo4"/>
    <w:uiPriority w:val="9"/>
    <w:semiHidden/>
    <w:rsid w:val="00F6351E"/>
    <w:rPr>
      <w:rFonts w:ascii="Montserrat" w:eastAsia="Montserrat" w:hAnsi="Montserrat" w:cs="Montserrat"/>
      <w:b/>
      <w:lang w:eastAsia="es-MX"/>
    </w:rPr>
  </w:style>
  <w:style w:type="character" w:customStyle="1" w:styleId="Ttulo5Car">
    <w:name w:val="Título 5 Car"/>
    <w:basedOn w:val="Fuentedeprrafopredeter"/>
    <w:link w:val="Ttulo5"/>
    <w:uiPriority w:val="9"/>
    <w:semiHidden/>
    <w:rsid w:val="00F6351E"/>
    <w:rPr>
      <w:rFonts w:ascii="Montserrat" w:eastAsia="Montserrat" w:hAnsi="Montserrat" w:cs="Montserrat"/>
      <w:b/>
      <w:sz w:val="22"/>
      <w:szCs w:val="22"/>
      <w:lang w:eastAsia="es-MX"/>
    </w:rPr>
  </w:style>
  <w:style w:type="character" w:customStyle="1" w:styleId="Ttulo6Car">
    <w:name w:val="Título 6 Car"/>
    <w:basedOn w:val="Fuentedeprrafopredeter"/>
    <w:link w:val="Ttulo6"/>
    <w:uiPriority w:val="9"/>
    <w:semiHidden/>
    <w:rsid w:val="00F6351E"/>
    <w:rPr>
      <w:rFonts w:ascii="Montserrat" w:eastAsia="Montserrat" w:hAnsi="Montserrat" w:cs="Montserrat"/>
      <w:b/>
      <w:sz w:val="20"/>
      <w:szCs w:val="20"/>
      <w:lang w:eastAsia="es-MX"/>
    </w:rPr>
  </w:style>
  <w:style w:type="table" w:customStyle="1" w:styleId="TableNormal">
    <w:name w:val="Table Normal"/>
    <w:rsid w:val="00F6351E"/>
    <w:pPr>
      <w:spacing w:after="200" w:line="276" w:lineRule="auto"/>
    </w:pPr>
    <w:rPr>
      <w:rFonts w:ascii="Montserrat" w:eastAsia="Montserrat" w:hAnsi="Montserrat" w:cs="Montserrat"/>
      <w:sz w:val="22"/>
      <w:szCs w:val="22"/>
      <w:lang w:eastAsia="es-MX"/>
    </w:rPr>
    <w:tblPr>
      <w:tblCellMar>
        <w:top w:w="0" w:type="dxa"/>
        <w:left w:w="0" w:type="dxa"/>
        <w:bottom w:w="0" w:type="dxa"/>
        <w:right w:w="0" w:type="dxa"/>
      </w:tblCellMar>
    </w:tblPr>
  </w:style>
  <w:style w:type="paragraph" w:styleId="Ttulo">
    <w:name w:val="Title"/>
    <w:basedOn w:val="Normal"/>
    <w:next w:val="Normal"/>
    <w:link w:val="TtuloCar"/>
    <w:uiPriority w:val="10"/>
    <w:qFormat/>
    <w:rsid w:val="00F6351E"/>
    <w:pPr>
      <w:keepNext/>
      <w:keepLines/>
      <w:spacing w:before="480" w:after="120" w:line="276" w:lineRule="auto"/>
    </w:pPr>
    <w:rPr>
      <w:rFonts w:ascii="Montserrat" w:eastAsia="Montserrat" w:hAnsi="Montserrat" w:cs="Montserrat"/>
      <w:b/>
      <w:sz w:val="72"/>
      <w:szCs w:val="72"/>
      <w:lang w:val="es-MX" w:eastAsia="es-MX"/>
    </w:rPr>
  </w:style>
  <w:style w:type="character" w:customStyle="1" w:styleId="TtuloCar">
    <w:name w:val="Título Car"/>
    <w:basedOn w:val="Fuentedeprrafopredeter"/>
    <w:link w:val="Ttulo"/>
    <w:uiPriority w:val="10"/>
    <w:rsid w:val="00F6351E"/>
    <w:rPr>
      <w:rFonts w:ascii="Montserrat" w:eastAsia="Montserrat" w:hAnsi="Montserrat" w:cs="Montserrat"/>
      <w:b/>
      <w:sz w:val="72"/>
      <w:szCs w:val="72"/>
      <w:lang w:eastAsia="es-MX"/>
    </w:rPr>
  </w:style>
  <w:style w:type="paragraph" w:styleId="Subttulo">
    <w:name w:val="Subtitle"/>
    <w:basedOn w:val="Normal"/>
    <w:next w:val="Normal"/>
    <w:link w:val="SubttuloCar"/>
    <w:uiPriority w:val="11"/>
    <w:qFormat/>
    <w:rsid w:val="00F6351E"/>
    <w:pPr>
      <w:keepNext/>
      <w:keepLines/>
      <w:spacing w:before="360" w:after="80" w:line="276" w:lineRule="auto"/>
    </w:pPr>
    <w:rPr>
      <w:rFonts w:ascii="Georgia" w:eastAsia="Georgia" w:hAnsi="Georgia" w:cs="Georgia"/>
      <w:i/>
      <w:color w:val="666666"/>
      <w:sz w:val="48"/>
      <w:szCs w:val="48"/>
      <w:lang w:val="es-MX" w:eastAsia="es-MX"/>
    </w:rPr>
  </w:style>
  <w:style w:type="character" w:customStyle="1" w:styleId="SubttuloCar">
    <w:name w:val="Subtítulo Car"/>
    <w:basedOn w:val="Fuentedeprrafopredeter"/>
    <w:link w:val="Subttulo"/>
    <w:uiPriority w:val="11"/>
    <w:rsid w:val="00F6351E"/>
    <w:rPr>
      <w:rFonts w:ascii="Georgia" w:eastAsia="Georgia" w:hAnsi="Georgia" w:cs="Georgia"/>
      <w:i/>
      <w:color w:val="666666"/>
      <w:sz w:val="48"/>
      <w:szCs w:val="48"/>
      <w:lang w:eastAsia="es-MX"/>
    </w:rPr>
  </w:style>
  <w:style w:type="paragraph" w:styleId="Textocomentario">
    <w:name w:val="annotation text"/>
    <w:basedOn w:val="Normal"/>
    <w:link w:val="TextocomentarioCar"/>
    <w:uiPriority w:val="99"/>
    <w:unhideWhenUsed/>
    <w:rsid w:val="00F6351E"/>
    <w:pPr>
      <w:spacing w:after="200"/>
    </w:pPr>
    <w:rPr>
      <w:rFonts w:eastAsiaTheme="minorHAnsi"/>
      <w:sz w:val="20"/>
      <w:szCs w:val="20"/>
      <w:lang w:val="es-MX"/>
    </w:rPr>
  </w:style>
  <w:style w:type="character" w:customStyle="1" w:styleId="TextocomentarioCar">
    <w:name w:val="Texto comentario Car"/>
    <w:basedOn w:val="Fuentedeprrafopredeter"/>
    <w:link w:val="Textocomentario"/>
    <w:uiPriority w:val="99"/>
    <w:rsid w:val="00F6351E"/>
    <w:rPr>
      <w:sz w:val="20"/>
      <w:szCs w:val="20"/>
    </w:rPr>
  </w:style>
  <w:style w:type="character" w:styleId="Refdecomentario">
    <w:name w:val="annotation reference"/>
    <w:uiPriority w:val="99"/>
    <w:semiHidden/>
    <w:unhideWhenUsed/>
    <w:rsid w:val="00F6351E"/>
    <w:rPr>
      <w:sz w:val="16"/>
      <w:szCs w:val="16"/>
    </w:rPr>
  </w:style>
  <w:style w:type="paragraph" w:styleId="Asuntodelcomentario">
    <w:name w:val="annotation subject"/>
    <w:basedOn w:val="Textocomentario"/>
    <w:next w:val="Textocomentario"/>
    <w:link w:val="AsuntodelcomentarioCar"/>
    <w:uiPriority w:val="99"/>
    <w:semiHidden/>
    <w:unhideWhenUsed/>
    <w:rsid w:val="00F6351E"/>
    <w:rPr>
      <w:b/>
      <w:bCs/>
    </w:rPr>
  </w:style>
  <w:style w:type="character" w:customStyle="1" w:styleId="AsuntodelcomentarioCar">
    <w:name w:val="Asunto del comentario Car"/>
    <w:basedOn w:val="TextocomentarioCar"/>
    <w:link w:val="Asuntodelcomentario"/>
    <w:uiPriority w:val="99"/>
    <w:semiHidden/>
    <w:rsid w:val="00F6351E"/>
    <w:rPr>
      <w:b/>
      <w:bCs/>
      <w:sz w:val="20"/>
      <w:szCs w:val="20"/>
    </w:rPr>
  </w:style>
  <w:style w:type="paragraph" w:styleId="Revisin">
    <w:name w:val="Revision"/>
    <w:hidden/>
    <w:uiPriority w:val="99"/>
    <w:semiHidden/>
    <w:rsid w:val="00F6351E"/>
    <w:rPr>
      <w:sz w:val="22"/>
      <w:szCs w:val="22"/>
    </w:rPr>
  </w:style>
  <w:style w:type="table" w:customStyle="1" w:styleId="Tablaconcuadrcula1">
    <w:name w:val="Tabla con cuadrícula1"/>
    <w:basedOn w:val="Tablanormal"/>
    <w:next w:val="Tablaconcuadrcula"/>
    <w:uiPriority w:val="59"/>
    <w:rsid w:val="00F6351E"/>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F6351E"/>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1">
    <w:name w:val="Tabla con cuadrícula21"/>
    <w:basedOn w:val="Tablanormal"/>
    <w:next w:val="Tablaconcuadrcula"/>
    <w:uiPriority w:val="59"/>
    <w:rsid w:val="00F6351E"/>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doclaro">
    <w:name w:val="Light Shading"/>
    <w:basedOn w:val="Tablanormal"/>
    <w:uiPriority w:val="60"/>
    <w:rsid w:val="00F6351E"/>
    <w:rPr>
      <w:color w:val="000000" w:themeColor="text1" w:themeShade="BF"/>
      <w:sz w:val="22"/>
      <w:szCs w:val="22"/>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ombreadoclaro-nfasis1">
    <w:name w:val="Light Shading Accent 1"/>
    <w:basedOn w:val="Tablanormal"/>
    <w:uiPriority w:val="60"/>
    <w:rsid w:val="00F6351E"/>
    <w:rPr>
      <w:color w:val="2F5496" w:themeColor="accent1" w:themeShade="BF"/>
      <w:sz w:val="22"/>
      <w:szCs w:val="22"/>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character" w:customStyle="1" w:styleId="NormalWebCar">
    <w:name w:val="Normal (Web) Car"/>
    <w:link w:val="NormalWeb"/>
    <w:uiPriority w:val="99"/>
    <w:locked/>
    <w:rsid w:val="00F6351E"/>
    <w:rPr>
      <w:rFonts w:ascii="Times New Roman" w:eastAsia="Times New Roman" w:hAnsi="Times New Roman" w:cs="Times New Roman"/>
      <w:lang w:eastAsia="es-MX"/>
    </w:rPr>
  </w:style>
  <w:style w:type="table" w:customStyle="1" w:styleId="Tablaconcuadrcula11">
    <w:name w:val="Tabla con cuadrícula11"/>
    <w:basedOn w:val="Tablanormal"/>
    <w:next w:val="Tablaconcuadrcula"/>
    <w:uiPriority w:val="59"/>
    <w:rsid w:val="00F6351E"/>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
    <w:name w:val="Tabla con cuadrícula12"/>
    <w:basedOn w:val="Tablanormal"/>
    <w:next w:val="Tablaconcuadrcula"/>
    <w:uiPriority w:val="59"/>
    <w:rsid w:val="00F6351E"/>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
    <w:name w:val="Tabla con cuadrícula13"/>
    <w:basedOn w:val="Tablanormal"/>
    <w:next w:val="Tablaconcuadrcula"/>
    <w:uiPriority w:val="59"/>
    <w:rsid w:val="00F6351E"/>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
    <w:name w:val="Tabla con cuadrícula14"/>
    <w:basedOn w:val="Tablanormal"/>
    <w:next w:val="Tablaconcuadrcula"/>
    <w:uiPriority w:val="59"/>
    <w:rsid w:val="00F6351E"/>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5">
    <w:name w:val="Tabla con cuadrícula15"/>
    <w:basedOn w:val="Tablanormal"/>
    <w:next w:val="Tablaconcuadrcula"/>
    <w:uiPriority w:val="59"/>
    <w:rsid w:val="00F6351E"/>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6">
    <w:name w:val="Tabla con cuadrícula16"/>
    <w:basedOn w:val="Tablanormal"/>
    <w:next w:val="Tablaconcuadrcula"/>
    <w:uiPriority w:val="59"/>
    <w:rsid w:val="00F6351E"/>
    <w:rPr>
      <w:rFonts w:ascii="Times New Roman" w:eastAsia="Times New Roman" w:hAnsi="Times New Roman"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39"/>
    <w:rsid w:val="00F6351E"/>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
    <w:name w:val="Sin lista1"/>
    <w:next w:val="Sinlista"/>
    <w:uiPriority w:val="99"/>
    <w:semiHidden/>
    <w:unhideWhenUsed/>
    <w:rsid w:val="00F635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6820313">
      <w:bodyDiv w:val="1"/>
      <w:marLeft w:val="0"/>
      <w:marRight w:val="0"/>
      <w:marTop w:val="0"/>
      <w:marBottom w:val="0"/>
      <w:divBdr>
        <w:top w:val="none" w:sz="0" w:space="0" w:color="auto"/>
        <w:left w:val="none" w:sz="0" w:space="0" w:color="auto"/>
        <w:bottom w:val="none" w:sz="0" w:space="0" w:color="auto"/>
        <w:right w:val="none" w:sz="0" w:space="0" w:color="auto"/>
      </w:divBdr>
    </w:div>
    <w:div w:id="1171749362">
      <w:bodyDiv w:val="1"/>
      <w:marLeft w:val="0"/>
      <w:marRight w:val="0"/>
      <w:marTop w:val="0"/>
      <w:marBottom w:val="0"/>
      <w:divBdr>
        <w:top w:val="none" w:sz="0" w:space="0" w:color="auto"/>
        <w:left w:val="none" w:sz="0" w:space="0" w:color="auto"/>
        <w:bottom w:val="none" w:sz="0" w:space="0" w:color="auto"/>
        <w:right w:val="none" w:sz="0" w:space="0" w:color="auto"/>
      </w:divBdr>
    </w:div>
    <w:div w:id="1969508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package" Target="embeddings/Microsoft_Excel_Worksheet.xlsx"/><Relationship Id="rId13" Type="http://schemas.openxmlformats.org/officeDocument/2006/relationships/image" Target="media/image4.emf"/><Relationship Id="rId18" Type="http://schemas.openxmlformats.org/officeDocument/2006/relationships/package" Target="embeddings/Microsoft_Excel_Worksheet5.xlsx"/><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8.emf"/><Relationship Id="rId7" Type="http://schemas.openxmlformats.org/officeDocument/2006/relationships/image" Target="media/image1.emf"/><Relationship Id="rId12" Type="http://schemas.openxmlformats.org/officeDocument/2006/relationships/package" Target="embeddings/Microsoft_Excel_Worksheet2.xlsx"/><Relationship Id="rId17" Type="http://schemas.openxmlformats.org/officeDocument/2006/relationships/image" Target="media/image6.emf"/><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package" Target="embeddings/Microsoft_Excel_Worksheet4.xlsx"/><Relationship Id="rId20" Type="http://schemas.openxmlformats.org/officeDocument/2006/relationships/package" Target="embeddings/Microsoft_Excel_Worksheet6.xlsx"/><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package" Target="embeddings/Microsoft_Excel_Worksheet1.xlsx"/><Relationship Id="rId19" Type="http://schemas.openxmlformats.org/officeDocument/2006/relationships/image" Target="media/image7.emf"/><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package" Target="embeddings/Microsoft_Excel_Worksheet3.xlsx"/><Relationship Id="rId22" Type="http://schemas.openxmlformats.org/officeDocument/2006/relationships/image" Target="media/image9.png"/><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_rels/header1.xml.rels><?xml version="1.0" encoding="UTF-8" standalone="yes"?>
<Relationships xmlns="http://schemas.openxmlformats.org/package/2006/relationships"><Relationship Id="rId1" Type="http://schemas.openxmlformats.org/officeDocument/2006/relationships/image" Target="media/image10.jpg"/></Relationships>
</file>

<file path=word/_rels/header2.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112</TotalTime>
  <Pages>32</Pages>
  <Words>12886</Words>
  <Characters>70878</Characters>
  <Application>Microsoft Office Word</Application>
  <DocSecurity>0</DocSecurity>
  <Lines>590</Lines>
  <Paragraphs>167</Paragraphs>
  <ScaleCrop>false</ScaleCrop>
  <HeadingPairs>
    <vt:vector size="2" baseType="variant">
      <vt:variant>
        <vt:lpstr>Título</vt:lpstr>
      </vt:variant>
      <vt:variant>
        <vt:i4>1</vt:i4>
      </vt:variant>
    </vt:vector>
  </HeadingPairs>
  <TitlesOfParts>
    <vt:vector size="1" baseType="lpstr">
      <vt:lpstr/>
    </vt:vector>
  </TitlesOfParts>
  <Company>Instituto Mexicano del Seguro Social</Company>
  <LinksUpToDate>false</LinksUpToDate>
  <CharactersWithSpaces>83597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Pablo Andrés Silva Páez</dc:creator>
  <cp:lastModifiedBy>Maria Priscila Ruiz Gonzalez</cp:lastModifiedBy>
  <cp:revision>16</cp:revision>
  <cp:lastPrinted>2024-12-17T21:46:00Z</cp:lastPrinted>
  <dcterms:created xsi:type="dcterms:W3CDTF">2024-12-12T17:38:00Z</dcterms:created>
  <dcterms:modified xsi:type="dcterms:W3CDTF">2024-12-18T19:15:00Z</dcterms:modified>
</cp:coreProperties>
</file>