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B008E2" w14:textId="77777777" w:rsidR="00C20827" w:rsidRPr="008D04F8" w:rsidRDefault="00C20827" w:rsidP="00C637A5">
      <w:pPr>
        <w:widowControl w:val="0"/>
        <w:pBdr>
          <w:top w:val="nil"/>
          <w:left w:val="nil"/>
          <w:bottom w:val="nil"/>
          <w:right w:val="nil"/>
          <w:between w:val="nil"/>
        </w:pBdr>
        <w:spacing w:line="276" w:lineRule="auto"/>
        <w:jc w:val="both"/>
        <w:rPr>
          <w:rFonts w:ascii="Arial" w:eastAsia="Montserrat" w:hAnsi="Arial" w:cs="Arial"/>
          <w:sz w:val="20"/>
          <w:szCs w:val="20"/>
        </w:rPr>
      </w:pPr>
    </w:p>
    <w:p w14:paraId="4E51C0E9" w14:textId="77777777" w:rsidR="00C20827" w:rsidRPr="008D04F8" w:rsidRDefault="00C20827" w:rsidP="00C637A5">
      <w:pPr>
        <w:ind w:left="720" w:hanging="720"/>
        <w:jc w:val="both"/>
        <w:rPr>
          <w:rFonts w:ascii="Arial" w:eastAsia="Montserrat" w:hAnsi="Arial" w:cs="Arial"/>
          <w:sz w:val="20"/>
          <w:szCs w:val="20"/>
        </w:rPr>
      </w:pPr>
    </w:p>
    <w:p w14:paraId="31627965" w14:textId="77777777" w:rsidR="00C20827" w:rsidRPr="008D04F8" w:rsidRDefault="00C20827" w:rsidP="00C637A5">
      <w:pPr>
        <w:spacing w:before="120"/>
        <w:jc w:val="both"/>
        <w:rPr>
          <w:rFonts w:ascii="Arial" w:eastAsia="Montserrat" w:hAnsi="Arial" w:cs="Arial"/>
          <w:sz w:val="20"/>
          <w:szCs w:val="20"/>
          <w:u w:val="single"/>
        </w:rPr>
      </w:pPr>
    </w:p>
    <w:p w14:paraId="29D7EDDC" w14:textId="77777777" w:rsidR="00C20827" w:rsidRPr="008D04F8" w:rsidRDefault="00C20827" w:rsidP="00C637A5">
      <w:pPr>
        <w:spacing w:before="120"/>
        <w:ind w:left="720" w:hanging="720"/>
        <w:jc w:val="both"/>
        <w:rPr>
          <w:rFonts w:ascii="Arial" w:eastAsia="Montserrat" w:hAnsi="Arial" w:cs="Arial"/>
          <w:sz w:val="20"/>
          <w:szCs w:val="20"/>
        </w:rPr>
      </w:pPr>
    </w:p>
    <w:p w14:paraId="5BCCE66A" w14:textId="77777777" w:rsidR="00C20827" w:rsidRPr="008D04F8" w:rsidRDefault="00C20827" w:rsidP="00C637A5">
      <w:pPr>
        <w:spacing w:before="120"/>
        <w:jc w:val="both"/>
        <w:rPr>
          <w:rFonts w:ascii="Arial" w:eastAsia="Montserrat" w:hAnsi="Arial" w:cs="Arial"/>
          <w:sz w:val="20"/>
          <w:szCs w:val="20"/>
          <w:u w:val="single"/>
        </w:rPr>
      </w:pPr>
    </w:p>
    <w:p w14:paraId="5EB05403" w14:textId="77777777" w:rsidR="00C20827" w:rsidRPr="008D04F8" w:rsidRDefault="00C20827" w:rsidP="00C637A5">
      <w:pPr>
        <w:ind w:hanging="2"/>
        <w:jc w:val="both"/>
        <w:rPr>
          <w:rFonts w:ascii="Arial" w:eastAsia="Montserrat" w:hAnsi="Arial" w:cs="Arial"/>
          <w:sz w:val="20"/>
          <w:szCs w:val="20"/>
        </w:rPr>
      </w:pPr>
    </w:p>
    <w:p w14:paraId="2D93D953" w14:textId="77777777" w:rsidR="00C20827" w:rsidRPr="008D04F8" w:rsidRDefault="00C20827" w:rsidP="00C66D8D">
      <w:pPr>
        <w:jc w:val="center"/>
        <w:rPr>
          <w:rFonts w:ascii="Arial" w:eastAsia="Montserrat" w:hAnsi="Arial" w:cs="Arial"/>
          <w:sz w:val="20"/>
          <w:szCs w:val="20"/>
        </w:rPr>
      </w:pPr>
    </w:p>
    <w:p w14:paraId="1C04FDA7" w14:textId="77777777" w:rsidR="00C20827" w:rsidRPr="008D04F8" w:rsidRDefault="0046175D" w:rsidP="00C66D8D">
      <w:pPr>
        <w:ind w:hanging="2"/>
        <w:jc w:val="center"/>
        <w:rPr>
          <w:rFonts w:ascii="Arial" w:eastAsia="Montserrat" w:hAnsi="Arial" w:cs="Arial"/>
          <w:sz w:val="20"/>
          <w:szCs w:val="20"/>
        </w:rPr>
      </w:pPr>
      <w:r w:rsidRPr="008D04F8">
        <w:rPr>
          <w:rFonts w:ascii="Arial" w:eastAsia="Montserrat" w:hAnsi="Arial" w:cs="Arial"/>
          <w:b/>
          <w:sz w:val="20"/>
          <w:szCs w:val="20"/>
        </w:rPr>
        <w:t>Anexo Técnico</w:t>
      </w:r>
    </w:p>
    <w:p w14:paraId="0683A180" w14:textId="77777777" w:rsidR="00C20827" w:rsidRPr="008D04F8" w:rsidRDefault="00C20827" w:rsidP="00C66D8D">
      <w:pPr>
        <w:ind w:hanging="2"/>
        <w:jc w:val="center"/>
        <w:rPr>
          <w:rFonts w:ascii="Arial" w:eastAsia="Montserrat" w:hAnsi="Arial" w:cs="Arial"/>
          <w:sz w:val="20"/>
          <w:szCs w:val="20"/>
        </w:rPr>
      </w:pPr>
    </w:p>
    <w:p w14:paraId="02C04C63" w14:textId="11871DD4" w:rsidR="00C20827" w:rsidRPr="008D04F8" w:rsidRDefault="00193907" w:rsidP="00C66D8D">
      <w:pPr>
        <w:ind w:hanging="2"/>
        <w:jc w:val="center"/>
        <w:rPr>
          <w:rFonts w:ascii="Arial" w:eastAsia="Montserrat" w:hAnsi="Arial" w:cs="Arial"/>
          <w:sz w:val="20"/>
          <w:szCs w:val="20"/>
        </w:rPr>
      </w:pPr>
      <w:r w:rsidRPr="008D04F8">
        <w:rPr>
          <w:rFonts w:ascii="Arial" w:eastAsia="Montserrat" w:hAnsi="Arial" w:cs="Arial"/>
          <w:sz w:val="20"/>
          <w:szCs w:val="20"/>
        </w:rPr>
        <w:t>Unidad de Ingeniería Tecnológica Institucional</w:t>
      </w:r>
    </w:p>
    <w:p w14:paraId="62118EA5" w14:textId="77777777" w:rsidR="00193907" w:rsidRPr="008D04F8" w:rsidRDefault="00193907" w:rsidP="00C66D8D">
      <w:pPr>
        <w:ind w:hanging="2"/>
        <w:jc w:val="center"/>
        <w:rPr>
          <w:rFonts w:ascii="Arial" w:eastAsia="Montserrat" w:hAnsi="Arial" w:cs="Arial"/>
          <w:sz w:val="20"/>
          <w:szCs w:val="20"/>
        </w:rPr>
      </w:pPr>
    </w:p>
    <w:p w14:paraId="77CAFB14" w14:textId="3A1552ED" w:rsidR="00193907" w:rsidRPr="008D04F8" w:rsidRDefault="00193907" w:rsidP="00C66D8D">
      <w:pPr>
        <w:ind w:hanging="2"/>
        <w:jc w:val="center"/>
        <w:rPr>
          <w:rFonts w:ascii="Arial" w:eastAsia="Montserrat" w:hAnsi="Arial" w:cs="Arial"/>
          <w:sz w:val="20"/>
          <w:szCs w:val="20"/>
        </w:rPr>
      </w:pPr>
      <w:r w:rsidRPr="008D04F8">
        <w:rPr>
          <w:rFonts w:ascii="Arial" w:eastAsia="Montserrat" w:hAnsi="Arial" w:cs="Arial"/>
          <w:sz w:val="20"/>
          <w:szCs w:val="20"/>
        </w:rPr>
        <w:t>Coordinación de Atención a la Continuidad Operativa de Plataformas Aplicativas</w:t>
      </w:r>
    </w:p>
    <w:p w14:paraId="263F1D6D" w14:textId="77777777" w:rsidR="00C20827" w:rsidRPr="008D04F8" w:rsidRDefault="00C20827" w:rsidP="00C66D8D">
      <w:pPr>
        <w:ind w:hanging="2"/>
        <w:jc w:val="center"/>
        <w:rPr>
          <w:rFonts w:ascii="Arial" w:eastAsia="Montserrat" w:hAnsi="Arial" w:cs="Arial"/>
          <w:sz w:val="20"/>
          <w:szCs w:val="20"/>
        </w:rPr>
      </w:pPr>
    </w:p>
    <w:p w14:paraId="5E589F90" w14:textId="77777777" w:rsidR="00C20827" w:rsidRPr="008D04F8" w:rsidRDefault="00C20827" w:rsidP="00C66D8D">
      <w:pPr>
        <w:ind w:right="58"/>
        <w:jc w:val="center"/>
        <w:rPr>
          <w:rFonts w:ascii="Arial" w:eastAsia="Montserrat" w:hAnsi="Arial" w:cs="Arial"/>
          <w:b/>
          <w:sz w:val="20"/>
          <w:szCs w:val="20"/>
        </w:rPr>
      </w:pPr>
    </w:p>
    <w:p w14:paraId="08EE344D" w14:textId="77777777" w:rsidR="00C20827" w:rsidRPr="008D04F8" w:rsidRDefault="00C20827" w:rsidP="00C66D8D">
      <w:pPr>
        <w:ind w:right="58"/>
        <w:jc w:val="center"/>
        <w:rPr>
          <w:rFonts w:ascii="Arial" w:eastAsia="Montserrat" w:hAnsi="Arial" w:cs="Arial"/>
          <w:b/>
          <w:sz w:val="20"/>
          <w:szCs w:val="20"/>
        </w:rPr>
      </w:pPr>
    </w:p>
    <w:p w14:paraId="35593169" w14:textId="77777777" w:rsidR="00C20827" w:rsidRPr="008D04F8" w:rsidRDefault="00C20827" w:rsidP="00C66D8D">
      <w:pPr>
        <w:ind w:right="58"/>
        <w:jc w:val="center"/>
        <w:rPr>
          <w:rFonts w:ascii="Arial" w:eastAsia="Montserrat" w:hAnsi="Arial" w:cs="Arial"/>
          <w:b/>
          <w:sz w:val="20"/>
          <w:szCs w:val="20"/>
        </w:rPr>
      </w:pPr>
    </w:p>
    <w:p w14:paraId="39C94EE7" w14:textId="77777777" w:rsidR="00C20827" w:rsidRPr="008D04F8" w:rsidRDefault="00C20827" w:rsidP="00C66D8D">
      <w:pPr>
        <w:ind w:right="58"/>
        <w:jc w:val="center"/>
        <w:rPr>
          <w:rFonts w:ascii="Arial" w:eastAsia="Montserrat" w:hAnsi="Arial" w:cs="Arial"/>
          <w:b/>
          <w:sz w:val="20"/>
          <w:szCs w:val="20"/>
        </w:rPr>
      </w:pPr>
    </w:p>
    <w:p w14:paraId="40C63F06" w14:textId="77777777" w:rsidR="00077A79" w:rsidRPr="008D04F8" w:rsidRDefault="0046175D" w:rsidP="00C66D8D">
      <w:pPr>
        <w:ind w:right="58"/>
        <w:jc w:val="center"/>
        <w:rPr>
          <w:rFonts w:ascii="Arial" w:eastAsia="Montserrat" w:hAnsi="Arial" w:cs="Arial"/>
          <w:b/>
          <w:sz w:val="20"/>
          <w:szCs w:val="20"/>
        </w:rPr>
      </w:pPr>
      <w:r w:rsidRPr="008D04F8">
        <w:rPr>
          <w:rFonts w:ascii="Arial" w:eastAsia="Montserrat" w:hAnsi="Arial" w:cs="Arial"/>
          <w:b/>
          <w:sz w:val="20"/>
          <w:szCs w:val="20"/>
        </w:rPr>
        <w:t>“</w:t>
      </w:r>
      <w:r w:rsidR="00077A79" w:rsidRPr="008D04F8">
        <w:rPr>
          <w:rFonts w:ascii="Arial" w:eastAsia="Montserrat" w:hAnsi="Arial" w:cs="Arial"/>
          <w:b/>
          <w:sz w:val="20"/>
          <w:szCs w:val="20"/>
        </w:rPr>
        <w:t>Derecho de Uso del Componente de Enrolamiento y</w:t>
      </w:r>
    </w:p>
    <w:p w14:paraId="106CB168" w14:textId="77777777" w:rsidR="00077A79" w:rsidRPr="008D04F8" w:rsidRDefault="00077A79" w:rsidP="00C66D8D">
      <w:pPr>
        <w:ind w:right="58"/>
        <w:jc w:val="center"/>
        <w:rPr>
          <w:rFonts w:ascii="Arial" w:eastAsia="Montserrat" w:hAnsi="Arial" w:cs="Arial"/>
          <w:b/>
          <w:sz w:val="20"/>
          <w:szCs w:val="20"/>
        </w:rPr>
      </w:pPr>
      <w:r w:rsidRPr="008D04F8">
        <w:rPr>
          <w:rFonts w:ascii="Arial" w:eastAsia="Montserrat" w:hAnsi="Arial" w:cs="Arial"/>
          <w:b/>
          <w:sz w:val="20"/>
          <w:szCs w:val="20"/>
        </w:rPr>
        <w:t>Verificación Biométrica Facial para el Instituto Mexicano del</w:t>
      </w:r>
    </w:p>
    <w:p w14:paraId="7AE4D1E0" w14:textId="34DEAFA9" w:rsidR="00C20827" w:rsidRPr="008D04F8" w:rsidRDefault="00077A79" w:rsidP="00C66D8D">
      <w:pPr>
        <w:ind w:right="58"/>
        <w:jc w:val="center"/>
        <w:rPr>
          <w:rFonts w:ascii="Arial" w:eastAsia="Montserrat" w:hAnsi="Arial" w:cs="Arial"/>
          <w:b/>
          <w:sz w:val="20"/>
          <w:szCs w:val="20"/>
        </w:rPr>
      </w:pPr>
      <w:r w:rsidRPr="008D04F8">
        <w:rPr>
          <w:rFonts w:ascii="Arial" w:eastAsia="Montserrat" w:hAnsi="Arial" w:cs="Arial"/>
          <w:b/>
          <w:sz w:val="20"/>
          <w:szCs w:val="20"/>
        </w:rPr>
        <w:t>Seguro Social”</w:t>
      </w:r>
    </w:p>
    <w:p w14:paraId="37547609" w14:textId="77777777" w:rsidR="00C20827" w:rsidRPr="008D04F8" w:rsidRDefault="0046175D" w:rsidP="00C66D8D">
      <w:pPr>
        <w:spacing w:after="160" w:line="259" w:lineRule="auto"/>
        <w:jc w:val="center"/>
        <w:rPr>
          <w:rFonts w:ascii="Arial" w:eastAsia="Montserrat" w:hAnsi="Arial" w:cs="Arial"/>
          <w:sz w:val="20"/>
          <w:szCs w:val="20"/>
        </w:rPr>
      </w:pPr>
      <w:r w:rsidRPr="008D04F8">
        <w:rPr>
          <w:rFonts w:ascii="Arial" w:hAnsi="Arial" w:cs="Arial"/>
          <w:sz w:val="20"/>
          <w:szCs w:val="20"/>
        </w:rPr>
        <w:br w:type="page"/>
      </w:r>
    </w:p>
    <w:p w14:paraId="3E411442" w14:textId="77777777" w:rsidR="00C20827" w:rsidRPr="008D04F8" w:rsidRDefault="00C20827" w:rsidP="00C637A5">
      <w:pPr>
        <w:spacing w:after="160" w:line="259" w:lineRule="auto"/>
        <w:jc w:val="both"/>
        <w:rPr>
          <w:rFonts w:ascii="Arial" w:eastAsia="Montserrat" w:hAnsi="Arial" w:cs="Arial"/>
          <w:sz w:val="20"/>
          <w:szCs w:val="20"/>
        </w:rPr>
      </w:pPr>
    </w:p>
    <w:p w14:paraId="61B2EB69" w14:textId="77777777" w:rsidR="00C20827" w:rsidRPr="008D04F8" w:rsidRDefault="00C20827" w:rsidP="00C637A5">
      <w:pPr>
        <w:spacing w:after="160" w:line="259" w:lineRule="auto"/>
        <w:jc w:val="both"/>
        <w:rPr>
          <w:rFonts w:ascii="Arial" w:eastAsia="Montserrat" w:hAnsi="Arial" w:cs="Arial"/>
          <w:b/>
          <w:sz w:val="20"/>
          <w:szCs w:val="20"/>
        </w:rPr>
      </w:pPr>
    </w:p>
    <w:p w14:paraId="27FE0745" w14:textId="77777777" w:rsidR="00C20827" w:rsidRPr="008D04F8" w:rsidRDefault="00C20827" w:rsidP="00C637A5">
      <w:pPr>
        <w:ind w:hanging="2"/>
        <w:jc w:val="both"/>
        <w:rPr>
          <w:rFonts w:ascii="Arial" w:eastAsia="Montserrat" w:hAnsi="Arial" w:cs="Arial"/>
          <w:sz w:val="20"/>
          <w:szCs w:val="20"/>
        </w:rPr>
      </w:pPr>
    </w:p>
    <w:p w14:paraId="576999A9" w14:textId="77777777" w:rsidR="00C20827" w:rsidRPr="008D04F8" w:rsidRDefault="00C20827" w:rsidP="00C637A5">
      <w:pPr>
        <w:ind w:hanging="2"/>
        <w:jc w:val="both"/>
        <w:rPr>
          <w:rFonts w:ascii="Arial" w:eastAsia="Montserrat" w:hAnsi="Arial" w:cs="Arial"/>
          <w:b/>
          <w:sz w:val="20"/>
          <w:szCs w:val="20"/>
        </w:rPr>
      </w:pPr>
    </w:p>
    <w:p w14:paraId="0938E00F" w14:textId="77777777" w:rsidR="00C20827" w:rsidRPr="008D04F8" w:rsidRDefault="00C20827" w:rsidP="001436B5">
      <w:pPr>
        <w:ind w:hanging="2"/>
        <w:jc w:val="center"/>
        <w:rPr>
          <w:rFonts w:ascii="Arial" w:eastAsia="Montserrat" w:hAnsi="Arial" w:cs="Arial"/>
          <w:b/>
          <w:sz w:val="20"/>
          <w:szCs w:val="20"/>
        </w:rPr>
      </w:pPr>
    </w:p>
    <w:p w14:paraId="65F855FF" w14:textId="77777777" w:rsidR="00C20827" w:rsidRPr="008D04F8" w:rsidRDefault="0046175D" w:rsidP="001436B5">
      <w:pPr>
        <w:ind w:hanging="2"/>
        <w:jc w:val="center"/>
        <w:rPr>
          <w:rFonts w:ascii="Arial" w:eastAsia="Montserrat" w:hAnsi="Arial" w:cs="Arial"/>
          <w:b/>
          <w:sz w:val="20"/>
          <w:szCs w:val="20"/>
        </w:rPr>
      </w:pPr>
      <w:r w:rsidRPr="008D04F8">
        <w:rPr>
          <w:rFonts w:ascii="Arial" w:eastAsia="Montserrat" w:hAnsi="Arial" w:cs="Arial"/>
          <w:b/>
          <w:sz w:val="20"/>
          <w:szCs w:val="20"/>
        </w:rPr>
        <w:t>Control de versiones del documento</w:t>
      </w:r>
    </w:p>
    <w:p w14:paraId="0307FA79" w14:textId="77777777" w:rsidR="00C20827" w:rsidRPr="008D04F8" w:rsidRDefault="00C20827" w:rsidP="001436B5">
      <w:pPr>
        <w:ind w:hanging="2"/>
        <w:jc w:val="center"/>
        <w:rPr>
          <w:rFonts w:ascii="Arial" w:eastAsia="Montserrat" w:hAnsi="Arial" w:cs="Arial"/>
          <w:sz w:val="20"/>
          <w:szCs w:val="20"/>
        </w:rPr>
      </w:pPr>
    </w:p>
    <w:tbl>
      <w:tblPr>
        <w:tblStyle w:val="aff7"/>
        <w:tblW w:w="9041"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03"/>
        <w:gridCol w:w="1417"/>
        <w:gridCol w:w="3119"/>
        <w:gridCol w:w="3402"/>
      </w:tblGrid>
      <w:tr w:rsidR="008D04F8" w:rsidRPr="008D04F8" w14:paraId="4A587428" w14:textId="77777777">
        <w:trPr>
          <w:trHeight w:val="413"/>
        </w:trPr>
        <w:tc>
          <w:tcPr>
            <w:tcW w:w="1103" w:type="dxa"/>
            <w:tcBorders>
              <w:right w:val="single" w:sz="4" w:space="0" w:color="000000"/>
            </w:tcBorders>
            <w:shd w:val="clear" w:color="auto" w:fill="D9D9D9"/>
            <w:vAlign w:val="center"/>
          </w:tcPr>
          <w:p w14:paraId="64209779" w14:textId="77777777" w:rsidR="00C20827" w:rsidRPr="008D04F8" w:rsidRDefault="0046175D" w:rsidP="001436B5">
            <w:pPr>
              <w:ind w:hanging="2"/>
              <w:jc w:val="center"/>
              <w:rPr>
                <w:rFonts w:ascii="Arial" w:eastAsia="Montserrat" w:hAnsi="Arial" w:cs="Arial"/>
                <w:b/>
              </w:rPr>
            </w:pPr>
            <w:bookmarkStart w:id="0" w:name="_Hlk182335596"/>
            <w:r w:rsidRPr="008D04F8">
              <w:rPr>
                <w:rFonts w:ascii="Arial" w:eastAsia="Montserrat" w:hAnsi="Arial" w:cs="Arial"/>
                <w:b/>
              </w:rPr>
              <w:t>Versión</w:t>
            </w:r>
          </w:p>
        </w:tc>
        <w:tc>
          <w:tcPr>
            <w:tcW w:w="1417" w:type="dxa"/>
            <w:tcBorders>
              <w:right w:val="single" w:sz="4" w:space="0" w:color="000000"/>
            </w:tcBorders>
            <w:shd w:val="clear" w:color="auto" w:fill="D9D9D9"/>
            <w:vAlign w:val="center"/>
          </w:tcPr>
          <w:p w14:paraId="515FDA8B" w14:textId="77777777" w:rsidR="00C20827" w:rsidRPr="008D04F8" w:rsidRDefault="0046175D" w:rsidP="001436B5">
            <w:pPr>
              <w:ind w:hanging="2"/>
              <w:jc w:val="center"/>
              <w:rPr>
                <w:rFonts w:ascii="Arial" w:eastAsia="Montserrat" w:hAnsi="Arial" w:cs="Arial"/>
                <w:b/>
              </w:rPr>
            </w:pPr>
            <w:r w:rsidRPr="008D04F8">
              <w:rPr>
                <w:rFonts w:ascii="Arial" w:eastAsia="Montserrat" w:hAnsi="Arial" w:cs="Arial"/>
                <w:b/>
              </w:rPr>
              <w:t>Fecha</w:t>
            </w:r>
          </w:p>
        </w:tc>
        <w:tc>
          <w:tcPr>
            <w:tcW w:w="3119" w:type="dxa"/>
            <w:tcBorders>
              <w:right w:val="single" w:sz="4" w:space="0" w:color="000000"/>
            </w:tcBorders>
            <w:shd w:val="clear" w:color="auto" w:fill="D9D9D9"/>
            <w:vAlign w:val="center"/>
          </w:tcPr>
          <w:p w14:paraId="654FF251" w14:textId="77777777" w:rsidR="00C20827" w:rsidRPr="008D04F8" w:rsidRDefault="0046175D" w:rsidP="001436B5">
            <w:pPr>
              <w:ind w:hanging="2"/>
              <w:jc w:val="center"/>
              <w:rPr>
                <w:rFonts w:ascii="Arial" w:eastAsia="Montserrat" w:hAnsi="Arial" w:cs="Arial"/>
                <w:b/>
              </w:rPr>
            </w:pPr>
            <w:r w:rsidRPr="008D04F8">
              <w:rPr>
                <w:rFonts w:ascii="Arial" w:eastAsia="Montserrat" w:hAnsi="Arial" w:cs="Arial"/>
                <w:b/>
              </w:rPr>
              <w:t>Descripción</w:t>
            </w:r>
          </w:p>
        </w:tc>
        <w:tc>
          <w:tcPr>
            <w:tcW w:w="3402" w:type="dxa"/>
            <w:tcBorders>
              <w:left w:val="single" w:sz="4" w:space="0" w:color="000000"/>
              <w:right w:val="single" w:sz="4" w:space="0" w:color="000000"/>
            </w:tcBorders>
            <w:shd w:val="clear" w:color="auto" w:fill="D9D9D9"/>
            <w:vAlign w:val="center"/>
          </w:tcPr>
          <w:p w14:paraId="470FF5E0" w14:textId="77777777" w:rsidR="00C20827" w:rsidRPr="008D04F8" w:rsidRDefault="0046175D" w:rsidP="001436B5">
            <w:pPr>
              <w:ind w:hanging="2"/>
              <w:jc w:val="center"/>
              <w:rPr>
                <w:rFonts w:ascii="Arial" w:eastAsia="Montserrat" w:hAnsi="Arial" w:cs="Arial"/>
                <w:b/>
              </w:rPr>
            </w:pPr>
            <w:r w:rsidRPr="008D04F8">
              <w:rPr>
                <w:rFonts w:ascii="Arial" w:eastAsia="Montserrat" w:hAnsi="Arial" w:cs="Arial"/>
                <w:b/>
              </w:rPr>
              <w:t>Responsable</w:t>
            </w:r>
          </w:p>
        </w:tc>
      </w:tr>
      <w:tr w:rsidR="008D04F8" w:rsidRPr="008D04F8" w14:paraId="1F6FFBC0" w14:textId="77777777">
        <w:trPr>
          <w:trHeight w:val="422"/>
        </w:trPr>
        <w:tc>
          <w:tcPr>
            <w:tcW w:w="1103" w:type="dxa"/>
            <w:tcBorders>
              <w:right w:val="single" w:sz="4" w:space="0" w:color="000000"/>
            </w:tcBorders>
            <w:vAlign w:val="center"/>
          </w:tcPr>
          <w:p w14:paraId="3E6CFDF2" w14:textId="77777777" w:rsidR="00C20827" w:rsidRPr="008D04F8" w:rsidRDefault="0046175D" w:rsidP="001436B5">
            <w:pPr>
              <w:pBdr>
                <w:top w:val="nil"/>
                <w:left w:val="nil"/>
                <w:bottom w:val="nil"/>
                <w:right w:val="nil"/>
                <w:between w:val="nil"/>
              </w:pBdr>
              <w:ind w:hanging="2"/>
              <w:jc w:val="center"/>
              <w:rPr>
                <w:rFonts w:ascii="Arial" w:eastAsia="Montserrat" w:hAnsi="Arial" w:cs="Arial"/>
              </w:rPr>
            </w:pPr>
            <w:r w:rsidRPr="008D04F8">
              <w:rPr>
                <w:rFonts w:ascii="Arial" w:eastAsia="Montserrat" w:hAnsi="Arial" w:cs="Arial"/>
              </w:rPr>
              <w:t>0.1</w:t>
            </w:r>
          </w:p>
        </w:tc>
        <w:tc>
          <w:tcPr>
            <w:tcW w:w="1417" w:type="dxa"/>
            <w:tcBorders>
              <w:right w:val="single" w:sz="4" w:space="0" w:color="000000"/>
            </w:tcBorders>
            <w:vAlign w:val="center"/>
          </w:tcPr>
          <w:p w14:paraId="7656F777" w14:textId="623D7738" w:rsidR="00C20827" w:rsidRPr="008D04F8" w:rsidRDefault="00775599" w:rsidP="001436B5">
            <w:pPr>
              <w:pBdr>
                <w:top w:val="nil"/>
                <w:left w:val="nil"/>
                <w:bottom w:val="nil"/>
                <w:right w:val="nil"/>
                <w:between w:val="nil"/>
              </w:pBdr>
              <w:ind w:hanging="2"/>
              <w:jc w:val="center"/>
              <w:rPr>
                <w:rFonts w:ascii="Arial" w:eastAsia="Montserrat" w:hAnsi="Arial" w:cs="Arial"/>
              </w:rPr>
            </w:pPr>
            <w:r w:rsidRPr="008D04F8">
              <w:rPr>
                <w:rFonts w:ascii="Arial" w:eastAsia="Montserrat" w:hAnsi="Arial" w:cs="Arial"/>
              </w:rPr>
              <w:t>08/11/2024</w:t>
            </w:r>
          </w:p>
        </w:tc>
        <w:tc>
          <w:tcPr>
            <w:tcW w:w="3119" w:type="dxa"/>
            <w:tcBorders>
              <w:right w:val="single" w:sz="4" w:space="0" w:color="000000"/>
            </w:tcBorders>
            <w:vAlign w:val="center"/>
          </w:tcPr>
          <w:p w14:paraId="0160862C" w14:textId="77777777" w:rsidR="00C20827" w:rsidRPr="008D04F8" w:rsidRDefault="0046175D" w:rsidP="001436B5">
            <w:pPr>
              <w:pBdr>
                <w:top w:val="nil"/>
                <w:left w:val="nil"/>
                <w:bottom w:val="nil"/>
                <w:right w:val="nil"/>
                <w:between w:val="nil"/>
              </w:pBdr>
              <w:ind w:hanging="2"/>
              <w:jc w:val="center"/>
              <w:rPr>
                <w:rFonts w:ascii="Arial" w:eastAsia="Montserrat" w:hAnsi="Arial" w:cs="Arial"/>
              </w:rPr>
            </w:pPr>
            <w:r w:rsidRPr="008D04F8">
              <w:rPr>
                <w:rFonts w:ascii="Arial" w:eastAsia="Montserrat" w:hAnsi="Arial" w:cs="Arial"/>
              </w:rPr>
              <w:t>Elaboración del documento</w:t>
            </w:r>
          </w:p>
        </w:tc>
        <w:tc>
          <w:tcPr>
            <w:tcW w:w="3402" w:type="dxa"/>
            <w:tcBorders>
              <w:left w:val="single" w:sz="4" w:space="0" w:color="000000"/>
              <w:right w:val="single" w:sz="4" w:space="0" w:color="000000"/>
            </w:tcBorders>
            <w:vAlign w:val="center"/>
          </w:tcPr>
          <w:p w14:paraId="6F07F5DC" w14:textId="4C231067" w:rsidR="00C20827" w:rsidRPr="008D04F8" w:rsidRDefault="008C0B5E" w:rsidP="001436B5">
            <w:pPr>
              <w:pBdr>
                <w:top w:val="nil"/>
                <w:left w:val="nil"/>
                <w:bottom w:val="nil"/>
                <w:right w:val="nil"/>
                <w:between w:val="nil"/>
              </w:pBdr>
              <w:ind w:hanging="2"/>
              <w:jc w:val="center"/>
              <w:rPr>
                <w:rFonts w:ascii="Arial" w:eastAsia="Montserrat" w:hAnsi="Arial" w:cs="Arial"/>
              </w:rPr>
            </w:pPr>
            <w:r w:rsidRPr="008D04F8">
              <w:rPr>
                <w:rFonts w:ascii="Arial" w:eastAsia="Montserrat" w:hAnsi="Arial" w:cs="Arial"/>
              </w:rPr>
              <w:t>José Antonio Martínez Sánchez</w:t>
            </w:r>
          </w:p>
        </w:tc>
      </w:tr>
      <w:tr w:rsidR="008D04F8" w:rsidRPr="008D04F8" w14:paraId="0975CC2F" w14:textId="77777777">
        <w:trPr>
          <w:trHeight w:val="422"/>
        </w:trPr>
        <w:tc>
          <w:tcPr>
            <w:tcW w:w="1103" w:type="dxa"/>
            <w:tcBorders>
              <w:right w:val="single" w:sz="4" w:space="0" w:color="000000"/>
            </w:tcBorders>
            <w:vAlign w:val="center"/>
          </w:tcPr>
          <w:p w14:paraId="2619B950" w14:textId="77777777" w:rsidR="00C20827" w:rsidRPr="008D04F8" w:rsidRDefault="0046175D" w:rsidP="001436B5">
            <w:pPr>
              <w:pBdr>
                <w:top w:val="nil"/>
                <w:left w:val="nil"/>
                <w:bottom w:val="nil"/>
                <w:right w:val="nil"/>
                <w:between w:val="nil"/>
              </w:pBdr>
              <w:ind w:hanging="2"/>
              <w:jc w:val="center"/>
              <w:rPr>
                <w:rFonts w:ascii="Arial" w:eastAsia="Montserrat" w:hAnsi="Arial" w:cs="Arial"/>
              </w:rPr>
            </w:pPr>
            <w:r w:rsidRPr="008D04F8">
              <w:rPr>
                <w:rFonts w:ascii="Arial" w:eastAsia="Montserrat" w:hAnsi="Arial" w:cs="Arial"/>
              </w:rPr>
              <w:t>0.2</w:t>
            </w:r>
          </w:p>
        </w:tc>
        <w:tc>
          <w:tcPr>
            <w:tcW w:w="1417" w:type="dxa"/>
            <w:tcBorders>
              <w:right w:val="single" w:sz="4" w:space="0" w:color="000000"/>
            </w:tcBorders>
            <w:vAlign w:val="center"/>
          </w:tcPr>
          <w:p w14:paraId="43E6ED42" w14:textId="767FEA79" w:rsidR="00C20827" w:rsidRPr="008D04F8" w:rsidRDefault="00775599" w:rsidP="001436B5">
            <w:pPr>
              <w:ind w:hanging="2"/>
              <w:jc w:val="center"/>
              <w:rPr>
                <w:rFonts w:ascii="Arial" w:eastAsia="Montserrat" w:hAnsi="Arial" w:cs="Arial"/>
              </w:rPr>
            </w:pPr>
            <w:r w:rsidRPr="008D04F8">
              <w:rPr>
                <w:rFonts w:ascii="Arial" w:eastAsia="Montserrat" w:hAnsi="Arial" w:cs="Arial"/>
              </w:rPr>
              <w:t>14/11/2024</w:t>
            </w:r>
          </w:p>
        </w:tc>
        <w:tc>
          <w:tcPr>
            <w:tcW w:w="3119" w:type="dxa"/>
            <w:tcBorders>
              <w:right w:val="single" w:sz="4" w:space="0" w:color="000000"/>
            </w:tcBorders>
            <w:vAlign w:val="center"/>
          </w:tcPr>
          <w:p w14:paraId="0D28C37D" w14:textId="77777777" w:rsidR="00C20827" w:rsidRPr="008D04F8" w:rsidRDefault="0046175D" w:rsidP="001436B5">
            <w:pPr>
              <w:pBdr>
                <w:top w:val="nil"/>
                <w:left w:val="nil"/>
                <w:bottom w:val="nil"/>
                <w:right w:val="nil"/>
                <w:between w:val="nil"/>
              </w:pBdr>
              <w:ind w:hanging="2"/>
              <w:jc w:val="center"/>
              <w:rPr>
                <w:rFonts w:ascii="Arial" w:eastAsia="Montserrat" w:hAnsi="Arial" w:cs="Arial"/>
              </w:rPr>
            </w:pPr>
            <w:r w:rsidRPr="008D04F8">
              <w:rPr>
                <w:rFonts w:ascii="Arial" w:eastAsia="Montserrat" w:hAnsi="Arial" w:cs="Arial"/>
              </w:rPr>
              <w:t>Revisión del documento</w:t>
            </w:r>
          </w:p>
        </w:tc>
        <w:tc>
          <w:tcPr>
            <w:tcW w:w="3402" w:type="dxa"/>
            <w:tcBorders>
              <w:left w:val="single" w:sz="4" w:space="0" w:color="000000"/>
              <w:right w:val="single" w:sz="4" w:space="0" w:color="000000"/>
            </w:tcBorders>
            <w:vAlign w:val="center"/>
          </w:tcPr>
          <w:p w14:paraId="6FE042F6" w14:textId="5B27A596" w:rsidR="00C20827" w:rsidRPr="008D04F8" w:rsidRDefault="008C0B5E" w:rsidP="001436B5">
            <w:pPr>
              <w:pBdr>
                <w:top w:val="nil"/>
                <w:left w:val="nil"/>
                <w:bottom w:val="nil"/>
                <w:right w:val="nil"/>
                <w:between w:val="nil"/>
              </w:pBdr>
              <w:ind w:hanging="2"/>
              <w:jc w:val="center"/>
              <w:rPr>
                <w:rFonts w:ascii="Arial" w:eastAsia="Montserrat" w:hAnsi="Arial" w:cs="Arial"/>
              </w:rPr>
            </w:pPr>
            <w:r w:rsidRPr="008D04F8">
              <w:rPr>
                <w:rFonts w:ascii="Arial" w:eastAsia="Montserrat" w:hAnsi="Arial" w:cs="Arial"/>
              </w:rPr>
              <w:t>Fausto Mario Díaz Cabrera</w:t>
            </w:r>
          </w:p>
        </w:tc>
      </w:tr>
      <w:tr w:rsidR="008D04F8" w:rsidRPr="008D04F8" w14:paraId="4AEBBCA1" w14:textId="77777777">
        <w:trPr>
          <w:trHeight w:val="455"/>
        </w:trPr>
        <w:tc>
          <w:tcPr>
            <w:tcW w:w="1103" w:type="dxa"/>
            <w:tcBorders>
              <w:right w:val="single" w:sz="4" w:space="0" w:color="000000"/>
            </w:tcBorders>
            <w:vAlign w:val="center"/>
          </w:tcPr>
          <w:p w14:paraId="0726E172" w14:textId="77777777" w:rsidR="00C20827" w:rsidRPr="008D04F8" w:rsidRDefault="0046175D" w:rsidP="001436B5">
            <w:pPr>
              <w:pBdr>
                <w:top w:val="nil"/>
                <w:left w:val="nil"/>
                <w:bottom w:val="nil"/>
                <w:right w:val="nil"/>
                <w:between w:val="nil"/>
              </w:pBdr>
              <w:ind w:hanging="2"/>
              <w:jc w:val="center"/>
              <w:rPr>
                <w:rFonts w:ascii="Arial" w:eastAsia="Montserrat" w:hAnsi="Arial" w:cs="Arial"/>
              </w:rPr>
            </w:pPr>
            <w:r w:rsidRPr="008D04F8">
              <w:rPr>
                <w:rFonts w:ascii="Arial" w:eastAsia="Montserrat" w:hAnsi="Arial" w:cs="Arial"/>
              </w:rPr>
              <w:t>1.0</w:t>
            </w:r>
          </w:p>
        </w:tc>
        <w:tc>
          <w:tcPr>
            <w:tcW w:w="1417" w:type="dxa"/>
            <w:tcBorders>
              <w:right w:val="single" w:sz="4" w:space="0" w:color="000000"/>
            </w:tcBorders>
            <w:vAlign w:val="center"/>
          </w:tcPr>
          <w:p w14:paraId="79A398FE" w14:textId="30114C50" w:rsidR="00C20827" w:rsidRPr="008D04F8" w:rsidRDefault="00775599" w:rsidP="001436B5">
            <w:pPr>
              <w:ind w:hanging="2"/>
              <w:jc w:val="center"/>
              <w:rPr>
                <w:rFonts w:ascii="Arial" w:eastAsia="Montserrat" w:hAnsi="Arial" w:cs="Arial"/>
              </w:rPr>
            </w:pPr>
            <w:r w:rsidRPr="008D04F8">
              <w:rPr>
                <w:rFonts w:ascii="Arial" w:eastAsia="Montserrat" w:hAnsi="Arial" w:cs="Arial"/>
              </w:rPr>
              <w:t>21/11/2024</w:t>
            </w:r>
          </w:p>
        </w:tc>
        <w:tc>
          <w:tcPr>
            <w:tcW w:w="3119" w:type="dxa"/>
            <w:tcBorders>
              <w:right w:val="single" w:sz="4" w:space="0" w:color="000000"/>
            </w:tcBorders>
            <w:vAlign w:val="center"/>
          </w:tcPr>
          <w:p w14:paraId="14314C86" w14:textId="77777777" w:rsidR="00C20827" w:rsidRPr="008D04F8" w:rsidRDefault="0046175D" w:rsidP="001436B5">
            <w:pPr>
              <w:pBdr>
                <w:top w:val="nil"/>
                <w:left w:val="nil"/>
                <w:bottom w:val="nil"/>
                <w:right w:val="nil"/>
                <w:between w:val="nil"/>
              </w:pBdr>
              <w:ind w:hanging="2"/>
              <w:jc w:val="center"/>
              <w:rPr>
                <w:rFonts w:ascii="Arial" w:eastAsia="Montserrat" w:hAnsi="Arial" w:cs="Arial"/>
              </w:rPr>
            </w:pPr>
            <w:r w:rsidRPr="008D04F8">
              <w:rPr>
                <w:rFonts w:ascii="Arial" w:eastAsia="Montserrat" w:hAnsi="Arial" w:cs="Arial"/>
              </w:rPr>
              <w:t>Aprobación del documento</w:t>
            </w:r>
          </w:p>
        </w:tc>
        <w:tc>
          <w:tcPr>
            <w:tcW w:w="3402" w:type="dxa"/>
            <w:tcBorders>
              <w:left w:val="single" w:sz="4" w:space="0" w:color="000000"/>
              <w:right w:val="single" w:sz="4" w:space="0" w:color="000000"/>
            </w:tcBorders>
            <w:vAlign w:val="center"/>
          </w:tcPr>
          <w:p w14:paraId="42517B15" w14:textId="679C76EC" w:rsidR="00C20827" w:rsidRPr="008D04F8" w:rsidRDefault="008C0B5E" w:rsidP="001436B5">
            <w:pPr>
              <w:pBdr>
                <w:top w:val="nil"/>
                <w:left w:val="nil"/>
                <w:bottom w:val="nil"/>
                <w:right w:val="nil"/>
                <w:between w:val="nil"/>
              </w:pBdr>
              <w:ind w:hanging="2"/>
              <w:jc w:val="center"/>
              <w:rPr>
                <w:rFonts w:ascii="Arial" w:eastAsia="Montserrat" w:hAnsi="Arial" w:cs="Arial"/>
              </w:rPr>
            </w:pPr>
            <w:r w:rsidRPr="008D04F8">
              <w:rPr>
                <w:rFonts w:ascii="Arial" w:eastAsia="Montserrat" w:hAnsi="Arial" w:cs="Arial"/>
              </w:rPr>
              <w:t xml:space="preserve">Arturo </w:t>
            </w:r>
            <w:r w:rsidR="008D04F8" w:rsidRPr="008D04F8">
              <w:rPr>
                <w:rFonts w:ascii="Arial" w:eastAsia="Montserrat" w:hAnsi="Arial" w:cs="Arial"/>
              </w:rPr>
              <w:t>Ortiz</w:t>
            </w:r>
            <w:r w:rsidRPr="008D04F8">
              <w:rPr>
                <w:rFonts w:ascii="Arial" w:eastAsia="Montserrat" w:hAnsi="Arial" w:cs="Arial"/>
              </w:rPr>
              <w:t xml:space="preserve"> Peña</w:t>
            </w:r>
          </w:p>
        </w:tc>
      </w:tr>
      <w:bookmarkEnd w:id="0"/>
    </w:tbl>
    <w:p w14:paraId="68883DA2" w14:textId="77777777" w:rsidR="00C20827" w:rsidRPr="008D04F8" w:rsidRDefault="00C20827" w:rsidP="00775599">
      <w:pPr>
        <w:ind w:hanging="2"/>
        <w:jc w:val="center"/>
        <w:rPr>
          <w:rFonts w:ascii="Arial" w:eastAsia="Montserrat" w:hAnsi="Arial" w:cs="Arial"/>
          <w:sz w:val="20"/>
          <w:szCs w:val="20"/>
        </w:rPr>
      </w:pPr>
    </w:p>
    <w:p w14:paraId="4DB16C28" w14:textId="77777777" w:rsidR="00C20827" w:rsidRPr="008D04F8" w:rsidRDefault="00C20827" w:rsidP="00C637A5">
      <w:pPr>
        <w:ind w:hanging="2"/>
        <w:jc w:val="both"/>
        <w:rPr>
          <w:rFonts w:ascii="Arial" w:eastAsia="Montserrat" w:hAnsi="Arial" w:cs="Arial"/>
          <w:sz w:val="20"/>
          <w:szCs w:val="20"/>
        </w:rPr>
      </w:pPr>
      <w:bookmarkStart w:id="1" w:name="_heading=h.gjdgxs" w:colFirst="0" w:colLast="0"/>
      <w:bookmarkEnd w:id="1"/>
    </w:p>
    <w:p w14:paraId="2A8F217C" w14:textId="77777777" w:rsidR="00C20827" w:rsidRPr="008D04F8" w:rsidRDefault="00C20827" w:rsidP="00C637A5">
      <w:pPr>
        <w:ind w:hanging="2"/>
        <w:jc w:val="both"/>
        <w:rPr>
          <w:rFonts w:ascii="Arial" w:eastAsia="Montserrat" w:hAnsi="Arial" w:cs="Arial"/>
          <w:sz w:val="20"/>
          <w:szCs w:val="20"/>
        </w:rPr>
      </w:pPr>
    </w:p>
    <w:p w14:paraId="50045B8D" w14:textId="77777777" w:rsidR="00C20827" w:rsidRPr="008D04F8" w:rsidRDefault="00C20827" w:rsidP="00C637A5">
      <w:pPr>
        <w:ind w:hanging="2"/>
        <w:jc w:val="both"/>
        <w:rPr>
          <w:rFonts w:ascii="Arial" w:eastAsia="Montserrat" w:hAnsi="Arial" w:cs="Arial"/>
          <w:sz w:val="20"/>
          <w:szCs w:val="20"/>
        </w:rPr>
      </w:pPr>
    </w:p>
    <w:p w14:paraId="52391154" w14:textId="77777777" w:rsidR="00C20827" w:rsidRPr="008D04F8" w:rsidRDefault="00C20827" w:rsidP="00C637A5">
      <w:pPr>
        <w:ind w:hanging="2"/>
        <w:jc w:val="both"/>
        <w:rPr>
          <w:rFonts w:ascii="Arial" w:eastAsia="Montserrat" w:hAnsi="Arial" w:cs="Arial"/>
          <w:sz w:val="20"/>
          <w:szCs w:val="20"/>
        </w:rPr>
      </w:pPr>
    </w:p>
    <w:p w14:paraId="725AACF0" w14:textId="77777777" w:rsidR="00C20827" w:rsidRPr="008D04F8" w:rsidRDefault="00C20827" w:rsidP="00C637A5">
      <w:pPr>
        <w:ind w:hanging="2"/>
        <w:jc w:val="both"/>
        <w:rPr>
          <w:rFonts w:ascii="Arial" w:eastAsia="Montserrat" w:hAnsi="Arial" w:cs="Arial"/>
          <w:sz w:val="20"/>
          <w:szCs w:val="20"/>
        </w:rPr>
      </w:pPr>
    </w:p>
    <w:p w14:paraId="1BA962D5" w14:textId="77777777" w:rsidR="00C20827" w:rsidRPr="008D04F8" w:rsidRDefault="00C20827" w:rsidP="00C637A5">
      <w:pPr>
        <w:ind w:hanging="2"/>
        <w:jc w:val="both"/>
        <w:rPr>
          <w:rFonts w:ascii="Arial" w:eastAsia="Montserrat" w:hAnsi="Arial" w:cs="Arial"/>
          <w:sz w:val="20"/>
          <w:szCs w:val="20"/>
        </w:rPr>
      </w:pPr>
    </w:p>
    <w:p w14:paraId="4C4151BB" w14:textId="77777777" w:rsidR="00C20827" w:rsidRPr="008D04F8" w:rsidRDefault="00C20827" w:rsidP="00C637A5">
      <w:pPr>
        <w:ind w:hanging="2"/>
        <w:jc w:val="both"/>
        <w:rPr>
          <w:rFonts w:ascii="Arial" w:eastAsia="Montserrat" w:hAnsi="Arial" w:cs="Arial"/>
          <w:sz w:val="20"/>
          <w:szCs w:val="20"/>
        </w:rPr>
      </w:pPr>
    </w:p>
    <w:p w14:paraId="00E9504C" w14:textId="77777777" w:rsidR="00C20827" w:rsidRPr="008D04F8" w:rsidRDefault="00C20827" w:rsidP="00C637A5">
      <w:pPr>
        <w:ind w:hanging="2"/>
        <w:jc w:val="both"/>
        <w:rPr>
          <w:rFonts w:ascii="Arial" w:eastAsia="Montserrat" w:hAnsi="Arial" w:cs="Arial"/>
          <w:sz w:val="20"/>
          <w:szCs w:val="20"/>
        </w:rPr>
      </w:pPr>
    </w:p>
    <w:p w14:paraId="11BA3387" w14:textId="77777777" w:rsidR="00C20827" w:rsidRPr="008D04F8" w:rsidRDefault="00C20827" w:rsidP="00C637A5">
      <w:pPr>
        <w:ind w:hanging="2"/>
        <w:jc w:val="both"/>
        <w:rPr>
          <w:rFonts w:ascii="Arial" w:eastAsia="Montserrat" w:hAnsi="Arial" w:cs="Arial"/>
          <w:sz w:val="20"/>
          <w:szCs w:val="20"/>
        </w:rPr>
      </w:pPr>
    </w:p>
    <w:p w14:paraId="2F577333" w14:textId="77777777" w:rsidR="00C20827" w:rsidRPr="008D04F8" w:rsidRDefault="00C20827" w:rsidP="00C637A5">
      <w:pPr>
        <w:ind w:hanging="2"/>
        <w:jc w:val="both"/>
        <w:rPr>
          <w:rFonts w:ascii="Arial" w:eastAsia="Montserrat" w:hAnsi="Arial" w:cs="Arial"/>
          <w:sz w:val="20"/>
          <w:szCs w:val="20"/>
        </w:rPr>
      </w:pPr>
    </w:p>
    <w:p w14:paraId="48EB3080" w14:textId="77777777" w:rsidR="00C20827" w:rsidRPr="008D04F8" w:rsidRDefault="00C20827" w:rsidP="00C637A5">
      <w:pPr>
        <w:ind w:hanging="2"/>
        <w:jc w:val="both"/>
        <w:rPr>
          <w:rFonts w:ascii="Arial" w:eastAsia="Montserrat" w:hAnsi="Arial" w:cs="Arial"/>
          <w:sz w:val="20"/>
          <w:szCs w:val="20"/>
        </w:rPr>
      </w:pPr>
    </w:p>
    <w:p w14:paraId="01B06CD7" w14:textId="77777777" w:rsidR="00C20827" w:rsidRPr="008D04F8" w:rsidRDefault="00C20827" w:rsidP="00C637A5">
      <w:pPr>
        <w:ind w:hanging="2"/>
        <w:jc w:val="both"/>
        <w:rPr>
          <w:rFonts w:ascii="Arial" w:eastAsia="Montserrat" w:hAnsi="Arial" w:cs="Arial"/>
          <w:sz w:val="20"/>
          <w:szCs w:val="20"/>
        </w:rPr>
      </w:pPr>
    </w:p>
    <w:p w14:paraId="684C3717" w14:textId="77777777" w:rsidR="00C20827" w:rsidRPr="008D04F8" w:rsidRDefault="00C20827" w:rsidP="00C637A5">
      <w:pPr>
        <w:ind w:hanging="2"/>
        <w:jc w:val="both"/>
        <w:rPr>
          <w:rFonts w:ascii="Arial" w:eastAsia="Montserrat" w:hAnsi="Arial" w:cs="Arial"/>
          <w:sz w:val="20"/>
          <w:szCs w:val="20"/>
        </w:rPr>
      </w:pPr>
    </w:p>
    <w:p w14:paraId="4EEA5608" w14:textId="77777777" w:rsidR="00C20827" w:rsidRPr="008D04F8" w:rsidRDefault="00C20827" w:rsidP="00C637A5">
      <w:pPr>
        <w:ind w:hanging="2"/>
        <w:jc w:val="both"/>
        <w:rPr>
          <w:rFonts w:ascii="Arial" w:eastAsia="Montserrat" w:hAnsi="Arial" w:cs="Arial"/>
          <w:sz w:val="20"/>
          <w:szCs w:val="20"/>
        </w:rPr>
      </w:pPr>
    </w:p>
    <w:p w14:paraId="0EF3583C" w14:textId="77777777" w:rsidR="00C20827" w:rsidRPr="008D04F8" w:rsidRDefault="00C20827" w:rsidP="00C637A5">
      <w:pPr>
        <w:ind w:hanging="2"/>
        <w:jc w:val="both"/>
        <w:rPr>
          <w:rFonts w:ascii="Arial" w:eastAsia="Montserrat" w:hAnsi="Arial" w:cs="Arial"/>
          <w:sz w:val="20"/>
          <w:szCs w:val="20"/>
        </w:rPr>
      </w:pPr>
    </w:p>
    <w:p w14:paraId="288CBBC8" w14:textId="77777777" w:rsidR="00C20827" w:rsidRPr="008D04F8" w:rsidRDefault="00C20827" w:rsidP="00C637A5">
      <w:pPr>
        <w:ind w:hanging="2"/>
        <w:jc w:val="both"/>
        <w:rPr>
          <w:rFonts w:ascii="Arial" w:eastAsia="Montserrat" w:hAnsi="Arial" w:cs="Arial"/>
          <w:sz w:val="20"/>
          <w:szCs w:val="20"/>
        </w:rPr>
      </w:pPr>
    </w:p>
    <w:p w14:paraId="3A0CB429" w14:textId="77777777" w:rsidR="00C20827" w:rsidRPr="008D04F8" w:rsidRDefault="00C20827" w:rsidP="00C637A5">
      <w:pPr>
        <w:ind w:hanging="2"/>
        <w:jc w:val="both"/>
        <w:rPr>
          <w:rFonts w:ascii="Arial" w:eastAsia="Montserrat" w:hAnsi="Arial" w:cs="Arial"/>
          <w:sz w:val="20"/>
          <w:szCs w:val="20"/>
        </w:rPr>
      </w:pPr>
    </w:p>
    <w:p w14:paraId="14684DD5" w14:textId="77777777" w:rsidR="00C20827" w:rsidRPr="008D04F8" w:rsidRDefault="00C20827" w:rsidP="00C637A5">
      <w:pPr>
        <w:ind w:hanging="2"/>
        <w:jc w:val="both"/>
        <w:rPr>
          <w:rFonts w:ascii="Arial" w:eastAsia="Montserrat" w:hAnsi="Arial" w:cs="Arial"/>
          <w:sz w:val="20"/>
          <w:szCs w:val="20"/>
        </w:rPr>
      </w:pPr>
    </w:p>
    <w:p w14:paraId="007E9C0E" w14:textId="77777777" w:rsidR="00C20827" w:rsidRPr="008D04F8" w:rsidRDefault="00C20827" w:rsidP="00C637A5">
      <w:pPr>
        <w:ind w:hanging="2"/>
        <w:jc w:val="both"/>
        <w:rPr>
          <w:rFonts w:ascii="Arial" w:eastAsia="Montserrat" w:hAnsi="Arial" w:cs="Arial"/>
          <w:sz w:val="20"/>
          <w:szCs w:val="20"/>
        </w:rPr>
      </w:pPr>
    </w:p>
    <w:p w14:paraId="143576FE" w14:textId="77777777" w:rsidR="00C20827" w:rsidRPr="008D04F8" w:rsidRDefault="00C20827" w:rsidP="00C637A5">
      <w:pPr>
        <w:ind w:hanging="2"/>
        <w:jc w:val="both"/>
        <w:rPr>
          <w:rFonts w:ascii="Arial" w:eastAsia="Montserrat" w:hAnsi="Arial" w:cs="Arial"/>
          <w:sz w:val="20"/>
          <w:szCs w:val="20"/>
        </w:rPr>
      </w:pPr>
    </w:p>
    <w:p w14:paraId="6222A0B3" w14:textId="77777777" w:rsidR="00C20827" w:rsidRPr="008D04F8" w:rsidRDefault="00C20827" w:rsidP="00C637A5">
      <w:pPr>
        <w:ind w:hanging="2"/>
        <w:jc w:val="both"/>
        <w:rPr>
          <w:rFonts w:ascii="Arial" w:eastAsia="Montserrat" w:hAnsi="Arial" w:cs="Arial"/>
          <w:sz w:val="20"/>
          <w:szCs w:val="20"/>
        </w:rPr>
      </w:pPr>
    </w:p>
    <w:p w14:paraId="657BE1BB" w14:textId="77777777" w:rsidR="00C20827" w:rsidRPr="008D04F8" w:rsidRDefault="00C20827" w:rsidP="00C637A5">
      <w:pPr>
        <w:ind w:hanging="2"/>
        <w:jc w:val="both"/>
        <w:rPr>
          <w:rFonts w:ascii="Arial" w:eastAsia="Montserrat" w:hAnsi="Arial" w:cs="Arial"/>
          <w:sz w:val="20"/>
          <w:szCs w:val="20"/>
        </w:rPr>
      </w:pPr>
    </w:p>
    <w:p w14:paraId="5C8FBE44" w14:textId="77777777" w:rsidR="00C20827" w:rsidRPr="008D04F8" w:rsidRDefault="00C20827" w:rsidP="00C637A5">
      <w:pPr>
        <w:ind w:hanging="2"/>
        <w:jc w:val="both"/>
        <w:rPr>
          <w:rFonts w:ascii="Arial" w:eastAsia="Montserrat" w:hAnsi="Arial" w:cs="Arial"/>
          <w:sz w:val="20"/>
          <w:szCs w:val="20"/>
        </w:rPr>
      </w:pPr>
    </w:p>
    <w:p w14:paraId="70BBD340" w14:textId="77777777" w:rsidR="00460555" w:rsidRPr="008D04F8" w:rsidRDefault="00460555" w:rsidP="00C637A5">
      <w:pPr>
        <w:ind w:hanging="2"/>
        <w:jc w:val="both"/>
        <w:rPr>
          <w:rFonts w:ascii="Arial" w:eastAsia="Montserrat" w:hAnsi="Arial" w:cs="Arial"/>
          <w:sz w:val="20"/>
          <w:szCs w:val="20"/>
        </w:rPr>
      </w:pPr>
    </w:p>
    <w:p w14:paraId="6B5128DD" w14:textId="77777777" w:rsidR="00460555" w:rsidRPr="008D04F8" w:rsidRDefault="00460555" w:rsidP="00C637A5">
      <w:pPr>
        <w:ind w:hanging="2"/>
        <w:jc w:val="both"/>
        <w:rPr>
          <w:rFonts w:ascii="Arial" w:eastAsia="Montserrat" w:hAnsi="Arial" w:cs="Arial"/>
          <w:sz w:val="20"/>
          <w:szCs w:val="20"/>
        </w:rPr>
      </w:pPr>
    </w:p>
    <w:p w14:paraId="54E045D5" w14:textId="77777777" w:rsidR="00460555" w:rsidRPr="008D04F8" w:rsidRDefault="00460555" w:rsidP="00C637A5">
      <w:pPr>
        <w:ind w:hanging="2"/>
        <w:jc w:val="both"/>
        <w:rPr>
          <w:rFonts w:ascii="Arial" w:eastAsia="Montserrat" w:hAnsi="Arial" w:cs="Arial"/>
          <w:sz w:val="20"/>
          <w:szCs w:val="20"/>
        </w:rPr>
      </w:pPr>
    </w:p>
    <w:p w14:paraId="552D2B05" w14:textId="77777777" w:rsidR="00460555" w:rsidRPr="008D04F8" w:rsidRDefault="00460555" w:rsidP="00C637A5">
      <w:pPr>
        <w:ind w:hanging="2"/>
        <w:jc w:val="both"/>
        <w:rPr>
          <w:rFonts w:ascii="Arial" w:eastAsia="Montserrat" w:hAnsi="Arial" w:cs="Arial"/>
          <w:sz w:val="20"/>
          <w:szCs w:val="20"/>
        </w:rPr>
      </w:pPr>
    </w:p>
    <w:p w14:paraId="672DC332" w14:textId="77777777" w:rsidR="00460555" w:rsidRPr="008D04F8" w:rsidRDefault="00460555" w:rsidP="00C637A5">
      <w:pPr>
        <w:ind w:hanging="2"/>
        <w:jc w:val="both"/>
        <w:rPr>
          <w:rFonts w:ascii="Arial" w:eastAsia="Montserrat" w:hAnsi="Arial" w:cs="Arial"/>
          <w:sz w:val="20"/>
          <w:szCs w:val="20"/>
        </w:rPr>
      </w:pPr>
    </w:p>
    <w:p w14:paraId="449BCF07" w14:textId="77777777" w:rsidR="00460555" w:rsidRPr="008D04F8" w:rsidRDefault="00460555" w:rsidP="00C637A5">
      <w:pPr>
        <w:ind w:hanging="2"/>
        <w:jc w:val="both"/>
        <w:rPr>
          <w:rFonts w:ascii="Arial" w:eastAsia="Montserrat" w:hAnsi="Arial" w:cs="Arial"/>
          <w:sz w:val="20"/>
          <w:szCs w:val="20"/>
        </w:rPr>
      </w:pPr>
    </w:p>
    <w:p w14:paraId="57494CB4" w14:textId="77777777" w:rsidR="00460555" w:rsidRPr="008D04F8" w:rsidRDefault="00460555" w:rsidP="00C637A5">
      <w:pPr>
        <w:ind w:hanging="2"/>
        <w:jc w:val="both"/>
        <w:rPr>
          <w:rFonts w:ascii="Arial" w:eastAsia="Montserrat" w:hAnsi="Arial" w:cs="Arial"/>
          <w:sz w:val="20"/>
          <w:szCs w:val="20"/>
        </w:rPr>
      </w:pPr>
    </w:p>
    <w:p w14:paraId="11830FCC" w14:textId="77777777" w:rsidR="00C20827" w:rsidRPr="008D04F8" w:rsidRDefault="00C20827" w:rsidP="00C637A5">
      <w:pPr>
        <w:ind w:hanging="2"/>
        <w:jc w:val="both"/>
        <w:rPr>
          <w:rFonts w:ascii="Arial" w:eastAsia="Montserrat" w:hAnsi="Arial" w:cs="Arial"/>
          <w:sz w:val="20"/>
          <w:szCs w:val="20"/>
        </w:rPr>
      </w:pPr>
    </w:p>
    <w:p w14:paraId="6C01B775" w14:textId="77777777" w:rsidR="00C20827" w:rsidRPr="008D04F8" w:rsidRDefault="00C20827" w:rsidP="00C637A5">
      <w:pPr>
        <w:ind w:hanging="2"/>
        <w:jc w:val="both"/>
        <w:rPr>
          <w:rFonts w:ascii="Arial" w:eastAsia="Montserrat" w:hAnsi="Arial" w:cs="Arial"/>
          <w:sz w:val="20"/>
          <w:szCs w:val="20"/>
        </w:rPr>
      </w:pPr>
    </w:p>
    <w:p w14:paraId="18E8061B" w14:textId="77777777" w:rsidR="00C20827" w:rsidRPr="008D04F8" w:rsidRDefault="00C20827" w:rsidP="00C637A5">
      <w:pPr>
        <w:ind w:hanging="2"/>
        <w:jc w:val="both"/>
        <w:rPr>
          <w:rFonts w:ascii="Arial" w:eastAsia="Montserrat" w:hAnsi="Arial" w:cs="Arial"/>
          <w:sz w:val="20"/>
          <w:szCs w:val="20"/>
        </w:rPr>
      </w:pPr>
    </w:p>
    <w:p w14:paraId="183F045D" w14:textId="77777777" w:rsidR="00C20827" w:rsidRPr="008D04F8" w:rsidRDefault="00C20827" w:rsidP="00C637A5">
      <w:pPr>
        <w:ind w:hanging="2"/>
        <w:jc w:val="both"/>
        <w:rPr>
          <w:rFonts w:ascii="Arial" w:eastAsia="Montserrat" w:hAnsi="Arial" w:cs="Arial"/>
          <w:sz w:val="20"/>
          <w:szCs w:val="20"/>
        </w:rPr>
      </w:pPr>
    </w:p>
    <w:p w14:paraId="4497335C" w14:textId="77777777" w:rsidR="00C20827" w:rsidRPr="008D04F8" w:rsidRDefault="00C20827" w:rsidP="00C637A5">
      <w:pPr>
        <w:ind w:hanging="2"/>
        <w:jc w:val="both"/>
        <w:rPr>
          <w:rFonts w:ascii="Arial" w:eastAsia="Montserrat" w:hAnsi="Arial" w:cs="Arial"/>
          <w:sz w:val="20"/>
          <w:szCs w:val="20"/>
        </w:rPr>
      </w:pPr>
    </w:p>
    <w:p w14:paraId="779A2683" w14:textId="77777777" w:rsidR="00C20827" w:rsidRDefault="00C20827" w:rsidP="00C637A5">
      <w:pPr>
        <w:ind w:hanging="2"/>
        <w:jc w:val="both"/>
        <w:rPr>
          <w:rFonts w:ascii="Arial" w:eastAsia="Montserrat" w:hAnsi="Arial" w:cs="Arial"/>
          <w:sz w:val="20"/>
          <w:szCs w:val="20"/>
        </w:rPr>
      </w:pPr>
    </w:p>
    <w:p w14:paraId="2ECDD391" w14:textId="77777777" w:rsidR="005A1930" w:rsidRDefault="005A1930" w:rsidP="00C637A5">
      <w:pPr>
        <w:ind w:hanging="2"/>
        <w:jc w:val="both"/>
        <w:rPr>
          <w:rFonts w:ascii="Arial" w:eastAsia="Montserrat" w:hAnsi="Arial" w:cs="Arial"/>
          <w:sz w:val="20"/>
          <w:szCs w:val="20"/>
        </w:rPr>
      </w:pPr>
    </w:p>
    <w:p w14:paraId="39F5E988" w14:textId="77777777" w:rsidR="005A1930" w:rsidRPr="008D04F8" w:rsidRDefault="005A1930" w:rsidP="00C637A5">
      <w:pPr>
        <w:ind w:hanging="2"/>
        <w:jc w:val="both"/>
        <w:rPr>
          <w:rFonts w:ascii="Arial" w:eastAsia="Montserrat" w:hAnsi="Arial" w:cs="Arial"/>
          <w:sz w:val="20"/>
          <w:szCs w:val="20"/>
        </w:rPr>
      </w:pPr>
    </w:p>
    <w:p w14:paraId="6FC4647A" w14:textId="77777777" w:rsidR="00C20827" w:rsidRPr="008D04F8" w:rsidRDefault="00C20827" w:rsidP="00C637A5">
      <w:pPr>
        <w:ind w:hanging="2"/>
        <w:jc w:val="both"/>
        <w:rPr>
          <w:rFonts w:ascii="Arial" w:eastAsia="Montserrat" w:hAnsi="Arial" w:cs="Arial"/>
          <w:sz w:val="20"/>
          <w:szCs w:val="20"/>
        </w:rPr>
      </w:pPr>
    </w:p>
    <w:p w14:paraId="5C4F83F2" w14:textId="77777777" w:rsidR="00C20827" w:rsidRPr="008D04F8" w:rsidRDefault="00C20827" w:rsidP="00C637A5">
      <w:pPr>
        <w:jc w:val="both"/>
        <w:rPr>
          <w:rFonts w:ascii="Arial" w:eastAsia="Montserrat" w:hAnsi="Arial" w:cs="Arial"/>
          <w:sz w:val="20"/>
          <w:szCs w:val="20"/>
        </w:rPr>
      </w:pPr>
    </w:p>
    <w:p w14:paraId="7185BCD8" w14:textId="77777777" w:rsidR="00C20827" w:rsidRPr="008D04F8" w:rsidRDefault="00C20827" w:rsidP="00C637A5">
      <w:pPr>
        <w:ind w:hanging="2"/>
        <w:jc w:val="both"/>
        <w:rPr>
          <w:rFonts w:ascii="Arial" w:eastAsia="Montserrat" w:hAnsi="Arial" w:cs="Arial"/>
          <w:sz w:val="20"/>
          <w:szCs w:val="20"/>
        </w:rPr>
      </w:pPr>
    </w:p>
    <w:p w14:paraId="32AA93D2" w14:textId="77777777" w:rsidR="00C20827" w:rsidRPr="008D04F8" w:rsidRDefault="0046175D" w:rsidP="00C637A5">
      <w:pPr>
        <w:keepNext/>
        <w:numPr>
          <w:ilvl w:val="0"/>
          <w:numId w:val="12"/>
        </w:numPr>
        <w:pBdr>
          <w:top w:val="nil"/>
          <w:left w:val="nil"/>
          <w:bottom w:val="nil"/>
          <w:right w:val="nil"/>
          <w:between w:val="nil"/>
        </w:pBdr>
        <w:ind w:left="0" w:hanging="2"/>
        <w:jc w:val="both"/>
        <w:rPr>
          <w:rFonts w:ascii="Arial" w:eastAsia="Montserrat" w:hAnsi="Arial" w:cs="Arial"/>
          <w:b/>
          <w:sz w:val="20"/>
          <w:szCs w:val="20"/>
        </w:rPr>
      </w:pPr>
      <w:bookmarkStart w:id="2" w:name="_heading=h.30j0zll" w:colFirst="0" w:colLast="0"/>
      <w:bookmarkEnd w:id="2"/>
      <w:r w:rsidRPr="008D04F8">
        <w:rPr>
          <w:rFonts w:ascii="Arial" w:eastAsia="Montserrat" w:hAnsi="Arial" w:cs="Arial"/>
          <w:b/>
          <w:sz w:val="20"/>
          <w:szCs w:val="20"/>
        </w:rPr>
        <w:t>Objetivo del documento</w:t>
      </w:r>
    </w:p>
    <w:p w14:paraId="62B31763" w14:textId="77777777" w:rsidR="00D23B8D" w:rsidRPr="008D04F8" w:rsidRDefault="00D23B8D" w:rsidP="00D23B8D">
      <w:pPr>
        <w:jc w:val="both"/>
        <w:rPr>
          <w:rFonts w:ascii="Arial" w:eastAsia="Montserrat" w:hAnsi="Arial" w:cs="Arial"/>
          <w:sz w:val="20"/>
          <w:szCs w:val="20"/>
        </w:rPr>
      </w:pPr>
      <w:bookmarkStart w:id="3" w:name="_heading=h.1fob9te" w:colFirst="0" w:colLast="0"/>
      <w:bookmarkEnd w:id="3"/>
    </w:p>
    <w:p w14:paraId="517E4D9E" w14:textId="5D383D00" w:rsidR="00D23B8D" w:rsidRPr="008D04F8" w:rsidRDefault="00D23B8D" w:rsidP="00D23B8D">
      <w:pPr>
        <w:ind w:hanging="2"/>
        <w:jc w:val="both"/>
        <w:rPr>
          <w:rFonts w:ascii="Arial" w:eastAsia="Montserrat" w:hAnsi="Arial" w:cs="Arial"/>
          <w:sz w:val="20"/>
          <w:szCs w:val="20"/>
        </w:rPr>
      </w:pPr>
      <w:r w:rsidRPr="008D04F8">
        <w:rPr>
          <w:rFonts w:ascii="Arial" w:eastAsia="Montserrat" w:hAnsi="Arial" w:cs="Arial"/>
          <w:sz w:val="20"/>
          <w:szCs w:val="20"/>
        </w:rPr>
        <w:t xml:space="preserve">Documento que contiene requerimientos técnicos que la Coordinación de Atención a la Continuidad Operativa de Plataformas Aplicativas, estima conveniente para la prestación del </w:t>
      </w:r>
      <w:r w:rsidR="001436B5">
        <w:rPr>
          <w:rFonts w:ascii="Arial" w:eastAsia="Montserrat" w:hAnsi="Arial" w:cs="Arial"/>
          <w:sz w:val="20"/>
          <w:szCs w:val="20"/>
        </w:rPr>
        <w:t xml:space="preserve">servicio de </w:t>
      </w:r>
      <w:r w:rsidRPr="008D04F8">
        <w:rPr>
          <w:rFonts w:ascii="Arial" w:eastAsia="Montserrat" w:hAnsi="Arial" w:cs="Arial"/>
          <w:sz w:val="20"/>
          <w:szCs w:val="20"/>
        </w:rPr>
        <w:t>“Derecho de Uso del Componente de Enrolamiento y Verificación Biométrica Facial para el Instituto Mexicano del Seguro Social”, con la calidad y oportunidad requeridos por las citadas unidades administrativas del Instituto.</w:t>
      </w:r>
    </w:p>
    <w:p w14:paraId="2985306A" w14:textId="77777777" w:rsidR="00D23B8D" w:rsidRPr="008D04F8" w:rsidRDefault="00D23B8D" w:rsidP="00D23B8D">
      <w:pPr>
        <w:jc w:val="both"/>
        <w:rPr>
          <w:rFonts w:eastAsia="Montserrat"/>
        </w:rPr>
      </w:pPr>
    </w:p>
    <w:p w14:paraId="533E36E5" w14:textId="66AD403A" w:rsidR="00C20827" w:rsidRPr="008D04F8" w:rsidRDefault="0046175D" w:rsidP="00C637A5">
      <w:pPr>
        <w:keepNext/>
        <w:numPr>
          <w:ilvl w:val="0"/>
          <w:numId w:val="12"/>
        </w:numPr>
        <w:pBdr>
          <w:top w:val="nil"/>
          <w:left w:val="nil"/>
          <w:bottom w:val="nil"/>
          <w:right w:val="nil"/>
          <w:between w:val="nil"/>
        </w:pBdr>
        <w:ind w:left="0" w:hanging="2"/>
        <w:jc w:val="both"/>
        <w:rPr>
          <w:rFonts w:ascii="Arial" w:eastAsia="Montserrat" w:hAnsi="Arial" w:cs="Arial"/>
          <w:b/>
          <w:sz w:val="20"/>
          <w:szCs w:val="20"/>
        </w:rPr>
      </w:pPr>
      <w:r w:rsidRPr="008D04F8">
        <w:rPr>
          <w:rFonts w:ascii="Arial" w:eastAsia="Montserrat" w:hAnsi="Arial" w:cs="Arial"/>
          <w:b/>
          <w:sz w:val="20"/>
          <w:szCs w:val="20"/>
        </w:rPr>
        <w:t xml:space="preserve">Clave </w:t>
      </w:r>
      <w:proofErr w:type="spellStart"/>
      <w:r w:rsidRPr="008D04F8">
        <w:rPr>
          <w:rFonts w:ascii="Arial" w:eastAsia="Montserrat" w:hAnsi="Arial" w:cs="Arial"/>
          <w:b/>
          <w:sz w:val="20"/>
          <w:szCs w:val="20"/>
        </w:rPr>
        <w:t>CUCo</w:t>
      </w:r>
      <w:r w:rsidR="001436B5">
        <w:rPr>
          <w:rFonts w:ascii="Arial" w:eastAsia="Montserrat" w:hAnsi="Arial" w:cs="Arial"/>
          <w:b/>
          <w:sz w:val="20"/>
          <w:szCs w:val="20"/>
        </w:rPr>
        <w:t>P</w:t>
      </w:r>
      <w:proofErr w:type="spellEnd"/>
      <w:r w:rsidRPr="008D04F8">
        <w:rPr>
          <w:rFonts w:ascii="Arial" w:eastAsia="Montserrat" w:hAnsi="Arial" w:cs="Arial"/>
          <w:b/>
          <w:sz w:val="20"/>
          <w:szCs w:val="20"/>
        </w:rPr>
        <w:t>.</w:t>
      </w:r>
    </w:p>
    <w:p w14:paraId="14CCE20F" w14:textId="77777777" w:rsidR="00C20827" w:rsidRPr="008D04F8" w:rsidRDefault="00C20827" w:rsidP="00C637A5">
      <w:pPr>
        <w:ind w:right="58"/>
        <w:jc w:val="both"/>
        <w:rPr>
          <w:rFonts w:ascii="Arial" w:eastAsia="Montserrat" w:hAnsi="Arial" w:cs="Arial"/>
          <w:sz w:val="20"/>
          <w:szCs w:val="20"/>
        </w:rPr>
      </w:pPr>
      <w:bookmarkStart w:id="4" w:name="_heading=h.g1aixgxnuj8q" w:colFirst="0" w:colLast="0"/>
      <w:bookmarkEnd w:id="4"/>
    </w:p>
    <w:tbl>
      <w:tblPr>
        <w:tblStyle w:val="aff8"/>
        <w:tblW w:w="876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40"/>
        <w:gridCol w:w="1490"/>
        <w:gridCol w:w="5936"/>
      </w:tblGrid>
      <w:tr w:rsidR="008D04F8" w:rsidRPr="008D04F8" w14:paraId="0B3FA37A" w14:textId="77777777">
        <w:trPr>
          <w:trHeight w:val="468"/>
        </w:trPr>
        <w:tc>
          <w:tcPr>
            <w:tcW w:w="1340" w:type="dxa"/>
            <w:shd w:val="clear" w:color="auto" w:fill="002060"/>
            <w:vAlign w:val="center"/>
          </w:tcPr>
          <w:p w14:paraId="13091E63" w14:textId="6C446D1D" w:rsidR="00C20827" w:rsidRPr="008D04F8" w:rsidRDefault="001436B5" w:rsidP="001436B5">
            <w:pPr>
              <w:ind w:hanging="2"/>
              <w:jc w:val="center"/>
              <w:rPr>
                <w:rFonts w:ascii="Arial" w:eastAsia="Montserrat" w:hAnsi="Arial" w:cs="Arial"/>
                <w:b/>
              </w:rPr>
            </w:pPr>
            <w:bookmarkStart w:id="5" w:name="_heading=h.3znysh7" w:colFirst="0" w:colLast="0"/>
            <w:bookmarkEnd w:id="5"/>
            <w:r>
              <w:rPr>
                <w:rFonts w:ascii="Arial" w:eastAsia="Montserrat" w:hAnsi="Arial" w:cs="Arial"/>
                <w:b/>
              </w:rPr>
              <w:t>C</w:t>
            </w:r>
            <w:r w:rsidRPr="008D04F8">
              <w:rPr>
                <w:rFonts w:ascii="Arial" w:eastAsia="Montserrat" w:hAnsi="Arial" w:cs="Arial"/>
                <w:b/>
              </w:rPr>
              <w:t xml:space="preserve">lave </w:t>
            </w:r>
            <w:proofErr w:type="spellStart"/>
            <w:r>
              <w:rPr>
                <w:rFonts w:ascii="Arial" w:eastAsia="Montserrat" w:hAnsi="Arial" w:cs="Arial"/>
                <w:b/>
              </w:rPr>
              <w:t>CUCoP</w:t>
            </w:r>
            <w:proofErr w:type="spellEnd"/>
          </w:p>
        </w:tc>
        <w:tc>
          <w:tcPr>
            <w:tcW w:w="1490" w:type="dxa"/>
            <w:shd w:val="clear" w:color="auto" w:fill="002060"/>
            <w:vAlign w:val="center"/>
          </w:tcPr>
          <w:p w14:paraId="5FDF73A3" w14:textId="72981857" w:rsidR="00C20827" w:rsidRPr="008D04F8" w:rsidRDefault="001436B5" w:rsidP="001436B5">
            <w:pPr>
              <w:ind w:hanging="2"/>
              <w:jc w:val="center"/>
              <w:rPr>
                <w:rFonts w:ascii="Arial" w:eastAsia="Montserrat" w:hAnsi="Arial" w:cs="Arial"/>
                <w:b/>
              </w:rPr>
            </w:pPr>
            <w:bookmarkStart w:id="6" w:name="_heading=h.17dp8vu" w:colFirst="0" w:colLast="0"/>
            <w:bookmarkEnd w:id="6"/>
            <w:r>
              <w:rPr>
                <w:rFonts w:ascii="Arial" w:eastAsia="Montserrat" w:hAnsi="Arial" w:cs="Arial"/>
                <w:b/>
              </w:rPr>
              <w:t>P</w:t>
            </w:r>
            <w:r w:rsidRPr="008D04F8">
              <w:rPr>
                <w:rFonts w:ascii="Arial" w:eastAsia="Montserrat" w:hAnsi="Arial" w:cs="Arial"/>
                <w:b/>
              </w:rPr>
              <w:t xml:space="preserve">artida </w:t>
            </w:r>
            <w:r>
              <w:rPr>
                <w:rFonts w:ascii="Arial" w:eastAsia="Montserrat" w:hAnsi="Arial" w:cs="Arial"/>
                <w:b/>
              </w:rPr>
              <w:t>E</w:t>
            </w:r>
            <w:r w:rsidRPr="008D04F8">
              <w:rPr>
                <w:rFonts w:ascii="Arial" w:eastAsia="Montserrat" w:hAnsi="Arial" w:cs="Arial"/>
                <w:b/>
              </w:rPr>
              <w:t>specífica</w:t>
            </w:r>
          </w:p>
        </w:tc>
        <w:tc>
          <w:tcPr>
            <w:tcW w:w="5936" w:type="dxa"/>
            <w:shd w:val="clear" w:color="auto" w:fill="002060"/>
            <w:vAlign w:val="center"/>
          </w:tcPr>
          <w:p w14:paraId="1A640C7C" w14:textId="0948D418" w:rsidR="00C20827" w:rsidRPr="008D04F8" w:rsidRDefault="001436B5" w:rsidP="001436B5">
            <w:pPr>
              <w:spacing w:line="276" w:lineRule="auto"/>
              <w:ind w:hanging="2"/>
              <w:jc w:val="center"/>
              <w:rPr>
                <w:rFonts w:ascii="Arial" w:eastAsia="Montserrat" w:hAnsi="Arial" w:cs="Arial"/>
                <w:b/>
              </w:rPr>
            </w:pPr>
            <w:bookmarkStart w:id="7" w:name="_heading=h.3rdcrjn" w:colFirst="0" w:colLast="0"/>
            <w:bookmarkEnd w:id="7"/>
            <w:r>
              <w:rPr>
                <w:rFonts w:ascii="Arial" w:eastAsia="Montserrat" w:hAnsi="Arial" w:cs="Arial"/>
                <w:b/>
              </w:rPr>
              <w:t>D</w:t>
            </w:r>
            <w:r w:rsidRPr="008D04F8">
              <w:rPr>
                <w:rFonts w:ascii="Arial" w:eastAsia="Montserrat" w:hAnsi="Arial" w:cs="Arial"/>
                <w:b/>
              </w:rPr>
              <w:t>escripción</w:t>
            </w:r>
          </w:p>
        </w:tc>
      </w:tr>
      <w:tr w:rsidR="008D04F8" w:rsidRPr="008D04F8" w14:paraId="716FC314" w14:textId="77777777">
        <w:trPr>
          <w:trHeight w:val="195"/>
        </w:trPr>
        <w:tc>
          <w:tcPr>
            <w:tcW w:w="1340" w:type="dxa"/>
            <w:shd w:val="clear" w:color="auto" w:fill="C6D9F1"/>
            <w:vAlign w:val="center"/>
          </w:tcPr>
          <w:p w14:paraId="236F3C2A" w14:textId="77777777" w:rsidR="00C20827" w:rsidRPr="008D04F8" w:rsidRDefault="0046175D" w:rsidP="001436B5">
            <w:pPr>
              <w:spacing w:after="200" w:line="276" w:lineRule="auto"/>
              <w:ind w:hanging="2"/>
              <w:jc w:val="center"/>
              <w:rPr>
                <w:rFonts w:ascii="Arial" w:eastAsia="Montserrat" w:hAnsi="Arial" w:cs="Arial"/>
              </w:rPr>
            </w:pPr>
            <w:r w:rsidRPr="008D04F8">
              <w:rPr>
                <w:rFonts w:ascii="Arial" w:eastAsia="Montserrat" w:hAnsi="Arial" w:cs="Arial"/>
              </w:rPr>
              <w:t>32700003</w:t>
            </w:r>
          </w:p>
        </w:tc>
        <w:tc>
          <w:tcPr>
            <w:tcW w:w="1490" w:type="dxa"/>
            <w:shd w:val="clear" w:color="auto" w:fill="auto"/>
            <w:vAlign w:val="center"/>
          </w:tcPr>
          <w:p w14:paraId="7D63DD9D" w14:textId="77777777" w:rsidR="00C20827" w:rsidRPr="008D04F8" w:rsidRDefault="0046175D" w:rsidP="001436B5">
            <w:pPr>
              <w:spacing w:after="200" w:line="276" w:lineRule="auto"/>
              <w:ind w:hanging="2"/>
              <w:jc w:val="center"/>
              <w:rPr>
                <w:rFonts w:ascii="Arial" w:eastAsia="Montserrat" w:hAnsi="Arial" w:cs="Arial"/>
                <w:i/>
              </w:rPr>
            </w:pPr>
            <w:r w:rsidRPr="008D04F8">
              <w:rPr>
                <w:rFonts w:ascii="Arial" w:eastAsia="Montserrat" w:hAnsi="Arial" w:cs="Arial"/>
              </w:rPr>
              <w:t>32701</w:t>
            </w:r>
          </w:p>
        </w:tc>
        <w:tc>
          <w:tcPr>
            <w:tcW w:w="5936" w:type="dxa"/>
            <w:shd w:val="clear" w:color="auto" w:fill="auto"/>
            <w:vAlign w:val="center"/>
          </w:tcPr>
          <w:p w14:paraId="7B39BF60" w14:textId="51890430" w:rsidR="00C20827" w:rsidRPr="008D04F8" w:rsidRDefault="0046175D" w:rsidP="001436B5">
            <w:pPr>
              <w:spacing w:after="200" w:line="276" w:lineRule="auto"/>
              <w:ind w:hanging="2"/>
              <w:jc w:val="center"/>
              <w:rPr>
                <w:rFonts w:ascii="Arial" w:eastAsia="Montserrat" w:hAnsi="Arial" w:cs="Arial"/>
              </w:rPr>
            </w:pPr>
            <w:r w:rsidRPr="008D04F8">
              <w:rPr>
                <w:rFonts w:ascii="Arial" w:eastAsia="Montserrat" w:hAnsi="Arial" w:cs="Arial"/>
              </w:rPr>
              <w:t>Licencias de uso de programas de cómputo y su actualización</w:t>
            </w:r>
          </w:p>
        </w:tc>
      </w:tr>
    </w:tbl>
    <w:p w14:paraId="679BC42F" w14:textId="77777777" w:rsidR="00C20827" w:rsidRPr="008D04F8" w:rsidRDefault="00C20827" w:rsidP="00C637A5">
      <w:pPr>
        <w:jc w:val="both"/>
        <w:rPr>
          <w:rFonts w:ascii="Arial" w:eastAsia="Montserrat" w:hAnsi="Arial" w:cs="Arial"/>
          <w:b/>
          <w:sz w:val="20"/>
          <w:szCs w:val="20"/>
        </w:rPr>
      </w:pPr>
    </w:p>
    <w:p w14:paraId="5DC22AE5" w14:textId="77777777" w:rsidR="00C20827" w:rsidRPr="008D04F8" w:rsidRDefault="00C20827" w:rsidP="00C637A5">
      <w:pPr>
        <w:ind w:hanging="2"/>
        <w:jc w:val="both"/>
        <w:rPr>
          <w:rFonts w:ascii="Arial" w:eastAsia="Montserrat" w:hAnsi="Arial" w:cs="Arial"/>
          <w:b/>
          <w:sz w:val="20"/>
          <w:szCs w:val="20"/>
        </w:rPr>
      </w:pPr>
    </w:p>
    <w:p w14:paraId="7CF47BA3" w14:textId="77777777" w:rsidR="00C20827" w:rsidRPr="008D04F8" w:rsidRDefault="0046175D" w:rsidP="00C637A5">
      <w:pPr>
        <w:keepNext/>
        <w:numPr>
          <w:ilvl w:val="0"/>
          <w:numId w:val="12"/>
        </w:numPr>
        <w:pBdr>
          <w:top w:val="nil"/>
          <w:left w:val="nil"/>
          <w:bottom w:val="nil"/>
          <w:right w:val="nil"/>
          <w:between w:val="nil"/>
        </w:pBdr>
        <w:ind w:left="0" w:hanging="2"/>
        <w:jc w:val="both"/>
        <w:rPr>
          <w:rFonts w:ascii="Arial" w:eastAsia="Montserrat" w:hAnsi="Arial" w:cs="Arial"/>
          <w:b/>
          <w:sz w:val="20"/>
          <w:szCs w:val="20"/>
        </w:rPr>
      </w:pPr>
      <w:bookmarkStart w:id="8" w:name="_heading=h.2et92p0" w:colFirst="0" w:colLast="0"/>
      <w:bookmarkEnd w:id="8"/>
      <w:r w:rsidRPr="008D04F8">
        <w:rPr>
          <w:rFonts w:ascii="Arial" w:eastAsia="Montserrat" w:hAnsi="Arial" w:cs="Arial"/>
          <w:b/>
          <w:sz w:val="20"/>
          <w:szCs w:val="20"/>
        </w:rPr>
        <w:t>Objetivo</w:t>
      </w:r>
    </w:p>
    <w:p w14:paraId="4A38245C" w14:textId="77777777" w:rsidR="00C20827" w:rsidRPr="008D04F8" w:rsidRDefault="00C20827" w:rsidP="00C637A5">
      <w:pPr>
        <w:ind w:hanging="2"/>
        <w:jc w:val="both"/>
        <w:rPr>
          <w:rFonts w:ascii="Arial" w:eastAsia="Montserrat" w:hAnsi="Arial" w:cs="Arial"/>
          <w:sz w:val="20"/>
          <w:szCs w:val="20"/>
        </w:rPr>
      </w:pPr>
    </w:p>
    <w:p w14:paraId="7CDD942A" w14:textId="4E9E5F19" w:rsidR="00C20827" w:rsidRDefault="00A42F31" w:rsidP="00C637A5">
      <w:pPr>
        <w:ind w:hanging="2"/>
        <w:jc w:val="both"/>
        <w:rPr>
          <w:rFonts w:ascii="Arial" w:eastAsia="Montserrat" w:hAnsi="Arial" w:cs="Arial"/>
          <w:sz w:val="20"/>
          <w:szCs w:val="20"/>
        </w:rPr>
      </w:pPr>
      <w:r w:rsidRPr="008D04F8">
        <w:rPr>
          <w:rFonts w:ascii="Arial" w:eastAsia="Montserrat" w:hAnsi="Arial" w:cs="Arial"/>
          <w:sz w:val="20"/>
          <w:szCs w:val="20"/>
        </w:rPr>
        <w:t xml:space="preserve">El objetivo del </w:t>
      </w:r>
      <w:r w:rsidR="001436B5" w:rsidRPr="00400956">
        <w:rPr>
          <w:rFonts w:ascii="Arial" w:eastAsia="Montserrat" w:hAnsi="Arial" w:cs="Arial"/>
          <w:sz w:val="20"/>
          <w:szCs w:val="20"/>
          <w:highlight w:val="yellow"/>
        </w:rPr>
        <w:t>s</w:t>
      </w:r>
      <w:r w:rsidRPr="00400956">
        <w:rPr>
          <w:rFonts w:ascii="Arial" w:eastAsia="Montserrat" w:hAnsi="Arial" w:cs="Arial"/>
          <w:sz w:val="20"/>
          <w:szCs w:val="20"/>
          <w:highlight w:val="yellow"/>
        </w:rPr>
        <w:t xml:space="preserve">ervicio </w:t>
      </w:r>
      <w:r w:rsidR="001436B5" w:rsidRPr="00400956">
        <w:rPr>
          <w:rFonts w:ascii="Arial" w:eastAsia="Montserrat" w:hAnsi="Arial" w:cs="Arial"/>
          <w:sz w:val="20"/>
          <w:szCs w:val="20"/>
          <w:highlight w:val="yellow"/>
        </w:rPr>
        <w:t>de “Derecho de Uso del Componente de Enrolamiento y Verificación Biométrica Facial para el Instituto Mexicano del Seguro Social</w:t>
      </w:r>
      <w:r w:rsidRPr="00400956">
        <w:rPr>
          <w:rFonts w:ascii="Arial" w:eastAsia="Montserrat" w:hAnsi="Arial" w:cs="Arial"/>
          <w:sz w:val="20"/>
          <w:szCs w:val="20"/>
          <w:highlight w:val="yellow"/>
        </w:rPr>
        <w:t>”,</w:t>
      </w:r>
      <w:r w:rsidR="001436B5" w:rsidRPr="00400956">
        <w:rPr>
          <w:rFonts w:ascii="Arial" w:eastAsia="Montserrat" w:hAnsi="Arial" w:cs="Arial"/>
          <w:sz w:val="20"/>
          <w:szCs w:val="20"/>
          <w:highlight w:val="yellow"/>
        </w:rPr>
        <w:t xml:space="preserve"> </w:t>
      </w:r>
      <w:r w:rsidRPr="00400956">
        <w:rPr>
          <w:rFonts w:ascii="Arial" w:eastAsia="Montserrat" w:hAnsi="Arial" w:cs="Arial"/>
          <w:sz w:val="20"/>
          <w:szCs w:val="20"/>
          <w:highlight w:val="yellow"/>
        </w:rPr>
        <w:t>será la de verificar la identidad de los derechohabientes y/o usuarios del Instituto Mexicano del Seguro Social por medio de la testificación biométrica y biográfica ante la base de datos del Instituto Nacional Electoral (INE) por medio de la captura de la biometría facial y l</w:t>
      </w:r>
      <w:r w:rsidR="003319DC" w:rsidRPr="00400956">
        <w:rPr>
          <w:rFonts w:ascii="Arial" w:eastAsia="Montserrat" w:hAnsi="Arial" w:cs="Arial"/>
          <w:sz w:val="20"/>
          <w:szCs w:val="20"/>
          <w:highlight w:val="yellow"/>
        </w:rPr>
        <w:t>os datos de la</w:t>
      </w:r>
      <w:r w:rsidRPr="00400956">
        <w:rPr>
          <w:rFonts w:ascii="Arial" w:eastAsia="Montserrat" w:hAnsi="Arial" w:cs="Arial"/>
          <w:sz w:val="20"/>
          <w:szCs w:val="20"/>
          <w:highlight w:val="yellow"/>
        </w:rPr>
        <w:t xml:space="preserve"> credencial para votar </w:t>
      </w:r>
      <w:r w:rsidR="003319DC" w:rsidRPr="00400956">
        <w:rPr>
          <w:rFonts w:ascii="Arial" w:eastAsia="Montserrat" w:hAnsi="Arial" w:cs="Arial"/>
          <w:sz w:val="20"/>
          <w:szCs w:val="20"/>
          <w:highlight w:val="yellow"/>
        </w:rPr>
        <w:t>así como</w:t>
      </w:r>
      <w:r w:rsidRPr="00400956">
        <w:rPr>
          <w:rFonts w:ascii="Arial" w:eastAsia="Montserrat" w:hAnsi="Arial" w:cs="Arial"/>
          <w:sz w:val="20"/>
          <w:szCs w:val="20"/>
          <w:highlight w:val="yellow"/>
        </w:rPr>
        <w:t xml:space="preserve"> disponer de un mecanismo de validación biométrico para el acceso y uso del </w:t>
      </w:r>
      <w:r w:rsidR="003319DC" w:rsidRPr="00400956">
        <w:rPr>
          <w:rFonts w:ascii="Arial" w:eastAsia="Montserrat" w:hAnsi="Arial" w:cs="Arial"/>
          <w:sz w:val="20"/>
          <w:szCs w:val="20"/>
          <w:highlight w:val="yellow"/>
        </w:rPr>
        <w:t>s</w:t>
      </w:r>
      <w:r w:rsidRPr="00400956">
        <w:rPr>
          <w:rFonts w:ascii="Arial" w:eastAsia="Montserrat" w:hAnsi="Arial" w:cs="Arial"/>
          <w:sz w:val="20"/>
          <w:szCs w:val="20"/>
          <w:highlight w:val="yellow"/>
        </w:rPr>
        <w:t>ervicio de Cédula Digital en Salud, en la aplicación Móvil IMSS Digital (AMID)</w:t>
      </w:r>
      <w:r w:rsidR="001436B5" w:rsidRPr="00400956">
        <w:rPr>
          <w:rFonts w:ascii="Arial" w:eastAsia="Montserrat" w:hAnsi="Arial" w:cs="Arial"/>
          <w:sz w:val="20"/>
          <w:szCs w:val="20"/>
          <w:highlight w:val="yellow"/>
        </w:rPr>
        <w:t>.</w:t>
      </w:r>
    </w:p>
    <w:p w14:paraId="62527DA6" w14:textId="77777777" w:rsidR="001436B5" w:rsidRDefault="001436B5" w:rsidP="00C637A5">
      <w:pPr>
        <w:ind w:hanging="2"/>
        <w:jc w:val="both"/>
        <w:rPr>
          <w:rFonts w:ascii="Arial" w:eastAsia="Montserrat" w:hAnsi="Arial" w:cs="Arial"/>
          <w:sz w:val="20"/>
          <w:szCs w:val="20"/>
        </w:rPr>
      </w:pPr>
    </w:p>
    <w:p w14:paraId="53EE2094" w14:textId="77777777" w:rsidR="001436B5" w:rsidRPr="008D04F8" w:rsidRDefault="001436B5" w:rsidP="003319DC">
      <w:pPr>
        <w:jc w:val="both"/>
        <w:rPr>
          <w:rFonts w:ascii="Arial" w:eastAsia="Montserrat" w:hAnsi="Arial" w:cs="Arial"/>
          <w:sz w:val="20"/>
          <w:szCs w:val="20"/>
        </w:rPr>
      </w:pPr>
    </w:p>
    <w:p w14:paraId="4357E0A6" w14:textId="77777777" w:rsidR="00A42F31" w:rsidRPr="008D04F8" w:rsidRDefault="00A42F31" w:rsidP="00C637A5">
      <w:pPr>
        <w:ind w:hanging="2"/>
        <w:jc w:val="both"/>
        <w:rPr>
          <w:rFonts w:ascii="Arial" w:eastAsia="Montserrat" w:hAnsi="Arial" w:cs="Arial"/>
          <w:sz w:val="20"/>
          <w:szCs w:val="20"/>
        </w:rPr>
      </w:pPr>
    </w:p>
    <w:p w14:paraId="37B16A64" w14:textId="77777777" w:rsidR="00460555" w:rsidRPr="008D04F8" w:rsidRDefault="0046175D" w:rsidP="00C637A5">
      <w:pPr>
        <w:keepNext/>
        <w:numPr>
          <w:ilvl w:val="0"/>
          <w:numId w:val="12"/>
        </w:numPr>
        <w:pBdr>
          <w:top w:val="nil"/>
          <w:left w:val="nil"/>
          <w:bottom w:val="nil"/>
          <w:right w:val="nil"/>
          <w:between w:val="nil"/>
        </w:pBdr>
        <w:ind w:left="0" w:hanging="2"/>
        <w:jc w:val="both"/>
        <w:rPr>
          <w:rFonts w:ascii="Arial" w:eastAsia="Montserrat" w:hAnsi="Arial" w:cs="Arial"/>
          <w:b/>
          <w:sz w:val="20"/>
          <w:szCs w:val="20"/>
        </w:rPr>
      </w:pPr>
      <w:bookmarkStart w:id="9" w:name="_heading=h.3dy6vkm" w:colFirst="0" w:colLast="0"/>
      <w:bookmarkEnd w:id="9"/>
      <w:r w:rsidRPr="008D04F8">
        <w:rPr>
          <w:rFonts w:ascii="Arial" w:eastAsia="Montserrat" w:hAnsi="Arial" w:cs="Arial"/>
          <w:b/>
          <w:sz w:val="20"/>
          <w:szCs w:val="20"/>
        </w:rPr>
        <w:t xml:space="preserve">Antecedentes </w:t>
      </w:r>
    </w:p>
    <w:p w14:paraId="5B8A0113" w14:textId="41A37AF9" w:rsidR="00C20827" w:rsidRPr="008D04F8" w:rsidRDefault="0046175D" w:rsidP="00C637A5">
      <w:pPr>
        <w:keepNext/>
        <w:pBdr>
          <w:top w:val="nil"/>
          <w:left w:val="nil"/>
          <w:bottom w:val="nil"/>
          <w:right w:val="nil"/>
          <w:between w:val="nil"/>
        </w:pBdr>
        <w:jc w:val="both"/>
        <w:rPr>
          <w:rFonts w:ascii="Arial" w:eastAsia="Montserrat" w:hAnsi="Arial" w:cs="Arial"/>
          <w:b/>
          <w:sz w:val="20"/>
          <w:szCs w:val="20"/>
        </w:rPr>
      </w:pPr>
      <w:r w:rsidRPr="008D04F8">
        <w:rPr>
          <w:rFonts w:ascii="Arial" w:eastAsia="Montserrat" w:hAnsi="Arial" w:cs="Arial"/>
          <w:b/>
          <w:sz w:val="20"/>
          <w:szCs w:val="20"/>
        </w:rPr>
        <w:tab/>
      </w:r>
    </w:p>
    <w:p w14:paraId="58580C72" w14:textId="20944B8F"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A través de la aplicación Móvil IMSS Digital (AMID), el Instituto Mexicano del Seguro Social (IMSS) otorga a sus derechohabientes 16 servicios a distancia, sin ser necesario asistir de forma presencial, lo cual permite otorgar un servicio eficiente y eficaz de manera digital</w:t>
      </w:r>
      <w:r w:rsidR="00460555" w:rsidRPr="008D04F8">
        <w:rPr>
          <w:rFonts w:ascii="Arial" w:eastAsia="Montserrat" w:hAnsi="Arial" w:cs="Arial"/>
          <w:sz w:val="20"/>
          <w:szCs w:val="20"/>
        </w:rPr>
        <w:t>,</w:t>
      </w:r>
      <w:r w:rsidRPr="008D04F8">
        <w:rPr>
          <w:rFonts w:ascii="Arial" w:eastAsia="Montserrat" w:hAnsi="Arial" w:cs="Arial"/>
          <w:sz w:val="20"/>
          <w:szCs w:val="20"/>
        </w:rPr>
        <w:t xml:space="preserve"> siendo una de las aplicaciones de gobierno federal más utilizadas. </w:t>
      </w:r>
    </w:p>
    <w:p w14:paraId="44E24363" w14:textId="77777777" w:rsidR="00C20827" w:rsidRPr="008D04F8" w:rsidRDefault="00C20827" w:rsidP="00C637A5">
      <w:pPr>
        <w:jc w:val="both"/>
        <w:rPr>
          <w:rFonts w:ascii="Arial" w:eastAsia="Montserrat" w:hAnsi="Arial" w:cs="Arial"/>
          <w:sz w:val="20"/>
          <w:szCs w:val="20"/>
        </w:rPr>
      </w:pPr>
    </w:p>
    <w:p w14:paraId="373FFBDD"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Actualmente la AMID requiere fortalecer mediante mecanismos de seguridad biométrica que permitan garantizar el acceso a los servicios que lo requieran como lo es el servicio de cédula digital en salud, bajo un esquema de autenticación y control de accesos de identificación personal de características físicas (biométricos).</w:t>
      </w:r>
    </w:p>
    <w:p w14:paraId="2CAE3164" w14:textId="77777777" w:rsidR="00C20827" w:rsidRPr="008D04F8" w:rsidRDefault="00C20827" w:rsidP="00C637A5">
      <w:pPr>
        <w:jc w:val="both"/>
        <w:rPr>
          <w:rFonts w:ascii="Arial" w:eastAsia="Montserrat" w:hAnsi="Arial" w:cs="Arial"/>
          <w:sz w:val="20"/>
          <w:szCs w:val="20"/>
        </w:rPr>
      </w:pPr>
    </w:p>
    <w:p w14:paraId="31A99695" w14:textId="3311F4FE"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 xml:space="preserve">El Instituto Mexicano del Seguro Social como prestador de servicios de seguridad social, requiere garantizar con certeza que los derechohabientes y/o usuarios se identifiquen y autentiquen con base en un conjunto de datos reconocibles y verificables, que sean únicos en cada persona, por lo que se </w:t>
      </w:r>
      <w:r w:rsidR="003319DC">
        <w:rPr>
          <w:rFonts w:ascii="Arial" w:eastAsia="Montserrat" w:hAnsi="Arial" w:cs="Arial"/>
          <w:sz w:val="20"/>
          <w:szCs w:val="20"/>
        </w:rPr>
        <w:t xml:space="preserve"> hace necesario </w:t>
      </w:r>
      <w:r w:rsidRPr="008D04F8">
        <w:rPr>
          <w:rFonts w:ascii="Arial" w:eastAsia="Montserrat" w:hAnsi="Arial" w:cs="Arial"/>
          <w:sz w:val="20"/>
          <w:szCs w:val="20"/>
        </w:rPr>
        <w:t>la contratación de un servicio integral de enrolamiento y validación de identidad de sus derechohabientes y/o usuarios con la finalidad de hacer validaciones de identidades confiables, de forma segur</w:t>
      </w:r>
      <w:r w:rsidR="003319DC">
        <w:rPr>
          <w:rFonts w:ascii="Arial" w:eastAsia="Montserrat" w:hAnsi="Arial" w:cs="Arial"/>
          <w:sz w:val="20"/>
          <w:szCs w:val="20"/>
        </w:rPr>
        <w:t>a</w:t>
      </w:r>
      <w:r w:rsidRPr="008D04F8">
        <w:rPr>
          <w:rFonts w:ascii="Arial" w:eastAsia="Montserrat" w:hAnsi="Arial" w:cs="Arial"/>
          <w:sz w:val="20"/>
          <w:szCs w:val="20"/>
        </w:rPr>
        <w:t xml:space="preserve"> y prevenir cualquier tipo de fraude con lo cual se le permita el acceso al servicio de cédula digital en salud desde el Aplicativo Móvil IMSS Digital.</w:t>
      </w:r>
    </w:p>
    <w:p w14:paraId="52029005" w14:textId="77777777" w:rsidR="00C20827" w:rsidRPr="008D04F8" w:rsidRDefault="0046175D" w:rsidP="00C637A5">
      <w:pPr>
        <w:jc w:val="both"/>
        <w:rPr>
          <w:rFonts w:ascii="Arial" w:eastAsia="Montserrat" w:hAnsi="Arial" w:cs="Arial"/>
          <w:sz w:val="20"/>
          <w:szCs w:val="20"/>
        </w:rPr>
      </w:pPr>
      <w:r w:rsidRPr="008D04F8">
        <w:rPr>
          <w:rFonts w:ascii="Arial" w:hAnsi="Arial" w:cs="Arial"/>
          <w:sz w:val="20"/>
          <w:szCs w:val="20"/>
        </w:rPr>
        <w:br w:type="page"/>
      </w:r>
    </w:p>
    <w:p w14:paraId="475BEB01" w14:textId="77777777" w:rsidR="00C20827" w:rsidRPr="008D04F8" w:rsidRDefault="00C20827" w:rsidP="00C637A5">
      <w:pPr>
        <w:jc w:val="both"/>
        <w:rPr>
          <w:rFonts w:ascii="Arial" w:eastAsia="Montserrat" w:hAnsi="Arial" w:cs="Arial"/>
          <w:sz w:val="20"/>
          <w:szCs w:val="20"/>
        </w:rPr>
      </w:pPr>
    </w:p>
    <w:p w14:paraId="2C536160" w14:textId="77777777" w:rsidR="00C20827" w:rsidRPr="008D04F8" w:rsidRDefault="00C20827" w:rsidP="00C637A5">
      <w:pPr>
        <w:jc w:val="both"/>
        <w:rPr>
          <w:rFonts w:ascii="Arial" w:eastAsia="Montserrat" w:hAnsi="Arial" w:cs="Arial"/>
          <w:sz w:val="20"/>
          <w:szCs w:val="20"/>
        </w:rPr>
      </w:pPr>
    </w:p>
    <w:p w14:paraId="15CB7BD1" w14:textId="77777777" w:rsidR="00C20827" w:rsidRPr="008D04F8" w:rsidRDefault="0046175D" w:rsidP="00C637A5">
      <w:pPr>
        <w:keepNext/>
        <w:keepLines/>
        <w:numPr>
          <w:ilvl w:val="0"/>
          <w:numId w:val="12"/>
        </w:numPr>
        <w:pBdr>
          <w:top w:val="nil"/>
          <w:left w:val="nil"/>
          <w:bottom w:val="nil"/>
          <w:right w:val="nil"/>
          <w:between w:val="nil"/>
        </w:pBdr>
        <w:jc w:val="both"/>
        <w:rPr>
          <w:rFonts w:ascii="Arial" w:eastAsia="Montserrat" w:hAnsi="Arial" w:cs="Arial"/>
          <w:b/>
          <w:sz w:val="20"/>
          <w:szCs w:val="20"/>
        </w:rPr>
      </w:pPr>
      <w:bookmarkStart w:id="10" w:name="_heading=h.1t3h5sf" w:colFirst="0" w:colLast="0"/>
      <w:bookmarkEnd w:id="10"/>
      <w:r w:rsidRPr="008D04F8">
        <w:rPr>
          <w:rFonts w:ascii="Arial" w:eastAsia="Montserrat" w:hAnsi="Arial" w:cs="Arial"/>
          <w:b/>
          <w:sz w:val="20"/>
          <w:szCs w:val="20"/>
        </w:rPr>
        <w:t>Descripción de los servicios solicitados</w:t>
      </w:r>
    </w:p>
    <w:p w14:paraId="3A59AF88" w14:textId="77777777" w:rsidR="00C20827" w:rsidRPr="008D04F8" w:rsidRDefault="00C20827" w:rsidP="00C637A5">
      <w:pPr>
        <w:keepNext/>
        <w:keepLines/>
        <w:pBdr>
          <w:top w:val="nil"/>
          <w:left w:val="nil"/>
          <w:bottom w:val="nil"/>
          <w:right w:val="nil"/>
          <w:between w:val="nil"/>
        </w:pBdr>
        <w:ind w:left="720"/>
        <w:jc w:val="both"/>
        <w:rPr>
          <w:rFonts w:ascii="Arial" w:eastAsia="Montserrat" w:hAnsi="Arial" w:cs="Arial"/>
          <w:b/>
          <w:sz w:val="20"/>
          <w:szCs w:val="20"/>
        </w:rPr>
      </w:pPr>
    </w:p>
    <w:p w14:paraId="1DAFCD80" w14:textId="77777777" w:rsidR="00C20827" w:rsidRPr="008D04F8" w:rsidRDefault="0046175D" w:rsidP="00C637A5">
      <w:pPr>
        <w:keepNext/>
        <w:keepLines/>
        <w:numPr>
          <w:ilvl w:val="1"/>
          <w:numId w:val="5"/>
        </w:numPr>
        <w:pBdr>
          <w:top w:val="nil"/>
          <w:left w:val="nil"/>
          <w:bottom w:val="nil"/>
          <w:right w:val="nil"/>
          <w:between w:val="nil"/>
        </w:pBdr>
        <w:jc w:val="both"/>
        <w:rPr>
          <w:rFonts w:ascii="Arial" w:eastAsia="Montserrat" w:hAnsi="Arial" w:cs="Arial"/>
          <w:b/>
          <w:sz w:val="20"/>
          <w:szCs w:val="20"/>
        </w:rPr>
      </w:pPr>
      <w:r w:rsidRPr="008D04F8">
        <w:rPr>
          <w:rFonts w:ascii="Arial" w:eastAsia="Montserrat" w:hAnsi="Arial" w:cs="Arial"/>
          <w:b/>
          <w:sz w:val="20"/>
          <w:szCs w:val="20"/>
        </w:rPr>
        <w:t>Solución Conceptual</w:t>
      </w:r>
    </w:p>
    <w:p w14:paraId="3D62DC6F" w14:textId="77777777" w:rsidR="00C20827" w:rsidRPr="008D04F8" w:rsidRDefault="00C20827" w:rsidP="00C637A5">
      <w:pPr>
        <w:jc w:val="both"/>
        <w:rPr>
          <w:rFonts w:ascii="Arial" w:eastAsia="Montserrat" w:hAnsi="Arial" w:cs="Arial"/>
          <w:sz w:val="20"/>
          <w:szCs w:val="20"/>
        </w:rPr>
      </w:pPr>
      <w:bookmarkStart w:id="11" w:name="_heading=h.6kafk3qlkbum" w:colFirst="0" w:colLast="0"/>
      <w:bookmarkEnd w:id="11"/>
    </w:p>
    <w:p w14:paraId="14AF58E1" w14:textId="5A1E25F4" w:rsidR="00C20827" w:rsidRPr="008D04F8" w:rsidRDefault="0046175D" w:rsidP="00C637A5">
      <w:pPr>
        <w:jc w:val="both"/>
        <w:rPr>
          <w:rFonts w:ascii="Arial" w:eastAsia="Montserrat" w:hAnsi="Arial" w:cs="Arial"/>
          <w:sz w:val="20"/>
          <w:szCs w:val="20"/>
        </w:rPr>
      </w:pPr>
      <w:r w:rsidRPr="006D3FB4">
        <w:rPr>
          <w:rFonts w:ascii="Arial" w:eastAsia="Montserrat" w:hAnsi="Arial" w:cs="Arial"/>
          <w:sz w:val="20"/>
          <w:szCs w:val="20"/>
          <w:highlight w:val="yellow"/>
        </w:rPr>
        <w:t xml:space="preserve">Se requiere de una solución integrable por medio de </w:t>
      </w:r>
      <w:proofErr w:type="spellStart"/>
      <w:r w:rsidRPr="006D3FB4">
        <w:rPr>
          <w:rFonts w:ascii="Arial" w:eastAsia="Montserrat" w:hAnsi="Arial" w:cs="Arial"/>
          <w:sz w:val="20"/>
          <w:szCs w:val="20"/>
          <w:highlight w:val="yellow"/>
        </w:rPr>
        <w:t>API’s</w:t>
      </w:r>
      <w:proofErr w:type="spellEnd"/>
      <w:r w:rsidRPr="006D3FB4">
        <w:rPr>
          <w:rFonts w:ascii="Arial" w:eastAsia="Montserrat" w:hAnsi="Arial" w:cs="Arial"/>
          <w:sz w:val="20"/>
          <w:szCs w:val="20"/>
          <w:highlight w:val="yellow"/>
        </w:rPr>
        <w:t xml:space="preserve"> y/o </w:t>
      </w:r>
      <w:proofErr w:type="spellStart"/>
      <w:r w:rsidRPr="006D3FB4">
        <w:rPr>
          <w:rFonts w:ascii="Arial" w:eastAsia="Montserrat" w:hAnsi="Arial" w:cs="Arial"/>
          <w:sz w:val="20"/>
          <w:szCs w:val="20"/>
          <w:highlight w:val="yellow"/>
        </w:rPr>
        <w:t>SDK’s</w:t>
      </w:r>
      <w:proofErr w:type="spellEnd"/>
      <w:r w:rsidRPr="006D3FB4">
        <w:rPr>
          <w:rFonts w:ascii="Arial" w:eastAsia="Montserrat" w:hAnsi="Arial" w:cs="Arial"/>
          <w:sz w:val="20"/>
          <w:szCs w:val="20"/>
          <w:highlight w:val="yellow"/>
        </w:rPr>
        <w:t xml:space="preserve"> que permitan realizar la captura biométrica facial de los derechohabientes y/o usuarios del Instituto Mexicano del Seguro Social a través de la Aplicativo Móvil IMSS Digital el cual se encarga de realizar las peticiones de consulta de datos biográficos y biométrico facial ante el Instituto Nacional Electoral (INE), además que permita el enrolamiento facial una vez validada la identidad para autenticar posteriormente a los derechohabientes y/o usuarios por </w:t>
      </w:r>
      <w:r w:rsidR="003319DC" w:rsidRPr="006D3FB4">
        <w:rPr>
          <w:rFonts w:ascii="Arial" w:eastAsia="Montserrat" w:hAnsi="Arial" w:cs="Arial"/>
          <w:sz w:val="20"/>
          <w:szCs w:val="20"/>
          <w:highlight w:val="yellow"/>
        </w:rPr>
        <w:t>medio d</w:t>
      </w:r>
      <w:r w:rsidRPr="006D3FB4">
        <w:rPr>
          <w:rFonts w:ascii="Arial" w:eastAsia="Montserrat" w:hAnsi="Arial" w:cs="Arial"/>
          <w:sz w:val="20"/>
          <w:szCs w:val="20"/>
          <w:highlight w:val="yellow"/>
        </w:rPr>
        <w:t>el servicio de cédula digital a través de la Aplicativo Móvil IMSS Digital,</w:t>
      </w:r>
    </w:p>
    <w:p w14:paraId="25F17F50"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w:t>
      </w:r>
    </w:p>
    <w:p w14:paraId="78C92B0E" w14:textId="77777777" w:rsidR="00C20827" w:rsidRPr="008D04F8" w:rsidRDefault="00C20827" w:rsidP="00C637A5">
      <w:pPr>
        <w:jc w:val="both"/>
        <w:rPr>
          <w:rFonts w:ascii="Arial" w:eastAsia="Montserrat" w:hAnsi="Arial" w:cs="Arial"/>
          <w:sz w:val="20"/>
          <w:szCs w:val="20"/>
        </w:rPr>
      </w:pPr>
    </w:p>
    <w:p w14:paraId="58859FB6" w14:textId="77777777" w:rsidR="00C20827" w:rsidRPr="006D3FB4" w:rsidRDefault="0046175D" w:rsidP="00C637A5">
      <w:pPr>
        <w:keepNext/>
        <w:keepLines/>
        <w:numPr>
          <w:ilvl w:val="1"/>
          <w:numId w:val="5"/>
        </w:numPr>
        <w:pBdr>
          <w:top w:val="nil"/>
          <w:left w:val="nil"/>
          <w:bottom w:val="nil"/>
          <w:right w:val="nil"/>
          <w:between w:val="nil"/>
        </w:pBdr>
        <w:jc w:val="both"/>
        <w:rPr>
          <w:rFonts w:ascii="Arial" w:eastAsia="Montserrat" w:hAnsi="Arial" w:cs="Arial"/>
          <w:b/>
          <w:sz w:val="20"/>
          <w:szCs w:val="20"/>
          <w:highlight w:val="yellow"/>
        </w:rPr>
      </w:pPr>
      <w:bookmarkStart w:id="12" w:name="_heading=h.4d34og8" w:colFirst="0" w:colLast="0"/>
      <w:bookmarkEnd w:id="12"/>
      <w:r w:rsidRPr="006D3FB4">
        <w:rPr>
          <w:rFonts w:ascii="Arial" w:eastAsia="Montserrat" w:hAnsi="Arial" w:cs="Arial"/>
          <w:b/>
          <w:sz w:val="20"/>
          <w:szCs w:val="20"/>
          <w:highlight w:val="yellow"/>
        </w:rPr>
        <w:t xml:space="preserve">Arquitectura Conceptual </w:t>
      </w:r>
    </w:p>
    <w:p w14:paraId="194CEB0D" w14:textId="77777777" w:rsidR="00C20827" w:rsidRPr="008D04F8" w:rsidRDefault="00C20827" w:rsidP="00C637A5">
      <w:pPr>
        <w:ind w:hanging="2"/>
        <w:jc w:val="both"/>
        <w:rPr>
          <w:rFonts w:ascii="Arial" w:eastAsia="Montserrat" w:hAnsi="Arial" w:cs="Arial"/>
          <w:sz w:val="20"/>
          <w:szCs w:val="20"/>
        </w:rPr>
      </w:pPr>
    </w:p>
    <w:p w14:paraId="36E214B6" w14:textId="3E790CC3" w:rsidR="00C20827" w:rsidRPr="008D04F8" w:rsidRDefault="00C20827" w:rsidP="00C637A5">
      <w:pPr>
        <w:ind w:hanging="2"/>
        <w:jc w:val="both"/>
        <w:rPr>
          <w:rFonts w:ascii="Arial" w:eastAsia="Montserrat" w:hAnsi="Arial" w:cs="Arial"/>
          <w:sz w:val="20"/>
          <w:szCs w:val="20"/>
        </w:rPr>
      </w:pPr>
    </w:p>
    <w:p w14:paraId="1A414C6E" w14:textId="63BA2E07" w:rsidR="00C20827" w:rsidRPr="008D04F8" w:rsidRDefault="005F4E55" w:rsidP="00C637A5">
      <w:pPr>
        <w:ind w:hanging="2"/>
        <w:jc w:val="both"/>
        <w:rPr>
          <w:rFonts w:ascii="Arial" w:eastAsia="Montserrat" w:hAnsi="Arial" w:cs="Arial"/>
          <w:sz w:val="20"/>
          <w:szCs w:val="20"/>
        </w:rPr>
      </w:pPr>
      <w:r w:rsidRPr="008D04F8">
        <w:rPr>
          <w:rFonts w:ascii="Arial" w:eastAsia="Montserrat" w:hAnsi="Arial" w:cs="Arial"/>
          <w:noProof/>
          <w:sz w:val="20"/>
          <w:szCs w:val="20"/>
        </w:rPr>
        <w:drawing>
          <wp:inline distT="0" distB="0" distL="0" distR="0" wp14:anchorId="7884BEEC" wp14:editId="2AADA7B4">
            <wp:extent cx="5400040" cy="3976370"/>
            <wp:effectExtent l="0" t="0" r="0" b="5080"/>
            <wp:docPr id="15009193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919337" name=""/>
                    <pic:cNvPicPr/>
                  </pic:nvPicPr>
                  <pic:blipFill>
                    <a:blip r:embed="rId8"/>
                    <a:stretch>
                      <a:fillRect/>
                    </a:stretch>
                  </pic:blipFill>
                  <pic:spPr>
                    <a:xfrm>
                      <a:off x="0" y="0"/>
                      <a:ext cx="5400040" cy="3976370"/>
                    </a:xfrm>
                    <a:prstGeom prst="rect">
                      <a:avLst/>
                    </a:prstGeom>
                  </pic:spPr>
                </pic:pic>
              </a:graphicData>
            </a:graphic>
          </wp:inline>
        </w:drawing>
      </w:r>
    </w:p>
    <w:p w14:paraId="561DE848" w14:textId="77777777" w:rsidR="00C20827" w:rsidRPr="008D04F8" w:rsidRDefault="00C20827" w:rsidP="00C637A5">
      <w:pPr>
        <w:ind w:hanging="2"/>
        <w:jc w:val="both"/>
        <w:rPr>
          <w:rFonts w:ascii="Arial" w:eastAsia="Montserrat" w:hAnsi="Arial" w:cs="Arial"/>
          <w:sz w:val="20"/>
          <w:szCs w:val="20"/>
        </w:rPr>
      </w:pPr>
    </w:p>
    <w:p w14:paraId="54650791" w14:textId="77777777" w:rsidR="00C20827" w:rsidRPr="008D04F8" w:rsidRDefault="00C20827" w:rsidP="00C637A5">
      <w:pPr>
        <w:ind w:hanging="2"/>
        <w:jc w:val="both"/>
        <w:rPr>
          <w:rFonts w:ascii="Arial" w:eastAsia="Montserrat" w:hAnsi="Arial" w:cs="Arial"/>
          <w:sz w:val="20"/>
          <w:szCs w:val="20"/>
        </w:rPr>
      </w:pPr>
    </w:p>
    <w:p w14:paraId="6C56F730" w14:textId="2D3051F2" w:rsidR="00C20827" w:rsidRPr="008D04F8" w:rsidRDefault="005E5141" w:rsidP="00C637A5">
      <w:pPr>
        <w:ind w:hanging="2"/>
        <w:jc w:val="both"/>
        <w:rPr>
          <w:rFonts w:ascii="Arial" w:eastAsia="Montserrat" w:hAnsi="Arial" w:cs="Arial"/>
          <w:sz w:val="20"/>
          <w:szCs w:val="20"/>
        </w:rPr>
      </w:pPr>
      <w:r w:rsidRPr="008D04F8">
        <w:rPr>
          <w:noProof/>
        </w:rPr>
        <mc:AlternateContent>
          <mc:Choice Requires="wps">
            <w:drawing>
              <wp:anchor distT="0" distB="0" distL="114300" distR="114300" simplePos="0" relativeHeight="251659264" behindDoc="0" locked="0" layoutInCell="1" allowOverlap="1" wp14:anchorId="66A57764" wp14:editId="0CD04AF7">
                <wp:simplePos x="0" y="0"/>
                <wp:positionH relativeFrom="column">
                  <wp:posOffset>4097020</wp:posOffset>
                </wp:positionH>
                <wp:positionV relativeFrom="paragraph">
                  <wp:posOffset>3920490</wp:posOffset>
                </wp:positionV>
                <wp:extent cx="0" cy="413188"/>
                <wp:effectExtent l="76200" t="0" r="57150" b="63500"/>
                <wp:wrapNone/>
                <wp:docPr id="26" name="Conector recto de flecha 25">
                  <a:extLst xmlns:a="http://schemas.openxmlformats.org/drawingml/2006/main">
                    <a:ext uri="{FF2B5EF4-FFF2-40B4-BE49-F238E27FC236}">
                      <a16:creationId xmlns:a16="http://schemas.microsoft.com/office/drawing/2014/main" id="{92C9493C-4797-2F89-3C50-F2E12F53C32D}"/>
                    </a:ext>
                  </a:extLst>
                </wp:docPr>
                <wp:cNvGraphicFramePr/>
                <a:graphic xmlns:a="http://schemas.openxmlformats.org/drawingml/2006/main">
                  <a:graphicData uri="http://schemas.microsoft.com/office/word/2010/wordprocessingShape">
                    <wps:wsp>
                      <wps:cNvCnPr/>
                      <wps:spPr>
                        <a:xfrm>
                          <a:off x="0" y="0"/>
                          <a:ext cx="0" cy="413188"/>
                        </a:xfrm>
                        <a:prstGeom prst="straightConnector1">
                          <a:avLst/>
                        </a:prstGeom>
                        <a:noFill/>
                        <a:ln w="19050" cap="flat" cmpd="sng" algn="ctr">
                          <a:solidFill>
                            <a:srgbClr val="156082"/>
                          </a:solidFill>
                          <a:prstDash val="solid"/>
                          <a:miter lim="800000"/>
                          <a:tailEnd type="triangle"/>
                        </a:ln>
                        <a:effectLst/>
                      </wps:spPr>
                      <wps:bodyPr/>
                    </wps:wsp>
                  </a:graphicData>
                </a:graphic>
              </wp:anchor>
            </w:drawing>
          </mc:Choice>
          <mc:Fallback>
            <w:pict>
              <v:shapetype w14:anchorId="1D6142D2" id="_x0000_t32" coordsize="21600,21600" o:spt="32" o:oned="t" path="m,l21600,21600e" filled="f">
                <v:path arrowok="t" fillok="f" o:connecttype="none"/>
                <o:lock v:ext="edit" shapetype="t"/>
              </v:shapetype>
              <v:shape id="Conector recto de flecha 25" o:spid="_x0000_s1026" type="#_x0000_t32" style="position:absolute;margin-left:322.6pt;margin-top:308.7pt;width:0;height:32.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" strokecolor="#156082" strokeweight="1.5pt">
                <v:stroke endarrow="block" joinstyle="miter"/>
              </v:shape>
            </w:pict>
          </mc:Fallback>
        </mc:AlternateContent>
      </w:r>
      <w:r w:rsidRPr="008D04F8">
        <w:rPr>
          <w:noProof/>
        </w:rPr>
        <mc:AlternateContent>
          <mc:Choice Requires="wps">
            <w:drawing>
              <wp:anchor distT="0" distB="0" distL="114300" distR="114300" simplePos="0" relativeHeight="251662336" behindDoc="0" locked="0" layoutInCell="1" allowOverlap="1" wp14:anchorId="595072CF" wp14:editId="31C48EE0">
                <wp:simplePos x="0" y="0"/>
                <wp:positionH relativeFrom="column">
                  <wp:posOffset>0</wp:posOffset>
                </wp:positionH>
                <wp:positionV relativeFrom="paragraph">
                  <wp:posOffset>2630805</wp:posOffset>
                </wp:positionV>
                <wp:extent cx="8757138" cy="1289540"/>
                <wp:effectExtent l="0" t="0" r="25400" b="25400"/>
                <wp:wrapNone/>
                <wp:docPr id="4" name="Rectángulo 3">
                  <a:extLst xmlns:a="http://schemas.openxmlformats.org/drawingml/2006/main">
                    <a:ext uri="{FF2B5EF4-FFF2-40B4-BE49-F238E27FC236}">
                      <a16:creationId xmlns:a16="http://schemas.microsoft.com/office/drawing/2014/main" id="{F86E0558-D3CB-1787-D43C-02FD3FD3DD4B}"/>
                    </a:ext>
                  </a:extLst>
                </wp:docPr>
                <wp:cNvGraphicFramePr/>
                <a:graphic xmlns:a="http://schemas.openxmlformats.org/drawingml/2006/main">
                  <a:graphicData uri="http://schemas.microsoft.com/office/word/2010/wordprocessingShape">
                    <wps:wsp>
                      <wps:cNvSpPr/>
                      <wps:spPr>
                        <a:xfrm>
                          <a:off x="0" y="0"/>
                          <a:ext cx="8757138" cy="1289540"/>
                        </a:xfrm>
                        <a:prstGeom prst="rect">
                          <a:avLst/>
                        </a:prstGeom>
                        <a:solidFill>
                          <a:srgbClr val="E8E8E8">
                            <a:lumMod val="90000"/>
                          </a:srgbClr>
                        </a:solidFill>
                        <a:ln w="19050" cap="flat" cmpd="sng" algn="ctr">
                          <a:solidFill>
                            <a:srgbClr val="156082">
                              <a:shade val="15000"/>
                            </a:srgbClr>
                          </a:solidFill>
                          <a:prstDash val="solid"/>
                          <a:miter lim="800000"/>
                        </a:ln>
                        <a:effectLst/>
                      </wps:spPr>
                      <wps:bodyPr rtlCol="0" anchor="ctr"/>
                    </wps:wsp>
                  </a:graphicData>
                </a:graphic>
              </wp:anchor>
            </w:drawing>
          </mc:Choice>
          <mc:Fallback>
            <w:pict>
              <v:rect w14:anchorId="6347DFA7" id="Rectángulo 3" o:spid="_x0000_s1026" style="position:absolute;margin-left:0;margin-top:207.15pt;width:689.55pt;height:101.5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" fillcolor="#d1d1d1" strokecolor="#042433" strokeweight="1.5pt"/>
            </w:pict>
          </mc:Fallback>
        </mc:AlternateContent>
      </w:r>
      <w:r w:rsidRPr="008D04F8">
        <w:rPr>
          <w:noProof/>
        </w:rPr>
        <mc:AlternateContent>
          <mc:Choice Requires="wps">
            <w:drawing>
              <wp:anchor distT="0" distB="0" distL="114300" distR="114300" simplePos="0" relativeHeight="251663360" behindDoc="0" locked="0" layoutInCell="1" allowOverlap="1" wp14:anchorId="11434119" wp14:editId="6A8DA4E1">
                <wp:simplePos x="0" y="0"/>
                <wp:positionH relativeFrom="column">
                  <wp:posOffset>0</wp:posOffset>
                </wp:positionH>
                <wp:positionV relativeFrom="paragraph">
                  <wp:posOffset>2613025</wp:posOffset>
                </wp:positionV>
                <wp:extent cx="1287853" cy="307777"/>
                <wp:effectExtent l="0" t="0" r="0" b="0"/>
                <wp:wrapNone/>
                <wp:docPr id="5" name="CuadroTexto 4">
                  <a:extLst xmlns:a="http://schemas.openxmlformats.org/drawingml/2006/main">
                    <a:ext uri="{FF2B5EF4-FFF2-40B4-BE49-F238E27FC236}">
                      <a16:creationId xmlns:a16="http://schemas.microsoft.com/office/drawing/2014/main" id="{54B576F3-A0B9-8117-FF8A-340FFAEA25AE}"/>
                    </a:ext>
                  </a:extLst>
                </wp:docPr>
                <wp:cNvGraphicFramePr/>
                <a:graphic xmlns:a="http://schemas.openxmlformats.org/drawingml/2006/main">
                  <a:graphicData uri="http://schemas.microsoft.com/office/word/2010/wordprocessingShape">
                    <wps:wsp>
                      <wps:cNvSpPr txBox="1"/>
                      <wps:spPr>
                        <a:xfrm>
                          <a:off x="0" y="0"/>
                          <a:ext cx="1287853" cy="307777"/>
                        </a:xfrm>
                        <a:prstGeom prst="rect">
                          <a:avLst/>
                        </a:prstGeom>
                        <a:noFill/>
                      </wps:spPr>
                      <wps:txbx>
                        <w:txbxContent>
                          <w:p w14:paraId="05ABA1C5" w14:textId="77777777" w:rsidR="005E5141" w:rsidRDefault="005E5141" w:rsidP="005E5141">
                            <w:pPr>
                              <w:rPr>
                                <w:rFonts w:ascii="Aptos" w:eastAsia="+mn-ea" w:hAnsi="Aptos" w:cs="+mn-cs"/>
                                <w:b/>
                                <w:bCs/>
                                <w:color w:val="214A3C"/>
                                <w:kern w:val="24"/>
                                <w:sz w:val="28"/>
                                <w:szCs w:val="28"/>
                              </w:rPr>
                            </w:pPr>
                            <w:r>
                              <w:rPr>
                                <w:rFonts w:ascii="Aptos" w:eastAsia="+mn-ea" w:hAnsi="Aptos" w:cs="+mn-cs"/>
                                <w:b/>
                                <w:bCs/>
                                <w:color w:val="214A3C"/>
                                <w:kern w:val="24"/>
                                <w:sz w:val="28"/>
                                <w:szCs w:val="28"/>
                              </w:rPr>
                              <w:t>Enrolamiento</w:t>
                            </w:r>
                          </w:p>
                        </w:txbxContent>
                      </wps:txbx>
                      <wps:bodyPr wrap="none" rtlCol="0">
                        <a:spAutoFit/>
                      </wps:bodyPr>
                    </wps:wsp>
                  </a:graphicData>
                </a:graphic>
              </wp:anchor>
            </w:drawing>
          </mc:Choice>
          <mc:Fallback>
            <w:pict>
              <v:shapetype w14:anchorId="11434119" id="_x0000_t202" coordsize="21600,21600" o:spt="202" path="m,l,21600r21600,l21600,xe">
                <v:stroke joinstyle="miter"/>
                <v:path gradientshapeok="t" o:connecttype="rect"/>
              </v:shapetype>
              <v:shape id="CuadroTexto 4" o:spid="_x0000_s1026" type="#_x0000_t202" style="position:absolute;left:0;text-align:left;margin-left:0;margin-top:205.75pt;width:101.4pt;height:24.25pt;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" filled="f" stroked="f">
                <v:textbox style="mso-fit-shape-to-text:t">
                  <w:txbxContent>
                    <w:p w14:paraId="05ABA1C5" w14:textId="77777777" w:rsidR="005E5141" w:rsidRDefault="005E5141" w:rsidP="005E5141">
                      <w:pPr>
                        <w:rPr>
                          <w:rFonts w:ascii="Aptos" w:eastAsia="+mn-ea" w:hAnsi="Aptos" w:cs="+mn-cs"/>
                          <w:b/>
                          <w:bCs/>
                          <w:color w:val="214A3C"/>
                          <w:kern w:val="24"/>
                          <w:sz w:val="28"/>
                          <w:szCs w:val="28"/>
                        </w:rPr>
                      </w:pPr>
                      <w:r>
                        <w:rPr>
                          <w:rFonts w:ascii="Aptos" w:eastAsia="+mn-ea" w:hAnsi="Aptos" w:cs="+mn-cs"/>
                          <w:b/>
                          <w:bCs/>
                          <w:color w:val="214A3C"/>
                          <w:kern w:val="24"/>
                          <w:sz w:val="28"/>
                          <w:szCs w:val="28"/>
                        </w:rPr>
                        <w:t>Enrolamiento</w:t>
                      </w:r>
                    </w:p>
                  </w:txbxContent>
                </v:textbox>
              </v:shape>
            </w:pict>
          </mc:Fallback>
        </mc:AlternateContent>
      </w:r>
      <w:r w:rsidRPr="008D04F8">
        <w:rPr>
          <w:noProof/>
        </w:rPr>
        <mc:AlternateContent>
          <mc:Choice Requires="wps">
            <w:drawing>
              <wp:anchor distT="0" distB="0" distL="114300" distR="114300" simplePos="0" relativeHeight="251664384" behindDoc="0" locked="0" layoutInCell="1" allowOverlap="1" wp14:anchorId="16FA99CB" wp14:editId="56FB2BDF">
                <wp:simplePos x="0" y="0"/>
                <wp:positionH relativeFrom="column">
                  <wp:posOffset>0</wp:posOffset>
                </wp:positionH>
                <wp:positionV relativeFrom="paragraph">
                  <wp:posOffset>4333240</wp:posOffset>
                </wp:positionV>
                <wp:extent cx="8757138" cy="1395047"/>
                <wp:effectExtent l="0" t="0" r="25400" b="15240"/>
                <wp:wrapNone/>
                <wp:docPr id="6" name="Rectángulo 5">
                  <a:extLst xmlns:a="http://schemas.openxmlformats.org/drawingml/2006/main">
                    <a:ext uri="{FF2B5EF4-FFF2-40B4-BE49-F238E27FC236}">
                      <a16:creationId xmlns:a16="http://schemas.microsoft.com/office/drawing/2014/main" id="{B1B844AE-20FE-2697-D0DD-29954A8902A3}"/>
                    </a:ext>
                  </a:extLst>
                </wp:docPr>
                <wp:cNvGraphicFramePr/>
                <a:graphic xmlns:a="http://schemas.openxmlformats.org/drawingml/2006/main">
                  <a:graphicData uri="http://schemas.microsoft.com/office/word/2010/wordprocessingShape">
                    <wps:wsp>
                      <wps:cNvSpPr/>
                      <wps:spPr>
                        <a:xfrm>
                          <a:off x="0" y="0"/>
                          <a:ext cx="8757138" cy="1395047"/>
                        </a:xfrm>
                        <a:prstGeom prst="rect">
                          <a:avLst/>
                        </a:prstGeom>
                        <a:solidFill>
                          <a:srgbClr val="E8E8E8">
                            <a:lumMod val="90000"/>
                          </a:srgbClr>
                        </a:solidFill>
                        <a:ln w="19050" cap="flat" cmpd="sng" algn="ctr">
                          <a:solidFill>
                            <a:srgbClr val="156082">
                              <a:shade val="15000"/>
                            </a:srgbClr>
                          </a:solidFill>
                          <a:prstDash val="solid"/>
                          <a:miter lim="800000"/>
                        </a:ln>
                        <a:effectLst/>
                      </wps:spPr>
                      <wps:bodyPr rtlCol="0" anchor="ctr"/>
                    </wps:wsp>
                  </a:graphicData>
                </a:graphic>
              </wp:anchor>
            </w:drawing>
          </mc:Choice>
          <mc:Fallback>
            <w:pict>
              <v:rect w14:anchorId="1D86F90F" id="Rectángulo 5" o:spid="_x0000_s1026" style="position:absolute;margin-left:0;margin-top:341.2pt;width:689.55pt;height:109.8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" fillcolor="#d1d1d1" strokecolor="#042433" strokeweight="1.5pt"/>
            </w:pict>
          </mc:Fallback>
        </mc:AlternateContent>
      </w:r>
      <w:r w:rsidRPr="008D04F8">
        <w:rPr>
          <w:noProof/>
        </w:rPr>
        <mc:AlternateContent>
          <mc:Choice Requires="wps">
            <w:drawing>
              <wp:anchor distT="0" distB="0" distL="114300" distR="114300" simplePos="0" relativeHeight="251665408" behindDoc="0" locked="0" layoutInCell="1" allowOverlap="1" wp14:anchorId="17276854" wp14:editId="7CCEE592">
                <wp:simplePos x="0" y="0"/>
                <wp:positionH relativeFrom="column">
                  <wp:posOffset>0</wp:posOffset>
                </wp:positionH>
                <wp:positionV relativeFrom="paragraph">
                  <wp:posOffset>6247130</wp:posOffset>
                </wp:positionV>
                <wp:extent cx="8757138" cy="1289540"/>
                <wp:effectExtent l="0" t="0" r="25400" b="25400"/>
                <wp:wrapNone/>
                <wp:docPr id="7" name="Rectángulo 6">
                  <a:extLst xmlns:a="http://schemas.openxmlformats.org/drawingml/2006/main">
                    <a:ext uri="{FF2B5EF4-FFF2-40B4-BE49-F238E27FC236}">
                      <a16:creationId xmlns:a16="http://schemas.microsoft.com/office/drawing/2014/main" id="{49A8ED70-A281-DEC3-EF65-37B11D49A31D}"/>
                    </a:ext>
                  </a:extLst>
                </wp:docPr>
                <wp:cNvGraphicFramePr/>
                <a:graphic xmlns:a="http://schemas.openxmlformats.org/drawingml/2006/main">
                  <a:graphicData uri="http://schemas.microsoft.com/office/word/2010/wordprocessingShape">
                    <wps:wsp>
                      <wps:cNvSpPr/>
                      <wps:spPr>
                        <a:xfrm>
                          <a:off x="0" y="0"/>
                          <a:ext cx="8757138" cy="1289540"/>
                        </a:xfrm>
                        <a:prstGeom prst="rect">
                          <a:avLst/>
                        </a:prstGeom>
                        <a:solidFill>
                          <a:srgbClr val="E8E8E8">
                            <a:lumMod val="90000"/>
                          </a:srgbClr>
                        </a:solidFill>
                        <a:ln w="19050" cap="flat" cmpd="sng" algn="ctr">
                          <a:solidFill>
                            <a:srgbClr val="156082">
                              <a:shade val="15000"/>
                            </a:srgbClr>
                          </a:solidFill>
                          <a:prstDash val="solid"/>
                          <a:miter lim="800000"/>
                        </a:ln>
                        <a:effectLst/>
                      </wps:spPr>
                      <wps:bodyPr rtlCol="0" anchor="ctr"/>
                    </wps:wsp>
                  </a:graphicData>
                </a:graphic>
              </wp:anchor>
            </w:drawing>
          </mc:Choice>
          <mc:Fallback>
            <w:pict>
              <v:rect w14:anchorId="5E779C41" id="Rectángulo 6" o:spid="_x0000_s1026" style="position:absolute;margin-left:0;margin-top:491.9pt;width:689.55pt;height:101.5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" fillcolor="#d1d1d1" strokecolor="#042433" strokeweight="1.5pt"/>
            </w:pict>
          </mc:Fallback>
        </mc:AlternateContent>
      </w:r>
      <w:r w:rsidRPr="008D04F8">
        <w:rPr>
          <w:noProof/>
        </w:rPr>
        <mc:AlternateContent>
          <mc:Choice Requires="wps">
            <w:drawing>
              <wp:anchor distT="0" distB="0" distL="114300" distR="114300" simplePos="0" relativeHeight="251666432" behindDoc="0" locked="0" layoutInCell="1" allowOverlap="1" wp14:anchorId="11FC8E6E" wp14:editId="284A10E5">
                <wp:simplePos x="0" y="0"/>
                <wp:positionH relativeFrom="column">
                  <wp:posOffset>0</wp:posOffset>
                </wp:positionH>
                <wp:positionV relativeFrom="paragraph">
                  <wp:posOffset>4418330</wp:posOffset>
                </wp:positionV>
                <wp:extent cx="2421945" cy="307777"/>
                <wp:effectExtent l="0" t="0" r="0" b="0"/>
                <wp:wrapNone/>
                <wp:docPr id="8" name="CuadroTexto 7">
                  <a:extLst xmlns:a="http://schemas.openxmlformats.org/drawingml/2006/main">
                    <a:ext uri="{FF2B5EF4-FFF2-40B4-BE49-F238E27FC236}">
                      <a16:creationId xmlns:a16="http://schemas.microsoft.com/office/drawing/2014/main" id="{EF26984F-BD5F-83CF-3616-F641ECA72AA6}"/>
                    </a:ext>
                  </a:extLst>
                </wp:docPr>
                <wp:cNvGraphicFramePr/>
                <a:graphic xmlns:a="http://schemas.openxmlformats.org/drawingml/2006/main">
                  <a:graphicData uri="http://schemas.microsoft.com/office/word/2010/wordprocessingShape">
                    <wps:wsp>
                      <wps:cNvSpPr txBox="1"/>
                      <wps:spPr>
                        <a:xfrm>
                          <a:off x="0" y="0"/>
                          <a:ext cx="2421945" cy="307777"/>
                        </a:xfrm>
                        <a:prstGeom prst="rect">
                          <a:avLst/>
                        </a:prstGeom>
                        <a:noFill/>
                      </wps:spPr>
                      <wps:txbx>
                        <w:txbxContent>
                          <w:p w14:paraId="2469A69C" w14:textId="7472DFEF" w:rsidR="005E5141" w:rsidRDefault="008D04F8" w:rsidP="005E5141">
                            <w:pPr>
                              <w:rPr>
                                <w:rFonts w:ascii="Aptos" w:eastAsia="+mn-ea" w:hAnsi="Aptos" w:cs="+mn-cs"/>
                                <w:b/>
                                <w:bCs/>
                                <w:color w:val="214A3C"/>
                                <w:kern w:val="24"/>
                                <w:sz w:val="28"/>
                                <w:szCs w:val="28"/>
                              </w:rPr>
                            </w:pPr>
                            <w:r>
                              <w:rPr>
                                <w:rFonts w:ascii="Aptos" w:eastAsia="+mn-ea" w:hAnsi="Aptos" w:cs="+mn-cs"/>
                                <w:b/>
                                <w:bCs/>
                                <w:color w:val="214A3C"/>
                                <w:kern w:val="24"/>
                                <w:sz w:val="28"/>
                                <w:szCs w:val="28"/>
                              </w:rPr>
                              <w:t>Comparación</w:t>
                            </w:r>
                            <w:r w:rsidR="005E5141">
                              <w:rPr>
                                <w:rFonts w:ascii="Aptos" w:eastAsia="+mn-ea" w:hAnsi="Aptos" w:cs="+mn-cs"/>
                                <w:b/>
                                <w:bCs/>
                                <w:color w:val="214A3C"/>
                                <w:kern w:val="24"/>
                                <w:sz w:val="28"/>
                                <w:szCs w:val="28"/>
                              </w:rPr>
                              <w:t xml:space="preserve"> con ID y OCR </w:t>
                            </w:r>
                          </w:p>
                        </w:txbxContent>
                      </wps:txbx>
                      <wps:bodyPr wrap="none" rtlCol="0">
                        <a:spAutoFit/>
                      </wps:bodyPr>
                    </wps:wsp>
                  </a:graphicData>
                </a:graphic>
              </wp:anchor>
            </w:drawing>
          </mc:Choice>
          <mc:Fallback>
            <w:pict>
              <v:shape w14:anchorId="11FC8E6E" id="CuadroTexto 7" o:spid="_x0000_s1027" type="#_x0000_t202" style="position:absolute;left:0;text-align:left;margin-left:0;margin-top:347.9pt;width:190.7pt;height:24.25pt;z-index:2516664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" filled="f" stroked="f">
                <v:textbox style="mso-fit-shape-to-text:t">
                  <w:txbxContent>
                    <w:p w14:paraId="2469A69C" w14:textId="7472DFEF" w:rsidR="005E5141" w:rsidRDefault="008D04F8" w:rsidP="005E5141">
                      <w:pPr>
                        <w:rPr>
                          <w:rFonts w:ascii="Aptos" w:eastAsia="+mn-ea" w:hAnsi="Aptos" w:cs="+mn-cs"/>
                          <w:b/>
                          <w:bCs/>
                          <w:color w:val="214A3C"/>
                          <w:kern w:val="24"/>
                          <w:sz w:val="28"/>
                          <w:szCs w:val="28"/>
                        </w:rPr>
                      </w:pPr>
                      <w:r>
                        <w:rPr>
                          <w:rFonts w:ascii="Aptos" w:eastAsia="+mn-ea" w:hAnsi="Aptos" w:cs="+mn-cs"/>
                          <w:b/>
                          <w:bCs/>
                          <w:color w:val="214A3C"/>
                          <w:kern w:val="24"/>
                          <w:sz w:val="28"/>
                          <w:szCs w:val="28"/>
                        </w:rPr>
                        <w:t>Comparación</w:t>
                      </w:r>
                      <w:r w:rsidR="005E5141">
                        <w:rPr>
                          <w:rFonts w:ascii="Aptos" w:eastAsia="+mn-ea" w:hAnsi="Aptos" w:cs="+mn-cs"/>
                          <w:b/>
                          <w:bCs/>
                          <w:color w:val="214A3C"/>
                          <w:kern w:val="24"/>
                          <w:sz w:val="28"/>
                          <w:szCs w:val="28"/>
                        </w:rPr>
                        <w:t xml:space="preserve"> con ID y OCR </w:t>
                      </w:r>
                    </w:p>
                  </w:txbxContent>
                </v:textbox>
              </v:shape>
            </w:pict>
          </mc:Fallback>
        </mc:AlternateContent>
      </w:r>
      <w:r w:rsidRPr="008D04F8">
        <w:rPr>
          <w:noProof/>
        </w:rPr>
        <mc:AlternateContent>
          <mc:Choice Requires="wps">
            <w:drawing>
              <wp:anchor distT="0" distB="0" distL="114300" distR="114300" simplePos="0" relativeHeight="251667456" behindDoc="0" locked="0" layoutInCell="1" allowOverlap="1" wp14:anchorId="5309465F" wp14:editId="3C76E899">
                <wp:simplePos x="0" y="0"/>
                <wp:positionH relativeFrom="column">
                  <wp:posOffset>0</wp:posOffset>
                </wp:positionH>
                <wp:positionV relativeFrom="paragraph">
                  <wp:posOffset>6247130</wp:posOffset>
                </wp:positionV>
                <wp:extent cx="7995328" cy="830997"/>
                <wp:effectExtent l="0" t="0" r="0" b="0"/>
                <wp:wrapNone/>
                <wp:docPr id="9" name="CuadroTexto 8">
                  <a:extLst xmlns:a="http://schemas.openxmlformats.org/drawingml/2006/main">
                    <a:ext uri="{FF2B5EF4-FFF2-40B4-BE49-F238E27FC236}">
                      <a16:creationId xmlns:a16="http://schemas.microsoft.com/office/drawing/2014/main" id="{1423DCA9-4BDD-65D5-72A0-8DE9A8300DA2}"/>
                    </a:ext>
                  </a:extLst>
                </wp:docPr>
                <wp:cNvGraphicFramePr/>
                <a:graphic xmlns:a="http://schemas.openxmlformats.org/drawingml/2006/main">
                  <a:graphicData uri="http://schemas.microsoft.com/office/word/2010/wordprocessingShape">
                    <wps:wsp>
                      <wps:cNvSpPr txBox="1"/>
                      <wps:spPr>
                        <a:xfrm>
                          <a:off x="0" y="0"/>
                          <a:ext cx="7995328" cy="830997"/>
                        </a:xfrm>
                        <a:prstGeom prst="rect">
                          <a:avLst/>
                        </a:prstGeom>
                        <a:noFill/>
                      </wps:spPr>
                      <wps:txbx>
                        <w:txbxContent>
                          <w:p w14:paraId="04297050" w14:textId="7A5051BF" w:rsidR="005E5141" w:rsidRDefault="005E5141" w:rsidP="005E5141">
                            <w:pPr>
                              <w:rPr>
                                <w:rFonts w:ascii="Arial" w:eastAsia="+mn-ea" w:hAnsi="Arial" w:cs="Arial"/>
                                <w:b/>
                                <w:bCs/>
                                <w:color w:val="214A3C"/>
                                <w:kern w:val="24"/>
                                <w:sz w:val="32"/>
                                <w:szCs w:val="32"/>
                              </w:rPr>
                            </w:pPr>
                            <w:r>
                              <w:rPr>
                                <w:rFonts w:ascii="Arial" w:eastAsia="+mn-ea" w:hAnsi="Arial" w:cs="Arial"/>
                                <w:b/>
                                <w:bCs/>
                                <w:color w:val="214A3C"/>
                                <w:kern w:val="24"/>
                                <w:sz w:val="32"/>
                                <w:szCs w:val="32"/>
                              </w:rPr>
                              <w:t xml:space="preserve">Con los datos </w:t>
                            </w:r>
                            <w:r w:rsidR="008D04F8">
                              <w:rPr>
                                <w:rFonts w:ascii="Arial" w:eastAsia="+mn-ea" w:hAnsi="Arial" w:cs="Arial"/>
                                <w:b/>
                                <w:bCs/>
                                <w:color w:val="214A3C"/>
                                <w:kern w:val="24"/>
                                <w:sz w:val="32"/>
                                <w:szCs w:val="32"/>
                              </w:rPr>
                              <w:t>extraídos</w:t>
                            </w:r>
                            <w:r>
                              <w:rPr>
                                <w:rFonts w:ascii="Arial" w:eastAsia="+mn-ea" w:hAnsi="Arial" w:cs="Arial"/>
                                <w:b/>
                                <w:bCs/>
                                <w:color w:val="214A3C"/>
                                <w:kern w:val="24"/>
                                <w:sz w:val="32"/>
                                <w:szCs w:val="32"/>
                              </w:rPr>
                              <w:t xml:space="preserve"> </w:t>
                            </w:r>
                            <w:r w:rsidR="008D04F8">
                              <w:rPr>
                                <w:rFonts w:ascii="Arial" w:eastAsia="+mn-ea" w:hAnsi="Arial" w:cs="Arial"/>
                                <w:b/>
                                <w:bCs/>
                                <w:color w:val="214A3C"/>
                                <w:kern w:val="24"/>
                                <w:sz w:val="32"/>
                                <w:szCs w:val="32"/>
                              </w:rPr>
                              <w:t>durante</w:t>
                            </w:r>
                            <w:r>
                              <w:rPr>
                                <w:rFonts w:ascii="Arial" w:eastAsia="+mn-ea" w:hAnsi="Arial" w:cs="Arial"/>
                                <w:b/>
                                <w:bCs/>
                                <w:color w:val="214A3C"/>
                                <w:kern w:val="24"/>
                                <w:sz w:val="32"/>
                                <w:szCs w:val="32"/>
                              </w:rPr>
                              <w:t xml:space="preserve"> el proceso de comparación de ID (OCR) se debe validar con </w:t>
                            </w:r>
                            <w:r w:rsidR="008D04F8">
                              <w:rPr>
                                <w:rFonts w:ascii="Arial" w:eastAsia="+mn-ea" w:hAnsi="Arial" w:cs="Arial"/>
                                <w:b/>
                                <w:bCs/>
                                <w:color w:val="214A3C"/>
                                <w:kern w:val="24"/>
                                <w:sz w:val="32"/>
                                <w:szCs w:val="32"/>
                              </w:rPr>
                              <w:t>diferentes</w:t>
                            </w:r>
                            <w:r>
                              <w:rPr>
                                <w:rFonts w:ascii="Arial" w:eastAsia="+mn-ea" w:hAnsi="Arial" w:cs="Arial"/>
                                <w:b/>
                                <w:bCs/>
                                <w:color w:val="214A3C"/>
                                <w:kern w:val="24"/>
                                <w:sz w:val="32"/>
                                <w:szCs w:val="32"/>
                              </w:rPr>
                              <w:t xml:space="preserve"> instancias mexicanas oficiales, tales como el nombre, CURP, Fecha de nacimiento, RFC y el INE </w:t>
                            </w:r>
                          </w:p>
                        </w:txbxContent>
                      </wps:txbx>
                      <wps:bodyPr wrap="square" rtlCol="0">
                        <a:spAutoFit/>
                      </wps:bodyPr>
                    </wps:wsp>
                  </a:graphicData>
                </a:graphic>
              </wp:anchor>
            </w:drawing>
          </mc:Choice>
          <mc:Fallback>
            <w:pict>
              <v:shape w14:anchorId="5309465F" id="CuadroTexto 8" o:spid="_x0000_s1028" type="#_x0000_t202" style="position:absolute;left:0;text-align:left;margin-left:0;margin-top:491.9pt;width:629.55pt;height:65.4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" filled="f" stroked="f">
                <v:textbox style="mso-fit-shape-to-text:t">
                  <w:txbxContent>
                    <w:p w14:paraId="04297050" w14:textId="7A5051BF" w:rsidR="005E5141" w:rsidRDefault="005E5141" w:rsidP="005E5141">
                      <w:pPr>
                        <w:rPr>
                          <w:rFonts w:ascii="Arial" w:eastAsia="+mn-ea" w:hAnsi="Arial" w:cs="Arial"/>
                          <w:b/>
                          <w:bCs/>
                          <w:color w:val="214A3C"/>
                          <w:kern w:val="24"/>
                          <w:sz w:val="32"/>
                          <w:szCs w:val="32"/>
                        </w:rPr>
                      </w:pPr>
                      <w:r>
                        <w:rPr>
                          <w:rFonts w:ascii="Arial" w:eastAsia="+mn-ea" w:hAnsi="Arial" w:cs="Arial"/>
                          <w:b/>
                          <w:bCs/>
                          <w:color w:val="214A3C"/>
                          <w:kern w:val="24"/>
                          <w:sz w:val="32"/>
                          <w:szCs w:val="32"/>
                        </w:rPr>
                        <w:t xml:space="preserve">Con los datos </w:t>
                      </w:r>
                      <w:r w:rsidR="008D04F8">
                        <w:rPr>
                          <w:rFonts w:ascii="Arial" w:eastAsia="+mn-ea" w:hAnsi="Arial" w:cs="Arial"/>
                          <w:b/>
                          <w:bCs/>
                          <w:color w:val="214A3C"/>
                          <w:kern w:val="24"/>
                          <w:sz w:val="32"/>
                          <w:szCs w:val="32"/>
                        </w:rPr>
                        <w:t>extraídos</w:t>
                      </w:r>
                      <w:r>
                        <w:rPr>
                          <w:rFonts w:ascii="Arial" w:eastAsia="+mn-ea" w:hAnsi="Arial" w:cs="Arial"/>
                          <w:b/>
                          <w:bCs/>
                          <w:color w:val="214A3C"/>
                          <w:kern w:val="24"/>
                          <w:sz w:val="32"/>
                          <w:szCs w:val="32"/>
                        </w:rPr>
                        <w:t xml:space="preserve"> </w:t>
                      </w:r>
                      <w:r w:rsidR="008D04F8">
                        <w:rPr>
                          <w:rFonts w:ascii="Arial" w:eastAsia="+mn-ea" w:hAnsi="Arial" w:cs="Arial"/>
                          <w:b/>
                          <w:bCs/>
                          <w:color w:val="214A3C"/>
                          <w:kern w:val="24"/>
                          <w:sz w:val="32"/>
                          <w:szCs w:val="32"/>
                        </w:rPr>
                        <w:t>durante</w:t>
                      </w:r>
                      <w:r>
                        <w:rPr>
                          <w:rFonts w:ascii="Arial" w:eastAsia="+mn-ea" w:hAnsi="Arial" w:cs="Arial"/>
                          <w:b/>
                          <w:bCs/>
                          <w:color w:val="214A3C"/>
                          <w:kern w:val="24"/>
                          <w:sz w:val="32"/>
                          <w:szCs w:val="32"/>
                        </w:rPr>
                        <w:t xml:space="preserve"> el proceso de comparación de ID (OCR) se debe validar con </w:t>
                      </w:r>
                      <w:r w:rsidR="008D04F8">
                        <w:rPr>
                          <w:rFonts w:ascii="Arial" w:eastAsia="+mn-ea" w:hAnsi="Arial" w:cs="Arial"/>
                          <w:b/>
                          <w:bCs/>
                          <w:color w:val="214A3C"/>
                          <w:kern w:val="24"/>
                          <w:sz w:val="32"/>
                          <w:szCs w:val="32"/>
                        </w:rPr>
                        <w:t>diferentes</w:t>
                      </w:r>
                      <w:r>
                        <w:rPr>
                          <w:rFonts w:ascii="Arial" w:eastAsia="+mn-ea" w:hAnsi="Arial" w:cs="Arial"/>
                          <w:b/>
                          <w:bCs/>
                          <w:color w:val="214A3C"/>
                          <w:kern w:val="24"/>
                          <w:sz w:val="32"/>
                          <w:szCs w:val="32"/>
                        </w:rPr>
                        <w:t xml:space="preserve"> instancias mexicanas oficiales, tales como el nombre, CURP, Fecha de nacimiento, RFC y el INE </w:t>
                      </w:r>
                    </w:p>
                  </w:txbxContent>
                </v:textbox>
              </v:shape>
            </w:pict>
          </mc:Fallback>
        </mc:AlternateContent>
      </w:r>
      <w:r w:rsidRPr="008D04F8">
        <w:rPr>
          <w:noProof/>
        </w:rPr>
        <mc:AlternateContent>
          <mc:Choice Requires="wps">
            <w:drawing>
              <wp:anchor distT="0" distB="0" distL="114300" distR="114300" simplePos="0" relativeHeight="251668480" behindDoc="0" locked="0" layoutInCell="1" allowOverlap="1" wp14:anchorId="3FB230C7" wp14:editId="38C61365">
                <wp:simplePos x="0" y="0"/>
                <wp:positionH relativeFrom="column">
                  <wp:posOffset>415925</wp:posOffset>
                </wp:positionH>
                <wp:positionV relativeFrom="paragraph">
                  <wp:posOffset>2888615</wp:posOffset>
                </wp:positionV>
                <wp:extent cx="1746736" cy="879237"/>
                <wp:effectExtent l="0" t="0" r="25400" b="16510"/>
                <wp:wrapNone/>
                <wp:docPr id="10" name="Rectángulo 9">
                  <a:extLst xmlns:a="http://schemas.openxmlformats.org/drawingml/2006/main">
                    <a:ext uri="{FF2B5EF4-FFF2-40B4-BE49-F238E27FC236}">
                      <a16:creationId xmlns:a16="http://schemas.microsoft.com/office/drawing/2014/main" id="{0AFD7A5E-9D9B-2B51-FED5-E69759BA8D9F}"/>
                    </a:ext>
                  </a:extLst>
                </wp:docPr>
                <wp:cNvGraphicFramePr/>
                <a:graphic xmlns:a="http://schemas.openxmlformats.org/drawingml/2006/main">
                  <a:graphicData uri="http://schemas.microsoft.com/office/word/2010/wordprocessingShape">
                    <wps:wsp>
                      <wps:cNvSpPr/>
                      <wps:spPr>
                        <a:xfrm>
                          <a:off x="0" y="0"/>
                          <a:ext cx="1746736" cy="879237"/>
                        </a:xfrm>
                        <a:prstGeom prst="rect">
                          <a:avLst/>
                        </a:prstGeom>
                        <a:solidFill>
                          <a:sysClr val="windowText" lastClr="000000">
                            <a:lumMod val="65000"/>
                            <a:lumOff val="35000"/>
                          </a:sysClr>
                        </a:solidFill>
                        <a:ln w="19050" cap="flat" cmpd="sng" algn="ctr">
                          <a:solidFill>
                            <a:sysClr val="windowText" lastClr="000000">
                              <a:lumMod val="50000"/>
                              <a:lumOff val="50000"/>
                            </a:sysClr>
                          </a:solidFill>
                          <a:prstDash val="solid"/>
                          <a:miter lim="800000"/>
                        </a:ln>
                        <a:effectLst/>
                      </wps:spPr>
                      <wps:txbx>
                        <w:txbxContent>
                          <w:p w14:paraId="44C66509" w14:textId="321CF8D6" w:rsidR="005E5141" w:rsidRDefault="008D04F8"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Vectorización</w:t>
                            </w:r>
                            <w:r w:rsidR="005E5141">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 3d del rostro y </w:t>
                            </w:r>
                            <w:proofErr w:type="spellStart"/>
                            <w:r w:rsidR="005E5141">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Selfie</w:t>
                            </w:r>
                            <w:proofErr w:type="spellEnd"/>
                            <w:r w:rsidR="005E5141">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 2d </w:t>
                            </w:r>
                          </w:p>
                        </w:txbxContent>
                      </wps:txbx>
                      <wps:bodyPr rtlCol="0" anchor="ctr"/>
                    </wps:wsp>
                  </a:graphicData>
                </a:graphic>
              </wp:anchor>
            </w:drawing>
          </mc:Choice>
          <mc:Fallback>
            <w:pict>
              <v:rect w14:anchorId="3FB230C7" id="Rectángulo 9" o:spid="_x0000_s1029" style="position:absolute;left:0;text-align:left;margin-left:32.75pt;margin-top:227.45pt;width:137.55pt;height:69.2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" fillcolor="#595959" strokecolor="#7f7f7f" strokeweight="1.5pt">
                <v:textbox>
                  <w:txbxContent>
                    <w:p w14:paraId="44C66509" w14:textId="321CF8D6" w:rsidR="005E5141" w:rsidRDefault="008D04F8"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Vectorización</w:t>
                      </w:r>
                      <w:r w:rsidR="005E5141">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 3d del rostro y Selfie 2d </w:t>
                      </w:r>
                    </w:p>
                  </w:txbxContent>
                </v:textbox>
              </v:rect>
            </w:pict>
          </mc:Fallback>
        </mc:AlternateContent>
      </w:r>
      <w:r w:rsidRPr="008D04F8">
        <w:rPr>
          <w:noProof/>
        </w:rPr>
        <mc:AlternateContent>
          <mc:Choice Requires="wps">
            <w:drawing>
              <wp:anchor distT="0" distB="0" distL="114300" distR="114300" simplePos="0" relativeHeight="251669504" behindDoc="0" locked="0" layoutInCell="1" allowOverlap="1" wp14:anchorId="319FBCEF" wp14:editId="21E2CD0E">
                <wp:simplePos x="0" y="0"/>
                <wp:positionH relativeFrom="column">
                  <wp:posOffset>2535555</wp:posOffset>
                </wp:positionH>
                <wp:positionV relativeFrom="paragraph">
                  <wp:posOffset>2888615</wp:posOffset>
                </wp:positionV>
                <wp:extent cx="1561536" cy="879237"/>
                <wp:effectExtent l="0" t="0" r="19685" b="16510"/>
                <wp:wrapNone/>
                <wp:docPr id="11" name="Rectángulo 10">
                  <a:extLst xmlns:a="http://schemas.openxmlformats.org/drawingml/2006/main">
                    <a:ext uri="{FF2B5EF4-FFF2-40B4-BE49-F238E27FC236}">
                      <a16:creationId xmlns:a16="http://schemas.microsoft.com/office/drawing/2014/main" id="{45443B15-FA05-D83A-5EA7-6A6C0ADFB38A}"/>
                    </a:ext>
                  </a:extLst>
                </wp:docPr>
                <wp:cNvGraphicFramePr/>
                <a:graphic xmlns:a="http://schemas.openxmlformats.org/drawingml/2006/main">
                  <a:graphicData uri="http://schemas.microsoft.com/office/word/2010/wordprocessingShape">
                    <wps:wsp>
                      <wps:cNvSpPr/>
                      <wps:spPr>
                        <a:xfrm>
                          <a:off x="0" y="0"/>
                          <a:ext cx="1561536" cy="879237"/>
                        </a:xfrm>
                        <a:prstGeom prst="rect">
                          <a:avLst/>
                        </a:prstGeom>
                        <a:solidFill>
                          <a:sysClr val="windowText" lastClr="000000">
                            <a:lumMod val="65000"/>
                            <a:lumOff val="35000"/>
                          </a:sysClr>
                        </a:solidFill>
                        <a:ln w="19050" cap="flat" cmpd="sng" algn="ctr">
                          <a:solidFill>
                            <a:sysClr val="windowText" lastClr="000000">
                              <a:lumMod val="50000"/>
                              <a:lumOff val="50000"/>
                            </a:sysClr>
                          </a:solidFill>
                          <a:prstDash val="solid"/>
                          <a:miter lim="800000"/>
                        </a:ln>
                        <a:effectLst/>
                      </wps:spPr>
                      <wps:txbx>
                        <w:txbxContent>
                          <w:p w14:paraId="0A1ED80C" w14:textId="65A98547" w:rsidR="005E5141" w:rsidRDefault="008D04F8"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Validación</w:t>
                            </w:r>
                            <w:r w:rsidR="005E5141">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 de Intento de suplantación</w:t>
                            </w:r>
                          </w:p>
                        </w:txbxContent>
                      </wps:txbx>
                      <wps:bodyPr rtlCol="0" anchor="ctr"/>
                    </wps:wsp>
                  </a:graphicData>
                </a:graphic>
              </wp:anchor>
            </w:drawing>
          </mc:Choice>
          <mc:Fallback>
            <w:pict>
              <v:rect w14:anchorId="319FBCEF" id="Rectángulo 10" o:spid="_x0000_s1030" style="position:absolute;left:0;text-align:left;margin-left:199.65pt;margin-top:227.45pt;width:122.95pt;height:69.2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" fillcolor="#595959" strokecolor="#7f7f7f" strokeweight="1.5pt">
                <v:textbox>
                  <w:txbxContent>
                    <w:p w14:paraId="0A1ED80C" w14:textId="65A98547" w:rsidR="005E5141" w:rsidRDefault="008D04F8"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Validación</w:t>
                      </w:r>
                      <w:r w:rsidR="005E5141">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 de Intento de suplantación</w:t>
                      </w:r>
                    </w:p>
                  </w:txbxContent>
                </v:textbox>
              </v:rect>
            </w:pict>
          </mc:Fallback>
        </mc:AlternateContent>
      </w:r>
      <w:r w:rsidRPr="008D04F8">
        <w:rPr>
          <w:noProof/>
        </w:rPr>
        <mc:AlternateContent>
          <mc:Choice Requires="wps">
            <w:drawing>
              <wp:anchor distT="0" distB="0" distL="114300" distR="114300" simplePos="0" relativeHeight="251670528" behindDoc="0" locked="0" layoutInCell="1" allowOverlap="1" wp14:anchorId="5E211F99" wp14:editId="14E150E1">
                <wp:simplePos x="0" y="0"/>
                <wp:positionH relativeFrom="column">
                  <wp:posOffset>4469765</wp:posOffset>
                </wp:positionH>
                <wp:positionV relativeFrom="paragraph">
                  <wp:posOffset>2894330</wp:posOffset>
                </wp:positionV>
                <wp:extent cx="1561536" cy="879237"/>
                <wp:effectExtent l="0" t="0" r="19685" b="16510"/>
                <wp:wrapNone/>
                <wp:docPr id="12" name="Rectángulo 11">
                  <a:extLst xmlns:a="http://schemas.openxmlformats.org/drawingml/2006/main">
                    <a:ext uri="{FF2B5EF4-FFF2-40B4-BE49-F238E27FC236}">
                      <a16:creationId xmlns:a16="http://schemas.microsoft.com/office/drawing/2014/main" id="{9444CC63-C3A1-0FB2-746B-5E6D3FB3FC55}"/>
                    </a:ext>
                  </a:extLst>
                </wp:docPr>
                <wp:cNvGraphicFramePr/>
                <a:graphic xmlns:a="http://schemas.openxmlformats.org/drawingml/2006/main">
                  <a:graphicData uri="http://schemas.microsoft.com/office/word/2010/wordprocessingShape">
                    <wps:wsp>
                      <wps:cNvSpPr/>
                      <wps:spPr>
                        <a:xfrm>
                          <a:off x="0" y="0"/>
                          <a:ext cx="1561536" cy="879237"/>
                        </a:xfrm>
                        <a:prstGeom prst="rect">
                          <a:avLst/>
                        </a:prstGeom>
                        <a:solidFill>
                          <a:sysClr val="windowText" lastClr="000000">
                            <a:lumMod val="65000"/>
                            <a:lumOff val="35000"/>
                          </a:sysClr>
                        </a:solidFill>
                        <a:ln w="19050" cap="flat" cmpd="sng" algn="ctr">
                          <a:solidFill>
                            <a:sysClr val="windowText" lastClr="000000">
                              <a:lumMod val="50000"/>
                              <a:lumOff val="50000"/>
                            </a:sysClr>
                          </a:solidFill>
                          <a:prstDash val="solid"/>
                          <a:miter lim="800000"/>
                        </a:ln>
                        <a:effectLst/>
                      </wps:spPr>
                      <wps:txbx>
                        <w:txbxContent>
                          <w:p w14:paraId="5C530CAA" w14:textId="2709A60C" w:rsidR="005E5141" w:rsidRDefault="008D04F8"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Búsqueda</w:t>
                            </w:r>
                            <w:r w:rsidR="005E5141">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 1:1</w:t>
                            </w:r>
                          </w:p>
                        </w:txbxContent>
                      </wps:txbx>
                      <wps:bodyPr rtlCol="0" anchor="ctr"/>
                    </wps:wsp>
                  </a:graphicData>
                </a:graphic>
              </wp:anchor>
            </w:drawing>
          </mc:Choice>
          <mc:Fallback>
            <w:pict>
              <v:rect w14:anchorId="5E211F99" id="Rectángulo 11" o:spid="_x0000_s1031" style="position:absolute;left:0;text-align:left;margin-left:351.95pt;margin-top:227.9pt;width:122.95pt;height:69.2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" fillcolor="#595959" strokecolor="#7f7f7f" strokeweight="1.5pt">
                <v:textbox>
                  <w:txbxContent>
                    <w:p w14:paraId="5C530CAA" w14:textId="2709A60C" w:rsidR="005E5141" w:rsidRDefault="008D04F8"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Búsqueda</w:t>
                      </w:r>
                      <w:r w:rsidR="005E5141">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 1:1</w:t>
                      </w:r>
                    </w:p>
                  </w:txbxContent>
                </v:textbox>
              </v:rect>
            </w:pict>
          </mc:Fallback>
        </mc:AlternateContent>
      </w:r>
      <w:r w:rsidRPr="008D04F8">
        <w:rPr>
          <w:noProof/>
        </w:rPr>
        <mc:AlternateContent>
          <mc:Choice Requires="wps">
            <w:drawing>
              <wp:anchor distT="0" distB="0" distL="114300" distR="114300" simplePos="0" relativeHeight="251671552" behindDoc="0" locked="0" layoutInCell="1" allowOverlap="1" wp14:anchorId="4847AC55" wp14:editId="22E88375">
                <wp:simplePos x="0" y="0"/>
                <wp:positionH relativeFrom="column">
                  <wp:posOffset>6433185</wp:posOffset>
                </wp:positionH>
                <wp:positionV relativeFrom="paragraph">
                  <wp:posOffset>2888615</wp:posOffset>
                </wp:positionV>
                <wp:extent cx="1561536" cy="879237"/>
                <wp:effectExtent l="0" t="0" r="19685" b="16510"/>
                <wp:wrapNone/>
                <wp:docPr id="13" name="Rectángulo 12">
                  <a:extLst xmlns:a="http://schemas.openxmlformats.org/drawingml/2006/main">
                    <a:ext uri="{FF2B5EF4-FFF2-40B4-BE49-F238E27FC236}">
                      <a16:creationId xmlns:a16="http://schemas.microsoft.com/office/drawing/2014/main" id="{7BA7976D-A9BF-9573-9BD0-4AD03AD82206}"/>
                    </a:ext>
                  </a:extLst>
                </wp:docPr>
                <wp:cNvGraphicFramePr/>
                <a:graphic xmlns:a="http://schemas.openxmlformats.org/drawingml/2006/main">
                  <a:graphicData uri="http://schemas.microsoft.com/office/word/2010/wordprocessingShape">
                    <wps:wsp>
                      <wps:cNvSpPr/>
                      <wps:spPr>
                        <a:xfrm>
                          <a:off x="0" y="0"/>
                          <a:ext cx="1561536" cy="879237"/>
                        </a:xfrm>
                        <a:prstGeom prst="rect">
                          <a:avLst/>
                        </a:prstGeom>
                        <a:solidFill>
                          <a:sysClr val="windowText" lastClr="000000">
                            <a:lumMod val="65000"/>
                            <a:lumOff val="35000"/>
                          </a:sysClr>
                        </a:solidFill>
                        <a:ln w="19050" cap="flat" cmpd="sng" algn="ctr">
                          <a:solidFill>
                            <a:sysClr val="windowText" lastClr="000000">
                              <a:lumMod val="50000"/>
                              <a:lumOff val="50000"/>
                            </a:sysClr>
                          </a:solidFill>
                          <a:prstDash val="solid"/>
                          <a:miter lim="800000"/>
                        </a:ln>
                        <a:effectLst/>
                      </wps:spPr>
                      <wps:txbx>
                        <w:txbxContent>
                          <w:p w14:paraId="7919BA75" w14:textId="3885E43B" w:rsidR="005E5141" w:rsidRDefault="005E5141"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Resguardo </w:t>
                            </w:r>
                            <w:r w:rsidR="008D04F8">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Criptográfico</w:t>
                            </w:r>
                          </w:p>
                        </w:txbxContent>
                      </wps:txbx>
                      <wps:bodyPr rtlCol="0" anchor="ctr"/>
                    </wps:wsp>
                  </a:graphicData>
                </a:graphic>
              </wp:anchor>
            </w:drawing>
          </mc:Choice>
          <mc:Fallback>
            <w:pict>
              <v:rect w14:anchorId="4847AC55" id="Rectángulo 12" o:spid="_x0000_s1032" style="position:absolute;left:0;text-align:left;margin-left:506.55pt;margin-top:227.45pt;width:122.95pt;height:69.2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" fillcolor="#595959" strokecolor="#7f7f7f" strokeweight="1.5pt">
                <v:textbox>
                  <w:txbxContent>
                    <w:p w14:paraId="7919BA75" w14:textId="3885E43B" w:rsidR="005E5141" w:rsidRDefault="005E5141"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Resguardo </w:t>
                      </w:r>
                      <w:r w:rsidR="008D04F8">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Criptográfico</w:t>
                      </w:r>
                    </w:p>
                  </w:txbxContent>
                </v:textbox>
              </v:rect>
            </w:pict>
          </mc:Fallback>
        </mc:AlternateContent>
      </w:r>
      <w:r w:rsidRPr="008D04F8">
        <w:rPr>
          <w:noProof/>
        </w:rPr>
        <mc:AlternateContent>
          <mc:Choice Requires="wps">
            <w:drawing>
              <wp:anchor distT="0" distB="0" distL="114300" distR="114300" simplePos="0" relativeHeight="251672576" behindDoc="0" locked="0" layoutInCell="1" allowOverlap="1" wp14:anchorId="3C000547" wp14:editId="4D07F06D">
                <wp:simplePos x="0" y="0"/>
                <wp:positionH relativeFrom="column">
                  <wp:posOffset>415925</wp:posOffset>
                </wp:positionH>
                <wp:positionV relativeFrom="paragraph">
                  <wp:posOffset>4728845</wp:posOffset>
                </wp:positionV>
                <wp:extent cx="1758460" cy="879237"/>
                <wp:effectExtent l="0" t="0" r="13335" b="16510"/>
                <wp:wrapNone/>
                <wp:docPr id="14" name="Rectángulo 13">
                  <a:extLst xmlns:a="http://schemas.openxmlformats.org/drawingml/2006/main">
                    <a:ext uri="{FF2B5EF4-FFF2-40B4-BE49-F238E27FC236}">
                      <a16:creationId xmlns:a16="http://schemas.microsoft.com/office/drawing/2014/main" id="{BFEED702-95EF-F6FC-F791-448C04973C05}"/>
                    </a:ext>
                  </a:extLst>
                </wp:docPr>
                <wp:cNvGraphicFramePr/>
                <a:graphic xmlns:a="http://schemas.openxmlformats.org/drawingml/2006/main">
                  <a:graphicData uri="http://schemas.microsoft.com/office/word/2010/wordprocessingShape">
                    <wps:wsp>
                      <wps:cNvSpPr/>
                      <wps:spPr>
                        <a:xfrm>
                          <a:off x="0" y="0"/>
                          <a:ext cx="1758460" cy="879237"/>
                        </a:xfrm>
                        <a:prstGeom prst="rect">
                          <a:avLst/>
                        </a:prstGeom>
                        <a:solidFill>
                          <a:sysClr val="windowText" lastClr="000000">
                            <a:lumMod val="65000"/>
                            <a:lumOff val="35000"/>
                          </a:sysClr>
                        </a:solidFill>
                        <a:ln w="19050" cap="flat" cmpd="sng" algn="ctr">
                          <a:solidFill>
                            <a:sysClr val="windowText" lastClr="000000">
                              <a:lumMod val="50000"/>
                              <a:lumOff val="50000"/>
                            </a:sysClr>
                          </a:solidFill>
                          <a:prstDash val="solid"/>
                          <a:miter lim="800000"/>
                        </a:ln>
                        <a:effectLst/>
                      </wps:spPr>
                      <wps:txbx>
                        <w:txbxContent>
                          <w:p w14:paraId="6B131F80" w14:textId="77777777" w:rsidR="005E5141" w:rsidRDefault="005E5141"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Captura de Identificación (INE) por ambos lados </w:t>
                            </w:r>
                          </w:p>
                        </w:txbxContent>
                      </wps:txbx>
                      <wps:bodyPr rtlCol="0" anchor="ctr"/>
                    </wps:wsp>
                  </a:graphicData>
                </a:graphic>
              </wp:anchor>
            </w:drawing>
          </mc:Choice>
          <mc:Fallback>
            <w:pict>
              <v:rect w14:anchorId="3C000547" id="Rectángulo 13" o:spid="_x0000_s1033" style="position:absolute;left:0;text-align:left;margin-left:32.75pt;margin-top:372.35pt;width:138.45pt;height:69.2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" fillcolor="#595959" strokecolor="#7f7f7f" strokeweight="1.5pt">
                <v:textbox>
                  <w:txbxContent>
                    <w:p w14:paraId="6B131F80" w14:textId="77777777" w:rsidR="005E5141" w:rsidRDefault="005E5141"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Captura de Identificación (INE) por ambos lados </w:t>
                      </w:r>
                    </w:p>
                  </w:txbxContent>
                </v:textbox>
              </v:rect>
            </w:pict>
          </mc:Fallback>
        </mc:AlternateContent>
      </w:r>
      <w:r w:rsidRPr="008D04F8">
        <w:rPr>
          <w:noProof/>
        </w:rPr>
        <mc:AlternateContent>
          <mc:Choice Requires="wps">
            <w:drawing>
              <wp:anchor distT="0" distB="0" distL="114300" distR="114300" simplePos="0" relativeHeight="251673600" behindDoc="0" locked="0" layoutInCell="1" allowOverlap="1" wp14:anchorId="495540F9" wp14:editId="449F6608">
                <wp:simplePos x="0" y="0"/>
                <wp:positionH relativeFrom="column">
                  <wp:posOffset>2546985</wp:posOffset>
                </wp:positionH>
                <wp:positionV relativeFrom="paragraph">
                  <wp:posOffset>4728845</wp:posOffset>
                </wp:positionV>
                <wp:extent cx="1561536" cy="879237"/>
                <wp:effectExtent l="0" t="0" r="19685" b="16510"/>
                <wp:wrapNone/>
                <wp:docPr id="15" name="Rectángulo 14">
                  <a:extLst xmlns:a="http://schemas.openxmlformats.org/drawingml/2006/main">
                    <a:ext uri="{FF2B5EF4-FFF2-40B4-BE49-F238E27FC236}">
                      <a16:creationId xmlns:a16="http://schemas.microsoft.com/office/drawing/2014/main" id="{645961DB-AA0F-E61F-F366-9342C8B96D07}"/>
                    </a:ext>
                  </a:extLst>
                </wp:docPr>
                <wp:cNvGraphicFramePr/>
                <a:graphic xmlns:a="http://schemas.openxmlformats.org/drawingml/2006/main">
                  <a:graphicData uri="http://schemas.microsoft.com/office/word/2010/wordprocessingShape">
                    <wps:wsp>
                      <wps:cNvSpPr/>
                      <wps:spPr>
                        <a:xfrm>
                          <a:off x="0" y="0"/>
                          <a:ext cx="1561536" cy="879237"/>
                        </a:xfrm>
                        <a:prstGeom prst="rect">
                          <a:avLst/>
                        </a:prstGeom>
                        <a:solidFill>
                          <a:sysClr val="windowText" lastClr="000000">
                            <a:lumMod val="65000"/>
                            <a:lumOff val="35000"/>
                          </a:sysClr>
                        </a:solidFill>
                        <a:ln w="19050" cap="flat" cmpd="sng" algn="ctr">
                          <a:solidFill>
                            <a:sysClr val="windowText" lastClr="000000">
                              <a:lumMod val="50000"/>
                              <a:lumOff val="50000"/>
                            </a:sysClr>
                          </a:solidFill>
                          <a:prstDash val="solid"/>
                          <a:miter lim="800000"/>
                        </a:ln>
                        <a:effectLst/>
                      </wps:spPr>
                      <wps:txbx>
                        <w:txbxContent>
                          <w:p w14:paraId="57AC5B39" w14:textId="002006B4" w:rsidR="005E5141" w:rsidRDefault="005E5141"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Comparación de rostro en ID vs </w:t>
                            </w:r>
                            <w:r w:rsidR="008D04F8">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Enrolado</w:t>
                            </w:r>
                          </w:p>
                        </w:txbxContent>
                      </wps:txbx>
                      <wps:bodyPr rtlCol="0" anchor="ctr"/>
                    </wps:wsp>
                  </a:graphicData>
                </a:graphic>
              </wp:anchor>
            </w:drawing>
          </mc:Choice>
          <mc:Fallback>
            <w:pict>
              <v:rect w14:anchorId="495540F9" id="Rectángulo 14" o:spid="_x0000_s1034" style="position:absolute;left:0;text-align:left;margin-left:200.55pt;margin-top:372.35pt;width:122.95pt;height:69.2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" fillcolor="#595959" strokecolor="#7f7f7f" strokeweight="1.5pt">
                <v:textbox>
                  <w:txbxContent>
                    <w:p w14:paraId="57AC5B39" w14:textId="002006B4" w:rsidR="005E5141" w:rsidRDefault="005E5141"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Comparación de rostro en ID vs </w:t>
                      </w:r>
                      <w:r w:rsidR="008D04F8">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Enrolado</w:t>
                      </w:r>
                    </w:p>
                  </w:txbxContent>
                </v:textbox>
              </v:rect>
            </w:pict>
          </mc:Fallback>
        </mc:AlternateContent>
      </w:r>
      <w:r w:rsidRPr="008D04F8">
        <w:rPr>
          <w:noProof/>
        </w:rPr>
        <mc:AlternateContent>
          <mc:Choice Requires="wps">
            <w:drawing>
              <wp:anchor distT="0" distB="0" distL="114300" distR="114300" simplePos="0" relativeHeight="251674624" behindDoc="0" locked="0" layoutInCell="1" allowOverlap="1" wp14:anchorId="3052B316" wp14:editId="321A11FB">
                <wp:simplePos x="0" y="0"/>
                <wp:positionH relativeFrom="column">
                  <wp:posOffset>4481195</wp:posOffset>
                </wp:positionH>
                <wp:positionV relativeFrom="paragraph">
                  <wp:posOffset>4735195</wp:posOffset>
                </wp:positionV>
                <wp:extent cx="1561536" cy="879237"/>
                <wp:effectExtent l="0" t="0" r="19685" b="16510"/>
                <wp:wrapNone/>
                <wp:docPr id="16" name="Rectángulo 15">
                  <a:extLst xmlns:a="http://schemas.openxmlformats.org/drawingml/2006/main">
                    <a:ext uri="{FF2B5EF4-FFF2-40B4-BE49-F238E27FC236}">
                      <a16:creationId xmlns:a16="http://schemas.microsoft.com/office/drawing/2014/main" id="{92963276-0225-685D-76CC-C127A9836263}"/>
                    </a:ext>
                  </a:extLst>
                </wp:docPr>
                <wp:cNvGraphicFramePr/>
                <a:graphic xmlns:a="http://schemas.openxmlformats.org/drawingml/2006/main">
                  <a:graphicData uri="http://schemas.microsoft.com/office/word/2010/wordprocessingShape">
                    <wps:wsp>
                      <wps:cNvSpPr/>
                      <wps:spPr>
                        <a:xfrm>
                          <a:off x="0" y="0"/>
                          <a:ext cx="1561536" cy="879237"/>
                        </a:xfrm>
                        <a:prstGeom prst="rect">
                          <a:avLst/>
                        </a:prstGeom>
                        <a:solidFill>
                          <a:sysClr val="windowText" lastClr="000000">
                            <a:lumMod val="65000"/>
                            <a:lumOff val="35000"/>
                          </a:sysClr>
                        </a:solidFill>
                        <a:ln w="19050" cap="flat" cmpd="sng" algn="ctr">
                          <a:solidFill>
                            <a:sysClr val="windowText" lastClr="000000">
                              <a:lumMod val="50000"/>
                              <a:lumOff val="50000"/>
                            </a:sysClr>
                          </a:solidFill>
                          <a:prstDash val="solid"/>
                          <a:miter lim="800000"/>
                        </a:ln>
                        <a:effectLst/>
                      </wps:spPr>
                      <wps:txbx>
                        <w:txbxContent>
                          <w:p w14:paraId="0A347EF0" w14:textId="77777777" w:rsidR="005E5141" w:rsidRDefault="005E5141"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Validación de Intento de suplantación</w:t>
                            </w:r>
                          </w:p>
                        </w:txbxContent>
                      </wps:txbx>
                      <wps:bodyPr rtlCol="0" anchor="ctr"/>
                    </wps:wsp>
                  </a:graphicData>
                </a:graphic>
              </wp:anchor>
            </w:drawing>
          </mc:Choice>
          <mc:Fallback>
            <w:pict>
              <v:rect w14:anchorId="3052B316" id="Rectángulo 15" o:spid="_x0000_s1035" style="position:absolute;left:0;text-align:left;margin-left:352.85pt;margin-top:372.85pt;width:122.95pt;height:69.2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" fillcolor="#595959" strokecolor="#7f7f7f" strokeweight="1.5pt">
                <v:textbox>
                  <w:txbxContent>
                    <w:p w14:paraId="0A347EF0" w14:textId="77777777" w:rsidR="005E5141" w:rsidRDefault="005E5141"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Validación de Intento de suplantación</w:t>
                      </w:r>
                    </w:p>
                  </w:txbxContent>
                </v:textbox>
              </v:rect>
            </w:pict>
          </mc:Fallback>
        </mc:AlternateContent>
      </w:r>
      <w:r w:rsidRPr="008D04F8">
        <w:rPr>
          <w:noProof/>
        </w:rPr>
        <mc:AlternateContent>
          <mc:Choice Requires="wps">
            <w:drawing>
              <wp:anchor distT="0" distB="0" distL="114300" distR="114300" simplePos="0" relativeHeight="251675648" behindDoc="0" locked="0" layoutInCell="1" allowOverlap="1" wp14:anchorId="6219537D" wp14:editId="2D309231">
                <wp:simplePos x="0" y="0"/>
                <wp:positionH relativeFrom="column">
                  <wp:posOffset>6445250</wp:posOffset>
                </wp:positionH>
                <wp:positionV relativeFrom="paragraph">
                  <wp:posOffset>4728845</wp:posOffset>
                </wp:positionV>
                <wp:extent cx="1561536" cy="879237"/>
                <wp:effectExtent l="0" t="0" r="19685" b="16510"/>
                <wp:wrapNone/>
                <wp:docPr id="17" name="Rectángulo 16">
                  <a:extLst xmlns:a="http://schemas.openxmlformats.org/drawingml/2006/main">
                    <a:ext uri="{FF2B5EF4-FFF2-40B4-BE49-F238E27FC236}">
                      <a16:creationId xmlns:a16="http://schemas.microsoft.com/office/drawing/2014/main" id="{D82478F4-BEAC-A95D-F269-3BF1D909A354}"/>
                    </a:ext>
                  </a:extLst>
                </wp:docPr>
                <wp:cNvGraphicFramePr/>
                <a:graphic xmlns:a="http://schemas.openxmlformats.org/drawingml/2006/main">
                  <a:graphicData uri="http://schemas.microsoft.com/office/word/2010/wordprocessingShape">
                    <wps:wsp>
                      <wps:cNvSpPr/>
                      <wps:spPr>
                        <a:xfrm>
                          <a:off x="0" y="0"/>
                          <a:ext cx="1561536" cy="879237"/>
                        </a:xfrm>
                        <a:prstGeom prst="rect">
                          <a:avLst/>
                        </a:prstGeom>
                        <a:solidFill>
                          <a:sysClr val="windowText" lastClr="000000">
                            <a:lumMod val="65000"/>
                            <a:lumOff val="35000"/>
                          </a:sysClr>
                        </a:solidFill>
                        <a:ln w="19050" cap="flat" cmpd="sng" algn="ctr">
                          <a:solidFill>
                            <a:sysClr val="windowText" lastClr="000000">
                              <a:lumMod val="50000"/>
                              <a:lumOff val="50000"/>
                            </a:sysClr>
                          </a:solidFill>
                          <a:prstDash val="solid"/>
                          <a:miter lim="800000"/>
                        </a:ln>
                        <a:effectLst/>
                      </wps:spPr>
                      <wps:txbx>
                        <w:txbxContent>
                          <w:p w14:paraId="1AF67FE0" w14:textId="10A18BA2" w:rsidR="005E5141" w:rsidRDefault="005E5141"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Resguardo </w:t>
                            </w:r>
                            <w:r w:rsidR="008D04F8">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Criptográfico</w:t>
                            </w: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 </w:t>
                            </w:r>
                          </w:p>
                        </w:txbxContent>
                      </wps:txbx>
                      <wps:bodyPr rtlCol="0" anchor="ctr"/>
                    </wps:wsp>
                  </a:graphicData>
                </a:graphic>
              </wp:anchor>
            </w:drawing>
          </mc:Choice>
          <mc:Fallback>
            <w:pict>
              <v:rect w14:anchorId="6219537D" id="Rectángulo 16" o:spid="_x0000_s1036" style="position:absolute;left:0;text-align:left;margin-left:507.5pt;margin-top:372.35pt;width:122.95pt;height:69.2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" fillcolor="#595959" strokecolor="#7f7f7f" strokeweight="1.5pt">
                <v:textbox>
                  <w:txbxContent>
                    <w:p w14:paraId="1AF67FE0" w14:textId="10A18BA2" w:rsidR="005E5141" w:rsidRDefault="005E5141" w:rsidP="005E5141">
                      <w:pPr>
                        <w:jc w:val="cente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pP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Resguardo </w:t>
                      </w:r>
                      <w:r w:rsidR="008D04F8">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Criptográfico</w:t>
                      </w:r>
                      <w:r>
                        <w:rPr>
                          <w:rFonts w:ascii="Arial" w:eastAsia="+mn-ea" w:hAnsi="Arial" w:cs="Arial"/>
                          <w:b/>
                          <w:bCs/>
                          <w:outline/>
                          <w:color w:val="7F7F7F"/>
                          <w:kern w:val="24"/>
                          <w:sz w:val="28"/>
                          <w:szCs w:val="28"/>
                          <w14:textOutline w14:w="9525" w14:cap="flat" w14:cmpd="sng" w14:algn="ctr">
                            <w14:solidFill>
                              <w14:srgbClr w14:val="7F7F7F"/>
                            </w14:solidFill>
                            <w14:prstDash w14:val="solid"/>
                            <w14:round/>
                          </w14:textOutline>
                          <w14:textFill>
                            <w14:solidFill>
                              <w14:srgbClr w14:val="FFFFFF"/>
                            </w14:solidFill>
                          </w14:textFill>
                        </w:rPr>
                        <w:t xml:space="preserve"> </w:t>
                      </w:r>
                    </w:p>
                  </w:txbxContent>
                </v:textbox>
              </v:rect>
            </w:pict>
          </mc:Fallback>
        </mc:AlternateContent>
      </w:r>
      <w:r w:rsidRPr="008D04F8">
        <w:rPr>
          <w:noProof/>
        </w:rPr>
        <mc:AlternateContent>
          <mc:Choice Requires="wps">
            <w:drawing>
              <wp:anchor distT="0" distB="0" distL="114300" distR="114300" simplePos="0" relativeHeight="251676672" behindDoc="0" locked="0" layoutInCell="1" allowOverlap="1" wp14:anchorId="4CF8DC59" wp14:editId="3B652AA2">
                <wp:simplePos x="0" y="0"/>
                <wp:positionH relativeFrom="column">
                  <wp:posOffset>1628140</wp:posOffset>
                </wp:positionH>
                <wp:positionV relativeFrom="paragraph">
                  <wp:posOffset>3917315</wp:posOffset>
                </wp:positionV>
                <wp:extent cx="5088252" cy="307777"/>
                <wp:effectExtent l="0" t="0" r="0" b="0"/>
                <wp:wrapNone/>
                <wp:docPr id="18" name="CuadroTexto 17">
                  <a:extLst xmlns:a="http://schemas.openxmlformats.org/drawingml/2006/main">
                    <a:ext uri="{FF2B5EF4-FFF2-40B4-BE49-F238E27FC236}">
                      <a16:creationId xmlns:a16="http://schemas.microsoft.com/office/drawing/2014/main" id="{29CE637C-89D6-E34F-1FD1-B19C48B6F79A}"/>
                    </a:ext>
                  </a:extLst>
                </wp:docPr>
                <wp:cNvGraphicFramePr/>
                <a:graphic xmlns:a="http://schemas.openxmlformats.org/drawingml/2006/main">
                  <a:graphicData uri="http://schemas.microsoft.com/office/word/2010/wordprocessingShape">
                    <wps:wsp>
                      <wps:cNvSpPr txBox="1"/>
                      <wps:spPr>
                        <a:xfrm>
                          <a:off x="0" y="0"/>
                          <a:ext cx="5088252" cy="307777"/>
                        </a:xfrm>
                        <a:prstGeom prst="rect">
                          <a:avLst/>
                        </a:prstGeom>
                        <a:noFill/>
                      </wps:spPr>
                      <wps:txbx>
                        <w:txbxContent>
                          <w:p w14:paraId="7D94812C" w14:textId="77777777" w:rsidR="005E5141" w:rsidRDefault="005E5141" w:rsidP="005E5141">
                            <w:pPr>
                              <w:rPr>
                                <w:rFonts w:ascii="Arial" w:eastAsia="+mn-ea" w:hAnsi="Arial" w:cs="Arial"/>
                                <w:b/>
                                <w:bCs/>
                                <w:color w:val="214A3C"/>
                                <w:kern w:val="24"/>
                                <w:sz w:val="28"/>
                                <w:szCs w:val="28"/>
                              </w:rPr>
                            </w:pPr>
                            <w:r>
                              <w:rPr>
                                <w:rFonts w:ascii="Arial" w:eastAsia="+mn-ea" w:hAnsi="Arial" w:cs="Arial"/>
                                <w:b/>
                                <w:bCs/>
                                <w:color w:val="214A3C"/>
                                <w:kern w:val="24"/>
                                <w:sz w:val="28"/>
                                <w:szCs w:val="28"/>
                              </w:rPr>
                              <w:t xml:space="preserve">El rostro ya se encuentra resguardado de manera segura </w:t>
                            </w:r>
                          </w:p>
                        </w:txbxContent>
                      </wps:txbx>
                      <wps:bodyPr wrap="none" rtlCol="0">
                        <a:spAutoFit/>
                      </wps:bodyPr>
                    </wps:wsp>
                  </a:graphicData>
                </a:graphic>
              </wp:anchor>
            </w:drawing>
          </mc:Choice>
          <mc:Fallback>
            <w:pict>
              <v:shape w14:anchorId="4CF8DC59" id="CuadroTexto 17" o:spid="_x0000_s1037" type="#_x0000_t202" style="position:absolute;left:0;text-align:left;margin-left:128.2pt;margin-top:308.45pt;width:400.65pt;height:24.25pt;z-index:2516766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" filled="f" stroked="f">
                <v:textbox style="mso-fit-shape-to-text:t">
                  <w:txbxContent>
                    <w:p w14:paraId="7D94812C" w14:textId="77777777" w:rsidR="005E5141" w:rsidRDefault="005E5141" w:rsidP="005E5141">
                      <w:pPr>
                        <w:rPr>
                          <w:rFonts w:ascii="Arial" w:eastAsia="+mn-ea" w:hAnsi="Arial" w:cs="Arial"/>
                          <w:b/>
                          <w:bCs/>
                          <w:color w:val="214A3C"/>
                          <w:kern w:val="24"/>
                          <w:sz w:val="28"/>
                          <w:szCs w:val="28"/>
                        </w:rPr>
                      </w:pPr>
                      <w:r>
                        <w:rPr>
                          <w:rFonts w:ascii="Arial" w:eastAsia="+mn-ea" w:hAnsi="Arial" w:cs="Arial"/>
                          <w:b/>
                          <w:bCs/>
                          <w:color w:val="214A3C"/>
                          <w:kern w:val="24"/>
                          <w:sz w:val="28"/>
                          <w:szCs w:val="28"/>
                        </w:rPr>
                        <w:t xml:space="preserve">El rostro ya se encuentra resguardado de manera segura </w:t>
                      </w:r>
                    </w:p>
                  </w:txbxContent>
                </v:textbox>
              </v:shape>
            </w:pict>
          </mc:Fallback>
        </mc:AlternateContent>
      </w:r>
      <w:r w:rsidRPr="008D04F8">
        <w:rPr>
          <w:noProof/>
        </w:rPr>
        <mc:AlternateContent>
          <mc:Choice Requires="wps">
            <w:drawing>
              <wp:anchor distT="0" distB="0" distL="114300" distR="114300" simplePos="0" relativeHeight="251677696" behindDoc="0" locked="0" layoutInCell="1" allowOverlap="1" wp14:anchorId="27DA7AD7" wp14:editId="3321519C">
                <wp:simplePos x="0" y="0"/>
                <wp:positionH relativeFrom="column">
                  <wp:posOffset>1596390</wp:posOffset>
                </wp:positionH>
                <wp:positionV relativeFrom="paragraph">
                  <wp:posOffset>5729605</wp:posOffset>
                </wp:positionV>
                <wp:extent cx="5038559" cy="307777"/>
                <wp:effectExtent l="0" t="0" r="0" b="0"/>
                <wp:wrapNone/>
                <wp:docPr id="19" name="CuadroTexto 18">
                  <a:extLst xmlns:a="http://schemas.openxmlformats.org/drawingml/2006/main">
                    <a:ext uri="{FF2B5EF4-FFF2-40B4-BE49-F238E27FC236}">
                      <a16:creationId xmlns:a16="http://schemas.microsoft.com/office/drawing/2014/main" id="{0E667390-AF13-6CAB-15DF-0DB010F6F1E1}"/>
                    </a:ext>
                  </a:extLst>
                </wp:docPr>
                <wp:cNvGraphicFramePr/>
                <a:graphic xmlns:a="http://schemas.openxmlformats.org/drawingml/2006/main">
                  <a:graphicData uri="http://schemas.microsoft.com/office/word/2010/wordprocessingShape">
                    <wps:wsp>
                      <wps:cNvSpPr txBox="1"/>
                      <wps:spPr>
                        <a:xfrm>
                          <a:off x="0" y="0"/>
                          <a:ext cx="5038559" cy="307777"/>
                        </a:xfrm>
                        <a:prstGeom prst="rect">
                          <a:avLst/>
                        </a:prstGeom>
                        <a:noFill/>
                      </wps:spPr>
                      <wps:txbx>
                        <w:txbxContent>
                          <w:p w14:paraId="452C7C28" w14:textId="77777777" w:rsidR="005E5141" w:rsidRDefault="005E5141" w:rsidP="005E5141">
                            <w:pPr>
                              <w:rPr>
                                <w:rFonts w:ascii="Arial" w:eastAsia="+mn-ea" w:hAnsi="Arial" w:cs="Arial"/>
                                <w:b/>
                                <w:bCs/>
                                <w:color w:val="214A3C"/>
                                <w:kern w:val="24"/>
                                <w:sz w:val="28"/>
                                <w:szCs w:val="28"/>
                              </w:rPr>
                            </w:pPr>
                            <w:r>
                              <w:rPr>
                                <w:rFonts w:ascii="Arial" w:eastAsia="+mn-ea" w:hAnsi="Arial" w:cs="Arial"/>
                                <w:b/>
                                <w:bCs/>
                                <w:color w:val="214A3C"/>
                                <w:kern w:val="24"/>
                                <w:sz w:val="28"/>
                                <w:szCs w:val="28"/>
                              </w:rPr>
                              <w:t>Contemplamos el enrolamiento y validaremos el proceso</w:t>
                            </w:r>
                          </w:p>
                        </w:txbxContent>
                      </wps:txbx>
                      <wps:bodyPr wrap="none" rtlCol="0">
                        <a:spAutoFit/>
                      </wps:bodyPr>
                    </wps:wsp>
                  </a:graphicData>
                </a:graphic>
              </wp:anchor>
            </w:drawing>
          </mc:Choice>
          <mc:Fallback>
            <w:pict>
              <v:shape w14:anchorId="27DA7AD7" id="CuadroTexto 18" o:spid="_x0000_s1038" type="#_x0000_t202" style="position:absolute;left:0;text-align:left;margin-left:125.7pt;margin-top:451.15pt;width:396.75pt;height:24.25pt;z-index:2516776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" filled="f" stroked="f">
                <v:textbox style="mso-fit-shape-to-text:t">
                  <w:txbxContent>
                    <w:p w14:paraId="452C7C28" w14:textId="77777777" w:rsidR="005E5141" w:rsidRDefault="005E5141" w:rsidP="005E5141">
                      <w:pPr>
                        <w:rPr>
                          <w:rFonts w:ascii="Arial" w:eastAsia="+mn-ea" w:hAnsi="Arial" w:cs="Arial"/>
                          <w:b/>
                          <w:bCs/>
                          <w:color w:val="214A3C"/>
                          <w:kern w:val="24"/>
                          <w:sz w:val="28"/>
                          <w:szCs w:val="28"/>
                        </w:rPr>
                      </w:pPr>
                      <w:r>
                        <w:rPr>
                          <w:rFonts w:ascii="Arial" w:eastAsia="+mn-ea" w:hAnsi="Arial" w:cs="Arial"/>
                          <w:b/>
                          <w:bCs/>
                          <w:color w:val="214A3C"/>
                          <w:kern w:val="24"/>
                          <w:sz w:val="28"/>
                          <w:szCs w:val="28"/>
                        </w:rPr>
                        <w:t>Contemplamos el enrolamiento y validaremos el proceso</w:t>
                      </w:r>
                    </w:p>
                  </w:txbxContent>
                </v:textbox>
              </v:shape>
            </w:pict>
          </mc:Fallback>
        </mc:AlternateContent>
      </w:r>
      <w:r w:rsidRPr="008D04F8">
        <w:rPr>
          <w:noProof/>
        </w:rPr>
        <w:drawing>
          <wp:anchor distT="0" distB="0" distL="114300" distR="114300" simplePos="0" relativeHeight="251678720" behindDoc="0" locked="0" layoutInCell="1" allowOverlap="1" wp14:anchorId="479844C1" wp14:editId="20448F76">
            <wp:simplePos x="0" y="0"/>
            <wp:positionH relativeFrom="column">
              <wp:posOffset>2856230</wp:posOffset>
            </wp:positionH>
            <wp:positionV relativeFrom="paragraph">
              <wp:posOffset>7022465</wp:posOffset>
            </wp:positionV>
            <wp:extent cx="749300" cy="444500"/>
            <wp:effectExtent l="0" t="0" r="0" b="0"/>
            <wp:wrapNone/>
            <wp:docPr id="21" name="Imagen 20" descr="Un dibujo en blanco y negro&#10;&#10;Descripción generada automáticamente con confianza baja">
              <a:extLst xmlns:a="http://schemas.openxmlformats.org/drawingml/2006/main">
                <a:ext uri="{FF2B5EF4-FFF2-40B4-BE49-F238E27FC236}">
                  <a16:creationId xmlns:a16="http://schemas.microsoft.com/office/drawing/2014/main" id="{3245D61A-6471-E01C-1926-D3F0B11BE0F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n 20" descr="Un dibujo en blanco y negro&#10;&#10;Descripción generada automáticamente con confianza baja">
                      <a:extLst>
                        <a:ext uri="{FF2B5EF4-FFF2-40B4-BE49-F238E27FC236}">
                          <a16:creationId xmlns:a16="http://schemas.microsoft.com/office/drawing/2014/main" id="{3245D61A-6471-E01C-1926-D3F0B11BE0FC}"/>
                        </a:ext>
                      </a:extLst>
                    </pic:cNvPr>
                    <pic:cNvPicPr>
                      <a:picLocks noChangeAspect="1"/>
                    </pic:cNvPicPr>
                  </pic:nvPicPr>
                  <pic:blipFill>
                    <a:blip r:embed="rId9"/>
                    <a:stretch>
                      <a:fillRect/>
                    </a:stretch>
                  </pic:blipFill>
                  <pic:spPr>
                    <a:xfrm>
                      <a:off x="0" y="0"/>
                      <a:ext cx="749300" cy="444500"/>
                    </a:xfrm>
                    <a:prstGeom prst="rect">
                      <a:avLst/>
                    </a:prstGeom>
                  </pic:spPr>
                </pic:pic>
              </a:graphicData>
            </a:graphic>
          </wp:anchor>
        </w:drawing>
      </w:r>
      <w:r w:rsidRPr="008D04F8">
        <w:rPr>
          <w:noProof/>
        </w:rPr>
        <w:drawing>
          <wp:anchor distT="0" distB="0" distL="114300" distR="114300" simplePos="0" relativeHeight="251679744" behindDoc="0" locked="0" layoutInCell="1" allowOverlap="1" wp14:anchorId="07BF69F0" wp14:editId="014067C8">
            <wp:simplePos x="0" y="0"/>
            <wp:positionH relativeFrom="column">
              <wp:posOffset>1014730</wp:posOffset>
            </wp:positionH>
            <wp:positionV relativeFrom="paragraph">
              <wp:posOffset>7088505</wp:posOffset>
            </wp:positionV>
            <wp:extent cx="546100" cy="368300"/>
            <wp:effectExtent l="0" t="0" r="6350" b="0"/>
            <wp:wrapNone/>
            <wp:docPr id="22" name="Imagen 21" descr="Imagen en blanco y negro&#10;&#10;Descripción generada automáticamente con confianza media">
              <a:extLst xmlns:a="http://schemas.openxmlformats.org/drawingml/2006/main">
                <a:ext uri="{FF2B5EF4-FFF2-40B4-BE49-F238E27FC236}">
                  <a16:creationId xmlns:a16="http://schemas.microsoft.com/office/drawing/2014/main" id="{513C5E08-5E0B-3778-6D0B-00AAB7DA8E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1" descr="Imagen en blanco y negro&#10;&#10;Descripción generada automáticamente con confianza media">
                      <a:extLst>
                        <a:ext uri="{FF2B5EF4-FFF2-40B4-BE49-F238E27FC236}">
                          <a16:creationId xmlns:a16="http://schemas.microsoft.com/office/drawing/2014/main" id="{513C5E08-5E0B-3778-6D0B-00AAB7DA8ED1}"/>
                        </a:ext>
                      </a:extLst>
                    </pic:cNvPr>
                    <pic:cNvPicPr>
                      <a:picLocks noChangeAspect="1"/>
                    </pic:cNvPicPr>
                  </pic:nvPicPr>
                  <pic:blipFill>
                    <a:blip r:embed="rId10"/>
                    <a:stretch>
                      <a:fillRect/>
                    </a:stretch>
                  </pic:blipFill>
                  <pic:spPr>
                    <a:xfrm>
                      <a:off x="0" y="0"/>
                      <a:ext cx="546100" cy="368300"/>
                    </a:xfrm>
                    <a:prstGeom prst="rect">
                      <a:avLst/>
                    </a:prstGeom>
                  </pic:spPr>
                </pic:pic>
              </a:graphicData>
            </a:graphic>
          </wp:anchor>
        </w:drawing>
      </w:r>
      <w:r w:rsidRPr="008D04F8">
        <w:rPr>
          <w:noProof/>
        </w:rPr>
        <w:drawing>
          <wp:anchor distT="0" distB="0" distL="114300" distR="114300" simplePos="0" relativeHeight="251680768" behindDoc="0" locked="0" layoutInCell="1" allowOverlap="1" wp14:anchorId="747F202A" wp14:editId="1EDA02D4">
            <wp:simplePos x="0" y="0"/>
            <wp:positionH relativeFrom="column">
              <wp:posOffset>4469765</wp:posOffset>
            </wp:positionH>
            <wp:positionV relativeFrom="paragraph">
              <wp:posOffset>7060565</wp:posOffset>
            </wp:positionV>
            <wp:extent cx="647700" cy="368300"/>
            <wp:effectExtent l="0" t="0" r="0" b="0"/>
            <wp:wrapNone/>
            <wp:docPr id="23" name="Imagen 22">
              <a:extLst xmlns:a="http://schemas.openxmlformats.org/drawingml/2006/main">
                <a:ext uri="{FF2B5EF4-FFF2-40B4-BE49-F238E27FC236}">
                  <a16:creationId xmlns:a16="http://schemas.microsoft.com/office/drawing/2014/main" id="{07CEEB40-A033-A33F-3389-785CF12EB6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2">
                      <a:extLst>
                        <a:ext uri="{FF2B5EF4-FFF2-40B4-BE49-F238E27FC236}">
                          <a16:creationId xmlns:a16="http://schemas.microsoft.com/office/drawing/2014/main" id="{07CEEB40-A033-A33F-3389-785CF12EB648}"/>
                        </a:ext>
                      </a:extLst>
                    </pic:cNvPr>
                    <pic:cNvPicPr>
                      <a:picLocks noChangeAspect="1"/>
                    </pic:cNvPicPr>
                  </pic:nvPicPr>
                  <pic:blipFill>
                    <a:blip r:embed="rId11"/>
                    <a:stretch>
                      <a:fillRect/>
                    </a:stretch>
                  </pic:blipFill>
                  <pic:spPr>
                    <a:xfrm>
                      <a:off x="0" y="0"/>
                      <a:ext cx="647700" cy="368300"/>
                    </a:xfrm>
                    <a:prstGeom prst="rect">
                      <a:avLst/>
                    </a:prstGeom>
                  </pic:spPr>
                </pic:pic>
              </a:graphicData>
            </a:graphic>
          </wp:anchor>
        </w:drawing>
      </w:r>
      <w:r w:rsidRPr="008D04F8">
        <w:rPr>
          <w:noProof/>
        </w:rPr>
        <w:drawing>
          <wp:anchor distT="0" distB="0" distL="114300" distR="114300" simplePos="0" relativeHeight="251681792" behindDoc="0" locked="0" layoutInCell="1" allowOverlap="1" wp14:anchorId="7FD86970" wp14:editId="2CAB4813">
            <wp:simplePos x="0" y="0"/>
            <wp:positionH relativeFrom="column">
              <wp:posOffset>6042025</wp:posOffset>
            </wp:positionH>
            <wp:positionV relativeFrom="paragraph">
              <wp:posOffset>7060565</wp:posOffset>
            </wp:positionV>
            <wp:extent cx="520700" cy="368300"/>
            <wp:effectExtent l="0" t="0" r="0" b="0"/>
            <wp:wrapNone/>
            <wp:docPr id="24" name="Imagen 23">
              <a:extLst xmlns:a="http://schemas.openxmlformats.org/drawingml/2006/main">
                <a:ext uri="{FF2B5EF4-FFF2-40B4-BE49-F238E27FC236}">
                  <a16:creationId xmlns:a16="http://schemas.microsoft.com/office/drawing/2014/main" id="{732EDF7A-A700-94E2-9881-BFEF86814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n 23">
                      <a:extLst>
                        <a:ext uri="{FF2B5EF4-FFF2-40B4-BE49-F238E27FC236}">
                          <a16:creationId xmlns:a16="http://schemas.microsoft.com/office/drawing/2014/main" id="{732EDF7A-A700-94E2-9881-BFEF868148DD}"/>
                        </a:ext>
                      </a:extLst>
                    </pic:cNvPr>
                    <pic:cNvPicPr>
                      <a:picLocks noChangeAspect="1"/>
                    </pic:cNvPicPr>
                  </pic:nvPicPr>
                  <pic:blipFill>
                    <a:blip r:embed="rId12"/>
                    <a:stretch>
                      <a:fillRect/>
                    </a:stretch>
                  </pic:blipFill>
                  <pic:spPr>
                    <a:xfrm>
                      <a:off x="0" y="0"/>
                      <a:ext cx="520700" cy="368300"/>
                    </a:xfrm>
                    <a:prstGeom prst="rect">
                      <a:avLst/>
                    </a:prstGeom>
                  </pic:spPr>
                </pic:pic>
              </a:graphicData>
            </a:graphic>
          </wp:anchor>
        </w:drawing>
      </w:r>
      <w:r w:rsidRPr="008D04F8">
        <w:rPr>
          <w:noProof/>
        </w:rPr>
        <mc:AlternateContent>
          <mc:Choice Requires="wps">
            <w:drawing>
              <wp:anchor distT="0" distB="0" distL="114300" distR="114300" simplePos="0" relativeHeight="251682816" behindDoc="0" locked="0" layoutInCell="1" allowOverlap="1" wp14:anchorId="600B9F89" wp14:editId="41F8C3B3">
                <wp:simplePos x="0" y="0"/>
                <wp:positionH relativeFrom="column">
                  <wp:posOffset>4123690</wp:posOffset>
                </wp:positionH>
                <wp:positionV relativeFrom="paragraph">
                  <wp:posOffset>5732145</wp:posOffset>
                </wp:positionV>
                <wp:extent cx="0" cy="515317"/>
                <wp:effectExtent l="76200" t="0" r="57150" b="56515"/>
                <wp:wrapNone/>
                <wp:docPr id="27" name="Conector recto de flecha 26">
                  <a:extLst xmlns:a="http://schemas.openxmlformats.org/drawingml/2006/main">
                    <a:ext uri="{FF2B5EF4-FFF2-40B4-BE49-F238E27FC236}">
                      <a16:creationId xmlns:a16="http://schemas.microsoft.com/office/drawing/2014/main" id="{9530F63F-1DEB-1C98-2B67-C892D2DEB415}"/>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515317"/>
                        </a:xfrm>
                        <a:prstGeom prst="straightConnector1">
                          <a:avLst/>
                        </a:prstGeom>
                        <a:noFill/>
                        <a:ln w="19050" cap="flat" cmpd="sng" algn="ctr">
                          <a:solidFill>
                            <a:srgbClr val="156082"/>
                          </a:solidFill>
                          <a:prstDash val="solid"/>
                          <a:miter lim="800000"/>
                          <a:tailEnd type="triangle"/>
                        </a:ln>
                        <a:effectLst/>
                      </wps:spPr>
                      <wps:bodyPr/>
                    </wps:wsp>
                  </a:graphicData>
                </a:graphic>
              </wp:anchor>
            </w:drawing>
          </mc:Choice>
          <mc:Fallback>
            <w:pict>
              <v:shape w14:anchorId="7E1F1E40" id="Conector recto de flecha 26" o:spid="_x0000_s1026" type="#_x0000_t32" style="position:absolute;margin-left:324.7pt;margin-top:451.35pt;width:0;height:40.6pt;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" strokecolor="#156082" strokeweight="1.5pt">
                <v:stroke endarrow="block" joinstyle="miter"/>
                <o:lock v:ext="edit" shapetype="f"/>
              </v:shape>
            </w:pict>
          </mc:Fallback>
        </mc:AlternateContent>
      </w:r>
    </w:p>
    <w:p w14:paraId="5F55ED2A" w14:textId="041F9F67" w:rsidR="00C20827" w:rsidRPr="008D04F8" w:rsidRDefault="0046175D" w:rsidP="00C637A5">
      <w:pPr>
        <w:jc w:val="both"/>
        <w:rPr>
          <w:rFonts w:ascii="Arial" w:eastAsia="Montserrat" w:hAnsi="Arial" w:cs="Arial"/>
          <w:strike/>
          <w:sz w:val="20"/>
          <w:szCs w:val="20"/>
        </w:rPr>
      </w:pPr>
      <w:r w:rsidRPr="008D04F8">
        <w:rPr>
          <w:rFonts w:ascii="Arial" w:eastAsia="Montserrat" w:hAnsi="Arial" w:cs="Arial"/>
          <w:sz w:val="20"/>
          <w:szCs w:val="20"/>
        </w:rPr>
        <w:t xml:space="preserve">El proveedor, deberá de </w:t>
      </w:r>
      <w:r w:rsidRPr="006D3FB4">
        <w:rPr>
          <w:rFonts w:ascii="Arial" w:eastAsia="Montserrat" w:hAnsi="Arial" w:cs="Arial"/>
          <w:sz w:val="20"/>
          <w:szCs w:val="20"/>
          <w:highlight w:val="yellow"/>
        </w:rPr>
        <w:t>entregar un software de biometría facial que permita</w:t>
      </w:r>
      <w:r w:rsidR="007723D2" w:rsidRPr="006D3FB4">
        <w:rPr>
          <w:rFonts w:ascii="Arial" w:eastAsia="Montserrat" w:hAnsi="Arial" w:cs="Arial"/>
          <w:sz w:val="20"/>
          <w:szCs w:val="20"/>
          <w:highlight w:val="yellow"/>
        </w:rPr>
        <w:t xml:space="preserve"> </w:t>
      </w:r>
      <w:r w:rsidRPr="006D3FB4">
        <w:rPr>
          <w:rFonts w:ascii="Arial" w:eastAsia="Montserrat" w:hAnsi="Arial" w:cs="Arial"/>
          <w:sz w:val="20"/>
          <w:szCs w:val="20"/>
          <w:highlight w:val="yellow"/>
        </w:rPr>
        <w:t xml:space="preserve">proteger la información sensible de los derechohabientes y/o usuarios, así como sus biométricos faciales,  que pueda consultar los datos contenidos en la credencial para votar y de </w:t>
      </w:r>
      <w:r w:rsidR="003319DC" w:rsidRPr="006D3FB4">
        <w:rPr>
          <w:rFonts w:ascii="Arial" w:eastAsia="Montserrat" w:hAnsi="Arial" w:cs="Arial"/>
          <w:sz w:val="20"/>
          <w:szCs w:val="20"/>
          <w:highlight w:val="yellow"/>
        </w:rPr>
        <w:t>los</w:t>
      </w:r>
      <w:r w:rsidRPr="006D3FB4">
        <w:rPr>
          <w:rFonts w:ascii="Arial" w:eastAsia="Montserrat" w:hAnsi="Arial" w:cs="Arial"/>
          <w:sz w:val="20"/>
          <w:szCs w:val="20"/>
          <w:highlight w:val="yellow"/>
        </w:rPr>
        <w:t xml:space="preserve"> biométricos (facial) que ofrece el INE, cumpliendo así con los estándares de seguridad y privacidad, en apego a la Ley Federal de Protección de Datos Personales en Posesión de los Particulares y la Ley General de Datos Personales en Posesión de Sujetos Obligados.</w:t>
      </w:r>
    </w:p>
    <w:p w14:paraId="7E78407E" w14:textId="77777777" w:rsidR="00C20827" w:rsidRPr="008D04F8" w:rsidRDefault="00C20827" w:rsidP="00C637A5">
      <w:pPr>
        <w:ind w:hanging="2"/>
        <w:jc w:val="both"/>
        <w:rPr>
          <w:rFonts w:ascii="Arial" w:eastAsia="Montserrat" w:hAnsi="Arial" w:cs="Arial"/>
          <w:sz w:val="20"/>
          <w:szCs w:val="20"/>
        </w:rPr>
      </w:pPr>
    </w:p>
    <w:p w14:paraId="664F129D" w14:textId="742360B9" w:rsidR="00C20827" w:rsidRPr="008D04F8" w:rsidRDefault="0046175D" w:rsidP="00C637A5">
      <w:pPr>
        <w:ind w:hanging="2"/>
        <w:jc w:val="both"/>
        <w:rPr>
          <w:rFonts w:ascii="Arial" w:eastAsia="Montserrat" w:hAnsi="Arial" w:cs="Arial"/>
          <w:sz w:val="20"/>
          <w:szCs w:val="20"/>
        </w:rPr>
      </w:pPr>
      <w:bookmarkStart w:id="13" w:name="_heading=h.26in1rg" w:colFirst="0" w:colLast="0"/>
      <w:bookmarkEnd w:id="13"/>
      <w:r w:rsidRPr="008D04F8">
        <w:rPr>
          <w:rFonts w:ascii="Arial" w:eastAsia="Montserrat" w:hAnsi="Arial" w:cs="Arial"/>
          <w:sz w:val="20"/>
          <w:szCs w:val="20"/>
        </w:rPr>
        <w:lastRenderedPageBreak/>
        <w:t xml:space="preserve">La </w:t>
      </w:r>
      <w:r w:rsidR="00193907" w:rsidRPr="008D04F8">
        <w:rPr>
          <w:rFonts w:ascii="Arial" w:eastAsia="Montserrat" w:hAnsi="Arial" w:cs="Arial"/>
          <w:sz w:val="20"/>
          <w:szCs w:val="20"/>
        </w:rPr>
        <w:t>Coordinación de Atención a la Continuidad Operativa de Plataformas Aplicativas</w:t>
      </w:r>
      <w:r w:rsidRPr="008D04F8">
        <w:rPr>
          <w:rFonts w:ascii="Arial" w:eastAsia="Montserrat" w:hAnsi="Arial" w:cs="Arial"/>
          <w:sz w:val="20"/>
          <w:szCs w:val="20"/>
        </w:rPr>
        <w:t>, será la encargada de proporcionar técnicamente todos los accesos necesarios al proveedor a fin de que éste, configure y entregue funcionando el software de biometría facial en los servidores del Instituto que este le indique.</w:t>
      </w:r>
    </w:p>
    <w:p w14:paraId="028A0028" w14:textId="77777777" w:rsidR="00C20827" w:rsidRPr="008D04F8" w:rsidRDefault="00C20827" w:rsidP="00C637A5">
      <w:pPr>
        <w:ind w:hanging="2"/>
        <w:jc w:val="both"/>
        <w:rPr>
          <w:rFonts w:ascii="Arial" w:eastAsia="Montserrat" w:hAnsi="Arial" w:cs="Arial"/>
          <w:sz w:val="20"/>
          <w:szCs w:val="20"/>
        </w:rPr>
      </w:pPr>
    </w:p>
    <w:p w14:paraId="0334C053" w14:textId="77777777" w:rsidR="00C20827" w:rsidRPr="008D04F8" w:rsidRDefault="0046175D" w:rsidP="00C637A5">
      <w:pPr>
        <w:ind w:hanging="2"/>
        <w:jc w:val="both"/>
        <w:rPr>
          <w:rFonts w:ascii="Arial" w:eastAsia="Montserrat" w:hAnsi="Arial" w:cs="Arial"/>
          <w:sz w:val="20"/>
          <w:szCs w:val="20"/>
        </w:rPr>
      </w:pPr>
      <w:r w:rsidRPr="008D04F8">
        <w:rPr>
          <w:rFonts w:ascii="Arial" w:eastAsia="Montserrat" w:hAnsi="Arial" w:cs="Arial"/>
          <w:sz w:val="20"/>
          <w:szCs w:val="20"/>
        </w:rPr>
        <w:t>El alcance de este requerimiento no contempla que el proveedor realice la implementación del software de biometría facial en servicio cédula digital en salud dentro de la aplicación Móvil IMSS Digital (AMID).</w:t>
      </w:r>
    </w:p>
    <w:p w14:paraId="19C2CFB4" w14:textId="77777777" w:rsidR="00C20827" w:rsidRPr="008D04F8" w:rsidRDefault="00C20827" w:rsidP="00C637A5">
      <w:pPr>
        <w:ind w:hanging="2"/>
        <w:jc w:val="both"/>
        <w:rPr>
          <w:rFonts w:ascii="Arial" w:eastAsia="Montserrat" w:hAnsi="Arial" w:cs="Arial"/>
          <w:sz w:val="20"/>
          <w:szCs w:val="20"/>
        </w:rPr>
      </w:pPr>
    </w:p>
    <w:p w14:paraId="61A6E28F" w14:textId="77777777" w:rsidR="00C20827" w:rsidRPr="008D04F8" w:rsidRDefault="0046175D" w:rsidP="00C637A5">
      <w:pPr>
        <w:ind w:hanging="2"/>
        <w:jc w:val="both"/>
        <w:rPr>
          <w:rFonts w:ascii="Arial" w:eastAsia="Montserrat" w:hAnsi="Arial" w:cs="Arial"/>
          <w:sz w:val="20"/>
          <w:szCs w:val="20"/>
        </w:rPr>
      </w:pPr>
      <w:r w:rsidRPr="008D04F8">
        <w:rPr>
          <w:rFonts w:ascii="Arial" w:eastAsia="Montserrat" w:hAnsi="Arial" w:cs="Arial"/>
          <w:sz w:val="20"/>
          <w:szCs w:val="20"/>
        </w:rPr>
        <w:t>La funcionalidad de la solución será implementada por el Instituto en la aplicación Móvil IMSS Digital y en el servicio antes mencionado para fortalecer los mecanismos de identificación de los derechohabientes y/o usuarios, así como poder consumir los servicios de verificación de datos contenidos en la credencial para votar y de datos biométricos (facial) que ofrece el INE. Misma que tendrá interacción con la plataforma web para la administración y el registro del proceso de enrolamiento de los derechohabientes y/o usuarios por parte del Instituto. Ambas interfaces deberán proporcionar una experiencia de usuario intuitiva y fácil de usar.</w:t>
      </w:r>
    </w:p>
    <w:p w14:paraId="5A4E66AD" w14:textId="77777777" w:rsidR="00C20827" w:rsidRPr="008D04F8" w:rsidRDefault="00C20827" w:rsidP="00C637A5">
      <w:pPr>
        <w:ind w:hanging="2"/>
        <w:jc w:val="both"/>
        <w:rPr>
          <w:rFonts w:ascii="Arial" w:eastAsia="Montserrat" w:hAnsi="Arial" w:cs="Arial"/>
          <w:sz w:val="20"/>
          <w:szCs w:val="20"/>
        </w:rPr>
      </w:pPr>
    </w:p>
    <w:p w14:paraId="0CC5E39A" w14:textId="7DB38D46" w:rsidR="00C20827" w:rsidRPr="008D04F8" w:rsidRDefault="00785342" w:rsidP="00C637A5">
      <w:pPr>
        <w:jc w:val="both"/>
        <w:rPr>
          <w:rFonts w:ascii="Arial" w:eastAsia="Montserrat" w:hAnsi="Arial" w:cs="Arial"/>
          <w:sz w:val="20"/>
          <w:szCs w:val="20"/>
        </w:rPr>
      </w:pPr>
      <w:r w:rsidRPr="008D04F8">
        <w:rPr>
          <w:rFonts w:ascii="Arial" w:eastAsia="Montserrat" w:hAnsi="Arial" w:cs="Arial"/>
          <w:sz w:val="20"/>
          <w:szCs w:val="20"/>
        </w:rPr>
        <w:t xml:space="preserve">Se requiere que el proveedor proporcione el </w:t>
      </w:r>
      <w:r w:rsidR="00460555" w:rsidRPr="008D04F8">
        <w:rPr>
          <w:rFonts w:ascii="Arial" w:eastAsia="Montserrat" w:hAnsi="Arial" w:cs="Arial"/>
          <w:sz w:val="20"/>
          <w:szCs w:val="20"/>
        </w:rPr>
        <w:t>Derecho de Uso del Componente de Enrolamiento y Verificación Biométrica Facial para el Instituto Mexicano del Seguro Social</w:t>
      </w:r>
      <w:r w:rsidRPr="008D04F8">
        <w:rPr>
          <w:rFonts w:ascii="Arial" w:eastAsia="Montserrat" w:hAnsi="Arial" w:cs="Arial"/>
          <w:sz w:val="20"/>
          <w:szCs w:val="20"/>
        </w:rPr>
        <w:t xml:space="preserve">, con la consulta de los servicios de verificación de datos contenidos en la credencial para votar y </w:t>
      </w:r>
      <w:r w:rsidR="00436953">
        <w:rPr>
          <w:rFonts w:ascii="Arial" w:eastAsia="Montserrat" w:hAnsi="Arial" w:cs="Arial"/>
          <w:sz w:val="20"/>
          <w:szCs w:val="20"/>
        </w:rPr>
        <w:t>los</w:t>
      </w:r>
      <w:r w:rsidRPr="008D04F8">
        <w:rPr>
          <w:rFonts w:ascii="Arial" w:eastAsia="Montserrat" w:hAnsi="Arial" w:cs="Arial"/>
          <w:sz w:val="20"/>
          <w:szCs w:val="20"/>
        </w:rPr>
        <w:t xml:space="preserve"> biométricos </w:t>
      </w:r>
      <w:r w:rsidR="00436953">
        <w:rPr>
          <w:rFonts w:ascii="Arial" w:eastAsia="Montserrat" w:hAnsi="Arial" w:cs="Arial"/>
          <w:sz w:val="20"/>
          <w:szCs w:val="20"/>
        </w:rPr>
        <w:t xml:space="preserve">faciales </w:t>
      </w:r>
      <w:r w:rsidRPr="008D04F8">
        <w:rPr>
          <w:rFonts w:ascii="Arial" w:eastAsia="Montserrat" w:hAnsi="Arial" w:cs="Arial"/>
          <w:sz w:val="20"/>
          <w:szCs w:val="20"/>
        </w:rPr>
        <w:t>que ofrece el INE, para el fortalecimiento del mecanismo de registro seguro al servicio de cédula digital en salud en la aplicación Móvil IMSS Digital, que se pondrá a disposición por parte del Instituto Mexicano del Seguro Social a sus derechohabientes y/o usuarios.</w:t>
      </w:r>
    </w:p>
    <w:p w14:paraId="1EB93BE0" w14:textId="77777777" w:rsidR="00C20827" w:rsidRPr="008D04F8" w:rsidRDefault="00C20827" w:rsidP="00C637A5">
      <w:pPr>
        <w:jc w:val="both"/>
        <w:rPr>
          <w:rFonts w:ascii="Arial" w:eastAsia="Montserrat" w:hAnsi="Arial" w:cs="Arial"/>
          <w:sz w:val="20"/>
          <w:szCs w:val="20"/>
        </w:rPr>
      </w:pPr>
    </w:p>
    <w:p w14:paraId="433ACB4E" w14:textId="77777777" w:rsidR="00C20827" w:rsidRPr="008D04F8" w:rsidRDefault="00C20827" w:rsidP="00C637A5">
      <w:pPr>
        <w:ind w:hanging="2"/>
        <w:jc w:val="both"/>
        <w:rPr>
          <w:rFonts w:ascii="Arial" w:eastAsia="Montserrat" w:hAnsi="Arial" w:cs="Arial"/>
          <w:b/>
          <w:i/>
          <w:sz w:val="20"/>
          <w:szCs w:val="20"/>
        </w:rPr>
      </w:pPr>
    </w:p>
    <w:p w14:paraId="7FD11E52" w14:textId="4B10A702" w:rsidR="00C20827" w:rsidRPr="008D04F8" w:rsidRDefault="0046175D" w:rsidP="00C637A5">
      <w:pPr>
        <w:keepNext/>
        <w:numPr>
          <w:ilvl w:val="1"/>
          <w:numId w:val="5"/>
        </w:numPr>
        <w:pBdr>
          <w:top w:val="nil"/>
          <w:left w:val="nil"/>
          <w:bottom w:val="nil"/>
          <w:right w:val="nil"/>
          <w:between w:val="nil"/>
        </w:pBdr>
        <w:jc w:val="both"/>
        <w:rPr>
          <w:rFonts w:ascii="Arial" w:eastAsia="Montserrat" w:hAnsi="Arial" w:cs="Arial"/>
          <w:b/>
          <w:sz w:val="20"/>
          <w:szCs w:val="20"/>
        </w:rPr>
      </w:pPr>
      <w:bookmarkStart w:id="14" w:name="_heading=h.44sinio" w:colFirst="0" w:colLast="0"/>
      <w:bookmarkEnd w:id="14"/>
      <w:r w:rsidRPr="008D04F8">
        <w:rPr>
          <w:rFonts w:ascii="Arial" w:eastAsia="Montserrat" w:hAnsi="Arial" w:cs="Arial"/>
          <w:b/>
          <w:sz w:val="20"/>
          <w:szCs w:val="20"/>
        </w:rPr>
        <w:t xml:space="preserve">Descripción del servicio de </w:t>
      </w:r>
      <w:r w:rsidR="00460555" w:rsidRPr="008D04F8">
        <w:rPr>
          <w:rFonts w:ascii="Arial" w:eastAsia="Montserrat" w:hAnsi="Arial" w:cs="Arial"/>
          <w:b/>
          <w:sz w:val="20"/>
          <w:szCs w:val="20"/>
        </w:rPr>
        <w:t>Derecho de Uso del Componente de Enrolamiento y Verificación Biométrica Facial para el Instituto Mexicano del Seguro Social</w:t>
      </w:r>
    </w:p>
    <w:p w14:paraId="05D4512E" w14:textId="77777777" w:rsidR="00D86931" w:rsidRPr="008D04F8" w:rsidRDefault="00D86931" w:rsidP="00D86931">
      <w:pPr>
        <w:keepNext/>
        <w:pBdr>
          <w:top w:val="nil"/>
          <w:left w:val="nil"/>
          <w:bottom w:val="nil"/>
          <w:right w:val="nil"/>
          <w:between w:val="nil"/>
        </w:pBdr>
        <w:ind w:left="1440"/>
        <w:jc w:val="both"/>
        <w:rPr>
          <w:rFonts w:ascii="Arial" w:eastAsia="Montserrat" w:hAnsi="Arial" w:cs="Arial"/>
          <w:b/>
          <w:sz w:val="20"/>
          <w:szCs w:val="20"/>
        </w:rPr>
      </w:pPr>
    </w:p>
    <w:p w14:paraId="14852C2C" w14:textId="77777777" w:rsidR="00C20827" w:rsidRPr="008D04F8" w:rsidRDefault="0046175D" w:rsidP="00C637A5">
      <w:pPr>
        <w:keepNext/>
        <w:numPr>
          <w:ilvl w:val="0"/>
          <w:numId w:val="16"/>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Servicio de enrolamiento biométrico</w:t>
      </w:r>
    </w:p>
    <w:p w14:paraId="53FC5B8A" w14:textId="77777777" w:rsidR="00C20827" w:rsidRPr="008D04F8" w:rsidRDefault="0046175D" w:rsidP="00C637A5">
      <w:pPr>
        <w:keepNext/>
        <w:numPr>
          <w:ilvl w:val="0"/>
          <w:numId w:val="16"/>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Servicio de verificación biométrica facial con consulta al INE</w:t>
      </w:r>
    </w:p>
    <w:p w14:paraId="1350A8E2" w14:textId="77777777" w:rsidR="00C20827" w:rsidRPr="008D04F8" w:rsidRDefault="0046175D" w:rsidP="00C637A5">
      <w:pPr>
        <w:keepNext/>
        <w:numPr>
          <w:ilvl w:val="0"/>
          <w:numId w:val="16"/>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Servicio de soporte técnico.</w:t>
      </w:r>
    </w:p>
    <w:p w14:paraId="186BA139" w14:textId="77777777" w:rsidR="00C20827" w:rsidRDefault="00C20827" w:rsidP="00C637A5">
      <w:pPr>
        <w:keepNext/>
        <w:pBdr>
          <w:top w:val="nil"/>
          <w:left w:val="nil"/>
          <w:bottom w:val="nil"/>
          <w:right w:val="nil"/>
          <w:between w:val="nil"/>
        </w:pBdr>
        <w:ind w:left="1440"/>
        <w:jc w:val="both"/>
        <w:rPr>
          <w:rFonts w:ascii="Arial" w:eastAsia="Montserrat" w:hAnsi="Arial" w:cs="Arial"/>
          <w:b/>
          <w:sz w:val="20"/>
          <w:szCs w:val="20"/>
        </w:rPr>
      </w:pPr>
      <w:bookmarkStart w:id="15" w:name="_heading=h.niq4yrcpka6c" w:colFirst="0" w:colLast="0"/>
      <w:bookmarkEnd w:id="15"/>
    </w:p>
    <w:p w14:paraId="605A3889" w14:textId="77777777" w:rsidR="00436953" w:rsidRPr="008D04F8" w:rsidRDefault="00436953" w:rsidP="00C637A5">
      <w:pPr>
        <w:keepNext/>
        <w:pBdr>
          <w:top w:val="nil"/>
          <w:left w:val="nil"/>
          <w:bottom w:val="nil"/>
          <w:right w:val="nil"/>
          <w:between w:val="nil"/>
        </w:pBdr>
        <w:ind w:left="1440"/>
        <w:jc w:val="both"/>
        <w:rPr>
          <w:rFonts w:ascii="Arial" w:eastAsia="Montserrat" w:hAnsi="Arial" w:cs="Arial"/>
          <w:b/>
          <w:sz w:val="20"/>
          <w:szCs w:val="20"/>
        </w:rPr>
      </w:pPr>
    </w:p>
    <w:p w14:paraId="7414C73E" w14:textId="77777777" w:rsidR="00C20827" w:rsidRPr="006D3FB4" w:rsidRDefault="0046175D" w:rsidP="00C637A5">
      <w:pPr>
        <w:keepNext/>
        <w:numPr>
          <w:ilvl w:val="2"/>
          <w:numId w:val="8"/>
        </w:numPr>
        <w:pBdr>
          <w:top w:val="nil"/>
          <w:left w:val="nil"/>
          <w:bottom w:val="nil"/>
          <w:right w:val="nil"/>
          <w:between w:val="nil"/>
        </w:pBdr>
        <w:jc w:val="both"/>
        <w:rPr>
          <w:rFonts w:ascii="Arial" w:eastAsia="Montserrat" w:hAnsi="Arial" w:cs="Arial"/>
          <w:b/>
          <w:sz w:val="20"/>
          <w:szCs w:val="20"/>
          <w:highlight w:val="yellow"/>
        </w:rPr>
      </w:pPr>
      <w:bookmarkStart w:id="16" w:name="_heading=h.i653j7tuzlm8" w:colFirst="0" w:colLast="0"/>
      <w:bookmarkEnd w:id="16"/>
      <w:r w:rsidRPr="006D3FB4">
        <w:rPr>
          <w:rFonts w:ascii="Arial" w:eastAsia="Montserrat" w:hAnsi="Arial" w:cs="Arial"/>
          <w:b/>
          <w:sz w:val="20"/>
          <w:szCs w:val="20"/>
          <w:highlight w:val="yellow"/>
        </w:rPr>
        <w:t>Servicio de enrolamiento biométrico</w:t>
      </w:r>
    </w:p>
    <w:p w14:paraId="5C2C96EC" w14:textId="77777777" w:rsidR="00C20827" w:rsidRPr="008D04F8" w:rsidRDefault="00C20827" w:rsidP="00C637A5">
      <w:pPr>
        <w:ind w:left="-2"/>
        <w:jc w:val="both"/>
        <w:rPr>
          <w:rFonts w:ascii="Arial" w:eastAsia="Montserrat" w:hAnsi="Arial" w:cs="Arial"/>
          <w:sz w:val="20"/>
          <w:szCs w:val="20"/>
        </w:rPr>
      </w:pPr>
    </w:p>
    <w:p w14:paraId="35A6D040" w14:textId="77777777" w:rsidR="00C20827" w:rsidRPr="008D04F8" w:rsidRDefault="0046175D" w:rsidP="00C637A5">
      <w:pPr>
        <w:numPr>
          <w:ilvl w:val="0"/>
          <w:numId w:val="13"/>
        </w:numPr>
        <w:jc w:val="both"/>
        <w:rPr>
          <w:rFonts w:ascii="Arial" w:eastAsia="Montserrat" w:hAnsi="Arial" w:cs="Arial"/>
          <w:b/>
          <w:sz w:val="20"/>
          <w:szCs w:val="20"/>
        </w:rPr>
      </w:pPr>
      <w:bookmarkStart w:id="17" w:name="bookmark=kix.w3m7gv7s3jjx" w:colFirst="0" w:colLast="0"/>
      <w:bookmarkStart w:id="18" w:name="_heading=h.z337ya" w:colFirst="0" w:colLast="0"/>
      <w:bookmarkEnd w:id="17"/>
      <w:bookmarkEnd w:id="18"/>
      <w:r w:rsidRPr="008D04F8">
        <w:rPr>
          <w:rFonts w:ascii="Arial" w:eastAsia="Montserrat" w:hAnsi="Arial" w:cs="Arial"/>
          <w:sz w:val="20"/>
          <w:szCs w:val="20"/>
        </w:rPr>
        <w:t>Enrolamiento biométrico</w:t>
      </w:r>
      <w:r w:rsidRPr="008D04F8">
        <w:rPr>
          <w:rFonts w:ascii="Arial" w:eastAsia="Montserrat" w:hAnsi="Arial" w:cs="Arial"/>
          <w:b/>
          <w:sz w:val="20"/>
          <w:szCs w:val="20"/>
        </w:rPr>
        <w:t>.</w:t>
      </w:r>
    </w:p>
    <w:p w14:paraId="5B8FEC08" w14:textId="77777777" w:rsidR="00C20827" w:rsidRPr="008D04F8" w:rsidRDefault="00C20827" w:rsidP="00C637A5">
      <w:pPr>
        <w:ind w:left="360"/>
        <w:jc w:val="both"/>
        <w:rPr>
          <w:rFonts w:ascii="Arial" w:eastAsia="Montserrat" w:hAnsi="Arial" w:cs="Arial"/>
          <w:b/>
          <w:sz w:val="20"/>
          <w:szCs w:val="20"/>
        </w:rPr>
      </w:pPr>
    </w:p>
    <w:p w14:paraId="012AC9FF" w14:textId="03C64510" w:rsidR="002B5680" w:rsidRPr="008D04F8" w:rsidRDefault="002B5680" w:rsidP="002B5680">
      <w:pPr>
        <w:numPr>
          <w:ilvl w:val="1"/>
          <w:numId w:val="13"/>
        </w:numPr>
        <w:jc w:val="both"/>
        <w:rPr>
          <w:rFonts w:ascii="Arial" w:eastAsia="Montserrat" w:hAnsi="Arial" w:cs="Arial"/>
          <w:sz w:val="20"/>
          <w:szCs w:val="20"/>
        </w:rPr>
      </w:pPr>
      <w:r w:rsidRPr="008D04F8">
        <w:rPr>
          <w:rFonts w:ascii="Arial" w:eastAsia="Montserrat" w:hAnsi="Arial" w:cs="Arial"/>
          <w:sz w:val="20"/>
          <w:szCs w:val="20"/>
        </w:rPr>
        <w:t>Para la prestación del enrolamiento e identificación biométrica, el proveedor deberá otorgar el servicio requerido para el del enrolamiento biométrico en tiempo y forma, la cual deberá quedar concluida al 100% dentro de los primeros 60 días</w:t>
      </w:r>
      <w:r w:rsidR="00543382">
        <w:rPr>
          <w:rFonts w:ascii="Arial" w:eastAsia="Montserrat" w:hAnsi="Arial" w:cs="Arial"/>
          <w:sz w:val="20"/>
          <w:szCs w:val="20"/>
        </w:rPr>
        <w:t xml:space="preserve"> naturales</w:t>
      </w:r>
      <w:r w:rsidRPr="008D04F8">
        <w:rPr>
          <w:rFonts w:ascii="Arial" w:eastAsia="Montserrat" w:hAnsi="Arial" w:cs="Arial"/>
          <w:sz w:val="20"/>
          <w:szCs w:val="20"/>
        </w:rPr>
        <w:t>, a partir del día siguiente a la notificación del fallo.</w:t>
      </w:r>
    </w:p>
    <w:p w14:paraId="6193FDA6" w14:textId="77777777" w:rsidR="002B5680" w:rsidRPr="008D04F8" w:rsidRDefault="002B5680" w:rsidP="002B5680">
      <w:pPr>
        <w:ind w:left="1440"/>
        <w:jc w:val="both"/>
        <w:rPr>
          <w:rFonts w:ascii="Arial" w:eastAsia="Montserrat" w:hAnsi="Arial" w:cs="Arial"/>
          <w:sz w:val="20"/>
          <w:szCs w:val="20"/>
        </w:rPr>
      </w:pPr>
    </w:p>
    <w:p w14:paraId="7C083012" w14:textId="0576A41F" w:rsidR="00C20827" w:rsidRPr="008D04F8" w:rsidRDefault="002B5680" w:rsidP="002B5680">
      <w:pPr>
        <w:numPr>
          <w:ilvl w:val="1"/>
          <w:numId w:val="13"/>
        </w:numPr>
        <w:jc w:val="both"/>
        <w:rPr>
          <w:rFonts w:ascii="Arial" w:eastAsia="Montserrat" w:hAnsi="Arial" w:cs="Arial"/>
          <w:sz w:val="20"/>
          <w:szCs w:val="20"/>
        </w:rPr>
      </w:pPr>
      <w:r w:rsidRPr="008D04F8">
        <w:rPr>
          <w:rFonts w:ascii="Arial" w:eastAsia="Montserrat" w:hAnsi="Arial" w:cs="Arial"/>
          <w:sz w:val="20"/>
          <w:szCs w:val="20"/>
        </w:rPr>
        <w:t>El enrolamiento facial deberá permitir al IMSS generar un mapa en el servicio de autenticación biométrica, 3D del rostro de cada uno de sus derechohabientes y/o usuarios en un formato que le permita ejecutar posteriores validaciones de identidad</w:t>
      </w:r>
      <w:r w:rsidR="0046175D" w:rsidRPr="008D04F8">
        <w:rPr>
          <w:rFonts w:ascii="Arial" w:eastAsia="Montserrat" w:hAnsi="Arial" w:cs="Arial"/>
          <w:sz w:val="20"/>
          <w:szCs w:val="20"/>
        </w:rPr>
        <w:t>.</w:t>
      </w:r>
    </w:p>
    <w:p w14:paraId="61290CC9" w14:textId="77777777" w:rsidR="00C20827" w:rsidRPr="008D04F8" w:rsidRDefault="00C20827" w:rsidP="00C637A5">
      <w:pPr>
        <w:ind w:left="1440"/>
        <w:jc w:val="both"/>
        <w:rPr>
          <w:rFonts w:ascii="Arial" w:eastAsia="Montserrat" w:hAnsi="Arial" w:cs="Arial"/>
          <w:sz w:val="20"/>
          <w:szCs w:val="20"/>
        </w:rPr>
      </w:pPr>
    </w:p>
    <w:p w14:paraId="7EDC6ABC" w14:textId="77777777" w:rsidR="00C20827" w:rsidRDefault="0046175D" w:rsidP="00C637A5">
      <w:pPr>
        <w:numPr>
          <w:ilvl w:val="1"/>
          <w:numId w:val="13"/>
        </w:numPr>
        <w:jc w:val="both"/>
        <w:rPr>
          <w:rFonts w:ascii="Arial" w:eastAsia="Montserrat" w:hAnsi="Arial" w:cs="Arial"/>
          <w:sz w:val="20"/>
          <w:szCs w:val="20"/>
        </w:rPr>
      </w:pPr>
      <w:r w:rsidRPr="008D04F8">
        <w:rPr>
          <w:rFonts w:ascii="Arial" w:eastAsia="Montserrat" w:hAnsi="Arial" w:cs="Arial"/>
          <w:sz w:val="20"/>
          <w:szCs w:val="20"/>
        </w:rPr>
        <w:t>El IMSS tendrá que visualizar en una plataforma web el procedimiento de cada uno de los derechohabientes y/o usuarios enrolados.</w:t>
      </w:r>
    </w:p>
    <w:p w14:paraId="171CBECE" w14:textId="77777777" w:rsidR="00436953" w:rsidRDefault="00436953" w:rsidP="00436953">
      <w:pPr>
        <w:pStyle w:val="Prrafodelista"/>
        <w:rPr>
          <w:rFonts w:ascii="Arial" w:eastAsia="Montserrat" w:hAnsi="Arial" w:cs="Arial"/>
          <w:sz w:val="20"/>
          <w:szCs w:val="20"/>
        </w:rPr>
      </w:pPr>
    </w:p>
    <w:p w14:paraId="763CD74E" w14:textId="77777777" w:rsidR="00436953" w:rsidRDefault="00436953" w:rsidP="00436953">
      <w:pPr>
        <w:jc w:val="both"/>
        <w:rPr>
          <w:rFonts w:ascii="Arial" w:eastAsia="Montserrat" w:hAnsi="Arial" w:cs="Arial"/>
          <w:sz w:val="20"/>
          <w:szCs w:val="20"/>
        </w:rPr>
      </w:pPr>
    </w:p>
    <w:p w14:paraId="1313B3DB" w14:textId="77777777" w:rsidR="00436953" w:rsidRDefault="00436953" w:rsidP="00436953">
      <w:pPr>
        <w:jc w:val="both"/>
        <w:rPr>
          <w:rFonts w:ascii="Arial" w:eastAsia="Montserrat" w:hAnsi="Arial" w:cs="Arial"/>
          <w:sz w:val="20"/>
          <w:szCs w:val="20"/>
        </w:rPr>
      </w:pPr>
    </w:p>
    <w:p w14:paraId="50B472C4" w14:textId="77777777" w:rsidR="00436953" w:rsidRDefault="00436953" w:rsidP="00436953">
      <w:pPr>
        <w:jc w:val="both"/>
        <w:rPr>
          <w:rFonts w:ascii="Arial" w:eastAsia="Montserrat" w:hAnsi="Arial" w:cs="Arial"/>
          <w:sz w:val="20"/>
          <w:szCs w:val="20"/>
        </w:rPr>
      </w:pPr>
    </w:p>
    <w:p w14:paraId="630B9F26" w14:textId="77777777" w:rsidR="00436953" w:rsidRDefault="00436953" w:rsidP="00436953">
      <w:pPr>
        <w:jc w:val="both"/>
        <w:rPr>
          <w:rFonts w:ascii="Arial" w:eastAsia="Montserrat" w:hAnsi="Arial" w:cs="Arial"/>
          <w:sz w:val="20"/>
          <w:szCs w:val="20"/>
        </w:rPr>
      </w:pPr>
    </w:p>
    <w:p w14:paraId="2B969B26" w14:textId="77777777" w:rsidR="00436953" w:rsidRDefault="00436953" w:rsidP="00436953">
      <w:pPr>
        <w:jc w:val="both"/>
        <w:rPr>
          <w:rFonts w:ascii="Arial" w:eastAsia="Montserrat" w:hAnsi="Arial" w:cs="Arial"/>
          <w:sz w:val="20"/>
          <w:szCs w:val="20"/>
        </w:rPr>
      </w:pPr>
    </w:p>
    <w:p w14:paraId="3DFF56F6" w14:textId="77777777" w:rsidR="00436953" w:rsidRPr="008D04F8" w:rsidRDefault="00436953" w:rsidP="00436953">
      <w:pPr>
        <w:jc w:val="both"/>
        <w:rPr>
          <w:rFonts w:ascii="Arial" w:eastAsia="Montserrat" w:hAnsi="Arial" w:cs="Arial"/>
          <w:sz w:val="20"/>
          <w:szCs w:val="20"/>
        </w:rPr>
      </w:pPr>
    </w:p>
    <w:p w14:paraId="68F7A7D4" w14:textId="77777777" w:rsidR="00C20827" w:rsidRPr="008D04F8" w:rsidRDefault="00C20827" w:rsidP="00C637A5">
      <w:pPr>
        <w:jc w:val="both"/>
        <w:rPr>
          <w:rFonts w:ascii="Arial" w:eastAsia="Montserrat" w:hAnsi="Arial" w:cs="Arial"/>
          <w:sz w:val="20"/>
          <w:szCs w:val="20"/>
        </w:rPr>
      </w:pPr>
    </w:p>
    <w:p w14:paraId="37860115" w14:textId="77777777" w:rsidR="00436953" w:rsidRDefault="0046175D" w:rsidP="00C637A5">
      <w:pPr>
        <w:numPr>
          <w:ilvl w:val="1"/>
          <w:numId w:val="13"/>
        </w:numPr>
        <w:jc w:val="both"/>
        <w:rPr>
          <w:rFonts w:ascii="Arial" w:eastAsia="Montserrat" w:hAnsi="Arial" w:cs="Arial"/>
          <w:sz w:val="20"/>
          <w:szCs w:val="20"/>
        </w:rPr>
      </w:pPr>
      <w:r w:rsidRPr="008D04F8">
        <w:rPr>
          <w:rFonts w:ascii="Arial" w:eastAsia="Montserrat" w:hAnsi="Arial" w:cs="Arial"/>
          <w:sz w:val="20"/>
          <w:szCs w:val="20"/>
        </w:rPr>
        <w:t xml:space="preserve">Se requiere que la información generada durante la vigencia del contrato permita la compatibilidad y el uso de la base de datos de los rostros validados con otros proveedores de software de biometría facial, sin necesidad de un </w:t>
      </w:r>
      <w:proofErr w:type="spellStart"/>
      <w:r w:rsidRPr="008D04F8">
        <w:rPr>
          <w:rFonts w:ascii="Arial" w:eastAsia="Montserrat" w:hAnsi="Arial" w:cs="Arial"/>
          <w:sz w:val="20"/>
          <w:szCs w:val="20"/>
        </w:rPr>
        <w:t>re-enrolamiento</w:t>
      </w:r>
      <w:proofErr w:type="spellEnd"/>
      <w:r w:rsidRPr="008D04F8">
        <w:rPr>
          <w:rFonts w:ascii="Arial" w:eastAsia="Montserrat" w:hAnsi="Arial" w:cs="Arial"/>
          <w:sz w:val="20"/>
          <w:szCs w:val="20"/>
        </w:rPr>
        <w:t xml:space="preserve"> de derechohabientes y/o usuarios, por lo que el proveedor deberá </w:t>
      </w:r>
      <w:r w:rsidR="002B5680" w:rsidRPr="008D04F8">
        <w:rPr>
          <w:rFonts w:ascii="Arial" w:eastAsia="Montserrat" w:hAnsi="Arial" w:cs="Arial"/>
          <w:sz w:val="20"/>
          <w:szCs w:val="20"/>
        </w:rPr>
        <w:t xml:space="preserve">realizar la entrega de las bases de datos en comento, en el formato </w:t>
      </w:r>
      <w:proofErr w:type="spellStart"/>
      <w:r w:rsidR="002B5680" w:rsidRPr="008D04F8">
        <w:rPr>
          <w:rFonts w:ascii="Arial" w:eastAsia="Montserrat" w:hAnsi="Arial" w:cs="Arial"/>
          <w:sz w:val="20"/>
          <w:szCs w:val="20"/>
        </w:rPr>
        <w:t>estandar</w:t>
      </w:r>
      <w:proofErr w:type="spellEnd"/>
      <w:r w:rsidR="002B5680" w:rsidRPr="008D04F8">
        <w:rPr>
          <w:rFonts w:ascii="Arial" w:eastAsia="Montserrat" w:hAnsi="Arial" w:cs="Arial"/>
          <w:sz w:val="20"/>
          <w:szCs w:val="20"/>
        </w:rPr>
        <w:t xml:space="preserve"> interoperable que le indique el Instituto a fin de que no sea exclusivo para un solo proveedor.</w:t>
      </w:r>
    </w:p>
    <w:p w14:paraId="7FEE61D4" w14:textId="07B7F6DC" w:rsidR="00C20827" w:rsidRPr="008D04F8" w:rsidRDefault="0046175D" w:rsidP="00436953">
      <w:pPr>
        <w:ind w:left="1440"/>
        <w:jc w:val="both"/>
        <w:rPr>
          <w:rFonts w:ascii="Arial" w:eastAsia="Montserrat" w:hAnsi="Arial" w:cs="Arial"/>
          <w:sz w:val="20"/>
          <w:szCs w:val="20"/>
        </w:rPr>
      </w:pPr>
      <w:r w:rsidRPr="008D04F8">
        <w:rPr>
          <w:rFonts w:ascii="Arial" w:eastAsia="Montserrat" w:hAnsi="Arial" w:cs="Arial"/>
          <w:sz w:val="20"/>
          <w:szCs w:val="20"/>
        </w:rPr>
        <w:br/>
      </w:r>
    </w:p>
    <w:p w14:paraId="772BFED8" w14:textId="6FF67208" w:rsidR="00C20827" w:rsidRPr="008D04F8" w:rsidRDefault="0046175D" w:rsidP="00C637A5">
      <w:pPr>
        <w:numPr>
          <w:ilvl w:val="1"/>
          <w:numId w:val="13"/>
        </w:numPr>
        <w:jc w:val="both"/>
        <w:rPr>
          <w:rFonts w:ascii="Arial" w:eastAsia="Montserrat" w:hAnsi="Arial" w:cs="Arial"/>
          <w:sz w:val="20"/>
          <w:szCs w:val="20"/>
        </w:rPr>
      </w:pPr>
      <w:r w:rsidRPr="008D04F8">
        <w:rPr>
          <w:rFonts w:ascii="Arial" w:eastAsia="Montserrat" w:hAnsi="Arial" w:cs="Arial"/>
          <w:sz w:val="20"/>
          <w:szCs w:val="20"/>
        </w:rPr>
        <w:t xml:space="preserve">Para efectos de claridad a los licitantes, el proceso de </w:t>
      </w:r>
      <w:r w:rsidR="00460555" w:rsidRPr="008D04F8">
        <w:rPr>
          <w:rFonts w:ascii="Arial" w:eastAsia="Montserrat" w:hAnsi="Arial" w:cs="Arial"/>
          <w:sz w:val="20"/>
          <w:szCs w:val="20"/>
        </w:rPr>
        <w:t>enrolamiento</w:t>
      </w:r>
      <w:r w:rsidRPr="008D04F8">
        <w:rPr>
          <w:rFonts w:ascii="Arial" w:eastAsia="Montserrat" w:hAnsi="Arial" w:cs="Arial"/>
          <w:sz w:val="20"/>
          <w:szCs w:val="20"/>
        </w:rPr>
        <w:t xml:space="preserve"> se considerará tal, cuando se ejecute al menos uno de los procesos que se detallan en la tabla del numeral 5.2 denominada “Arquitectura conceptual” que se detalle en el recuadro “Enrolamiento”, y es independiente si el proceso concluyó en un enrolamiento o si dicho proceso es desechado por la identificación de algún intento de fraude/suplantación en alguna de las etapas previas. El proveedor deberá de considerar en su costo de enrolamiento biométrico facial con uso de verificaciones ilimitadas por el año de servicio que tenga vigencia este contrato.</w:t>
      </w:r>
    </w:p>
    <w:p w14:paraId="48C57E52" w14:textId="77777777" w:rsidR="005E5141" w:rsidRPr="008D04F8" w:rsidRDefault="005E5141" w:rsidP="00C637A5">
      <w:pPr>
        <w:ind w:left="1440"/>
        <w:jc w:val="both"/>
        <w:rPr>
          <w:rFonts w:ascii="Arial" w:eastAsia="Montserrat" w:hAnsi="Arial" w:cs="Arial"/>
          <w:sz w:val="20"/>
          <w:szCs w:val="20"/>
        </w:rPr>
      </w:pPr>
    </w:p>
    <w:p w14:paraId="6DDC95FC" w14:textId="77777777" w:rsidR="00C20827" w:rsidRPr="008D04F8" w:rsidRDefault="0046175D" w:rsidP="00C637A5">
      <w:pPr>
        <w:numPr>
          <w:ilvl w:val="0"/>
          <w:numId w:val="13"/>
        </w:numPr>
        <w:jc w:val="both"/>
        <w:rPr>
          <w:rFonts w:ascii="Arial" w:eastAsia="Montserrat" w:hAnsi="Arial" w:cs="Arial"/>
          <w:sz w:val="20"/>
          <w:szCs w:val="20"/>
        </w:rPr>
      </w:pPr>
      <w:proofErr w:type="spellStart"/>
      <w:r w:rsidRPr="008D04F8">
        <w:rPr>
          <w:rFonts w:ascii="Arial" w:eastAsia="Montserrat" w:hAnsi="Arial" w:cs="Arial"/>
          <w:sz w:val="20"/>
          <w:szCs w:val="20"/>
        </w:rPr>
        <w:t>Matcheo</w:t>
      </w:r>
      <w:proofErr w:type="spellEnd"/>
      <w:r w:rsidRPr="008D04F8">
        <w:rPr>
          <w:rFonts w:ascii="Arial" w:eastAsia="Montserrat" w:hAnsi="Arial" w:cs="Arial"/>
          <w:sz w:val="20"/>
          <w:szCs w:val="20"/>
        </w:rPr>
        <w:t xml:space="preserve">/coincidencia de los rostros de los derechohabientes y/o usuarios con su credencial para votar, expedida por el Instituto Nacional Electoral (INE). </w:t>
      </w:r>
    </w:p>
    <w:p w14:paraId="4272C594" w14:textId="77777777" w:rsidR="00C20827" w:rsidRPr="008D04F8" w:rsidRDefault="00C20827" w:rsidP="00C637A5">
      <w:pPr>
        <w:ind w:left="720"/>
        <w:jc w:val="both"/>
        <w:rPr>
          <w:rFonts w:ascii="Arial" w:eastAsia="Montserrat" w:hAnsi="Arial" w:cs="Arial"/>
          <w:b/>
          <w:sz w:val="20"/>
          <w:szCs w:val="20"/>
        </w:rPr>
      </w:pPr>
    </w:p>
    <w:p w14:paraId="4812A14C" w14:textId="77777777" w:rsidR="00C20827" w:rsidRPr="008D04F8" w:rsidRDefault="0046175D" w:rsidP="00C637A5">
      <w:pPr>
        <w:numPr>
          <w:ilvl w:val="1"/>
          <w:numId w:val="13"/>
        </w:numPr>
        <w:jc w:val="both"/>
        <w:rPr>
          <w:rFonts w:ascii="Arial" w:eastAsia="Montserrat" w:hAnsi="Arial" w:cs="Arial"/>
          <w:sz w:val="20"/>
          <w:szCs w:val="20"/>
        </w:rPr>
      </w:pPr>
      <w:r w:rsidRPr="008D04F8">
        <w:rPr>
          <w:rFonts w:ascii="Arial" w:eastAsia="Montserrat" w:hAnsi="Arial" w:cs="Arial"/>
          <w:sz w:val="20"/>
          <w:szCs w:val="20"/>
        </w:rPr>
        <w:t>La solución biométrica de reconocimiento facial deberá verificar el rostro obtenido durante el enrolamiento y comparar las características faciales de su cara, contra la presentada en la fotografía de la credencial para votar.</w:t>
      </w:r>
    </w:p>
    <w:p w14:paraId="0DC2B4FB" w14:textId="77777777" w:rsidR="00C20827" w:rsidRPr="008D04F8" w:rsidRDefault="00C20827" w:rsidP="00C637A5">
      <w:pPr>
        <w:ind w:left="1440"/>
        <w:jc w:val="both"/>
        <w:rPr>
          <w:rFonts w:ascii="Arial" w:eastAsia="Montserrat" w:hAnsi="Arial" w:cs="Arial"/>
          <w:sz w:val="20"/>
          <w:szCs w:val="20"/>
        </w:rPr>
      </w:pPr>
    </w:p>
    <w:p w14:paraId="240AE6C9" w14:textId="6B564FFB" w:rsidR="002B5680" w:rsidRPr="008D04F8" w:rsidRDefault="002B5680" w:rsidP="002B5680">
      <w:pPr>
        <w:numPr>
          <w:ilvl w:val="1"/>
          <w:numId w:val="13"/>
        </w:numPr>
        <w:jc w:val="both"/>
        <w:rPr>
          <w:rFonts w:ascii="Arial" w:eastAsia="Montserrat" w:hAnsi="Arial" w:cs="Arial"/>
          <w:sz w:val="20"/>
          <w:szCs w:val="20"/>
        </w:rPr>
      </w:pPr>
      <w:r w:rsidRPr="008D04F8">
        <w:rPr>
          <w:rFonts w:ascii="Arial" w:eastAsia="Montserrat" w:hAnsi="Arial" w:cs="Arial"/>
          <w:sz w:val="20"/>
          <w:szCs w:val="20"/>
        </w:rPr>
        <w:t>La respuesta esperada de este cotejo deberá presentar un porcentaje o nivel de coincidencia, el cual deberá establecerse entre un rango de 0 a 100%</w:t>
      </w:r>
    </w:p>
    <w:p w14:paraId="5018A626" w14:textId="77777777" w:rsidR="00C20827" w:rsidRPr="008D04F8" w:rsidRDefault="00C20827" w:rsidP="00C637A5">
      <w:pPr>
        <w:jc w:val="both"/>
        <w:rPr>
          <w:rFonts w:ascii="Arial" w:eastAsia="Montserrat" w:hAnsi="Arial" w:cs="Arial"/>
          <w:sz w:val="20"/>
          <w:szCs w:val="20"/>
        </w:rPr>
      </w:pPr>
    </w:p>
    <w:p w14:paraId="5CAAD90B" w14:textId="77777777" w:rsidR="00C20827" w:rsidRPr="008D04F8" w:rsidRDefault="0046175D" w:rsidP="00C637A5">
      <w:pPr>
        <w:numPr>
          <w:ilvl w:val="1"/>
          <w:numId w:val="13"/>
        </w:numPr>
        <w:jc w:val="both"/>
        <w:rPr>
          <w:rFonts w:ascii="Arial" w:eastAsia="Montserrat" w:hAnsi="Arial" w:cs="Arial"/>
          <w:sz w:val="20"/>
          <w:szCs w:val="20"/>
        </w:rPr>
      </w:pPr>
      <w:r w:rsidRPr="008D04F8">
        <w:rPr>
          <w:rFonts w:ascii="Arial" w:eastAsia="Montserrat" w:hAnsi="Arial" w:cs="Arial"/>
          <w:sz w:val="20"/>
          <w:szCs w:val="20"/>
        </w:rPr>
        <w:t>El tiempo óptimo de respuesta deberá estar en promedio de 10 segundos, para tal efecto, el proveedor deberá manifestar bajo cuáles condiciones o restricciones dará cumplimiento.</w:t>
      </w:r>
    </w:p>
    <w:p w14:paraId="21556D1D" w14:textId="77777777" w:rsidR="00C20827" w:rsidRPr="008D04F8" w:rsidRDefault="00C20827" w:rsidP="00C637A5">
      <w:pPr>
        <w:jc w:val="both"/>
        <w:rPr>
          <w:rFonts w:ascii="Arial" w:eastAsia="Montserrat" w:hAnsi="Arial" w:cs="Arial"/>
          <w:sz w:val="20"/>
          <w:szCs w:val="20"/>
        </w:rPr>
      </w:pPr>
    </w:p>
    <w:p w14:paraId="6547BD83" w14:textId="77777777" w:rsidR="00C20827" w:rsidRPr="008D04F8" w:rsidRDefault="0046175D" w:rsidP="00C637A5">
      <w:pPr>
        <w:numPr>
          <w:ilvl w:val="1"/>
          <w:numId w:val="13"/>
        </w:numPr>
        <w:jc w:val="both"/>
        <w:rPr>
          <w:rFonts w:ascii="Arial" w:eastAsia="Montserrat" w:hAnsi="Arial" w:cs="Arial"/>
          <w:sz w:val="20"/>
          <w:szCs w:val="20"/>
        </w:rPr>
      </w:pPr>
      <w:r w:rsidRPr="008D04F8">
        <w:rPr>
          <w:rFonts w:ascii="Arial" w:eastAsia="Montserrat" w:hAnsi="Arial" w:cs="Arial"/>
          <w:sz w:val="20"/>
          <w:szCs w:val="20"/>
        </w:rPr>
        <w:t xml:space="preserve">Servicio asíncrono, esto se refiere a la capacidad de procesar la información de manera no secuencial. </w:t>
      </w:r>
    </w:p>
    <w:p w14:paraId="0C3E2B7A" w14:textId="77777777" w:rsidR="00C20827" w:rsidRPr="008D04F8" w:rsidRDefault="00C20827" w:rsidP="00C637A5">
      <w:pPr>
        <w:ind w:left="1440"/>
        <w:jc w:val="both"/>
        <w:rPr>
          <w:rFonts w:ascii="Arial" w:eastAsia="Montserrat" w:hAnsi="Arial" w:cs="Arial"/>
          <w:sz w:val="20"/>
          <w:szCs w:val="20"/>
        </w:rPr>
      </w:pPr>
    </w:p>
    <w:p w14:paraId="4816957A" w14:textId="77777777" w:rsidR="00C20827" w:rsidRPr="008D04F8" w:rsidRDefault="0046175D" w:rsidP="00C637A5">
      <w:pPr>
        <w:numPr>
          <w:ilvl w:val="0"/>
          <w:numId w:val="13"/>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Prueba de vida en tiempo real.</w:t>
      </w:r>
    </w:p>
    <w:p w14:paraId="25713EF7" w14:textId="77777777" w:rsidR="00C20827" w:rsidRPr="008D04F8" w:rsidRDefault="00C20827" w:rsidP="00C637A5">
      <w:pPr>
        <w:ind w:left="720"/>
        <w:jc w:val="both"/>
        <w:rPr>
          <w:rFonts w:ascii="Arial" w:eastAsia="Montserrat" w:hAnsi="Arial" w:cs="Arial"/>
          <w:b/>
          <w:sz w:val="20"/>
          <w:szCs w:val="20"/>
        </w:rPr>
      </w:pPr>
    </w:p>
    <w:p w14:paraId="048954D0" w14:textId="77777777" w:rsidR="00C20827" w:rsidRPr="008D04F8" w:rsidRDefault="0046175D" w:rsidP="00C637A5">
      <w:pPr>
        <w:numPr>
          <w:ilvl w:val="1"/>
          <w:numId w:val="13"/>
        </w:numPr>
        <w:jc w:val="both"/>
        <w:rPr>
          <w:rFonts w:ascii="Arial" w:eastAsia="Montserrat" w:hAnsi="Arial" w:cs="Arial"/>
          <w:sz w:val="20"/>
          <w:szCs w:val="20"/>
        </w:rPr>
      </w:pPr>
      <w:r w:rsidRPr="008D04F8">
        <w:rPr>
          <w:rFonts w:ascii="Arial" w:eastAsia="Montserrat" w:hAnsi="Arial" w:cs="Arial"/>
          <w:sz w:val="20"/>
          <w:szCs w:val="20"/>
        </w:rPr>
        <w:t xml:space="preserve">El mundo virtual es escenario de constantes ataques, fraudes y suplantaciones de identidad, en consecuencia, para que un proceso de verificación de identidad sea seguro y fiable, tiene que completarse con una prueba de vida en tiempo real, que asegure que la persona que realiza el proceso no está cometiendo algún tipo de fraude de identidad. </w:t>
      </w:r>
    </w:p>
    <w:p w14:paraId="23876331" w14:textId="77777777" w:rsidR="00C20827" w:rsidRPr="008D04F8" w:rsidRDefault="00C20827" w:rsidP="00C637A5">
      <w:pPr>
        <w:ind w:left="1440"/>
        <w:jc w:val="both"/>
        <w:rPr>
          <w:rFonts w:ascii="Arial" w:eastAsia="Montserrat" w:hAnsi="Arial" w:cs="Arial"/>
          <w:sz w:val="20"/>
          <w:szCs w:val="20"/>
        </w:rPr>
      </w:pPr>
    </w:p>
    <w:p w14:paraId="1BF5080C" w14:textId="77777777" w:rsidR="00C20827" w:rsidRDefault="0046175D" w:rsidP="00C637A5">
      <w:pPr>
        <w:ind w:left="1440"/>
        <w:jc w:val="both"/>
        <w:rPr>
          <w:rFonts w:ascii="Arial" w:eastAsia="Montserrat" w:hAnsi="Arial" w:cs="Arial"/>
          <w:sz w:val="20"/>
          <w:szCs w:val="20"/>
        </w:rPr>
      </w:pPr>
      <w:r w:rsidRPr="008D04F8">
        <w:rPr>
          <w:rFonts w:ascii="Arial" w:eastAsia="Montserrat" w:hAnsi="Arial" w:cs="Arial"/>
          <w:sz w:val="20"/>
          <w:szCs w:val="20"/>
        </w:rPr>
        <w:t xml:space="preserve">Es decir, verifica que se trate de una persona real y no un intento de fraude como fotos, máscaras 3D, videos o técnicas de </w:t>
      </w:r>
      <w:proofErr w:type="spellStart"/>
      <w:r w:rsidRPr="008D04F8">
        <w:rPr>
          <w:rFonts w:ascii="Arial" w:eastAsia="Montserrat" w:hAnsi="Arial" w:cs="Arial"/>
          <w:sz w:val="20"/>
          <w:szCs w:val="20"/>
        </w:rPr>
        <w:t>deep</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fake</w:t>
      </w:r>
      <w:proofErr w:type="spellEnd"/>
      <w:r w:rsidRPr="008D04F8">
        <w:rPr>
          <w:rFonts w:ascii="Arial" w:eastAsia="Montserrat" w:hAnsi="Arial" w:cs="Arial"/>
          <w:sz w:val="20"/>
          <w:szCs w:val="20"/>
        </w:rPr>
        <w:t xml:space="preserve"> (es un video, una imagen o un audio generado que imita la apariencia y el sonido de una persona), la solución deberá ejecutar al momento de la realización del enrolamiento facial, una prueba de vida en tiempo real, para garantizar que el derechohabiente y/o usuario esté en tiempo real frente a la cámara.</w:t>
      </w:r>
    </w:p>
    <w:p w14:paraId="13945219" w14:textId="77777777" w:rsidR="00436953" w:rsidRDefault="00436953" w:rsidP="00C637A5">
      <w:pPr>
        <w:ind w:left="1440"/>
        <w:jc w:val="both"/>
        <w:rPr>
          <w:rFonts w:ascii="Arial" w:eastAsia="Montserrat" w:hAnsi="Arial" w:cs="Arial"/>
          <w:sz w:val="20"/>
          <w:szCs w:val="20"/>
        </w:rPr>
      </w:pPr>
    </w:p>
    <w:p w14:paraId="728CA303" w14:textId="77777777" w:rsidR="00436953" w:rsidRDefault="00436953" w:rsidP="00C637A5">
      <w:pPr>
        <w:ind w:left="1440"/>
        <w:jc w:val="both"/>
        <w:rPr>
          <w:rFonts w:ascii="Arial" w:eastAsia="Montserrat" w:hAnsi="Arial" w:cs="Arial"/>
          <w:sz w:val="20"/>
          <w:szCs w:val="20"/>
        </w:rPr>
      </w:pPr>
    </w:p>
    <w:p w14:paraId="4B8B8223" w14:textId="77777777" w:rsidR="00436953" w:rsidRDefault="00436953" w:rsidP="00C637A5">
      <w:pPr>
        <w:ind w:left="1440"/>
        <w:jc w:val="both"/>
        <w:rPr>
          <w:rFonts w:ascii="Arial" w:eastAsia="Montserrat" w:hAnsi="Arial" w:cs="Arial"/>
          <w:sz w:val="20"/>
          <w:szCs w:val="20"/>
        </w:rPr>
      </w:pPr>
    </w:p>
    <w:p w14:paraId="6DB983E7" w14:textId="77777777" w:rsidR="00436953" w:rsidRDefault="00436953" w:rsidP="00C637A5">
      <w:pPr>
        <w:ind w:left="1440"/>
        <w:jc w:val="both"/>
        <w:rPr>
          <w:rFonts w:ascii="Arial" w:eastAsia="Montserrat" w:hAnsi="Arial" w:cs="Arial"/>
          <w:sz w:val="20"/>
          <w:szCs w:val="20"/>
        </w:rPr>
      </w:pPr>
    </w:p>
    <w:p w14:paraId="6376375C" w14:textId="77777777" w:rsidR="00436953" w:rsidRDefault="00436953" w:rsidP="00C637A5">
      <w:pPr>
        <w:ind w:left="1440"/>
        <w:jc w:val="both"/>
        <w:rPr>
          <w:rFonts w:ascii="Arial" w:eastAsia="Montserrat" w:hAnsi="Arial" w:cs="Arial"/>
          <w:sz w:val="20"/>
          <w:szCs w:val="20"/>
        </w:rPr>
      </w:pPr>
    </w:p>
    <w:p w14:paraId="4FE96766" w14:textId="77777777" w:rsidR="00436953" w:rsidRPr="008D04F8" w:rsidRDefault="00436953" w:rsidP="00C637A5">
      <w:pPr>
        <w:ind w:left="1440"/>
        <w:jc w:val="both"/>
        <w:rPr>
          <w:rFonts w:ascii="Arial" w:eastAsia="Montserrat" w:hAnsi="Arial" w:cs="Arial"/>
          <w:sz w:val="20"/>
          <w:szCs w:val="20"/>
        </w:rPr>
      </w:pPr>
    </w:p>
    <w:p w14:paraId="22428582" w14:textId="77777777" w:rsidR="00C20827" w:rsidRPr="008D04F8" w:rsidRDefault="00C20827" w:rsidP="00C637A5">
      <w:pPr>
        <w:ind w:left="1440"/>
        <w:jc w:val="both"/>
        <w:rPr>
          <w:rFonts w:ascii="Arial" w:eastAsia="Montserrat" w:hAnsi="Arial" w:cs="Arial"/>
          <w:sz w:val="20"/>
          <w:szCs w:val="20"/>
        </w:rPr>
      </w:pPr>
    </w:p>
    <w:p w14:paraId="6D089B33" w14:textId="77777777" w:rsidR="00C20827" w:rsidRPr="008D04F8" w:rsidRDefault="0046175D" w:rsidP="00C637A5">
      <w:pPr>
        <w:ind w:left="1440"/>
        <w:jc w:val="both"/>
        <w:rPr>
          <w:rFonts w:ascii="Arial" w:eastAsia="Montserrat" w:hAnsi="Arial" w:cs="Arial"/>
          <w:sz w:val="20"/>
          <w:szCs w:val="20"/>
        </w:rPr>
      </w:pPr>
      <w:r w:rsidRPr="008D04F8">
        <w:rPr>
          <w:rFonts w:ascii="Arial" w:eastAsia="Montserrat" w:hAnsi="Arial" w:cs="Arial"/>
          <w:sz w:val="20"/>
          <w:szCs w:val="20"/>
        </w:rPr>
        <w:t>La solución deberá proveer detección de cualquier tipo de falsificación facial ya sea física (máscaras) o digital (rostros en videos).</w:t>
      </w:r>
    </w:p>
    <w:p w14:paraId="7E36DE99" w14:textId="77777777" w:rsidR="00C20827" w:rsidRPr="008D04F8" w:rsidRDefault="00C20827" w:rsidP="00C637A5">
      <w:pPr>
        <w:ind w:left="1440"/>
        <w:jc w:val="both"/>
        <w:rPr>
          <w:rFonts w:ascii="Arial" w:eastAsia="Montserrat" w:hAnsi="Arial" w:cs="Arial"/>
          <w:sz w:val="20"/>
          <w:szCs w:val="20"/>
        </w:rPr>
      </w:pPr>
    </w:p>
    <w:p w14:paraId="1A068327" w14:textId="77777777" w:rsidR="00C20827" w:rsidRPr="008D04F8" w:rsidRDefault="0046175D" w:rsidP="00C637A5">
      <w:pPr>
        <w:numPr>
          <w:ilvl w:val="1"/>
          <w:numId w:val="13"/>
        </w:numPr>
        <w:jc w:val="both"/>
        <w:rPr>
          <w:rFonts w:ascii="Arial" w:eastAsia="Montserrat" w:hAnsi="Arial" w:cs="Arial"/>
          <w:sz w:val="20"/>
          <w:szCs w:val="20"/>
        </w:rPr>
      </w:pPr>
      <w:r w:rsidRPr="008D04F8">
        <w:rPr>
          <w:rFonts w:ascii="Arial" w:eastAsia="Montserrat" w:hAnsi="Arial" w:cs="Arial"/>
          <w:sz w:val="20"/>
          <w:szCs w:val="20"/>
        </w:rPr>
        <w:t>El tiempo óptimo de respuesta deberá estar en promedio 4 segundos, para tal efecto el proveedor deberá manifestar bajo cuáles condiciones o restricciones dará cumplimiento.</w:t>
      </w:r>
    </w:p>
    <w:p w14:paraId="06E2347B" w14:textId="77777777" w:rsidR="00C20827" w:rsidRPr="008D04F8" w:rsidRDefault="00C20827" w:rsidP="00C637A5">
      <w:pPr>
        <w:ind w:left="720"/>
        <w:jc w:val="both"/>
        <w:rPr>
          <w:rFonts w:ascii="Arial" w:eastAsia="Montserrat" w:hAnsi="Arial" w:cs="Arial"/>
          <w:sz w:val="20"/>
          <w:szCs w:val="20"/>
        </w:rPr>
      </w:pPr>
    </w:p>
    <w:p w14:paraId="2F0406D6" w14:textId="77777777" w:rsidR="00C20827" w:rsidRPr="008D04F8" w:rsidRDefault="0046175D" w:rsidP="00C637A5">
      <w:pPr>
        <w:numPr>
          <w:ilvl w:val="1"/>
          <w:numId w:val="13"/>
        </w:numPr>
        <w:jc w:val="both"/>
        <w:rPr>
          <w:rFonts w:ascii="Arial" w:eastAsia="Montserrat" w:hAnsi="Arial" w:cs="Arial"/>
          <w:sz w:val="20"/>
          <w:szCs w:val="20"/>
        </w:rPr>
      </w:pPr>
      <w:r w:rsidRPr="008D04F8">
        <w:rPr>
          <w:rFonts w:ascii="Arial" w:eastAsia="Montserrat" w:hAnsi="Arial" w:cs="Arial"/>
          <w:sz w:val="20"/>
          <w:szCs w:val="20"/>
        </w:rPr>
        <w:t>Servicio síncrono, esto quiere decir que el procesamiento se ejecuta en tiempo real.</w:t>
      </w:r>
    </w:p>
    <w:p w14:paraId="48870367" w14:textId="77777777" w:rsidR="00C20827" w:rsidRPr="008D04F8" w:rsidRDefault="00C20827" w:rsidP="00C637A5">
      <w:pPr>
        <w:ind w:left="1440"/>
        <w:jc w:val="both"/>
        <w:rPr>
          <w:rFonts w:ascii="Arial" w:eastAsia="Montserrat" w:hAnsi="Arial" w:cs="Arial"/>
          <w:sz w:val="20"/>
          <w:szCs w:val="20"/>
        </w:rPr>
      </w:pPr>
    </w:p>
    <w:p w14:paraId="7E9A6114" w14:textId="77777777" w:rsidR="00C20827" w:rsidRPr="008D04F8" w:rsidRDefault="0046175D" w:rsidP="00C637A5">
      <w:pPr>
        <w:numPr>
          <w:ilvl w:val="0"/>
          <w:numId w:val="13"/>
        </w:numPr>
        <w:jc w:val="both"/>
        <w:rPr>
          <w:rFonts w:ascii="Arial" w:eastAsia="Montserrat" w:hAnsi="Arial" w:cs="Arial"/>
          <w:sz w:val="20"/>
          <w:szCs w:val="20"/>
        </w:rPr>
      </w:pPr>
      <w:r w:rsidRPr="008D04F8">
        <w:rPr>
          <w:rFonts w:ascii="Arial" w:eastAsia="Montserrat" w:hAnsi="Arial" w:cs="Arial"/>
          <w:sz w:val="20"/>
          <w:szCs w:val="20"/>
        </w:rPr>
        <w:t>Validación de la credencial para votar en lista nominal del Instituto Nacional Electoral (INE).</w:t>
      </w:r>
    </w:p>
    <w:p w14:paraId="038B343B" w14:textId="77777777" w:rsidR="00C20827" w:rsidRPr="008D04F8" w:rsidRDefault="00C20827" w:rsidP="00C637A5">
      <w:pPr>
        <w:ind w:left="720"/>
        <w:jc w:val="both"/>
        <w:rPr>
          <w:rFonts w:ascii="Arial" w:eastAsia="Montserrat" w:hAnsi="Arial" w:cs="Arial"/>
          <w:b/>
          <w:sz w:val="20"/>
          <w:szCs w:val="20"/>
        </w:rPr>
      </w:pPr>
    </w:p>
    <w:p w14:paraId="0E5F6792" w14:textId="77777777" w:rsidR="00C20827" w:rsidRPr="008D04F8" w:rsidRDefault="0046175D" w:rsidP="00C637A5">
      <w:pPr>
        <w:numPr>
          <w:ilvl w:val="1"/>
          <w:numId w:val="13"/>
        </w:numPr>
        <w:jc w:val="both"/>
        <w:rPr>
          <w:rFonts w:ascii="Arial" w:eastAsia="Montserrat" w:hAnsi="Arial" w:cs="Arial"/>
          <w:sz w:val="20"/>
          <w:szCs w:val="20"/>
        </w:rPr>
      </w:pPr>
      <w:r w:rsidRPr="008D04F8">
        <w:rPr>
          <w:rFonts w:ascii="Arial" w:eastAsia="Montserrat" w:hAnsi="Arial" w:cs="Arial"/>
          <w:sz w:val="20"/>
          <w:szCs w:val="20"/>
        </w:rPr>
        <w:t>Se requiere que la funcionalidad de la solución permita al Instituto validar que la identificación oficial del usuario esté registrada en el padrón electoral del Instituto Nacional Electoral, y que coincida con los datos de la identificación.</w:t>
      </w:r>
    </w:p>
    <w:p w14:paraId="7D14FEFD" w14:textId="77777777" w:rsidR="00C20827" w:rsidRPr="008D04F8" w:rsidRDefault="00C20827" w:rsidP="00C637A5">
      <w:pPr>
        <w:ind w:left="1440"/>
        <w:jc w:val="both"/>
        <w:rPr>
          <w:rFonts w:ascii="Arial" w:eastAsia="Montserrat" w:hAnsi="Arial" w:cs="Arial"/>
          <w:sz w:val="20"/>
          <w:szCs w:val="20"/>
        </w:rPr>
      </w:pPr>
    </w:p>
    <w:p w14:paraId="29871D88" w14:textId="77777777" w:rsidR="00C20827" w:rsidRPr="008D04F8" w:rsidRDefault="0046175D" w:rsidP="00C637A5">
      <w:pPr>
        <w:numPr>
          <w:ilvl w:val="0"/>
          <w:numId w:val="13"/>
        </w:numPr>
        <w:jc w:val="both"/>
        <w:rPr>
          <w:rFonts w:ascii="Arial" w:eastAsia="Montserrat" w:hAnsi="Arial" w:cs="Arial"/>
          <w:b/>
          <w:sz w:val="20"/>
          <w:szCs w:val="20"/>
        </w:rPr>
      </w:pPr>
      <w:r w:rsidRPr="008D04F8">
        <w:rPr>
          <w:rFonts w:ascii="Arial" w:eastAsia="Montserrat" w:hAnsi="Arial" w:cs="Arial"/>
          <w:sz w:val="20"/>
          <w:szCs w:val="20"/>
          <w:vertAlign w:val="superscript"/>
        </w:rPr>
        <w:footnoteReference w:id="1"/>
      </w:r>
      <w:r w:rsidRPr="008D04F8">
        <w:rPr>
          <w:rFonts w:ascii="Arial" w:eastAsia="Montserrat" w:hAnsi="Arial" w:cs="Arial"/>
          <w:sz w:val="20"/>
          <w:szCs w:val="20"/>
        </w:rPr>
        <w:t>OCR de la credencial para votar.</w:t>
      </w:r>
    </w:p>
    <w:p w14:paraId="3F84BA5B" w14:textId="77777777" w:rsidR="00C20827" w:rsidRPr="008D04F8" w:rsidRDefault="00C20827" w:rsidP="00C637A5">
      <w:pPr>
        <w:ind w:left="720"/>
        <w:jc w:val="both"/>
        <w:rPr>
          <w:rFonts w:ascii="Arial" w:eastAsia="Montserrat" w:hAnsi="Arial" w:cs="Arial"/>
          <w:b/>
          <w:sz w:val="20"/>
          <w:szCs w:val="20"/>
        </w:rPr>
      </w:pPr>
    </w:p>
    <w:p w14:paraId="15C16D8C" w14:textId="77777777" w:rsidR="002B5680" w:rsidRPr="008D04F8" w:rsidRDefault="002B5680" w:rsidP="002B5680">
      <w:pPr>
        <w:numPr>
          <w:ilvl w:val="1"/>
          <w:numId w:val="13"/>
        </w:numPr>
        <w:jc w:val="both"/>
        <w:rPr>
          <w:rFonts w:ascii="Arial" w:eastAsia="Montserrat" w:hAnsi="Arial" w:cs="Arial"/>
          <w:sz w:val="20"/>
          <w:szCs w:val="20"/>
        </w:rPr>
      </w:pPr>
      <w:r w:rsidRPr="008D04F8">
        <w:rPr>
          <w:rFonts w:ascii="Arial" w:eastAsia="Montserrat" w:hAnsi="Arial" w:cs="Arial"/>
          <w:sz w:val="20"/>
          <w:szCs w:val="20"/>
        </w:rPr>
        <w:t>Se requiere que el INE sea capturada a través de la cámara trasera del teléfono móvil con una interfaz intuitiva y que auxilie al usuario durante el proceso de captura por medio de guías visuales y textos con instrucciones claras.</w:t>
      </w:r>
    </w:p>
    <w:p w14:paraId="38945AD1" w14:textId="0B5CF35A" w:rsidR="002B5680" w:rsidRPr="008D04F8" w:rsidRDefault="002B5680" w:rsidP="002B5680">
      <w:pPr>
        <w:numPr>
          <w:ilvl w:val="1"/>
          <w:numId w:val="13"/>
        </w:numPr>
        <w:jc w:val="both"/>
        <w:rPr>
          <w:rFonts w:ascii="Arial" w:eastAsia="Montserrat" w:hAnsi="Arial" w:cs="Arial"/>
          <w:sz w:val="20"/>
          <w:szCs w:val="20"/>
        </w:rPr>
      </w:pPr>
      <w:r w:rsidRPr="008D04F8">
        <w:rPr>
          <w:rFonts w:ascii="Arial" w:eastAsia="Montserrat" w:hAnsi="Arial" w:cs="Arial"/>
          <w:sz w:val="20"/>
          <w:szCs w:val="20"/>
        </w:rPr>
        <w:t xml:space="preserve">Se requiere que todos los datos mostrados en la </w:t>
      </w:r>
      <w:r w:rsidR="008D04F8" w:rsidRPr="008D04F8">
        <w:rPr>
          <w:rFonts w:ascii="Arial" w:eastAsia="Montserrat" w:hAnsi="Arial" w:cs="Arial"/>
          <w:sz w:val="20"/>
          <w:szCs w:val="20"/>
        </w:rPr>
        <w:t>identificación como</w:t>
      </w:r>
      <w:r w:rsidRPr="008D04F8">
        <w:rPr>
          <w:rFonts w:ascii="Arial" w:eastAsia="Montserrat" w:hAnsi="Arial" w:cs="Arial"/>
          <w:sz w:val="20"/>
          <w:szCs w:val="20"/>
        </w:rPr>
        <w:t xml:space="preserve"> lo son: el nombre, apellido paterno y materno, CURP, sexo, fecha de nacimiento, vigencia, número OCR y CIC sean </w:t>
      </w:r>
      <w:proofErr w:type="spellStart"/>
      <w:r w:rsidRPr="008D04F8">
        <w:rPr>
          <w:rFonts w:ascii="Arial" w:eastAsia="Montserrat" w:hAnsi="Arial" w:cs="Arial"/>
          <w:sz w:val="20"/>
          <w:szCs w:val="20"/>
        </w:rPr>
        <w:t>extraidos</w:t>
      </w:r>
      <w:proofErr w:type="spellEnd"/>
      <w:r w:rsidRPr="008D04F8">
        <w:rPr>
          <w:rFonts w:ascii="Arial" w:eastAsia="Montserrat" w:hAnsi="Arial" w:cs="Arial"/>
          <w:sz w:val="20"/>
          <w:szCs w:val="20"/>
        </w:rPr>
        <w:t xml:space="preserve"> en un formato JSON.</w:t>
      </w:r>
    </w:p>
    <w:p w14:paraId="2E6CDE4A" w14:textId="77777777" w:rsidR="002B5680" w:rsidRPr="008D04F8" w:rsidRDefault="002B5680" w:rsidP="002B5680">
      <w:pPr>
        <w:numPr>
          <w:ilvl w:val="1"/>
          <w:numId w:val="13"/>
        </w:numPr>
        <w:jc w:val="both"/>
        <w:rPr>
          <w:rFonts w:ascii="Arial" w:eastAsia="Montserrat" w:hAnsi="Arial" w:cs="Arial"/>
          <w:sz w:val="20"/>
          <w:szCs w:val="20"/>
        </w:rPr>
      </w:pPr>
      <w:r w:rsidRPr="008D04F8">
        <w:rPr>
          <w:rFonts w:ascii="Arial" w:eastAsia="Montserrat" w:hAnsi="Arial" w:cs="Arial"/>
          <w:sz w:val="20"/>
          <w:szCs w:val="20"/>
        </w:rPr>
        <w:t>El OCR deberá funcionar con todos los tipos de identificaciones emitidas por el Instituto Nacional Electoral, válidos actualmente (tipo D, E, F, G y H</w:t>
      </w:r>
      <w:proofErr w:type="gramStart"/>
      <w:r w:rsidRPr="008D04F8">
        <w:rPr>
          <w:rFonts w:ascii="Arial" w:eastAsia="Montserrat" w:hAnsi="Arial" w:cs="Arial"/>
          <w:sz w:val="20"/>
          <w:szCs w:val="20"/>
        </w:rPr>
        <w:t>).El</w:t>
      </w:r>
      <w:proofErr w:type="gramEnd"/>
      <w:r w:rsidRPr="008D04F8">
        <w:rPr>
          <w:rFonts w:ascii="Arial" w:eastAsia="Montserrat" w:hAnsi="Arial" w:cs="Arial"/>
          <w:sz w:val="20"/>
          <w:szCs w:val="20"/>
        </w:rPr>
        <w:t xml:space="preserve"> tiempo óptimo de respuesta deberá estar en promedio 7 segundos, para tal efecto el proveedor deberá manifestar bajo cuáles condiciones o restricciones dará cumplimiento.</w:t>
      </w:r>
    </w:p>
    <w:p w14:paraId="219898F9" w14:textId="77777777" w:rsidR="002B5680" w:rsidRPr="008D04F8" w:rsidRDefault="002B5680" w:rsidP="002B5680">
      <w:pPr>
        <w:numPr>
          <w:ilvl w:val="1"/>
          <w:numId w:val="13"/>
        </w:numPr>
        <w:jc w:val="both"/>
        <w:rPr>
          <w:rFonts w:ascii="Arial" w:eastAsia="Montserrat" w:hAnsi="Arial" w:cs="Arial"/>
          <w:sz w:val="20"/>
          <w:szCs w:val="20"/>
        </w:rPr>
      </w:pPr>
      <w:r w:rsidRPr="008D04F8">
        <w:rPr>
          <w:rFonts w:ascii="Arial" w:eastAsia="Montserrat" w:hAnsi="Arial" w:cs="Arial"/>
          <w:sz w:val="20"/>
          <w:szCs w:val="20"/>
        </w:rPr>
        <w:t>Servicio síncrono, esto quiere decir que el procesamiento se ejecuta en tiempo real.</w:t>
      </w:r>
    </w:p>
    <w:p w14:paraId="0B1ED26D" w14:textId="763144FF" w:rsidR="00C20827" w:rsidRPr="008D04F8" w:rsidRDefault="00C20827" w:rsidP="002B5680">
      <w:pPr>
        <w:ind w:left="1440"/>
        <w:jc w:val="both"/>
        <w:rPr>
          <w:rFonts w:ascii="Arial" w:eastAsia="Montserrat" w:hAnsi="Arial" w:cs="Arial"/>
          <w:sz w:val="20"/>
          <w:szCs w:val="20"/>
        </w:rPr>
      </w:pPr>
    </w:p>
    <w:p w14:paraId="387B67AE" w14:textId="77777777" w:rsidR="00C20827" w:rsidRPr="008D04F8" w:rsidRDefault="00C20827" w:rsidP="00C637A5">
      <w:pPr>
        <w:jc w:val="both"/>
        <w:rPr>
          <w:rFonts w:ascii="Arial" w:eastAsia="Montserrat" w:hAnsi="Arial" w:cs="Arial"/>
          <w:sz w:val="20"/>
          <w:szCs w:val="20"/>
        </w:rPr>
      </w:pPr>
    </w:p>
    <w:p w14:paraId="71454E02" w14:textId="77777777" w:rsidR="00C20827" w:rsidRPr="008D04F8" w:rsidRDefault="0046175D" w:rsidP="00C637A5">
      <w:pPr>
        <w:numPr>
          <w:ilvl w:val="0"/>
          <w:numId w:val="13"/>
        </w:numPr>
        <w:jc w:val="both"/>
        <w:rPr>
          <w:rFonts w:ascii="Arial" w:eastAsia="Montserrat" w:hAnsi="Arial" w:cs="Arial"/>
          <w:sz w:val="20"/>
          <w:szCs w:val="20"/>
        </w:rPr>
      </w:pPr>
      <w:r w:rsidRPr="008D04F8">
        <w:rPr>
          <w:rFonts w:ascii="Arial" w:eastAsia="Montserrat" w:hAnsi="Arial" w:cs="Arial"/>
          <w:sz w:val="20"/>
          <w:szCs w:val="20"/>
        </w:rPr>
        <w:t xml:space="preserve">Anti </w:t>
      </w:r>
      <w:proofErr w:type="spellStart"/>
      <w:r w:rsidRPr="008D04F8">
        <w:rPr>
          <w:rFonts w:ascii="Arial" w:eastAsia="Montserrat" w:hAnsi="Arial" w:cs="Arial"/>
          <w:sz w:val="20"/>
          <w:szCs w:val="20"/>
        </w:rPr>
        <w:t>spoofing</w:t>
      </w:r>
      <w:proofErr w:type="spellEnd"/>
      <w:r w:rsidRPr="008D04F8">
        <w:rPr>
          <w:rFonts w:ascii="Arial" w:eastAsia="Montserrat" w:hAnsi="Arial" w:cs="Arial"/>
          <w:sz w:val="20"/>
          <w:szCs w:val="20"/>
        </w:rPr>
        <w:t xml:space="preserve"> de credencial para votar.</w:t>
      </w:r>
    </w:p>
    <w:p w14:paraId="0ACE8DBA" w14:textId="77777777" w:rsidR="00C20827" w:rsidRPr="008D04F8" w:rsidRDefault="00C20827" w:rsidP="00C637A5">
      <w:pPr>
        <w:ind w:left="720"/>
        <w:jc w:val="both"/>
        <w:rPr>
          <w:rFonts w:ascii="Arial" w:eastAsia="Montserrat" w:hAnsi="Arial" w:cs="Arial"/>
          <w:b/>
          <w:sz w:val="20"/>
          <w:szCs w:val="20"/>
        </w:rPr>
      </w:pPr>
    </w:p>
    <w:p w14:paraId="311FDABC" w14:textId="316E89C2" w:rsidR="00C20827" w:rsidRDefault="0046175D" w:rsidP="00C637A5">
      <w:pPr>
        <w:numPr>
          <w:ilvl w:val="1"/>
          <w:numId w:val="13"/>
        </w:numPr>
        <w:jc w:val="both"/>
        <w:rPr>
          <w:rFonts w:ascii="Arial" w:eastAsia="Montserrat" w:hAnsi="Arial" w:cs="Arial"/>
          <w:sz w:val="20"/>
          <w:szCs w:val="20"/>
        </w:rPr>
      </w:pPr>
      <w:r w:rsidRPr="008D04F8">
        <w:rPr>
          <w:rFonts w:ascii="Arial" w:eastAsia="Montserrat" w:hAnsi="Arial" w:cs="Arial"/>
          <w:sz w:val="20"/>
          <w:szCs w:val="20"/>
        </w:rPr>
        <w:t xml:space="preserve">La solución deberá proveer tecnología anti </w:t>
      </w:r>
      <w:proofErr w:type="spellStart"/>
      <w:r w:rsidRPr="008D04F8">
        <w:rPr>
          <w:rFonts w:ascii="Arial" w:eastAsia="Montserrat" w:hAnsi="Arial" w:cs="Arial"/>
          <w:sz w:val="20"/>
          <w:szCs w:val="20"/>
        </w:rPr>
        <w:t>spoof</w:t>
      </w:r>
      <w:proofErr w:type="spellEnd"/>
      <w:r w:rsidRPr="008D04F8">
        <w:rPr>
          <w:rFonts w:ascii="Arial" w:eastAsia="Montserrat" w:hAnsi="Arial" w:cs="Arial"/>
          <w:sz w:val="20"/>
          <w:szCs w:val="20"/>
        </w:rPr>
        <w:t xml:space="preserve"> (técnica de detección de suplantación de identidad) de la credencial de elector, que permita detectar alteraciones en la misma, así como el cambio de letras o de la fotografía de la persona, mediante las respuestas que sean obtenidas a través del Servicio de Verificación Facial del INE y las alertas que deberá configurar el Proveedor con base a esas </w:t>
      </w:r>
      <w:r w:rsidR="008D04F8" w:rsidRPr="008D04F8">
        <w:rPr>
          <w:rFonts w:ascii="Arial" w:eastAsia="Montserrat" w:hAnsi="Arial" w:cs="Arial"/>
          <w:sz w:val="20"/>
          <w:szCs w:val="20"/>
        </w:rPr>
        <w:t>repuestas.</w:t>
      </w:r>
    </w:p>
    <w:p w14:paraId="0833ADB7" w14:textId="77777777" w:rsidR="00436953" w:rsidRDefault="00436953" w:rsidP="00436953">
      <w:pPr>
        <w:jc w:val="both"/>
        <w:rPr>
          <w:rFonts w:ascii="Arial" w:eastAsia="Montserrat" w:hAnsi="Arial" w:cs="Arial"/>
          <w:sz w:val="20"/>
          <w:szCs w:val="20"/>
        </w:rPr>
      </w:pPr>
    </w:p>
    <w:p w14:paraId="1696AD18" w14:textId="77777777" w:rsidR="00436953" w:rsidRDefault="00436953" w:rsidP="00436953">
      <w:pPr>
        <w:jc w:val="both"/>
        <w:rPr>
          <w:rFonts w:ascii="Arial" w:eastAsia="Montserrat" w:hAnsi="Arial" w:cs="Arial"/>
          <w:sz w:val="20"/>
          <w:szCs w:val="20"/>
        </w:rPr>
      </w:pPr>
    </w:p>
    <w:p w14:paraId="6A096CEB" w14:textId="77777777" w:rsidR="00436953" w:rsidRDefault="00436953" w:rsidP="00436953">
      <w:pPr>
        <w:jc w:val="both"/>
        <w:rPr>
          <w:rFonts w:ascii="Arial" w:eastAsia="Montserrat" w:hAnsi="Arial" w:cs="Arial"/>
          <w:sz w:val="20"/>
          <w:szCs w:val="20"/>
        </w:rPr>
      </w:pPr>
    </w:p>
    <w:p w14:paraId="6AC244CD" w14:textId="77777777" w:rsidR="00436953" w:rsidRDefault="00436953" w:rsidP="00436953">
      <w:pPr>
        <w:jc w:val="both"/>
        <w:rPr>
          <w:rFonts w:ascii="Arial" w:eastAsia="Montserrat" w:hAnsi="Arial" w:cs="Arial"/>
          <w:sz w:val="20"/>
          <w:szCs w:val="20"/>
        </w:rPr>
      </w:pPr>
    </w:p>
    <w:p w14:paraId="6F2E5BE2" w14:textId="77777777" w:rsidR="00436953" w:rsidRDefault="00436953" w:rsidP="00436953">
      <w:pPr>
        <w:jc w:val="both"/>
        <w:rPr>
          <w:rFonts w:ascii="Arial" w:eastAsia="Montserrat" w:hAnsi="Arial" w:cs="Arial"/>
          <w:sz w:val="20"/>
          <w:szCs w:val="20"/>
        </w:rPr>
      </w:pPr>
    </w:p>
    <w:p w14:paraId="57F2AEBD" w14:textId="77777777" w:rsidR="00436953" w:rsidRDefault="00436953" w:rsidP="00436953">
      <w:pPr>
        <w:jc w:val="both"/>
        <w:rPr>
          <w:rFonts w:ascii="Arial" w:eastAsia="Montserrat" w:hAnsi="Arial" w:cs="Arial"/>
          <w:sz w:val="20"/>
          <w:szCs w:val="20"/>
        </w:rPr>
      </w:pPr>
    </w:p>
    <w:p w14:paraId="227A9932" w14:textId="77777777" w:rsidR="00436953" w:rsidRDefault="00436953" w:rsidP="00436953">
      <w:pPr>
        <w:jc w:val="both"/>
        <w:rPr>
          <w:rFonts w:ascii="Arial" w:eastAsia="Montserrat" w:hAnsi="Arial" w:cs="Arial"/>
          <w:sz w:val="20"/>
          <w:szCs w:val="20"/>
        </w:rPr>
      </w:pPr>
    </w:p>
    <w:p w14:paraId="30650BCF" w14:textId="77777777" w:rsidR="00436953" w:rsidRDefault="00436953" w:rsidP="00436953">
      <w:pPr>
        <w:jc w:val="both"/>
        <w:rPr>
          <w:rFonts w:ascii="Arial" w:eastAsia="Montserrat" w:hAnsi="Arial" w:cs="Arial"/>
          <w:sz w:val="20"/>
          <w:szCs w:val="20"/>
        </w:rPr>
      </w:pPr>
    </w:p>
    <w:p w14:paraId="4617CAA6" w14:textId="77777777" w:rsidR="00436953" w:rsidRDefault="00436953" w:rsidP="00436953">
      <w:pPr>
        <w:jc w:val="both"/>
        <w:rPr>
          <w:rFonts w:ascii="Arial" w:eastAsia="Montserrat" w:hAnsi="Arial" w:cs="Arial"/>
          <w:sz w:val="20"/>
          <w:szCs w:val="20"/>
        </w:rPr>
      </w:pPr>
    </w:p>
    <w:p w14:paraId="5E19014C" w14:textId="77777777" w:rsidR="00436953" w:rsidRPr="008D04F8" w:rsidRDefault="00436953" w:rsidP="00436953">
      <w:pPr>
        <w:jc w:val="both"/>
        <w:rPr>
          <w:rFonts w:ascii="Arial" w:eastAsia="Montserrat" w:hAnsi="Arial" w:cs="Arial"/>
          <w:sz w:val="20"/>
          <w:szCs w:val="20"/>
        </w:rPr>
      </w:pPr>
    </w:p>
    <w:p w14:paraId="2E1720AF" w14:textId="77777777" w:rsidR="00C20827" w:rsidRPr="008D04F8" w:rsidRDefault="00C20827" w:rsidP="00C637A5">
      <w:pPr>
        <w:jc w:val="both"/>
        <w:rPr>
          <w:rFonts w:ascii="Arial" w:eastAsia="Montserrat" w:hAnsi="Arial" w:cs="Arial"/>
          <w:sz w:val="20"/>
          <w:szCs w:val="20"/>
        </w:rPr>
      </w:pPr>
    </w:p>
    <w:p w14:paraId="6786FF93" w14:textId="77777777" w:rsidR="00C20827" w:rsidRPr="008D04F8" w:rsidRDefault="00C20827" w:rsidP="00C637A5">
      <w:pPr>
        <w:jc w:val="both"/>
        <w:rPr>
          <w:rFonts w:ascii="Arial" w:eastAsia="Montserrat" w:hAnsi="Arial" w:cs="Arial"/>
          <w:sz w:val="20"/>
          <w:szCs w:val="20"/>
        </w:rPr>
      </w:pPr>
    </w:p>
    <w:p w14:paraId="41079CD1" w14:textId="77777777" w:rsidR="00C20827" w:rsidRPr="008D04F8" w:rsidRDefault="0046175D" w:rsidP="00C637A5">
      <w:pPr>
        <w:numPr>
          <w:ilvl w:val="0"/>
          <w:numId w:val="13"/>
        </w:numPr>
        <w:jc w:val="both"/>
        <w:rPr>
          <w:rFonts w:ascii="Arial" w:eastAsia="Montserrat" w:hAnsi="Arial" w:cs="Arial"/>
          <w:sz w:val="20"/>
          <w:szCs w:val="20"/>
        </w:rPr>
      </w:pPr>
      <w:r w:rsidRPr="008D04F8">
        <w:rPr>
          <w:rFonts w:ascii="Arial" w:eastAsia="Montserrat" w:hAnsi="Arial" w:cs="Arial"/>
          <w:sz w:val="20"/>
          <w:szCs w:val="20"/>
        </w:rPr>
        <w:t>Plataforma web de visualización de datos de enrolamiento.</w:t>
      </w:r>
    </w:p>
    <w:p w14:paraId="5C17E5C6" w14:textId="77777777" w:rsidR="00C20827" w:rsidRPr="008D04F8" w:rsidRDefault="00C20827" w:rsidP="00C637A5">
      <w:pPr>
        <w:ind w:left="720"/>
        <w:jc w:val="both"/>
        <w:rPr>
          <w:rFonts w:ascii="Arial" w:eastAsia="Montserrat" w:hAnsi="Arial" w:cs="Arial"/>
          <w:b/>
          <w:sz w:val="20"/>
          <w:szCs w:val="20"/>
        </w:rPr>
      </w:pPr>
    </w:p>
    <w:p w14:paraId="1BD6D3B2" w14:textId="77777777" w:rsidR="00C20827" w:rsidRPr="008D04F8" w:rsidRDefault="0046175D" w:rsidP="00C637A5">
      <w:pPr>
        <w:numPr>
          <w:ilvl w:val="1"/>
          <w:numId w:val="13"/>
        </w:numPr>
        <w:jc w:val="both"/>
        <w:rPr>
          <w:rFonts w:ascii="Arial" w:eastAsia="Montserrat" w:hAnsi="Arial" w:cs="Arial"/>
          <w:sz w:val="20"/>
          <w:szCs w:val="20"/>
        </w:rPr>
      </w:pPr>
      <w:r w:rsidRPr="008D04F8">
        <w:rPr>
          <w:rFonts w:ascii="Arial" w:eastAsia="Montserrat" w:hAnsi="Arial" w:cs="Arial"/>
          <w:sz w:val="20"/>
          <w:szCs w:val="20"/>
        </w:rPr>
        <w:t>Se deberá proporcionar una plataforma web, la cual deberá ser instalada en los servidores que el IMSS le indique, y en la cual únicamente el Instituto podrá visualizar todos los rostros de los derechohabientes y/o usuarios enrolados, así como la verificación de los datos de la credencial para votar y los contenidos multimedia generados por el proceso de la toma de una selfi y la fotografía de la credencial para votar por la parte frontal y trasera de la misma. Los usuarios y roles deberán ser determinados por el IMSS de acuerdo con el uso. Esta plataforma deberá permitir la generación de reportes de acuerdo con la información que se vaya generando y se encuentre registrada en la plataforma web.</w:t>
      </w:r>
    </w:p>
    <w:p w14:paraId="1B840352" w14:textId="77777777" w:rsidR="00C20827" w:rsidRPr="008D04F8" w:rsidRDefault="00C20827" w:rsidP="00C637A5">
      <w:pPr>
        <w:jc w:val="both"/>
        <w:rPr>
          <w:rFonts w:ascii="Arial" w:eastAsia="Montserrat" w:hAnsi="Arial" w:cs="Arial"/>
          <w:sz w:val="20"/>
          <w:szCs w:val="20"/>
        </w:rPr>
      </w:pPr>
    </w:p>
    <w:p w14:paraId="32802859" w14:textId="77777777" w:rsidR="00C20827" w:rsidRPr="008D04F8" w:rsidRDefault="0046175D" w:rsidP="00C637A5">
      <w:pPr>
        <w:numPr>
          <w:ilvl w:val="0"/>
          <w:numId w:val="13"/>
        </w:numPr>
        <w:jc w:val="both"/>
        <w:rPr>
          <w:rFonts w:ascii="Arial" w:eastAsia="Montserrat" w:hAnsi="Arial" w:cs="Arial"/>
          <w:sz w:val="20"/>
          <w:szCs w:val="20"/>
        </w:rPr>
      </w:pPr>
      <w:bookmarkStart w:id="19" w:name="_heading=h.k6lmg795809" w:colFirst="0" w:colLast="0"/>
      <w:bookmarkEnd w:id="19"/>
      <w:r w:rsidRPr="008D04F8">
        <w:rPr>
          <w:rFonts w:ascii="Arial" w:eastAsia="Montserrat" w:hAnsi="Arial" w:cs="Arial"/>
          <w:sz w:val="20"/>
          <w:szCs w:val="20"/>
        </w:rPr>
        <w:t>Autenticación facial de derechohabientes y/o usuarios.</w:t>
      </w:r>
    </w:p>
    <w:p w14:paraId="7998A3B6" w14:textId="77777777" w:rsidR="00C20827" w:rsidRPr="008D04F8" w:rsidRDefault="00C20827" w:rsidP="00C637A5">
      <w:pPr>
        <w:ind w:left="720"/>
        <w:jc w:val="both"/>
        <w:rPr>
          <w:rFonts w:ascii="Arial" w:eastAsia="Montserrat" w:hAnsi="Arial" w:cs="Arial"/>
          <w:b/>
          <w:sz w:val="20"/>
          <w:szCs w:val="20"/>
        </w:rPr>
      </w:pPr>
    </w:p>
    <w:p w14:paraId="6FCD84F6" w14:textId="77777777" w:rsidR="00C20827" w:rsidRPr="008D04F8" w:rsidRDefault="0046175D" w:rsidP="00C637A5">
      <w:pPr>
        <w:numPr>
          <w:ilvl w:val="0"/>
          <w:numId w:val="14"/>
        </w:numPr>
        <w:pBdr>
          <w:top w:val="nil"/>
          <w:left w:val="nil"/>
          <w:bottom w:val="nil"/>
          <w:right w:val="nil"/>
          <w:between w:val="nil"/>
        </w:pBdr>
        <w:ind w:left="1418"/>
        <w:jc w:val="both"/>
        <w:rPr>
          <w:rFonts w:ascii="Arial" w:eastAsia="Montserrat" w:hAnsi="Arial" w:cs="Arial"/>
          <w:sz w:val="20"/>
          <w:szCs w:val="20"/>
        </w:rPr>
      </w:pPr>
      <w:r w:rsidRPr="008D04F8">
        <w:rPr>
          <w:rFonts w:ascii="Arial" w:eastAsia="Montserrat" w:hAnsi="Arial" w:cs="Arial"/>
          <w:sz w:val="20"/>
          <w:szCs w:val="20"/>
        </w:rPr>
        <w:t>El IMSS requiere que el software de biometría facial permita a los derechohabientes y/o usuarios autenticarse cada vez que estos lo requieran, desde el dispositivo móvil, después de registrar sus características faciales (enrolamiento). Para ello, se deberá implementar un esquema de identificación por derechohabiente y/o usuario el cual iniciará a partir de la fecha de su enrolamiento y hasta la conclusión de la vigencia del respectivo contrato.</w:t>
      </w:r>
    </w:p>
    <w:p w14:paraId="3A72B758" w14:textId="77777777" w:rsidR="00C20827" w:rsidRPr="008D04F8" w:rsidRDefault="00C20827" w:rsidP="00C637A5">
      <w:pPr>
        <w:jc w:val="both"/>
        <w:rPr>
          <w:rFonts w:ascii="Arial" w:eastAsia="Montserrat" w:hAnsi="Arial" w:cs="Arial"/>
          <w:sz w:val="20"/>
          <w:szCs w:val="20"/>
        </w:rPr>
      </w:pPr>
    </w:p>
    <w:p w14:paraId="5DF08D0C" w14:textId="77777777" w:rsidR="00C20827" w:rsidRPr="008D04F8" w:rsidRDefault="0046175D" w:rsidP="00C637A5">
      <w:pPr>
        <w:ind w:left="-2"/>
        <w:jc w:val="both"/>
        <w:rPr>
          <w:rFonts w:ascii="Arial" w:eastAsia="Montserrat" w:hAnsi="Arial" w:cs="Arial"/>
          <w:sz w:val="20"/>
          <w:szCs w:val="20"/>
        </w:rPr>
      </w:pPr>
      <w:r w:rsidRPr="008D04F8">
        <w:rPr>
          <w:rFonts w:ascii="Arial" w:eastAsia="Montserrat" w:hAnsi="Arial" w:cs="Arial"/>
          <w:sz w:val="20"/>
          <w:szCs w:val="20"/>
        </w:rPr>
        <w:t xml:space="preserve">El enrolamiento facial deberá permitir al IMSS generar un mapa en 3D del rostro de cada uno de sus derechohabientes y/o usuarios en un formato que le permita ejecutar posteriores validaciones de identidad. </w:t>
      </w:r>
    </w:p>
    <w:p w14:paraId="705FFCA5" w14:textId="77777777" w:rsidR="00C20827" w:rsidRPr="008D04F8" w:rsidRDefault="00C20827" w:rsidP="00C637A5">
      <w:pPr>
        <w:ind w:left="-2"/>
        <w:jc w:val="both"/>
        <w:rPr>
          <w:rFonts w:ascii="Arial" w:eastAsia="Montserrat" w:hAnsi="Arial" w:cs="Arial"/>
          <w:sz w:val="20"/>
          <w:szCs w:val="20"/>
        </w:rPr>
      </w:pPr>
    </w:p>
    <w:p w14:paraId="29090206" w14:textId="5ED0BAB7" w:rsidR="00C20827" w:rsidRPr="008D04F8" w:rsidRDefault="0046175D" w:rsidP="00C637A5">
      <w:pPr>
        <w:ind w:left="-2"/>
        <w:jc w:val="both"/>
        <w:rPr>
          <w:rFonts w:ascii="Arial" w:eastAsia="Montserrat" w:hAnsi="Arial" w:cs="Arial"/>
          <w:sz w:val="20"/>
          <w:szCs w:val="20"/>
        </w:rPr>
      </w:pPr>
      <w:r w:rsidRPr="008D04F8">
        <w:rPr>
          <w:rFonts w:ascii="Arial" w:eastAsia="Montserrat" w:hAnsi="Arial" w:cs="Arial"/>
          <w:sz w:val="20"/>
          <w:szCs w:val="20"/>
        </w:rPr>
        <w:t xml:space="preserve">El software permitirá a los derechohabientes y/o usuarios enrolados validar su rostro con ayuda de la cámara frontal de su celular en lugar de escanear reiteradamente su credencial para votar. La autenticación facial de los derechohabientes y/o usuarios </w:t>
      </w:r>
      <w:r w:rsidR="007723D2" w:rsidRPr="008D04F8">
        <w:rPr>
          <w:rFonts w:ascii="Arial" w:eastAsia="Montserrat" w:hAnsi="Arial" w:cs="Arial"/>
          <w:sz w:val="20"/>
          <w:szCs w:val="20"/>
        </w:rPr>
        <w:t>d</w:t>
      </w:r>
      <w:r w:rsidRPr="008D04F8">
        <w:rPr>
          <w:rFonts w:ascii="Arial" w:eastAsia="Montserrat" w:hAnsi="Arial" w:cs="Arial"/>
          <w:sz w:val="20"/>
          <w:szCs w:val="20"/>
        </w:rPr>
        <w:t>eberá ser por medio de una validación biométrica local.</w:t>
      </w:r>
    </w:p>
    <w:p w14:paraId="599F6F27" w14:textId="77777777" w:rsidR="00C20827" w:rsidRPr="008D04F8" w:rsidRDefault="00C20827" w:rsidP="00C637A5">
      <w:pPr>
        <w:ind w:left="-2"/>
        <w:jc w:val="both"/>
        <w:rPr>
          <w:rFonts w:ascii="Arial" w:eastAsia="Montserrat" w:hAnsi="Arial" w:cs="Arial"/>
          <w:sz w:val="20"/>
          <w:szCs w:val="20"/>
        </w:rPr>
      </w:pPr>
    </w:p>
    <w:p w14:paraId="5478163D" w14:textId="77777777" w:rsidR="00C20827" w:rsidRPr="008D04F8" w:rsidRDefault="00C20827" w:rsidP="00C637A5">
      <w:pPr>
        <w:ind w:left="-2"/>
        <w:jc w:val="both"/>
        <w:rPr>
          <w:rFonts w:ascii="Arial" w:eastAsia="Montserrat" w:hAnsi="Arial" w:cs="Arial"/>
          <w:sz w:val="20"/>
          <w:szCs w:val="20"/>
        </w:rPr>
      </w:pPr>
    </w:p>
    <w:p w14:paraId="1DFA11A8" w14:textId="77777777" w:rsidR="00C20827" w:rsidRPr="006D3FB4" w:rsidRDefault="0046175D" w:rsidP="00C637A5">
      <w:pPr>
        <w:numPr>
          <w:ilvl w:val="2"/>
          <w:numId w:val="8"/>
        </w:numPr>
        <w:pBdr>
          <w:top w:val="nil"/>
          <w:left w:val="nil"/>
          <w:bottom w:val="nil"/>
          <w:right w:val="nil"/>
          <w:between w:val="nil"/>
        </w:pBdr>
        <w:jc w:val="both"/>
        <w:rPr>
          <w:rFonts w:ascii="Arial" w:eastAsia="Montserrat" w:hAnsi="Arial" w:cs="Arial"/>
          <w:b/>
          <w:sz w:val="20"/>
          <w:szCs w:val="20"/>
          <w:highlight w:val="yellow"/>
        </w:rPr>
      </w:pPr>
      <w:bookmarkStart w:id="20" w:name="_heading=h.3as4poj" w:colFirst="0" w:colLast="0"/>
      <w:bookmarkEnd w:id="20"/>
      <w:r w:rsidRPr="006D3FB4">
        <w:rPr>
          <w:rFonts w:ascii="Arial" w:eastAsia="Montserrat" w:hAnsi="Arial" w:cs="Arial"/>
          <w:b/>
          <w:sz w:val="20"/>
          <w:szCs w:val="20"/>
          <w:highlight w:val="yellow"/>
        </w:rPr>
        <w:t>Servicio de verificación biométrica facial con consulta al INE</w:t>
      </w:r>
    </w:p>
    <w:p w14:paraId="6FA4F346" w14:textId="77777777" w:rsidR="00C20827" w:rsidRPr="008D04F8" w:rsidRDefault="00C20827" w:rsidP="00C637A5">
      <w:pPr>
        <w:jc w:val="both"/>
        <w:rPr>
          <w:rFonts w:ascii="Arial" w:eastAsia="Montserrat" w:hAnsi="Arial" w:cs="Arial"/>
          <w:sz w:val="20"/>
          <w:szCs w:val="20"/>
        </w:rPr>
      </w:pPr>
    </w:p>
    <w:p w14:paraId="29622C6A" w14:textId="35CDFB5D" w:rsidR="00C20827" w:rsidRPr="008D04F8" w:rsidRDefault="00FF2B8F" w:rsidP="00C637A5">
      <w:pPr>
        <w:jc w:val="both"/>
        <w:rPr>
          <w:rFonts w:ascii="Arial" w:eastAsia="Montserrat" w:hAnsi="Arial" w:cs="Arial"/>
          <w:sz w:val="20"/>
          <w:szCs w:val="20"/>
        </w:rPr>
      </w:pPr>
      <w:r w:rsidRPr="008D04F8">
        <w:rPr>
          <w:rFonts w:ascii="Arial" w:eastAsia="Montserrat" w:hAnsi="Arial" w:cs="Arial"/>
          <w:sz w:val="20"/>
          <w:szCs w:val="20"/>
        </w:rPr>
        <w:t>El proveedor deberá ofrecer el servicio de verificación de datos contenidos en la credencial para votar y de datos biométricos (faciales) a través del INE para lo cual debe incluir un algoritmo de comparación que reconozca los datos biométricos conforme a los estándares y políticas del INE.</w:t>
      </w:r>
    </w:p>
    <w:p w14:paraId="364EA8D6"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 xml:space="preserve"> Este algoritmo debe contar con las siguientes funcionalidades:</w:t>
      </w:r>
    </w:p>
    <w:p w14:paraId="02AFFAC7" w14:textId="77777777" w:rsidR="00C20827" w:rsidRPr="008D04F8" w:rsidRDefault="00C20827" w:rsidP="00C637A5">
      <w:pPr>
        <w:jc w:val="both"/>
        <w:rPr>
          <w:rFonts w:ascii="Arial" w:eastAsia="Montserrat" w:hAnsi="Arial" w:cs="Arial"/>
          <w:sz w:val="20"/>
          <w:szCs w:val="20"/>
        </w:rPr>
      </w:pPr>
    </w:p>
    <w:p w14:paraId="34346063" w14:textId="124A9E68"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Se </w:t>
      </w:r>
      <w:r w:rsidR="00460555" w:rsidRPr="008D04F8">
        <w:rPr>
          <w:rFonts w:ascii="Arial" w:eastAsia="Montserrat" w:hAnsi="Arial" w:cs="Arial"/>
          <w:sz w:val="20"/>
          <w:szCs w:val="20"/>
        </w:rPr>
        <w:t>requiere utilizar</w:t>
      </w:r>
      <w:r w:rsidRPr="008D04F8">
        <w:rPr>
          <w:rFonts w:ascii="Arial" w:eastAsia="Montserrat" w:hAnsi="Arial" w:cs="Arial"/>
          <w:sz w:val="20"/>
          <w:szCs w:val="20"/>
        </w:rPr>
        <w:t xml:space="preserve"> modelos de inteligencia artificial para realizar la verificación de identidad. No se aceptarán proveedores que usen revisiones manuales en ningún caso. Los umbrales de aceptación y rechazo automático deberán definirse entre las partes en el plan detallado para la implementación del servicio.</w:t>
      </w:r>
    </w:p>
    <w:p w14:paraId="5862835E"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56568FFA" w14:textId="77777777"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Se deberá de cumplir con los parámetros solicitados ante el NIST (Instituto Nacional de Estándares y Tecnología NIST por sus siglas en inglés, </w:t>
      </w:r>
      <w:proofErr w:type="spellStart"/>
      <w:r w:rsidRPr="008D04F8">
        <w:rPr>
          <w:rFonts w:ascii="Arial" w:eastAsia="Montserrat" w:hAnsi="Arial" w:cs="Arial"/>
          <w:sz w:val="20"/>
          <w:szCs w:val="20"/>
        </w:rPr>
        <w:t>National</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Institute</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of</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Standards</w:t>
      </w:r>
      <w:proofErr w:type="spellEnd"/>
      <w:r w:rsidRPr="008D04F8">
        <w:rPr>
          <w:rFonts w:ascii="Arial" w:eastAsia="Montserrat" w:hAnsi="Arial" w:cs="Arial"/>
          <w:sz w:val="20"/>
          <w:szCs w:val="20"/>
        </w:rPr>
        <w:t xml:space="preserve"> and </w:t>
      </w:r>
      <w:proofErr w:type="spellStart"/>
      <w:r w:rsidRPr="008D04F8">
        <w:rPr>
          <w:rFonts w:ascii="Arial" w:eastAsia="Montserrat" w:hAnsi="Arial" w:cs="Arial"/>
          <w:sz w:val="20"/>
          <w:szCs w:val="20"/>
        </w:rPr>
        <w:t>Technology</w:t>
      </w:r>
      <w:proofErr w:type="spellEnd"/>
      <w:proofErr w:type="gramStart"/>
      <w:r w:rsidRPr="008D04F8">
        <w:rPr>
          <w:rFonts w:ascii="Arial" w:eastAsia="Montserrat" w:hAnsi="Arial" w:cs="Arial"/>
          <w:sz w:val="20"/>
          <w:szCs w:val="20"/>
        </w:rPr>
        <w:t>) .</w:t>
      </w:r>
      <w:proofErr w:type="gramEnd"/>
      <w:r w:rsidRPr="008D04F8">
        <w:rPr>
          <w:rFonts w:ascii="Arial" w:eastAsia="Montserrat" w:hAnsi="Arial" w:cs="Arial"/>
          <w:sz w:val="20"/>
          <w:szCs w:val="20"/>
        </w:rPr>
        <w:t xml:space="preserve"> </w:t>
      </w:r>
    </w:p>
    <w:p w14:paraId="51DE5A10" w14:textId="77777777" w:rsidR="00C20827" w:rsidRPr="008D04F8" w:rsidRDefault="00C20827" w:rsidP="00C637A5">
      <w:pPr>
        <w:jc w:val="both"/>
        <w:rPr>
          <w:rFonts w:ascii="Arial" w:eastAsia="Montserrat" w:hAnsi="Arial" w:cs="Arial"/>
          <w:sz w:val="20"/>
          <w:szCs w:val="20"/>
        </w:rPr>
      </w:pPr>
    </w:p>
    <w:p w14:paraId="5A31F566" w14:textId="77777777"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 deberá de contar con la modalidad MUGSHOT, con una evaluación FALSA TASA DE NO COINCIDENCIA (FALSE NON-MATCH RATE – FNMR) menor o igual a 0.0025, en la Prueba de proveedor de reconocimiento facial uno a uno (</w:t>
      </w:r>
      <w:proofErr w:type="spellStart"/>
      <w:r w:rsidRPr="008D04F8">
        <w:rPr>
          <w:rFonts w:ascii="Arial" w:eastAsia="Montserrat" w:hAnsi="Arial" w:cs="Arial"/>
          <w:sz w:val="20"/>
          <w:szCs w:val="20"/>
        </w:rPr>
        <w:t>Face</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Recognition</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Vendor</w:t>
      </w:r>
      <w:proofErr w:type="spellEnd"/>
      <w:r w:rsidRPr="008D04F8">
        <w:rPr>
          <w:rFonts w:ascii="Arial" w:eastAsia="Montserrat" w:hAnsi="Arial" w:cs="Arial"/>
          <w:sz w:val="20"/>
          <w:szCs w:val="20"/>
        </w:rPr>
        <w:t xml:space="preserve"> Test 1:1 </w:t>
      </w:r>
      <w:proofErr w:type="spellStart"/>
      <w:r w:rsidRPr="008D04F8">
        <w:rPr>
          <w:rFonts w:ascii="Arial" w:eastAsia="Montserrat" w:hAnsi="Arial" w:cs="Arial"/>
          <w:sz w:val="20"/>
          <w:szCs w:val="20"/>
        </w:rPr>
        <w:t>Verification</w:t>
      </w:r>
      <w:proofErr w:type="spellEnd"/>
      <w:r w:rsidRPr="008D04F8">
        <w:rPr>
          <w:rFonts w:ascii="Arial" w:eastAsia="Montserrat" w:hAnsi="Arial" w:cs="Arial"/>
          <w:sz w:val="20"/>
          <w:szCs w:val="20"/>
        </w:rPr>
        <w:t xml:space="preserve">), como indicado en la página web </w:t>
      </w:r>
      <w:proofErr w:type="gramStart"/>
      <w:r w:rsidRPr="008D04F8">
        <w:rPr>
          <w:rFonts w:ascii="Arial" w:eastAsia="Montserrat" w:hAnsi="Arial" w:cs="Arial"/>
          <w:sz w:val="20"/>
          <w:szCs w:val="20"/>
        </w:rPr>
        <w:t>https://pages.nist.gov/frvt/html/frvt11.html .</w:t>
      </w:r>
      <w:proofErr w:type="gramEnd"/>
    </w:p>
    <w:p w14:paraId="49A01EE0"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1ECD4288" w14:textId="77777777"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 deberá de contar con la configuración del canal punto a punto para él envió de sobres digitales encriptados los cuales contienen la información del usuario consumidor; este canal será suministrado por el proveedor.</w:t>
      </w:r>
    </w:p>
    <w:p w14:paraId="437E1600"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571ED97D" w14:textId="77777777"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Se requiere </w:t>
      </w:r>
      <w:proofErr w:type="gramStart"/>
      <w:r w:rsidRPr="008D04F8">
        <w:rPr>
          <w:rFonts w:ascii="Arial" w:eastAsia="Montserrat" w:hAnsi="Arial" w:cs="Arial"/>
          <w:sz w:val="20"/>
          <w:szCs w:val="20"/>
        </w:rPr>
        <w:t>proporcionar  un</w:t>
      </w:r>
      <w:proofErr w:type="gramEnd"/>
      <w:r w:rsidRPr="008D04F8">
        <w:rPr>
          <w:rFonts w:ascii="Arial" w:eastAsia="Montserrat" w:hAnsi="Arial" w:cs="Arial"/>
          <w:sz w:val="20"/>
          <w:szCs w:val="20"/>
        </w:rPr>
        <w:t xml:space="preserve"> mecanismo que impida que el IMSS sobrepase el nivel de servicio (verificaciones máximas por minuto) contratado.</w:t>
      </w:r>
    </w:p>
    <w:p w14:paraId="558A61EE"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38DBD947" w14:textId="77777777"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 requiere que la solución contemple el uso de un Servicio Web encargado de recibir las solicitudes enviadas por las terminales de consulta del IMSS, el cual devolverá como respuesta la coincidencia de la verificación de los datos recibidos respecto de los datos de la base de datos de “EL INE” y el porcentaje de similitud de los datos biométricos (facial) enviados, según sea el caso.</w:t>
      </w:r>
    </w:p>
    <w:p w14:paraId="652B4F42"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498C8858" w14:textId="7EACCAC1" w:rsidR="00C20827" w:rsidRPr="008D04F8" w:rsidRDefault="008142FB"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 deberá comprobar que el proveedor se apega a las especificaciones técnicas que solicita el INE respecto de los equipos de seguridad perimetral, enlace de comunicaciones, así como la infraestructura de cómputo y software necesario para la operación y administración de las aplicaciones para realizar las consultas y control de las verificaciones de datos, mediante carta bajo protesta de decir verdad suscrita por el representante legal del proveedor y descripción en la arquitectura técnica que pueda validar el cumplimiento de lo antes mencionado.</w:t>
      </w:r>
      <w:r w:rsidR="0046175D" w:rsidRPr="008D04F8">
        <w:rPr>
          <w:rFonts w:ascii="Arial" w:eastAsia="Montserrat" w:hAnsi="Arial" w:cs="Arial"/>
          <w:sz w:val="20"/>
          <w:szCs w:val="20"/>
        </w:rPr>
        <w:t xml:space="preserve"> </w:t>
      </w:r>
    </w:p>
    <w:p w14:paraId="2F576AFE"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47B04FA4" w14:textId="40DD5903"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El proveedor será responsable de proporcionar la infraestructura tecnológica necesaria para el adecuado funcionamiento del </w:t>
      </w:r>
      <w:r w:rsidR="00464DF4">
        <w:rPr>
          <w:rFonts w:ascii="Arial" w:eastAsia="Montserrat" w:hAnsi="Arial" w:cs="Arial"/>
          <w:sz w:val="20"/>
          <w:szCs w:val="20"/>
        </w:rPr>
        <w:t>s</w:t>
      </w:r>
      <w:r w:rsidRPr="008D04F8">
        <w:rPr>
          <w:rFonts w:ascii="Arial" w:eastAsia="Montserrat" w:hAnsi="Arial" w:cs="Arial"/>
          <w:sz w:val="20"/>
          <w:szCs w:val="20"/>
        </w:rPr>
        <w:t xml:space="preserve">ervicio, con base en lo establecido en las especificaciones técnicas, considerando que el IMSS operará el servicio en el nivel 7, </w:t>
      </w:r>
      <w:r w:rsidR="008D04F8" w:rsidRPr="008D04F8">
        <w:rPr>
          <w:rFonts w:ascii="Arial" w:eastAsia="Montserrat" w:hAnsi="Arial" w:cs="Arial"/>
          <w:sz w:val="20"/>
          <w:szCs w:val="20"/>
        </w:rPr>
        <w:t>de acuerdo con</w:t>
      </w:r>
      <w:r w:rsidRPr="008D04F8">
        <w:rPr>
          <w:rFonts w:ascii="Arial" w:eastAsia="Montserrat" w:hAnsi="Arial" w:cs="Arial"/>
          <w:sz w:val="20"/>
          <w:szCs w:val="20"/>
        </w:rPr>
        <w:t xml:space="preserve"> las políticas del INE para este servicio.</w:t>
      </w:r>
    </w:p>
    <w:p w14:paraId="51EC175A" w14:textId="77777777" w:rsidR="00C20827" w:rsidRPr="008D04F8" w:rsidRDefault="00C20827" w:rsidP="00C637A5">
      <w:pPr>
        <w:jc w:val="both"/>
        <w:rPr>
          <w:rFonts w:ascii="Arial" w:eastAsia="Montserrat" w:hAnsi="Arial" w:cs="Arial"/>
          <w:sz w:val="20"/>
          <w:szCs w:val="20"/>
        </w:rPr>
      </w:pPr>
    </w:p>
    <w:p w14:paraId="6948AA30" w14:textId="77777777"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 requiere contar con la capacidad tecnológica para un nivel de disponibilidad de este servicio cuyo mínimo sea del 98% de disponibilidad mensual para este servicio.</w:t>
      </w:r>
    </w:p>
    <w:p w14:paraId="23B5F31E" w14:textId="77777777" w:rsidR="00C20827" w:rsidRPr="008D04F8" w:rsidRDefault="00C20827" w:rsidP="00C637A5">
      <w:pPr>
        <w:jc w:val="both"/>
        <w:rPr>
          <w:rFonts w:ascii="Arial" w:eastAsia="Montserrat" w:hAnsi="Arial" w:cs="Arial"/>
          <w:sz w:val="20"/>
          <w:szCs w:val="20"/>
        </w:rPr>
      </w:pPr>
    </w:p>
    <w:p w14:paraId="163C8D28" w14:textId="77777777"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 requiere otorgar al IMSS documentación referente al consumo del servicio de la verificación de los datos biográficos y biométricos de la credencial para votar del INE.</w:t>
      </w:r>
    </w:p>
    <w:p w14:paraId="2C000768" w14:textId="77777777" w:rsidR="00C20827" w:rsidRPr="008D04F8" w:rsidRDefault="00C20827" w:rsidP="00C637A5">
      <w:pPr>
        <w:jc w:val="both"/>
        <w:rPr>
          <w:rFonts w:ascii="Arial" w:eastAsia="Montserrat" w:hAnsi="Arial" w:cs="Arial"/>
          <w:sz w:val="20"/>
          <w:szCs w:val="20"/>
        </w:rPr>
      </w:pPr>
    </w:p>
    <w:p w14:paraId="3EF5B909" w14:textId="6B1D6A26" w:rsidR="00B30BB5" w:rsidRPr="008D04F8" w:rsidRDefault="0046175D" w:rsidP="00B30BB5">
      <w:pPr>
        <w:pStyle w:val="Prrafodelista"/>
        <w:numPr>
          <w:ilvl w:val="0"/>
          <w:numId w:val="4"/>
        </w:numPr>
        <w:jc w:val="both"/>
        <w:rPr>
          <w:rFonts w:ascii="Arial" w:eastAsia="Montserrat" w:hAnsi="Arial" w:cs="Arial"/>
          <w:sz w:val="20"/>
          <w:szCs w:val="20"/>
        </w:rPr>
      </w:pPr>
      <w:r w:rsidRPr="008D04F8">
        <w:rPr>
          <w:rFonts w:ascii="Arial" w:eastAsia="Montserrat" w:hAnsi="Arial" w:cs="Arial"/>
          <w:sz w:val="20"/>
          <w:szCs w:val="20"/>
        </w:rPr>
        <w:t xml:space="preserve"> </w:t>
      </w:r>
      <w:r w:rsidR="00B30BB5" w:rsidRPr="008D04F8">
        <w:rPr>
          <w:rFonts w:ascii="Arial" w:eastAsia="Montserrat" w:hAnsi="Arial" w:cs="Arial"/>
          <w:sz w:val="20"/>
          <w:szCs w:val="20"/>
        </w:rPr>
        <w:t xml:space="preserve">Se deberá de contar con la entrega de la infraestructura de los   </w:t>
      </w:r>
      <w:r w:rsidR="008D04F8" w:rsidRPr="008D04F8">
        <w:rPr>
          <w:rFonts w:ascii="Arial" w:eastAsia="Montserrat" w:hAnsi="Arial" w:cs="Arial"/>
          <w:sz w:val="20"/>
          <w:szCs w:val="20"/>
        </w:rPr>
        <w:t>servidores, suscripciones</w:t>
      </w:r>
      <w:r w:rsidR="00B30BB5" w:rsidRPr="008D04F8">
        <w:rPr>
          <w:rFonts w:ascii="Arial" w:eastAsia="Montserrat" w:hAnsi="Arial" w:cs="Arial"/>
          <w:sz w:val="20"/>
          <w:szCs w:val="20"/>
        </w:rPr>
        <w:t xml:space="preserve"> para licencias red </w:t>
      </w:r>
      <w:proofErr w:type="spellStart"/>
      <w:r w:rsidR="008D04F8" w:rsidRPr="008D04F8">
        <w:rPr>
          <w:rFonts w:ascii="Arial" w:eastAsia="Montserrat" w:hAnsi="Arial" w:cs="Arial"/>
          <w:sz w:val="20"/>
          <w:szCs w:val="20"/>
        </w:rPr>
        <w:t>hat</w:t>
      </w:r>
      <w:proofErr w:type="spellEnd"/>
      <w:r w:rsidR="008D04F8" w:rsidRPr="008D04F8">
        <w:rPr>
          <w:rFonts w:ascii="Arial" w:eastAsia="Montserrat" w:hAnsi="Arial" w:cs="Arial"/>
          <w:sz w:val="20"/>
          <w:szCs w:val="20"/>
        </w:rPr>
        <w:t>, suscripción</w:t>
      </w:r>
      <w:r w:rsidR="00B30BB5" w:rsidRPr="008D04F8">
        <w:rPr>
          <w:rFonts w:ascii="Arial" w:eastAsia="Montserrat" w:hAnsi="Arial" w:cs="Arial"/>
          <w:sz w:val="20"/>
          <w:szCs w:val="20"/>
        </w:rPr>
        <w:t xml:space="preserve"> de Base de datos </w:t>
      </w:r>
      <w:r w:rsidR="008D04F8" w:rsidRPr="008D04F8">
        <w:rPr>
          <w:rFonts w:ascii="Arial" w:eastAsia="Montserrat" w:hAnsi="Arial" w:cs="Arial"/>
          <w:sz w:val="20"/>
          <w:szCs w:val="20"/>
        </w:rPr>
        <w:t>y licencia</w:t>
      </w:r>
      <w:r w:rsidR="00B30BB5" w:rsidRPr="008D04F8">
        <w:rPr>
          <w:rFonts w:ascii="Arial" w:eastAsia="Montserrat" w:hAnsi="Arial" w:cs="Arial"/>
          <w:sz w:val="20"/>
          <w:szCs w:val="20"/>
        </w:rPr>
        <w:t xml:space="preserve"> de bus criptográfico que solicita el INE para la operación a nivel 7.</w:t>
      </w:r>
    </w:p>
    <w:p w14:paraId="75015001"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4E671F7D" w14:textId="77777777"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 requiere presentar dentro de su propuesta técnica, en forma impresa un escrito en hoja membretada y firmado por el representante legal, en el que manifieste contar con la autorización de realizar, la estructuración y control del servicio de infraestructura e implementación de licencias y garantías para el correcto funcionamiento de los servicios de Suscripción para el uso del sistema de consultas ante el INE.</w:t>
      </w:r>
    </w:p>
    <w:p w14:paraId="65F564B4"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12252D4D" w14:textId="77777777" w:rsidR="00C20827" w:rsidRPr="008D04F8" w:rsidRDefault="0046175D" w:rsidP="00F11F21">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 requiere presentar dentro de su propuesta técnica, en forma impresa un escrito en hoja membretada y firmado por el representante legal, en el que manifieste contar con la autorización de realizar, la estructuración, control y envío de solicitudes de validación de datos ante el INE.</w:t>
      </w:r>
    </w:p>
    <w:p w14:paraId="3747A9A2"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53436A57" w14:textId="04134A7F" w:rsidR="00C20827" w:rsidRPr="00F11F21"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F11F21">
        <w:rPr>
          <w:rFonts w:ascii="Arial" w:eastAsia="Montserrat" w:hAnsi="Arial" w:cs="Arial"/>
          <w:sz w:val="20"/>
          <w:szCs w:val="20"/>
        </w:rPr>
        <w:t xml:space="preserve">Se deberá entregar dentro </w:t>
      </w:r>
      <w:r w:rsidRPr="00F11F21">
        <w:rPr>
          <w:rFonts w:ascii="Arial" w:eastAsia="Montserrat" w:hAnsi="Arial" w:cs="Arial"/>
          <w:b/>
          <w:sz w:val="20"/>
          <w:szCs w:val="20"/>
        </w:rPr>
        <w:t>30 días hábiles</w:t>
      </w:r>
      <w:r w:rsidRPr="00F11F21">
        <w:rPr>
          <w:rFonts w:ascii="Arial" w:eastAsia="Montserrat" w:hAnsi="Arial" w:cs="Arial"/>
          <w:sz w:val="20"/>
          <w:szCs w:val="20"/>
        </w:rPr>
        <w:t>, contados a partir de la notificación de la adjudicación, la infraestructura, suscripciones y software necesario para la operación a nivel 7 en las Instalaciones del INE (aplicable para la subpartida 1</w:t>
      </w:r>
      <w:r w:rsidR="00D630DC" w:rsidRPr="00F11F21">
        <w:rPr>
          <w:rFonts w:ascii="Arial" w:eastAsia="Montserrat" w:hAnsi="Arial" w:cs="Arial"/>
          <w:sz w:val="20"/>
          <w:szCs w:val="20"/>
        </w:rPr>
        <w:t>.</w:t>
      </w:r>
      <w:r w:rsidR="001602CE" w:rsidRPr="00F11F21">
        <w:rPr>
          <w:rFonts w:ascii="Arial" w:eastAsia="Montserrat" w:hAnsi="Arial" w:cs="Arial"/>
          <w:sz w:val="20"/>
          <w:szCs w:val="20"/>
        </w:rPr>
        <w:t xml:space="preserve"> “Servicio de soporte técnico de la base existente de biometría facial para las autenticaciones</w:t>
      </w:r>
      <w:r w:rsidR="00D630DC" w:rsidRPr="00F11F21">
        <w:rPr>
          <w:rFonts w:ascii="Arial" w:eastAsia="Montserrat" w:hAnsi="Arial" w:cs="Arial"/>
          <w:sz w:val="20"/>
          <w:szCs w:val="20"/>
        </w:rPr>
        <w:t>”</w:t>
      </w:r>
      <w:r w:rsidRPr="00F11F21">
        <w:rPr>
          <w:rFonts w:ascii="Arial" w:eastAsia="Montserrat" w:hAnsi="Arial" w:cs="Arial"/>
          <w:sz w:val="20"/>
          <w:szCs w:val="20"/>
        </w:rPr>
        <w:t>) y administración de las aplicaciones para las consultas de verificación y validación de identidad ante el INE, mismos que tendrán una vigencia hasta la conclusión del contrato.</w:t>
      </w:r>
    </w:p>
    <w:p w14:paraId="34718633" w14:textId="77777777" w:rsidR="00436953" w:rsidRDefault="00436953" w:rsidP="00436953">
      <w:pPr>
        <w:pStyle w:val="Prrafodelista"/>
        <w:rPr>
          <w:rFonts w:ascii="Arial" w:eastAsia="Montserrat" w:hAnsi="Arial" w:cs="Arial"/>
          <w:sz w:val="20"/>
          <w:szCs w:val="20"/>
        </w:rPr>
      </w:pPr>
    </w:p>
    <w:p w14:paraId="66A3C961" w14:textId="77777777" w:rsidR="00436953" w:rsidRDefault="00436953" w:rsidP="00436953">
      <w:pPr>
        <w:pBdr>
          <w:top w:val="nil"/>
          <w:left w:val="nil"/>
          <w:bottom w:val="nil"/>
          <w:right w:val="nil"/>
          <w:between w:val="nil"/>
        </w:pBdr>
        <w:jc w:val="both"/>
        <w:rPr>
          <w:rFonts w:ascii="Arial" w:eastAsia="Montserrat" w:hAnsi="Arial" w:cs="Arial"/>
          <w:sz w:val="20"/>
          <w:szCs w:val="20"/>
        </w:rPr>
      </w:pPr>
    </w:p>
    <w:p w14:paraId="093637C2" w14:textId="77777777" w:rsidR="00C20827" w:rsidRPr="008D04F8" w:rsidRDefault="00C20827" w:rsidP="00F11F21">
      <w:pPr>
        <w:pBdr>
          <w:top w:val="nil"/>
          <w:left w:val="nil"/>
          <w:bottom w:val="nil"/>
          <w:right w:val="nil"/>
          <w:between w:val="nil"/>
        </w:pBdr>
        <w:jc w:val="both"/>
        <w:rPr>
          <w:rFonts w:ascii="Arial" w:eastAsia="Montserrat" w:hAnsi="Arial" w:cs="Arial"/>
          <w:sz w:val="20"/>
          <w:szCs w:val="20"/>
        </w:rPr>
      </w:pPr>
    </w:p>
    <w:p w14:paraId="0005C60D" w14:textId="77777777"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 deberá iniciar al día natural posterior a la fecha de conclusión</w:t>
      </w:r>
      <w:r w:rsidRPr="008D04F8">
        <w:rPr>
          <w:rFonts w:ascii="Arial" w:eastAsia="Montserrat" w:hAnsi="Arial" w:cs="Arial"/>
          <w:b/>
          <w:sz w:val="20"/>
          <w:szCs w:val="20"/>
        </w:rPr>
        <w:t xml:space="preserve"> </w:t>
      </w:r>
      <w:r w:rsidRPr="008D04F8">
        <w:rPr>
          <w:rFonts w:ascii="Arial" w:eastAsia="Montserrat" w:hAnsi="Arial" w:cs="Arial"/>
          <w:sz w:val="20"/>
          <w:szCs w:val="20"/>
        </w:rPr>
        <w:t>de los servicios de aprovisionamiento de infraestructura e implementación, los servicios de validación de identidad ante el INE, mismos que tendrán una vigencia hasta la conclusión del contrato.</w:t>
      </w:r>
    </w:p>
    <w:p w14:paraId="788B9984"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1E8D5105" w14:textId="1C481D60"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Se deberá proveer el servicio de conectividad en todos los ambientes que sean </w:t>
      </w:r>
      <w:r w:rsidR="008D04F8" w:rsidRPr="008D04F8">
        <w:rPr>
          <w:rFonts w:ascii="Arial" w:eastAsia="Montserrat" w:hAnsi="Arial" w:cs="Arial"/>
          <w:sz w:val="20"/>
          <w:szCs w:val="20"/>
        </w:rPr>
        <w:t>acordados entre</w:t>
      </w:r>
      <w:r w:rsidRPr="008D04F8">
        <w:rPr>
          <w:rFonts w:ascii="Arial" w:eastAsia="Montserrat" w:hAnsi="Arial" w:cs="Arial"/>
          <w:sz w:val="20"/>
          <w:szCs w:val="20"/>
        </w:rPr>
        <w:t xml:space="preserve"> IMSS e INE.</w:t>
      </w:r>
    </w:p>
    <w:p w14:paraId="2E69FC04"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32F5FF12" w14:textId="11310F5C"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Se requiere que las peticiones de validación sean cifradas y firmadas, conforme a los requerimientos del </w:t>
      </w:r>
      <w:r w:rsidR="008D04F8" w:rsidRPr="008D04F8">
        <w:rPr>
          <w:rFonts w:ascii="Arial" w:eastAsia="Montserrat" w:hAnsi="Arial" w:cs="Arial"/>
          <w:sz w:val="20"/>
          <w:szCs w:val="20"/>
        </w:rPr>
        <w:t>INE e</w:t>
      </w:r>
      <w:r w:rsidRPr="008D04F8">
        <w:rPr>
          <w:rFonts w:ascii="Arial" w:eastAsia="Montserrat" w:hAnsi="Arial" w:cs="Arial"/>
          <w:sz w:val="20"/>
          <w:szCs w:val="20"/>
        </w:rPr>
        <w:t xml:space="preserve"> IMSS.</w:t>
      </w:r>
    </w:p>
    <w:p w14:paraId="2247124F" w14:textId="77777777" w:rsidR="00C20827" w:rsidRPr="008D04F8" w:rsidRDefault="0046175D" w:rsidP="00C637A5">
      <w:pPr>
        <w:pBdr>
          <w:top w:val="nil"/>
          <w:left w:val="nil"/>
          <w:bottom w:val="nil"/>
          <w:right w:val="nil"/>
          <w:between w:val="nil"/>
        </w:pBdr>
        <w:ind w:left="720"/>
        <w:jc w:val="both"/>
        <w:rPr>
          <w:rFonts w:ascii="Arial" w:eastAsia="Montserrat" w:hAnsi="Arial" w:cs="Arial"/>
          <w:sz w:val="20"/>
          <w:szCs w:val="20"/>
        </w:rPr>
      </w:pPr>
      <w:r w:rsidRPr="008D04F8">
        <w:rPr>
          <w:rFonts w:ascii="Arial" w:eastAsia="Montserrat" w:hAnsi="Arial" w:cs="Arial"/>
          <w:sz w:val="20"/>
          <w:szCs w:val="20"/>
        </w:rPr>
        <w:br/>
      </w:r>
    </w:p>
    <w:p w14:paraId="1B962017" w14:textId="77777777"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Se deberá incluir el servicio de HSM (Hardware Security Module) conforme a las especificaciones técnicas del INE mismo que deberá instalarse donde el IMSS lo indique.</w:t>
      </w:r>
    </w:p>
    <w:p w14:paraId="6959DF74"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37DE61D2" w14:textId="58845BAE"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Se requiere que </w:t>
      </w:r>
      <w:r w:rsidR="005A1930" w:rsidRPr="008D04F8">
        <w:rPr>
          <w:rFonts w:ascii="Arial" w:eastAsia="Montserrat" w:hAnsi="Arial" w:cs="Arial"/>
          <w:sz w:val="20"/>
          <w:szCs w:val="20"/>
        </w:rPr>
        <w:t xml:space="preserve">el proveedor </w:t>
      </w:r>
      <w:r w:rsidR="008D04F8" w:rsidRPr="008D04F8">
        <w:rPr>
          <w:rFonts w:ascii="Arial" w:eastAsia="Montserrat" w:hAnsi="Arial" w:cs="Arial"/>
          <w:sz w:val="20"/>
          <w:szCs w:val="20"/>
        </w:rPr>
        <w:t>gestione</w:t>
      </w:r>
      <w:r w:rsidRPr="008D04F8">
        <w:rPr>
          <w:rFonts w:ascii="Arial" w:eastAsia="Montserrat" w:hAnsi="Arial" w:cs="Arial"/>
          <w:sz w:val="20"/>
          <w:szCs w:val="20"/>
        </w:rPr>
        <w:t xml:space="preserve">, administre e implemente los enlaces de telecomunicaciones punto a punto entre el </w:t>
      </w:r>
      <w:r w:rsidR="008D04F8" w:rsidRPr="008D04F8">
        <w:rPr>
          <w:rFonts w:ascii="Arial" w:eastAsia="Montserrat" w:hAnsi="Arial" w:cs="Arial"/>
          <w:sz w:val="20"/>
          <w:szCs w:val="20"/>
        </w:rPr>
        <w:t>INE y</w:t>
      </w:r>
      <w:r w:rsidRPr="008D04F8">
        <w:rPr>
          <w:rFonts w:ascii="Arial" w:eastAsia="Montserrat" w:hAnsi="Arial" w:cs="Arial"/>
          <w:sz w:val="20"/>
          <w:szCs w:val="20"/>
        </w:rPr>
        <w:t xml:space="preserve"> donde el IMSS especifique, conforme a las especificaciones técnicas del INE a los 15 días </w:t>
      </w:r>
      <w:r w:rsidR="00CC44AE">
        <w:rPr>
          <w:rFonts w:ascii="Arial" w:eastAsia="Montserrat" w:hAnsi="Arial" w:cs="Arial"/>
          <w:sz w:val="20"/>
          <w:szCs w:val="20"/>
        </w:rPr>
        <w:t xml:space="preserve">hábiles </w:t>
      </w:r>
      <w:r w:rsidRPr="008D04F8">
        <w:rPr>
          <w:rFonts w:ascii="Arial" w:eastAsia="Montserrat" w:hAnsi="Arial" w:cs="Arial"/>
          <w:sz w:val="20"/>
          <w:szCs w:val="20"/>
        </w:rPr>
        <w:t xml:space="preserve">después de firmado el contrato.                </w:t>
      </w:r>
      <w:r w:rsidRPr="008D04F8">
        <w:rPr>
          <w:rFonts w:ascii="Arial" w:eastAsia="Montserrat" w:hAnsi="Arial" w:cs="Arial"/>
          <w:sz w:val="20"/>
          <w:szCs w:val="20"/>
        </w:rPr>
        <w:br/>
      </w:r>
      <w:r w:rsidRPr="008D04F8">
        <w:rPr>
          <w:rFonts w:ascii="Arial" w:eastAsia="Montserrat" w:hAnsi="Arial" w:cs="Arial"/>
          <w:sz w:val="20"/>
          <w:szCs w:val="20"/>
        </w:rPr>
        <w:br/>
      </w:r>
    </w:p>
    <w:p w14:paraId="695B98B7" w14:textId="498553C2" w:rsidR="00C20827" w:rsidRPr="008D04F8" w:rsidRDefault="0046175D" w:rsidP="00C637A5">
      <w:pPr>
        <w:numPr>
          <w:ilvl w:val="0"/>
          <w:numId w:val="4"/>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Se requiere que </w:t>
      </w:r>
      <w:r w:rsidR="005A1930" w:rsidRPr="008D04F8">
        <w:rPr>
          <w:rFonts w:ascii="Arial" w:eastAsia="Montserrat" w:hAnsi="Arial" w:cs="Arial"/>
          <w:sz w:val="20"/>
          <w:szCs w:val="20"/>
        </w:rPr>
        <w:t xml:space="preserve">el proveedor </w:t>
      </w:r>
      <w:r w:rsidRPr="008D04F8">
        <w:rPr>
          <w:rFonts w:ascii="Arial" w:eastAsia="Montserrat" w:hAnsi="Arial" w:cs="Arial"/>
          <w:sz w:val="20"/>
          <w:szCs w:val="20"/>
        </w:rPr>
        <w:t xml:space="preserve">cuente con el servicio FUNCIONALIDAD WEB SERVICE (UNO A UNO) para las validaciones de datos individuales del INE, por lo que deberá presentar en su propuesta técnica un escrito preferentemente en hoja membretada y firmado por el representante legal, en donde manifieste que cuenta con el servicio y funciones conforme a </w:t>
      </w:r>
      <w:r w:rsidR="008D04F8" w:rsidRPr="008D04F8">
        <w:rPr>
          <w:rFonts w:ascii="Arial" w:eastAsia="Montserrat" w:hAnsi="Arial" w:cs="Arial"/>
          <w:sz w:val="20"/>
          <w:szCs w:val="20"/>
        </w:rPr>
        <w:t>lo establecido</w:t>
      </w:r>
      <w:r w:rsidRPr="008D04F8">
        <w:rPr>
          <w:rFonts w:ascii="Arial" w:eastAsia="Montserrat" w:hAnsi="Arial" w:cs="Arial"/>
          <w:sz w:val="20"/>
          <w:szCs w:val="20"/>
        </w:rPr>
        <w:t xml:space="preserve"> con en el Servicio de Verificación facial del INE. </w:t>
      </w:r>
    </w:p>
    <w:p w14:paraId="79FEA61A" w14:textId="77777777" w:rsidR="00C20827" w:rsidRPr="008D04F8" w:rsidRDefault="00C20827" w:rsidP="00C637A5">
      <w:pPr>
        <w:jc w:val="both"/>
        <w:rPr>
          <w:rFonts w:ascii="Arial" w:eastAsia="Montserrat" w:hAnsi="Arial" w:cs="Arial"/>
          <w:sz w:val="20"/>
          <w:szCs w:val="20"/>
        </w:rPr>
      </w:pPr>
    </w:p>
    <w:p w14:paraId="1723E947" w14:textId="77777777" w:rsidR="00C20827" w:rsidRDefault="0046175D" w:rsidP="00C637A5">
      <w:pPr>
        <w:numPr>
          <w:ilvl w:val="0"/>
          <w:numId w:val="4"/>
        </w:numPr>
        <w:jc w:val="both"/>
        <w:rPr>
          <w:rFonts w:ascii="Arial" w:eastAsia="Montserrat" w:hAnsi="Arial" w:cs="Arial"/>
          <w:sz w:val="20"/>
          <w:szCs w:val="20"/>
        </w:rPr>
      </w:pPr>
      <w:r w:rsidRPr="008D04F8">
        <w:rPr>
          <w:rFonts w:ascii="Arial" w:eastAsia="Montserrat" w:hAnsi="Arial" w:cs="Arial"/>
          <w:sz w:val="20"/>
          <w:szCs w:val="20"/>
        </w:rPr>
        <w:t>Se deberá permitir al IMSS el acceso y disposición sin restricciones a la información y datos comprendidos en la solución objeto del contrato.</w:t>
      </w:r>
    </w:p>
    <w:p w14:paraId="386A6814" w14:textId="77777777" w:rsidR="00436953" w:rsidRDefault="00436953" w:rsidP="00436953">
      <w:pPr>
        <w:pStyle w:val="Prrafodelista"/>
        <w:rPr>
          <w:rFonts w:ascii="Arial" w:eastAsia="Montserrat" w:hAnsi="Arial" w:cs="Arial"/>
          <w:sz w:val="20"/>
          <w:szCs w:val="20"/>
        </w:rPr>
      </w:pPr>
    </w:p>
    <w:p w14:paraId="66DC9C70" w14:textId="77777777" w:rsidR="00436953" w:rsidRPr="008D04F8" w:rsidRDefault="00436953" w:rsidP="00436953">
      <w:pPr>
        <w:ind w:left="720"/>
        <w:jc w:val="both"/>
        <w:rPr>
          <w:rFonts w:ascii="Arial" w:eastAsia="Montserrat" w:hAnsi="Arial" w:cs="Arial"/>
          <w:sz w:val="20"/>
          <w:szCs w:val="20"/>
        </w:rPr>
      </w:pPr>
    </w:p>
    <w:p w14:paraId="57B8FEBD"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71FEC908" w14:textId="27459E43" w:rsidR="00C20827" w:rsidRPr="006D3FB4" w:rsidRDefault="0046175D" w:rsidP="00C637A5">
      <w:pPr>
        <w:keepNext/>
        <w:numPr>
          <w:ilvl w:val="2"/>
          <w:numId w:val="8"/>
        </w:numPr>
        <w:pBdr>
          <w:top w:val="nil"/>
          <w:left w:val="nil"/>
          <w:bottom w:val="nil"/>
          <w:right w:val="nil"/>
          <w:between w:val="nil"/>
        </w:pBdr>
        <w:jc w:val="both"/>
        <w:rPr>
          <w:rFonts w:ascii="Arial" w:eastAsia="Montserrat" w:hAnsi="Arial" w:cs="Arial"/>
          <w:b/>
          <w:sz w:val="20"/>
          <w:szCs w:val="20"/>
          <w:highlight w:val="yellow"/>
        </w:rPr>
      </w:pPr>
      <w:r w:rsidRPr="006D3FB4">
        <w:rPr>
          <w:rFonts w:ascii="Arial" w:eastAsia="Montserrat" w:hAnsi="Arial" w:cs="Arial"/>
          <w:b/>
          <w:sz w:val="20"/>
          <w:szCs w:val="20"/>
          <w:highlight w:val="yellow"/>
        </w:rPr>
        <w:t>Servicio de soporte técnico.</w:t>
      </w:r>
    </w:p>
    <w:p w14:paraId="5673363C" w14:textId="77777777" w:rsidR="00C20827" w:rsidRPr="008D04F8" w:rsidRDefault="00C20827" w:rsidP="00C637A5">
      <w:pPr>
        <w:pBdr>
          <w:top w:val="nil"/>
          <w:left w:val="nil"/>
          <w:bottom w:val="nil"/>
          <w:right w:val="nil"/>
          <w:between w:val="nil"/>
        </w:pBdr>
        <w:jc w:val="both"/>
        <w:rPr>
          <w:rFonts w:ascii="Arial" w:eastAsia="Montserrat" w:hAnsi="Arial" w:cs="Arial"/>
          <w:sz w:val="20"/>
          <w:szCs w:val="20"/>
        </w:rPr>
      </w:pPr>
    </w:p>
    <w:p w14:paraId="237032DC" w14:textId="200DA469" w:rsidR="00C20827" w:rsidRPr="008D04F8" w:rsidRDefault="0046175D" w:rsidP="00C637A5">
      <w:pPr>
        <w:pBdr>
          <w:top w:val="nil"/>
          <w:left w:val="nil"/>
          <w:bottom w:val="nil"/>
          <w:right w:val="nil"/>
          <w:between w:val="nil"/>
        </w:pBdr>
        <w:ind w:hanging="2"/>
        <w:jc w:val="both"/>
        <w:rPr>
          <w:rFonts w:ascii="Arial" w:eastAsia="Montserrat" w:hAnsi="Arial" w:cs="Arial"/>
          <w:sz w:val="20"/>
          <w:szCs w:val="20"/>
        </w:rPr>
      </w:pPr>
      <w:r w:rsidRPr="008D04F8">
        <w:rPr>
          <w:rFonts w:ascii="Arial" w:eastAsia="Montserrat" w:hAnsi="Arial" w:cs="Arial"/>
          <w:sz w:val="20"/>
          <w:szCs w:val="20"/>
        </w:rPr>
        <w:t xml:space="preserve">El Instituto requiere que el proveedor proporcione el soporte técnico a la solución implementada en </w:t>
      </w:r>
      <w:r w:rsidR="00A249F2">
        <w:rPr>
          <w:rFonts w:ascii="Arial" w:eastAsia="Montserrat" w:hAnsi="Arial" w:cs="Arial"/>
          <w:sz w:val="20"/>
          <w:szCs w:val="20"/>
        </w:rPr>
        <w:t>la</w:t>
      </w:r>
      <w:r w:rsidRPr="008D04F8">
        <w:rPr>
          <w:rFonts w:ascii="Arial" w:eastAsia="Montserrat" w:hAnsi="Arial" w:cs="Arial"/>
          <w:sz w:val="20"/>
          <w:szCs w:val="20"/>
        </w:rPr>
        <w:t xml:space="preserve"> </w:t>
      </w:r>
      <w:r w:rsidR="00A249F2">
        <w:rPr>
          <w:rFonts w:ascii="Arial" w:eastAsia="Montserrat" w:hAnsi="Arial" w:cs="Arial"/>
          <w:sz w:val="20"/>
          <w:szCs w:val="20"/>
        </w:rPr>
        <w:t>C</w:t>
      </w:r>
      <w:r w:rsidRPr="008D04F8">
        <w:rPr>
          <w:rFonts w:ascii="Arial" w:eastAsia="Montserrat" w:hAnsi="Arial" w:cs="Arial"/>
          <w:sz w:val="20"/>
          <w:szCs w:val="20"/>
        </w:rPr>
        <w:t xml:space="preserve">édula </w:t>
      </w:r>
      <w:r w:rsidR="00A249F2">
        <w:rPr>
          <w:rFonts w:ascii="Arial" w:eastAsia="Montserrat" w:hAnsi="Arial" w:cs="Arial"/>
          <w:sz w:val="20"/>
          <w:szCs w:val="20"/>
        </w:rPr>
        <w:t>D</w:t>
      </w:r>
      <w:r w:rsidRPr="008D04F8">
        <w:rPr>
          <w:rFonts w:ascii="Arial" w:eastAsia="Montserrat" w:hAnsi="Arial" w:cs="Arial"/>
          <w:sz w:val="20"/>
          <w:szCs w:val="20"/>
        </w:rPr>
        <w:t xml:space="preserve">igital en </w:t>
      </w:r>
      <w:r w:rsidR="00A249F2">
        <w:rPr>
          <w:rFonts w:ascii="Arial" w:eastAsia="Montserrat" w:hAnsi="Arial" w:cs="Arial"/>
          <w:sz w:val="20"/>
          <w:szCs w:val="20"/>
        </w:rPr>
        <w:t>S</w:t>
      </w:r>
      <w:r w:rsidRPr="008D04F8">
        <w:rPr>
          <w:rFonts w:ascii="Arial" w:eastAsia="Montserrat" w:hAnsi="Arial" w:cs="Arial"/>
          <w:sz w:val="20"/>
          <w:szCs w:val="20"/>
        </w:rPr>
        <w:t xml:space="preserve">alud, </w:t>
      </w:r>
      <w:r w:rsidR="00E43C5B">
        <w:rPr>
          <w:rFonts w:ascii="Arial" w:eastAsia="Montserrat" w:hAnsi="Arial" w:cs="Arial"/>
          <w:sz w:val="20"/>
          <w:szCs w:val="20"/>
        </w:rPr>
        <w:t>de</w:t>
      </w:r>
      <w:r w:rsidRPr="008D04F8">
        <w:rPr>
          <w:rFonts w:ascii="Arial" w:eastAsia="Montserrat" w:hAnsi="Arial" w:cs="Arial"/>
          <w:sz w:val="20"/>
          <w:szCs w:val="20"/>
        </w:rPr>
        <w:t xml:space="preserve"> la Aplicación Móvil IMSS Digital, </w:t>
      </w:r>
      <w:r w:rsidR="00AE1488" w:rsidRPr="00DE1B19">
        <w:rPr>
          <w:rFonts w:ascii="Arial" w:eastAsia="Montserrat" w:hAnsi="Arial" w:cs="Arial"/>
          <w:sz w:val="20"/>
          <w:szCs w:val="20"/>
        </w:rPr>
        <w:t>en</w:t>
      </w:r>
      <w:r w:rsidRPr="00DE1B19">
        <w:rPr>
          <w:rFonts w:ascii="Arial" w:eastAsia="Montserrat" w:hAnsi="Arial" w:cs="Arial"/>
          <w:sz w:val="20"/>
          <w:szCs w:val="20"/>
        </w:rPr>
        <w:t xml:space="preserve"> la </w:t>
      </w:r>
      <w:r w:rsidR="00DE1B19" w:rsidRPr="00DE1B19">
        <w:rPr>
          <w:rFonts w:ascii="Arial" w:eastAsia="Montserrat" w:hAnsi="Arial" w:cs="Arial"/>
          <w:sz w:val="20"/>
          <w:szCs w:val="20"/>
        </w:rPr>
        <w:t>Coordinación de Atención a la Continuidad Operativa de Plataformas Aplicativas</w:t>
      </w:r>
      <w:r w:rsidRPr="00DE1B19">
        <w:rPr>
          <w:rFonts w:ascii="Arial" w:eastAsia="Montserrat" w:hAnsi="Arial" w:cs="Arial"/>
          <w:sz w:val="20"/>
          <w:szCs w:val="20"/>
        </w:rPr>
        <w:t>.</w:t>
      </w:r>
      <w:r w:rsidRPr="008D04F8">
        <w:rPr>
          <w:rFonts w:ascii="Arial" w:eastAsia="Montserrat" w:hAnsi="Arial" w:cs="Arial"/>
          <w:sz w:val="20"/>
          <w:szCs w:val="20"/>
        </w:rPr>
        <w:t xml:space="preserve"> </w:t>
      </w:r>
    </w:p>
    <w:p w14:paraId="225BF9BD" w14:textId="77777777" w:rsidR="00C20827" w:rsidRPr="008D04F8" w:rsidRDefault="00C20827" w:rsidP="00C637A5">
      <w:pPr>
        <w:pBdr>
          <w:top w:val="nil"/>
          <w:left w:val="nil"/>
          <w:bottom w:val="nil"/>
          <w:right w:val="nil"/>
          <w:between w:val="nil"/>
        </w:pBdr>
        <w:ind w:hanging="2"/>
        <w:jc w:val="both"/>
        <w:rPr>
          <w:rFonts w:ascii="Arial" w:eastAsia="Montserrat" w:hAnsi="Arial" w:cs="Arial"/>
          <w:sz w:val="20"/>
          <w:szCs w:val="20"/>
        </w:rPr>
      </w:pPr>
    </w:p>
    <w:p w14:paraId="3CFC04EF" w14:textId="1DC00020" w:rsidR="00C20827" w:rsidRPr="008D04F8" w:rsidRDefault="0046175D" w:rsidP="00C637A5">
      <w:pPr>
        <w:pBdr>
          <w:top w:val="nil"/>
          <w:left w:val="nil"/>
          <w:bottom w:val="nil"/>
          <w:right w:val="nil"/>
          <w:between w:val="nil"/>
        </w:pBdr>
        <w:ind w:hanging="2"/>
        <w:jc w:val="both"/>
        <w:rPr>
          <w:rFonts w:ascii="Arial" w:eastAsia="Montserrat" w:hAnsi="Arial" w:cs="Arial"/>
          <w:sz w:val="20"/>
          <w:szCs w:val="20"/>
        </w:rPr>
      </w:pPr>
      <w:r w:rsidRPr="008D04F8">
        <w:rPr>
          <w:rFonts w:ascii="Arial" w:eastAsia="Montserrat" w:hAnsi="Arial" w:cs="Arial"/>
          <w:sz w:val="20"/>
          <w:szCs w:val="20"/>
        </w:rPr>
        <w:t xml:space="preserve">El soporte técnico del </w:t>
      </w:r>
      <w:r w:rsidR="00E43C5B">
        <w:rPr>
          <w:rFonts w:ascii="Arial" w:eastAsia="Montserrat" w:hAnsi="Arial" w:cs="Arial"/>
          <w:sz w:val="20"/>
          <w:szCs w:val="20"/>
        </w:rPr>
        <w:t>s</w:t>
      </w:r>
      <w:r w:rsidRPr="008D04F8">
        <w:rPr>
          <w:rFonts w:ascii="Arial" w:eastAsia="Montserrat" w:hAnsi="Arial" w:cs="Arial"/>
          <w:sz w:val="20"/>
          <w:szCs w:val="20"/>
        </w:rPr>
        <w:t xml:space="preserve">ervicio de </w:t>
      </w:r>
      <w:r w:rsidR="00CB5FFB">
        <w:rPr>
          <w:rFonts w:ascii="Arial" w:eastAsia="Montserrat" w:hAnsi="Arial" w:cs="Arial"/>
          <w:sz w:val="20"/>
          <w:szCs w:val="20"/>
        </w:rPr>
        <w:t>D</w:t>
      </w:r>
      <w:r w:rsidRPr="008D04F8">
        <w:rPr>
          <w:rFonts w:ascii="Arial" w:eastAsia="Montserrat" w:hAnsi="Arial" w:cs="Arial"/>
          <w:sz w:val="20"/>
          <w:szCs w:val="20"/>
        </w:rPr>
        <w:t xml:space="preserve">erecho de </w:t>
      </w:r>
      <w:r w:rsidR="00CB5FFB">
        <w:rPr>
          <w:rFonts w:ascii="Arial" w:eastAsia="Montserrat" w:hAnsi="Arial" w:cs="Arial"/>
          <w:sz w:val="20"/>
          <w:szCs w:val="20"/>
        </w:rPr>
        <w:t>U</w:t>
      </w:r>
      <w:r w:rsidRPr="008D04F8">
        <w:rPr>
          <w:rFonts w:ascii="Arial" w:eastAsia="Montserrat" w:hAnsi="Arial" w:cs="Arial"/>
          <w:sz w:val="20"/>
          <w:szCs w:val="20"/>
        </w:rPr>
        <w:t xml:space="preserve">so del </w:t>
      </w:r>
      <w:r w:rsidR="00CB5FFB">
        <w:rPr>
          <w:rFonts w:ascii="Arial" w:eastAsia="Montserrat" w:hAnsi="Arial" w:cs="Arial"/>
          <w:sz w:val="20"/>
          <w:szCs w:val="20"/>
        </w:rPr>
        <w:t>C</w:t>
      </w:r>
      <w:r w:rsidRPr="008D04F8">
        <w:rPr>
          <w:rFonts w:ascii="Arial" w:eastAsia="Montserrat" w:hAnsi="Arial" w:cs="Arial"/>
          <w:sz w:val="20"/>
          <w:szCs w:val="20"/>
        </w:rPr>
        <w:t xml:space="preserve">omponente de </w:t>
      </w:r>
      <w:r w:rsidR="00CB5FFB">
        <w:rPr>
          <w:rFonts w:ascii="Arial" w:eastAsia="Montserrat" w:hAnsi="Arial" w:cs="Arial"/>
          <w:sz w:val="20"/>
          <w:szCs w:val="20"/>
        </w:rPr>
        <w:t>E</w:t>
      </w:r>
      <w:r w:rsidRPr="008D04F8">
        <w:rPr>
          <w:rFonts w:ascii="Arial" w:eastAsia="Montserrat" w:hAnsi="Arial" w:cs="Arial"/>
          <w:sz w:val="20"/>
          <w:szCs w:val="20"/>
        </w:rPr>
        <w:t xml:space="preserve">nrolamiento y </w:t>
      </w:r>
      <w:r w:rsidR="00CB5FFB">
        <w:rPr>
          <w:rFonts w:ascii="Arial" w:eastAsia="Montserrat" w:hAnsi="Arial" w:cs="Arial"/>
          <w:sz w:val="20"/>
          <w:szCs w:val="20"/>
        </w:rPr>
        <w:t>V</w:t>
      </w:r>
      <w:r w:rsidRPr="008D04F8">
        <w:rPr>
          <w:rFonts w:ascii="Arial" w:eastAsia="Montserrat" w:hAnsi="Arial" w:cs="Arial"/>
          <w:sz w:val="20"/>
          <w:szCs w:val="20"/>
        </w:rPr>
        <w:t xml:space="preserve">erificación </w:t>
      </w:r>
      <w:r w:rsidR="00CB5FFB">
        <w:rPr>
          <w:rFonts w:ascii="Arial" w:eastAsia="Montserrat" w:hAnsi="Arial" w:cs="Arial"/>
          <w:sz w:val="20"/>
          <w:szCs w:val="20"/>
        </w:rPr>
        <w:t>B</w:t>
      </w:r>
      <w:r w:rsidRPr="008D04F8">
        <w:rPr>
          <w:rFonts w:ascii="Arial" w:eastAsia="Montserrat" w:hAnsi="Arial" w:cs="Arial"/>
          <w:sz w:val="20"/>
          <w:szCs w:val="20"/>
        </w:rPr>
        <w:t xml:space="preserve">iométrica </w:t>
      </w:r>
      <w:r w:rsidR="00CB5FFB">
        <w:rPr>
          <w:rFonts w:ascii="Arial" w:eastAsia="Montserrat" w:hAnsi="Arial" w:cs="Arial"/>
          <w:sz w:val="20"/>
          <w:szCs w:val="20"/>
        </w:rPr>
        <w:t>F</w:t>
      </w:r>
      <w:r w:rsidRPr="008D04F8">
        <w:rPr>
          <w:rFonts w:ascii="Arial" w:eastAsia="Montserrat" w:hAnsi="Arial" w:cs="Arial"/>
          <w:sz w:val="20"/>
          <w:szCs w:val="20"/>
        </w:rPr>
        <w:t>acial para el Instituto Mexicano del Seguro Social considera lo siguiente:</w:t>
      </w:r>
    </w:p>
    <w:p w14:paraId="2B5608F0" w14:textId="77777777" w:rsidR="00C20827" w:rsidRPr="008D04F8" w:rsidRDefault="00C20827" w:rsidP="00C637A5">
      <w:pPr>
        <w:pBdr>
          <w:top w:val="nil"/>
          <w:left w:val="nil"/>
          <w:bottom w:val="nil"/>
          <w:right w:val="nil"/>
          <w:between w:val="nil"/>
        </w:pBdr>
        <w:ind w:left="360" w:hanging="2"/>
        <w:jc w:val="both"/>
        <w:rPr>
          <w:rFonts w:ascii="Arial" w:eastAsia="Montserrat" w:hAnsi="Arial" w:cs="Arial"/>
          <w:sz w:val="20"/>
          <w:szCs w:val="20"/>
        </w:rPr>
      </w:pPr>
    </w:p>
    <w:p w14:paraId="1EA196F0" w14:textId="77777777" w:rsidR="00C20827" w:rsidRPr="008D04F8" w:rsidRDefault="0046175D" w:rsidP="00C637A5">
      <w:pPr>
        <w:numPr>
          <w:ilvl w:val="0"/>
          <w:numId w:val="17"/>
        </w:numPr>
        <w:pBdr>
          <w:top w:val="nil"/>
          <w:left w:val="nil"/>
          <w:bottom w:val="nil"/>
          <w:right w:val="nil"/>
          <w:between w:val="nil"/>
        </w:pBdr>
        <w:jc w:val="both"/>
        <w:rPr>
          <w:rFonts w:ascii="Arial" w:eastAsia="Montserrat" w:hAnsi="Arial" w:cs="Arial"/>
          <w:sz w:val="20"/>
          <w:szCs w:val="20"/>
        </w:rPr>
      </w:pPr>
      <w:bookmarkStart w:id="21" w:name="_heading=h.49x2ik5" w:colFirst="0" w:colLast="0"/>
      <w:bookmarkEnd w:id="21"/>
      <w:r w:rsidRPr="008D04F8">
        <w:rPr>
          <w:rFonts w:ascii="Arial" w:eastAsia="Montserrat" w:hAnsi="Arial" w:cs="Arial"/>
          <w:sz w:val="20"/>
          <w:szCs w:val="20"/>
        </w:rPr>
        <w:t>Soporte de gravedad las veinticuatro horas del día, los siete días de la semana 24x7 durante toda la vigencia del contrato.</w:t>
      </w:r>
    </w:p>
    <w:p w14:paraId="38282E0F" w14:textId="77777777" w:rsidR="00C20827" w:rsidRPr="008D04F8" w:rsidRDefault="0046175D" w:rsidP="00C637A5">
      <w:pPr>
        <w:numPr>
          <w:ilvl w:val="0"/>
          <w:numId w:val="17"/>
        </w:numPr>
        <w:pBdr>
          <w:top w:val="nil"/>
          <w:left w:val="nil"/>
          <w:bottom w:val="nil"/>
          <w:right w:val="nil"/>
          <w:between w:val="nil"/>
        </w:pBdr>
        <w:jc w:val="both"/>
        <w:rPr>
          <w:rFonts w:ascii="Arial" w:eastAsia="Montserrat" w:hAnsi="Arial" w:cs="Arial"/>
          <w:sz w:val="20"/>
          <w:szCs w:val="20"/>
        </w:rPr>
      </w:pPr>
      <w:bookmarkStart w:id="22" w:name="_heading=h.147n2zr" w:colFirst="0" w:colLast="0"/>
      <w:bookmarkEnd w:id="22"/>
      <w:r w:rsidRPr="008D04F8">
        <w:rPr>
          <w:rFonts w:ascii="Arial" w:eastAsia="Montserrat" w:hAnsi="Arial" w:cs="Arial"/>
          <w:sz w:val="20"/>
          <w:szCs w:val="20"/>
        </w:rPr>
        <w:t xml:space="preserve">El soporte deberá ser provisto con base en lo señalado en el numeral 5 “Descripción de los servicios solicitados” descrito en el presente Anexo Técnico. </w:t>
      </w:r>
    </w:p>
    <w:p w14:paraId="787BCA1D" w14:textId="77777777" w:rsidR="00C20827" w:rsidRPr="008D04F8" w:rsidRDefault="0046175D" w:rsidP="00C637A5">
      <w:pPr>
        <w:numPr>
          <w:ilvl w:val="0"/>
          <w:numId w:val="17"/>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Parches de actualización (Parches) para los componentes del servicio solicitado.</w:t>
      </w:r>
    </w:p>
    <w:p w14:paraId="4005C47A" w14:textId="77777777" w:rsidR="00C20827" w:rsidRPr="008D04F8" w:rsidRDefault="0046175D" w:rsidP="00C637A5">
      <w:pPr>
        <w:numPr>
          <w:ilvl w:val="0"/>
          <w:numId w:val="17"/>
        </w:numPr>
        <w:pBdr>
          <w:top w:val="nil"/>
          <w:left w:val="nil"/>
          <w:bottom w:val="nil"/>
          <w:right w:val="nil"/>
          <w:between w:val="nil"/>
        </w:pBdr>
        <w:jc w:val="both"/>
        <w:rPr>
          <w:rFonts w:ascii="Arial" w:eastAsia="Montserrat" w:hAnsi="Arial" w:cs="Arial"/>
          <w:sz w:val="20"/>
          <w:szCs w:val="20"/>
        </w:rPr>
      </w:pPr>
      <w:bookmarkStart w:id="23" w:name="_heading=h.23ckvvd" w:colFirst="0" w:colLast="0"/>
      <w:bookmarkEnd w:id="23"/>
      <w:r w:rsidRPr="008D04F8">
        <w:rPr>
          <w:rFonts w:ascii="Arial" w:eastAsia="Montserrat" w:hAnsi="Arial" w:cs="Arial"/>
          <w:sz w:val="20"/>
          <w:szCs w:val="20"/>
        </w:rPr>
        <w:t xml:space="preserve">Registro de </w:t>
      </w:r>
      <w:proofErr w:type="gramStart"/>
      <w:r w:rsidRPr="008D04F8">
        <w:rPr>
          <w:rFonts w:ascii="Arial" w:eastAsia="Montserrat" w:hAnsi="Arial" w:cs="Arial"/>
          <w:sz w:val="20"/>
          <w:szCs w:val="20"/>
        </w:rPr>
        <w:t>tickets</w:t>
      </w:r>
      <w:proofErr w:type="gramEnd"/>
      <w:r w:rsidRPr="008D04F8">
        <w:rPr>
          <w:rFonts w:ascii="Arial" w:eastAsia="Montserrat" w:hAnsi="Arial" w:cs="Arial"/>
          <w:sz w:val="20"/>
          <w:szCs w:val="20"/>
        </w:rPr>
        <w:t xml:space="preserve"> de servicio (</w:t>
      </w:r>
      <w:proofErr w:type="spellStart"/>
      <w:r w:rsidRPr="008D04F8">
        <w:rPr>
          <w:rFonts w:ascii="Arial" w:eastAsia="Montserrat" w:hAnsi="Arial" w:cs="Arial"/>
          <w:sz w:val="20"/>
          <w:szCs w:val="20"/>
        </w:rPr>
        <w:t>Service</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Request</w:t>
      </w:r>
      <w:proofErr w:type="spellEnd"/>
      <w:r w:rsidRPr="008D04F8">
        <w:rPr>
          <w:rFonts w:ascii="Arial" w:eastAsia="Montserrat" w:hAnsi="Arial" w:cs="Arial"/>
          <w:sz w:val="20"/>
          <w:szCs w:val="20"/>
        </w:rPr>
        <w:t>, SR) con gravedad 1 (7x24), para lo cual el proveedor deberá indicar cuál es la liga de conexión y el debido procedimiento, para que el Instituto levante los requerimientos de servicio que este requiera y de seguimiento hasta su conclusión.</w:t>
      </w:r>
    </w:p>
    <w:p w14:paraId="384F6598" w14:textId="77777777" w:rsidR="00C20827" w:rsidRDefault="0046175D" w:rsidP="00C637A5">
      <w:pPr>
        <w:numPr>
          <w:ilvl w:val="0"/>
          <w:numId w:val="17"/>
        </w:numPr>
        <w:pBdr>
          <w:top w:val="nil"/>
          <w:left w:val="nil"/>
          <w:bottom w:val="nil"/>
          <w:right w:val="nil"/>
          <w:between w:val="nil"/>
        </w:pBdr>
        <w:jc w:val="both"/>
        <w:rPr>
          <w:rFonts w:ascii="Arial" w:eastAsia="Montserrat" w:hAnsi="Arial" w:cs="Arial"/>
          <w:sz w:val="20"/>
          <w:szCs w:val="20"/>
        </w:rPr>
      </w:pPr>
      <w:bookmarkStart w:id="24" w:name="_heading=h.ihv636" w:colFirst="0" w:colLast="0"/>
      <w:bookmarkEnd w:id="24"/>
      <w:r w:rsidRPr="008D04F8">
        <w:rPr>
          <w:rFonts w:ascii="Arial" w:eastAsia="Montserrat" w:hAnsi="Arial" w:cs="Arial"/>
          <w:sz w:val="20"/>
          <w:szCs w:val="20"/>
        </w:rPr>
        <w:t>Asistencia para asuntos no técnicos durante un horario de las 09:00 am a las 18:00 pm. (por ejemplo, asistencia para clarificar procesos de tipo administrativo o de gestión de los servicios proporcionados por el proveedor).</w:t>
      </w:r>
    </w:p>
    <w:p w14:paraId="4064BF12" w14:textId="77777777" w:rsidR="00436953" w:rsidRDefault="00436953" w:rsidP="00436953">
      <w:pPr>
        <w:pBdr>
          <w:top w:val="nil"/>
          <w:left w:val="nil"/>
          <w:bottom w:val="nil"/>
          <w:right w:val="nil"/>
          <w:between w:val="nil"/>
        </w:pBdr>
        <w:jc w:val="both"/>
        <w:rPr>
          <w:rFonts w:ascii="Arial" w:eastAsia="Montserrat" w:hAnsi="Arial" w:cs="Arial"/>
          <w:sz w:val="20"/>
          <w:szCs w:val="20"/>
        </w:rPr>
      </w:pPr>
    </w:p>
    <w:p w14:paraId="2ECBB7BE" w14:textId="77777777" w:rsidR="00436953" w:rsidRDefault="00436953" w:rsidP="00436953">
      <w:pPr>
        <w:pBdr>
          <w:top w:val="nil"/>
          <w:left w:val="nil"/>
          <w:bottom w:val="nil"/>
          <w:right w:val="nil"/>
          <w:between w:val="nil"/>
        </w:pBdr>
        <w:jc w:val="both"/>
        <w:rPr>
          <w:rFonts w:ascii="Arial" w:eastAsia="Montserrat" w:hAnsi="Arial" w:cs="Arial"/>
          <w:sz w:val="20"/>
          <w:szCs w:val="20"/>
        </w:rPr>
      </w:pPr>
    </w:p>
    <w:p w14:paraId="4390A0D3" w14:textId="77777777" w:rsidR="00436953" w:rsidRPr="008D04F8" w:rsidRDefault="00436953" w:rsidP="00436953">
      <w:pPr>
        <w:pBdr>
          <w:top w:val="nil"/>
          <w:left w:val="nil"/>
          <w:bottom w:val="nil"/>
          <w:right w:val="nil"/>
          <w:between w:val="nil"/>
        </w:pBdr>
        <w:jc w:val="both"/>
        <w:rPr>
          <w:rFonts w:ascii="Arial" w:eastAsia="Montserrat" w:hAnsi="Arial" w:cs="Arial"/>
          <w:sz w:val="20"/>
          <w:szCs w:val="20"/>
        </w:rPr>
      </w:pPr>
    </w:p>
    <w:p w14:paraId="58F959ED" w14:textId="77777777" w:rsidR="00C20827" w:rsidRPr="008D04F8" w:rsidRDefault="0046175D" w:rsidP="00C637A5">
      <w:pPr>
        <w:numPr>
          <w:ilvl w:val="0"/>
          <w:numId w:val="17"/>
        </w:numPr>
        <w:pBdr>
          <w:top w:val="nil"/>
          <w:left w:val="nil"/>
          <w:bottom w:val="nil"/>
          <w:right w:val="nil"/>
          <w:between w:val="nil"/>
        </w:pBdr>
        <w:jc w:val="both"/>
        <w:rPr>
          <w:rFonts w:ascii="Arial" w:eastAsia="Montserrat" w:hAnsi="Arial" w:cs="Arial"/>
          <w:sz w:val="20"/>
          <w:szCs w:val="20"/>
        </w:rPr>
      </w:pPr>
      <w:bookmarkStart w:id="25" w:name="_heading=h.32hioqz" w:colFirst="0" w:colLast="0"/>
      <w:bookmarkEnd w:id="25"/>
      <w:r w:rsidRPr="008D04F8">
        <w:rPr>
          <w:rFonts w:ascii="Arial" w:eastAsia="Montserrat" w:hAnsi="Arial" w:cs="Arial"/>
          <w:sz w:val="20"/>
          <w:szCs w:val="20"/>
        </w:rPr>
        <w:lastRenderedPageBreak/>
        <w:t>Asistencia telefónica, en un horario de atención para el IMSS las 24 horas del día, los 7 días de la semana, durante la vigencia del contrato.</w:t>
      </w:r>
    </w:p>
    <w:p w14:paraId="70FBAD8A" w14:textId="77777777" w:rsidR="00C20827" w:rsidRPr="008D04F8" w:rsidRDefault="0046175D" w:rsidP="00C637A5">
      <w:pPr>
        <w:numPr>
          <w:ilvl w:val="0"/>
          <w:numId w:val="17"/>
        </w:numPr>
        <w:pBdr>
          <w:top w:val="nil"/>
          <w:left w:val="nil"/>
          <w:bottom w:val="nil"/>
          <w:right w:val="nil"/>
          <w:between w:val="nil"/>
        </w:pBdr>
        <w:jc w:val="both"/>
        <w:rPr>
          <w:rFonts w:ascii="Arial" w:eastAsia="Montserrat" w:hAnsi="Arial" w:cs="Arial"/>
          <w:sz w:val="20"/>
          <w:szCs w:val="20"/>
        </w:rPr>
      </w:pPr>
      <w:bookmarkStart w:id="26" w:name="_heading=h.1hmsyys" w:colFirst="0" w:colLast="0"/>
      <w:bookmarkEnd w:id="26"/>
      <w:r w:rsidRPr="008D04F8">
        <w:rPr>
          <w:rFonts w:ascii="Arial" w:eastAsia="Montserrat" w:hAnsi="Arial" w:cs="Arial"/>
          <w:sz w:val="20"/>
          <w:szCs w:val="20"/>
        </w:rPr>
        <w:t>Asistencia técnica vía remota o web según lo determine el IMSS. La asistencia remota se efectuará cuando el IMSS requiera consultar o solicitar un mejor diagnóstico.</w:t>
      </w:r>
    </w:p>
    <w:p w14:paraId="023D7C2D" w14:textId="77777777" w:rsidR="00C20827" w:rsidRPr="008D04F8" w:rsidRDefault="0046175D" w:rsidP="00C637A5">
      <w:pPr>
        <w:numPr>
          <w:ilvl w:val="0"/>
          <w:numId w:val="17"/>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Los niveles de gravedad de las solicitudes de servicio conforme a la asistencia técnica (</w:t>
      </w:r>
      <w:proofErr w:type="spellStart"/>
      <w:r w:rsidRPr="008D04F8">
        <w:rPr>
          <w:rFonts w:ascii="Arial" w:eastAsia="Montserrat" w:hAnsi="Arial" w:cs="Arial"/>
          <w:sz w:val="20"/>
          <w:szCs w:val="20"/>
        </w:rPr>
        <w:t>Service</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Request</w:t>
      </w:r>
      <w:proofErr w:type="spellEnd"/>
      <w:r w:rsidRPr="008D04F8">
        <w:rPr>
          <w:rFonts w:ascii="Arial" w:eastAsia="Montserrat" w:hAnsi="Arial" w:cs="Arial"/>
          <w:sz w:val="20"/>
          <w:szCs w:val="20"/>
        </w:rPr>
        <w:t>) deberá ser clasificado, dependiendo la forma en la que impacta al negocio del IMSS.</w:t>
      </w:r>
    </w:p>
    <w:p w14:paraId="0BD17356" w14:textId="77777777" w:rsidR="00C20827" w:rsidRPr="008D04F8" w:rsidRDefault="0046175D" w:rsidP="00C637A5">
      <w:pPr>
        <w:numPr>
          <w:ilvl w:val="0"/>
          <w:numId w:val="17"/>
        </w:numPr>
        <w:pBdr>
          <w:top w:val="nil"/>
          <w:left w:val="nil"/>
          <w:bottom w:val="nil"/>
          <w:right w:val="nil"/>
          <w:between w:val="nil"/>
        </w:pBdr>
        <w:jc w:val="both"/>
        <w:rPr>
          <w:rFonts w:ascii="Arial" w:eastAsia="Montserrat" w:hAnsi="Arial" w:cs="Arial"/>
          <w:sz w:val="20"/>
          <w:szCs w:val="20"/>
        </w:rPr>
      </w:pPr>
      <w:bookmarkStart w:id="27" w:name="_heading=h.4p1rr34b0hk5" w:colFirst="0" w:colLast="0"/>
      <w:bookmarkEnd w:id="27"/>
      <w:r w:rsidRPr="008D04F8">
        <w:rPr>
          <w:rFonts w:ascii="Arial" w:eastAsia="Montserrat" w:hAnsi="Arial" w:cs="Arial"/>
          <w:sz w:val="20"/>
          <w:szCs w:val="20"/>
        </w:rPr>
        <w:t>Derecho de Asistencia Técnica en sitio, en caso de ser necesario y a petición del IMSS.</w:t>
      </w:r>
    </w:p>
    <w:p w14:paraId="7D426B6E" w14:textId="77777777" w:rsidR="00C20827" w:rsidRDefault="0046175D" w:rsidP="00C637A5">
      <w:pPr>
        <w:numPr>
          <w:ilvl w:val="0"/>
          <w:numId w:val="17"/>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Identificación y solución de fallas a manera de mantenimiento correctivo, deberán cumplir con 98% de disponibilidad del servicio, debiendo presentar el siguiente reporte:</w:t>
      </w:r>
    </w:p>
    <w:p w14:paraId="49099152" w14:textId="77777777" w:rsidR="00436953" w:rsidRPr="008D04F8" w:rsidRDefault="00436953" w:rsidP="00436953">
      <w:pPr>
        <w:pBdr>
          <w:top w:val="nil"/>
          <w:left w:val="nil"/>
          <w:bottom w:val="nil"/>
          <w:right w:val="nil"/>
          <w:between w:val="nil"/>
        </w:pBdr>
        <w:ind w:left="720"/>
        <w:jc w:val="both"/>
        <w:rPr>
          <w:rFonts w:ascii="Arial" w:eastAsia="Montserrat" w:hAnsi="Arial" w:cs="Arial"/>
          <w:sz w:val="20"/>
          <w:szCs w:val="20"/>
        </w:rPr>
      </w:pPr>
    </w:p>
    <w:p w14:paraId="78204CD7" w14:textId="267F8AC1" w:rsidR="00C20827" w:rsidRPr="008D04F8" w:rsidRDefault="0046175D" w:rsidP="00C637A5">
      <w:pPr>
        <w:ind w:left="360"/>
        <w:jc w:val="both"/>
        <w:rPr>
          <w:rFonts w:ascii="Arial" w:eastAsia="Montserrat" w:hAnsi="Arial" w:cs="Arial"/>
          <w:sz w:val="20"/>
          <w:szCs w:val="20"/>
        </w:rPr>
      </w:pPr>
      <w:r w:rsidRPr="008D04F8">
        <w:rPr>
          <w:rFonts w:ascii="Arial" w:eastAsia="Montserrat" w:hAnsi="Arial" w:cs="Arial"/>
          <w:sz w:val="20"/>
          <w:szCs w:val="20"/>
        </w:rPr>
        <w:tab/>
      </w:r>
      <w:r w:rsidRPr="008D04F8">
        <w:rPr>
          <w:rFonts w:ascii="Arial" w:eastAsia="Montserrat" w:hAnsi="Arial" w:cs="Arial"/>
          <w:sz w:val="20"/>
          <w:szCs w:val="20"/>
        </w:rPr>
        <w:tab/>
      </w:r>
      <w:r w:rsidR="00436953">
        <w:rPr>
          <w:rFonts w:ascii="Arial" w:eastAsia="Montserrat" w:hAnsi="Arial" w:cs="Arial"/>
          <w:b/>
          <w:sz w:val="20"/>
          <w:szCs w:val="20"/>
        </w:rPr>
        <w:t>j</w:t>
      </w:r>
      <w:r w:rsidRPr="008D04F8">
        <w:rPr>
          <w:rFonts w:ascii="Arial" w:eastAsia="Montserrat" w:hAnsi="Arial" w:cs="Arial"/>
          <w:b/>
          <w:sz w:val="20"/>
          <w:szCs w:val="20"/>
        </w:rPr>
        <w:t>.1</w:t>
      </w:r>
      <w:r w:rsidRPr="008D04F8">
        <w:rPr>
          <w:rFonts w:ascii="Arial" w:eastAsia="Montserrat" w:hAnsi="Arial" w:cs="Arial"/>
          <w:sz w:val="20"/>
          <w:szCs w:val="20"/>
        </w:rPr>
        <w:t xml:space="preserve">. Reporte mensual de cumplimiento de disponibilidad de los niveles </w:t>
      </w:r>
    </w:p>
    <w:p w14:paraId="0C93005E" w14:textId="34D52863" w:rsidR="00C20827" w:rsidRPr="008D04F8" w:rsidRDefault="0046175D" w:rsidP="00436953">
      <w:pPr>
        <w:ind w:left="1080" w:firstLine="360"/>
        <w:jc w:val="both"/>
        <w:rPr>
          <w:rFonts w:ascii="Arial" w:hAnsi="Arial" w:cs="Arial"/>
          <w:sz w:val="20"/>
          <w:szCs w:val="20"/>
        </w:rPr>
      </w:pPr>
      <w:r w:rsidRPr="008D04F8">
        <w:rPr>
          <w:rFonts w:ascii="Arial" w:eastAsia="Montserrat" w:hAnsi="Arial" w:cs="Arial"/>
          <w:sz w:val="20"/>
          <w:szCs w:val="20"/>
        </w:rPr>
        <w:t>de servicio.</w:t>
      </w:r>
    </w:p>
    <w:p w14:paraId="12B8B494" w14:textId="77777777" w:rsidR="00436953" w:rsidRDefault="00436953" w:rsidP="00436953">
      <w:pPr>
        <w:jc w:val="both"/>
        <w:rPr>
          <w:rFonts w:ascii="Arial" w:eastAsia="Montserrat" w:hAnsi="Arial" w:cs="Arial"/>
          <w:sz w:val="20"/>
          <w:szCs w:val="20"/>
        </w:rPr>
      </w:pPr>
    </w:p>
    <w:p w14:paraId="37882DA6" w14:textId="7CC45333" w:rsidR="00C20827" w:rsidRPr="008D04F8" w:rsidRDefault="0046175D" w:rsidP="00436953">
      <w:pPr>
        <w:jc w:val="both"/>
        <w:rPr>
          <w:rFonts w:ascii="Arial" w:eastAsia="Montserrat" w:hAnsi="Arial" w:cs="Arial"/>
          <w:sz w:val="20"/>
          <w:szCs w:val="20"/>
        </w:rPr>
      </w:pPr>
      <w:r w:rsidRPr="008D04F8">
        <w:rPr>
          <w:rFonts w:ascii="Arial" w:eastAsia="Montserrat" w:hAnsi="Arial" w:cs="Arial"/>
          <w:sz w:val="20"/>
          <w:szCs w:val="20"/>
        </w:rPr>
        <w:t>El administrador del contrato deberá identificar el nivel de gravedad del incidente que en su caso se llegue a presentar como se indica en la siguiente tabla:</w:t>
      </w:r>
    </w:p>
    <w:p w14:paraId="7E4BFDC9" w14:textId="77777777" w:rsidR="00C20827" w:rsidRPr="008D04F8" w:rsidRDefault="00C20827" w:rsidP="00C637A5">
      <w:pPr>
        <w:pBdr>
          <w:top w:val="nil"/>
          <w:left w:val="nil"/>
          <w:bottom w:val="nil"/>
          <w:right w:val="nil"/>
          <w:between w:val="nil"/>
        </w:pBdr>
        <w:spacing w:line="276" w:lineRule="auto"/>
        <w:jc w:val="both"/>
        <w:rPr>
          <w:rFonts w:ascii="Arial" w:eastAsia="Montserrat" w:hAnsi="Arial" w:cs="Arial"/>
          <w:sz w:val="20"/>
          <w:szCs w:val="20"/>
        </w:rPr>
      </w:pPr>
    </w:p>
    <w:tbl>
      <w:tblPr>
        <w:tblStyle w:val="aff9"/>
        <w:tblW w:w="906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08"/>
        <w:gridCol w:w="2551"/>
        <w:gridCol w:w="2410"/>
        <w:gridCol w:w="2693"/>
      </w:tblGrid>
      <w:tr w:rsidR="008D04F8" w:rsidRPr="008D04F8" w14:paraId="0A92D257" w14:textId="77777777">
        <w:tc>
          <w:tcPr>
            <w:tcW w:w="1408" w:type="dxa"/>
            <w:shd w:val="clear" w:color="auto" w:fill="002060"/>
            <w:vAlign w:val="center"/>
          </w:tcPr>
          <w:p w14:paraId="445408F9" w14:textId="19735E33" w:rsidR="00C20827" w:rsidRPr="008D04F8" w:rsidRDefault="00436953" w:rsidP="00436953">
            <w:pPr>
              <w:ind w:hanging="2"/>
              <w:jc w:val="center"/>
              <w:rPr>
                <w:rFonts w:ascii="Arial" w:eastAsia="Montserrat" w:hAnsi="Arial" w:cs="Arial"/>
                <w:b/>
              </w:rPr>
            </w:pPr>
            <w:bookmarkStart w:id="28" w:name="_heading=h.lnxbz9" w:colFirst="0" w:colLast="0"/>
            <w:bookmarkEnd w:id="28"/>
            <w:r w:rsidRPr="008D04F8">
              <w:rPr>
                <w:rFonts w:ascii="Arial" w:eastAsia="Montserrat" w:hAnsi="Arial" w:cs="Arial"/>
                <w:b/>
              </w:rPr>
              <w:t>Niveles de gravedad</w:t>
            </w:r>
          </w:p>
        </w:tc>
        <w:tc>
          <w:tcPr>
            <w:tcW w:w="2551" w:type="dxa"/>
            <w:shd w:val="clear" w:color="auto" w:fill="F2F2F2"/>
            <w:vAlign w:val="center"/>
          </w:tcPr>
          <w:p w14:paraId="66E90329" w14:textId="5465D947" w:rsidR="00C20827" w:rsidRPr="008D04F8" w:rsidRDefault="00436953" w:rsidP="00436953">
            <w:pPr>
              <w:ind w:hanging="2"/>
              <w:jc w:val="center"/>
              <w:rPr>
                <w:rFonts w:ascii="Arial" w:eastAsia="Montserrat" w:hAnsi="Arial" w:cs="Arial"/>
              </w:rPr>
            </w:pPr>
            <w:r>
              <w:rPr>
                <w:rFonts w:ascii="Arial" w:eastAsia="Montserrat" w:hAnsi="Arial" w:cs="Arial"/>
                <w:b/>
              </w:rPr>
              <w:t>Gravedad</w:t>
            </w:r>
            <w:r w:rsidR="0046175D" w:rsidRPr="008D04F8">
              <w:rPr>
                <w:rFonts w:ascii="Arial" w:eastAsia="Montserrat" w:hAnsi="Arial" w:cs="Arial"/>
                <w:b/>
              </w:rPr>
              <w:t xml:space="preserve"> 1</w:t>
            </w:r>
          </w:p>
          <w:p w14:paraId="142B1968" w14:textId="77777777" w:rsidR="00C20827" w:rsidRPr="008D04F8" w:rsidRDefault="0046175D" w:rsidP="00436953">
            <w:pPr>
              <w:ind w:hanging="2"/>
              <w:jc w:val="center"/>
              <w:rPr>
                <w:rFonts w:ascii="Arial" w:eastAsia="Montserrat" w:hAnsi="Arial" w:cs="Arial"/>
              </w:rPr>
            </w:pPr>
            <w:r w:rsidRPr="008D04F8">
              <w:rPr>
                <w:rFonts w:ascii="Arial" w:eastAsia="Montserrat" w:hAnsi="Arial" w:cs="Arial"/>
              </w:rPr>
              <w:t>El software de producción fundamental no funciona.</w:t>
            </w:r>
          </w:p>
        </w:tc>
        <w:tc>
          <w:tcPr>
            <w:tcW w:w="2410" w:type="dxa"/>
            <w:shd w:val="clear" w:color="auto" w:fill="D5DCE4"/>
            <w:vAlign w:val="center"/>
          </w:tcPr>
          <w:p w14:paraId="547A78A1" w14:textId="07BF18CB" w:rsidR="00C20827" w:rsidRPr="008D04F8" w:rsidRDefault="00436953" w:rsidP="00436953">
            <w:pPr>
              <w:jc w:val="center"/>
              <w:rPr>
                <w:rFonts w:ascii="Arial" w:eastAsia="Montserrat" w:hAnsi="Arial" w:cs="Arial"/>
              </w:rPr>
            </w:pPr>
            <w:r w:rsidRPr="00436953">
              <w:rPr>
                <w:rFonts w:ascii="Arial" w:eastAsia="Montserrat" w:hAnsi="Arial" w:cs="Arial"/>
                <w:b/>
              </w:rPr>
              <w:t xml:space="preserve">Gravedad </w:t>
            </w:r>
            <w:r w:rsidR="0046175D" w:rsidRPr="008D04F8">
              <w:rPr>
                <w:rFonts w:ascii="Arial" w:eastAsia="Montserrat" w:hAnsi="Arial" w:cs="Arial"/>
                <w:b/>
              </w:rPr>
              <w:t>2</w:t>
            </w:r>
          </w:p>
          <w:p w14:paraId="7972AE1F" w14:textId="77777777" w:rsidR="00C20827" w:rsidRPr="008D04F8" w:rsidRDefault="0046175D" w:rsidP="00436953">
            <w:pPr>
              <w:ind w:hanging="2"/>
              <w:jc w:val="center"/>
              <w:rPr>
                <w:rFonts w:ascii="Arial" w:eastAsia="Montserrat" w:hAnsi="Arial" w:cs="Arial"/>
              </w:rPr>
            </w:pPr>
            <w:r w:rsidRPr="008D04F8">
              <w:rPr>
                <w:rFonts w:ascii="Arial" w:eastAsia="Montserrat" w:hAnsi="Arial" w:cs="Arial"/>
              </w:rPr>
              <w:t>Fallo de función o característica principal grave.</w:t>
            </w:r>
          </w:p>
        </w:tc>
        <w:tc>
          <w:tcPr>
            <w:tcW w:w="2693" w:type="dxa"/>
            <w:shd w:val="clear" w:color="auto" w:fill="DEEBF6"/>
            <w:vAlign w:val="center"/>
          </w:tcPr>
          <w:p w14:paraId="3F8EE235" w14:textId="6086C2A6" w:rsidR="00C20827" w:rsidRPr="008D04F8" w:rsidRDefault="00436953" w:rsidP="00436953">
            <w:pPr>
              <w:jc w:val="center"/>
              <w:rPr>
                <w:rFonts w:ascii="Arial" w:eastAsia="Montserrat" w:hAnsi="Arial" w:cs="Arial"/>
              </w:rPr>
            </w:pPr>
            <w:r w:rsidRPr="00436953">
              <w:rPr>
                <w:rFonts w:ascii="Arial" w:eastAsia="Montserrat" w:hAnsi="Arial" w:cs="Arial"/>
                <w:b/>
              </w:rPr>
              <w:t xml:space="preserve">Gravedad </w:t>
            </w:r>
            <w:r w:rsidR="0046175D" w:rsidRPr="008D04F8">
              <w:rPr>
                <w:rFonts w:ascii="Arial" w:eastAsia="Montserrat" w:hAnsi="Arial" w:cs="Arial"/>
                <w:b/>
              </w:rPr>
              <w:t>3</w:t>
            </w:r>
          </w:p>
          <w:p w14:paraId="6788EA56" w14:textId="77777777" w:rsidR="00C20827" w:rsidRPr="008D04F8" w:rsidRDefault="0046175D" w:rsidP="00436953">
            <w:pPr>
              <w:ind w:hanging="2"/>
              <w:jc w:val="center"/>
              <w:rPr>
                <w:rFonts w:ascii="Arial" w:eastAsia="Montserrat" w:hAnsi="Arial" w:cs="Arial"/>
              </w:rPr>
            </w:pPr>
            <w:r w:rsidRPr="008D04F8">
              <w:rPr>
                <w:rFonts w:ascii="Arial" w:eastAsia="Montserrat" w:hAnsi="Arial" w:cs="Arial"/>
              </w:rPr>
              <w:t>Fallo de función o característica secundaria intermedio.</w:t>
            </w:r>
          </w:p>
        </w:tc>
      </w:tr>
      <w:tr w:rsidR="008D04F8" w:rsidRPr="008D04F8" w14:paraId="51F0C03E" w14:textId="77777777">
        <w:tc>
          <w:tcPr>
            <w:tcW w:w="1408" w:type="dxa"/>
          </w:tcPr>
          <w:p w14:paraId="3D9C1911" w14:textId="77777777" w:rsidR="00C20827" w:rsidRPr="008D04F8" w:rsidRDefault="00C20827" w:rsidP="00C637A5">
            <w:pPr>
              <w:ind w:hanging="2"/>
              <w:jc w:val="both"/>
              <w:rPr>
                <w:rFonts w:ascii="Arial" w:eastAsia="Montserrat" w:hAnsi="Arial" w:cs="Arial"/>
              </w:rPr>
            </w:pPr>
          </w:p>
          <w:p w14:paraId="287A6344" w14:textId="77777777" w:rsidR="00C20827" w:rsidRPr="008D04F8" w:rsidRDefault="00C20827" w:rsidP="00C637A5">
            <w:pPr>
              <w:ind w:hanging="2"/>
              <w:jc w:val="both"/>
              <w:rPr>
                <w:rFonts w:ascii="Arial" w:eastAsia="Montserrat" w:hAnsi="Arial" w:cs="Arial"/>
              </w:rPr>
            </w:pPr>
          </w:p>
          <w:p w14:paraId="7A3EE31E" w14:textId="77777777" w:rsidR="00C20827" w:rsidRPr="008D04F8" w:rsidRDefault="0046175D" w:rsidP="00C637A5">
            <w:pPr>
              <w:ind w:hanging="2"/>
              <w:jc w:val="both"/>
              <w:rPr>
                <w:rFonts w:ascii="Arial" w:eastAsia="Montserrat" w:hAnsi="Arial" w:cs="Arial"/>
              </w:rPr>
            </w:pPr>
            <w:r w:rsidRPr="008D04F8">
              <w:rPr>
                <w:rFonts w:ascii="Arial" w:eastAsia="Montserrat" w:hAnsi="Arial" w:cs="Arial"/>
              </w:rPr>
              <w:t>Descripción de los niveles de gravedad</w:t>
            </w:r>
          </w:p>
        </w:tc>
        <w:tc>
          <w:tcPr>
            <w:tcW w:w="2551" w:type="dxa"/>
          </w:tcPr>
          <w:p w14:paraId="599BF7AC" w14:textId="77777777" w:rsidR="00C20827" w:rsidRPr="008D04F8" w:rsidRDefault="0046175D" w:rsidP="00C637A5">
            <w:pPr>
              <w:numPr>
                <w:ilvl w:val="0"/>
                <w:numId w:val="2"/>
              </w:numPr>
              <w:pBdr>
                <w:top w:val="nil"/>
                <w:left w:val="nil"/>
                <w:bottom w:val="nil"/>
                <w:right w:val="nil"/>
                <w:between w:val="nil"/>
              </w:pBdr>
              <w:ind w:left="248" w:hanging="250"/>
              <w:jc w:val="both"/>
              <w:rPr>
                <w:rFonts w:ascii="Arial" w:eastAsia="Montserrat" w:hAnsi="Arial" w:cs="Arial"/>
              </w:rPr>
            </w:pPr>
            <w:r w:rsidRPr="008D04F8">
              <w:rPr>
                <w:rFonts w:ascii="Arial" w:eastAsia="Montserrat" w:hAnsi="Arial" w:cs="Arial"/>
              </w:rPr>
              <w:t xml:space="preserve">El software de producción está gravemente afectado o completamente inoperativo, o </w:t>
            </w:r>
          </w:p>
          <w:p w14:paraId="4F797267" w14:textId="77777777" w:rsidR="00C20827" w:rsidRPr="008D04F8" w:rsidRDefault="0046175D" w:rsidP="00C637A5">
            <w:pPr>
              <w:numPr>
                <w:ilvl w:val="0"/>
                <w:numId w:val="2"/>
              </w:numPr>
              <w:pBdr>
                <w:top w:val="nil"/>
                <w:left w:val="nil"/>
                <w:bottom w:val="nil"/>
                <w:right w:val="nil"/>
                <w:between w:val="nil"/>
              </w:pBdr>
              <w:ind w:left="248" w:hanging="295"/>
              <w:jc w:val="both"/>
              <w:rPr>
                <w:rFonts w:ascii="Arial" w:eastAsia="Montserrat" w:hAnsi="Arial" w:cs="Arial"/>
              </w:rPr>
            </w:pPr>
            <w:r w:rsidRPr="008D04F8">
              <w:rPr>
                <w:rFonts w:ascii="Arial" w:eastAsia="Montserrat" w:hAnsi="Arial" w:cs="Arial"/>
              </w:rPr>
              <w:t>Las operaciones del software o aplicaciones de misión crítica no funcionan.</w:t>
            </w:r>
          </w:p>
        </w:tc>
        <w:tc>
          <w:tcPr>
            <w:tcW w:w="2410" w:type="dxa"/>
          </w:tcPr>
          <w:p w14:paraId="0126A8FF" w14:textId="77777777" w:rsidR="00C20827" w:rsidRPr="008D04F8" w:rsidRDefault="0046175D" w:rsidP="00C637A5">
            <w:pPr>
              <w:numPr>
                <w:ilvl w:val="0"/>
                <w:numId w:val="3"/>
              </w:numPr>
              <w:pBdr>
                <w:top w:val="nil"/>
                <w:left w:val="nil"/>
                <w:bottom w:val="nil"/>
                <w:right w:val="nil"/>
                <w:between w:val="nil"/>
              </w:pBdr>
              <w:ind w:left="308" w:hanging="310"/>
              <w:jc w:val="both"/>
              <w:rPr>
                <w:rFonts w:ascii="Arial" w:eastAsia="Montserrat" w:hAnsi="Arial" w:cs="Arial"/>
                <w:b/>
              </w:rPr>
            </w:pPr>
            <w:r w:rsidRPr="008D04F8">
              <w:rPr>
                <w:rFonts w:ascii="Arial" w:eastAsia="Montserrat" w:hAnsi="Arial" w:cs="Arial"/>
              </w:rPr>
              <w:t>El software funciona con capacidades limitadas, o</w:t>
            </w:r>
          </w:p>
          <w:p w14:paraId="432DEE5E" w14:textId="77777777" w:rsidR="00C20827" w:rsidRPr="008D04F8" w:rsidRDefault="0046175D" w:rsidP="00C637A5">
            <w:pPr>
              <w:numPr>
                <w:ilvl w:val="0"/>
                <w:numId w:val="3"/>
              </w:numPr>
              <w:pBdr>
                <w:top w:val="nil"/>
                <w:left w:val="nil"/>
                <w:bottom w:val="nil"/>
                <w:right w:val="nil"/>
                <w:between w:val="nil"/>
              </w:pBdr>
              <w:ind w:left="308" w:hanging="310"/>
              <w:jc w:val="both"/>
              <w:rPr>
                <w:rFonts w:ascii="Arial" w:eastAsia="Montserrat" w:hAnsi="Arial" w:cs="Arial"/>
                <w:b/>
              </w:rPr>
            </w:pPr>
            <w:r w:rsidRPr="008D04F8">
              <w:rPr>
                <w:rFonts w:ascii="Arial" w:eastAsia="Montserrat" w:hAnsi="Arial" w:cs="Arial"/>
              </w:rPr>
              <w:t>Es inestable, con interrupciones periódicas, o</w:t>
            </w:r>
          </w:p>
          <w:p w14:paraId="541E5AAC" w14:textId="77777777" w:rsidR="00C20827" w:rsidRPr="008D04F8" w:rsidRDefault="0046175D" w:rsidP="00C637A5">
            <w:pPr>
              <w:numPr>
                <w:ilvl w:val="0"/>
                <w:numId w:val="3"/>
              </w:numPr>
              <w:pBdr>
                <w:top w:val="nil"/>
                <w:left w:val="nil"/>
                <w:bottom w:val="nil"/>
                <w:right w:val="nil"/>
                <w:between w:val="nil"/>
              </w:pBdr>
              <w:ind w:left="308" w:hanging="310"/>
              <w:jc w:val="both"/>
              <w:rPr>
                <w:rFonts w:ascii="Arial" w:eastAsia="Montserrat" w:hAnsi="Arial" w:cs="Arial"/>
                <w:b/>
              </w:rPr>
            </w:pPr>
            <w:r w:rsidRPr="008D04F8">
              <w:rPr>
                <w:rFonts w:ascii="Arial" w:eastAsia="Montserrat" w:hAnsi="Arial" w:cs="Arial"/>
              </w:rPr>
              <w:t>A pesar de no verse afectadas, las aplicaciones de misión crítica han sufrido importantes interrupciones del software.</w:t>
            </w:r>
          </w:p>
        </w:tc>
        <w:tc>
          <w:tcPr>
            <w:tcW w:w="2693" w:type="dxa"/>
          </w:tcPr>
          <w:p w14:paraId="2B896B93" w14:textId="77777777" w:rsidR="00C20827" w:rsidRPr="008D04F8" w:rsidRDefault="0046175D" w:rsidP="00C637A5">
            <w:pPr>
              <w:ind w:hanging="2"/>
              <w:jc w:val="both"/>
              <w:rPr>
                <w:rFonts w:ascii="Arial" w:eastAsia="Montserrat" w:hAnsi="Arial" w:cs="Arial"/>
              </w:rPr>
            </w:pPr>
            <w:r w:rsidRPr="008D04F8">
              <w:rPr>
                <w:rFonts w:ascii="Arial" w:eastAsia="Montserrat" w:hAnsi="Arial" w:cs="Arial"/>
              </w:rPr>
              <w:t>El software es plenamente operativo, pero se han observado errores que no afectan a la posibilidad de uso del software.</w:t>
            </w:r>
          </w:p>
        </w:tc>
      </w:tr>
      <w:tr w:rsidR="008D04F8" w:rsidRPr="008D04F8" w14:paraId="6E8F7667" w14:textId="77777777">
        <w:tc>
          <w:tcPr>
            <w:tcW w:w="1408" w:type="dxa"/>
          </w:tcPr>
          <w:p w14:paraId="1C0BDC33" w14:textId="77777777" w:rsidR="00C20827" w:rsidRPr="008D04F8" w:rsidRDefault="0046175D" w:rsidP="00436953">
            <w:pPr>
              <w:ind w:hanging="2"/>
              <w:jc w:val="center"/>
              <w:rPr>
                <w:rFonts w:ascii="Arial" w:eastAsia="Montserrat" w:hAnsi="Arial" w:cs="Arial"/>
              </w:rPr>
            </w:pPr>
            <w:r w:rsidRPr="008D04F8">
              <w:rPr>
                <w:rFonts w:ascii="Arial" w:eastAsia="Montserrat" w:hAnsi="Arial" w:cs="Arial"/>
              </w:rPr>
              <w:t>Tiempo de respuesta</w:t>
            </w:r>
          </w:p>
        </w:tc>
        <w:tc>
          <w:tcPr>
            <w:tcW w:w="2551" w:type="dxa"/>
          </w:tcPr>
          <w:p w14:paraId="0E0B438F" w14:textId="77777777" w:rsidR="00C20827" w:rsidRPr="008D04F8" w:rsidRDefault="0046175D" w:rsidP="00436953">
            <w:pPr>
              <w:ind w:hanging="2"/>
              <w:jc w:val="center"/>
              <w:rPr>
                <w:rFonts w:ascii="Arial" w:eastAsia="Montserrat" w:hAnsi="Arial" w:cs="Arial"/>
                <w:b/>
              </w:rPr>
            </w:pPr>
            <w:r w:rsidRPr="008D04F8">
              <w:rPr>
                <w:rFonts w:ascii="Arial" w:eastAsia="Montserrat" w:hAnsi="Arial" w:cs="Arial"/>
                <w:b/>
              </w:rPr>
              <w:t>1 hora</w:t>
            </w:r>
          </w:p>
        </w:tc>
        <w:tc>
          <w:tcPr>
            <w:tcW w:w="2410" w:type="dxa"/>
          </w:tcPr>
          <w:p w14:paraId="612B6CCF" w14:textId="77777777" w:rsidR="00C20827" w:rsidRPr="008D04F8" w:rsidRDefault="0046175D" w:rsidP="00436953">
            <w:pPr>
              <w:ind w:hanging="2"/>
              <w:jc w:val="center"/>
              <w:rPr>
                <w:rFonts w:ascii="Arial" w:eastAsia="Montserrat" w:hAnsi="Arial" w:cs="Arial"/>
                <w:b/>
              </w:rPr>
            </w:pPr>
            <w:r w:rsidRPr="008D04F8">
              <w:rPr>
                <w:rFonts w:ascii="Arial" w:eastAsia="Montserrat" w:hAnsi="Arial" w:cs="Arial"/>
                <w:b/>
              </w:rPr>
              <w:t>4 horas</w:t>
            </w:r>
          </w:p>
        </w:tc>
        <w:tc>
          <w:tcPr>
            <w:tcW w:w="2693" w:type="dxa"/>
          </w:tcPr>
          <w:p w14:paraId="59FA3350" w14:textId="77777777" w:rsidR="00C20827" w:rsidRPr="008D04F8" w:rsidRDefault="0046175D" w:rsidP="00436953">
            <w:pPr>
              <w:ind w:hanging="2"/>
              <w:jc w:val="center"/>
              <w:rPr>
                <w:rFonts w:ascii="Arial" w:eastAsia="Montserrat" w:hAnsi="Arial" w:cs="Arial"/>
                <w:b/>
              </w:rPr>
            </w:pPr>
            <w:r w:rsidRPr="008D04F8">
              <w:rPr>
                <w:rFonts w:ascii="Arial" w:eastAsia="Montserrat" w:hAnsi="Arial" w:cs="Arial"/>
                <w:b/>
              </w:rPr>
              <w:t>8 horas</w:t>
            </w:r>
          </w:p>
        </w:tc>
      </w:tr>
    </w:tbl>
    <w:p w14:paraId="10BE2E4E" w14:textId="77777777" w:rsidR="00C20827" w:rsidRPr="00436953" w:rsidRDefault="0046175D" w:rsidP="00436953">
      <w:pPr>
        <w:pBdr>
          <w:top w:val="nil"/>
          <w:left w:val="nil"/>
          <w:bottom w:val="nil"/>
          <w:right w:val="nil"/>
          <w:between w:val="nil"/>
        </w:pBdr>
        <w:ind w:left="1080"/>
        <w:jc w:val="center"/>
        <w:rPr>
          <w:rFonts w:ascii="Arial" w:eastAsia="Montserrat" w:hAnsi="Arial" w:cs="Arial"/>
          <w:i/>
          <w:sz w:val="16"/>
          <w:szCs w:val="16"/>
        </w:rPr>
      </w:pPr>
      <w:r w:rsidRPr="00436953">
        <w:rPr>
          <w:rFonts w:ascii="Arial" w:eastAsia="Montserrat" w:hAnsi="Arial" w:cs="Arial"/>
          <w:i/>
          <w:sz w:val="16"/>
          <w:szCs w:val="16"/>
        </w:rPr>
        <w:t>Tabla 1. Niveles de gravedad.</w:t>
      </w:r>
    </w:p>
    <w:p w14:paraId="6B031490" w14:textId="77777777" w:rsidR="00C20827" w:rsidRPr="008D04F8" w:rsidRDefault="00C20827" w:rsidP="00C637A5">
      <w:pPr>
        <w:spacing w:after="160" w:line="259" w:lineRule="auto"/>
        <w:jc w:val="both"/>
        <w:rPr>
          <w:rFonts w:ascii="Arial" w:eastAsia="Montserrat" w:hAnsi="Arial" w:cs="Arial"/>
          <w:sz w:val="20"/>
          <w:szCs w:val="20"/>
        </w:rPr>
      </w:pPr>
    </w:p>
    <w:p w14:paraId="78F94E8A" w14:textId="77777777" w:rsidR="00C20827" w:rsidRPr="008D04F8" w:rsidRDefault="0046175D" w:rsidP="00C637A5">
      <w:pPr>
        <w:spacing w:after="160" w:line="259" w:lineRule="auto"/>
        <w:jc w:val="both"/>
        <w:rPr>
          <w:rFonts w:ascii="Arial" w:eastAsia="Montserrat" w:hAnsi="Arial" w:cs="Arial"/>
          <w:sz w:val="20"/>
          <w:szCs w:val="20"/>
        </w:rPr>
      </w:pPr>
      <w:r w:rsidRPr="008D04F8">
        <w:rPr>
          <w:rFonts w:ascii="Arial" w:eastAsia="Montserrat" w:hAnsi="Arial" w:cs="Arial"/>
          <w:sz w:val="20"/>
          <w:szCs w:val="20"/>
        </w:rPr>
        <w:t>Los servicios de soporte técnico que en su caso requieran de acceso físico al Instituto (personal técnico especializado del proveedor), deberán estar habilitados durante la vigencia del servicio y del contrato.</w:t>
      </w:r>
    </w:p>
    <w:p w14:paraId="0F470D8E" w14:textId="380537FA" w:rsidR="00C20827" w:rsidRPr="008D04F8" w:rsidRDefault="0046175D" w:rsidP="00C637A5">
      <w:pPr>
        <w:ind w:hanging="2"/>
        <w:jc w:val="both"/>
        <w:rPr>
          <w:rFonts w:ascii="Arial" w:eastAsia="Montserrat" w:hAnsi="Arial" w:cs="Arial"/>
          <w:sz w:val="20"/>
          <w:szCs w:val="20"/>
        </w:rPr>
      </w:pPr>
      <w:r w:rsidRPr="008D04F8">
        <w:rPr>
          <w:rFonts w:ascii="Arial" w:eastAsia="Montserrat" w:hAnsi="Arial" w:cs="Arial"/>
          <w:sz w:val="20"/>
          <w:szCs w:val="20"/>
        </w:rPr>
        <w:t xml:space="preserve">Con base en los procesos tecnológicos institucionales, que en su caso sean aplicables al </w:t>
      </w:r>
      <w:r w:rsidR="00464DF4">
        <w:rPr>
          <w:rFonts w:ascii="Arial" w:eastAsia="Montserrat" w:hAnsi="Arial" w:cs="Arial"/>
          <w:sz w:val="20"/>
          <w:szCs w:val="20"/>
        </w:rPr>
        <w:t>s</w:t>
      </w:r>
      <w:r w:rsidRPr="008D04F8">
        <w:rPr>
          <w:rFonts w:ascii="Arial" w:eastAsia="Montserrat" w:hAnsi="Arial" w:cs="Arial"/>
          <w:sz w:val="20"/>
          <w:szCs w:val="20"/>
        </w:rPr>
        <w:t xml:space="preserve">ervicio de derecho de uso del componente de enrolamiento y verificación biométrica facial para el Instituto Mexicano del Seguro Social. El proveedor deberá documentar y gestionar sin costo para el Instituto, los entregables </w:t>
      </w:r>
      <w:r w:rsidR="00464DF4">
        <w:rPr>
          <w:rFonts w:ascii="Arial" w:eastAsia="Montserrat" w:hAnsi="Arial" w:cs="Arial"/>
          <w:sz w:val="20"/>
          <w:szCs w:val="20"/>
        </w:rPr>
        <w:t xml:space="preserve">referidos en la tabla 2 de los términos y condiciones </w:t>
      </w:r>
      <w:r w:rsidRPr="008D04F8">
        <w:rPr>
          <w:rFonts w:ascii="Arial" w:eastAsia="Montserrat" w:hAnsi="Arial" w:cs="Arial"/>
          <w:sz w:val="20"/>
          <w:szCs w:val="20"/>
        </w:rPr>
        <w:t>que soporten la prestación de sus servicios.</w:t>
      </w:r>
    </w:p>
    <w:p w14:paraId="33DFB928" w14:textId="77777777" w:rsidR="00C20827" w:rsidRPr="008D04F8" w:rsidRDefault="00C20827" w:rsidP="00C637A5">
      <w:pPr>
        <w:ind w:hanging="2"/>
        <w:jc w:val="both"/>
        <w:rPr>
          <w:rFonts w:ascii="Arial" w:eastAsia="Montserrat" w:hAnsi="Arial" w:cs="Arial"/>
          <w:sz w:val="20"/>
          <w:szCs w:val="20"/>
        </w:rPr>
      </w:pPr>
    </w:p>
    <w:p w14:paraId="28CF12B1" w14:textId="77777777" w:rsidR="00C20827" w:rsidRDefault="0046175D" w:rsidP="00C637A5">
      <w:pPr>
        <w:ind w:hanging="2"/>
        <w:jc w:val="both"/>
        <w:rPr>
          <w:rFonts w:ascii="Arial" w:eastAsia="Montserrat" w:hAnsi="Arial" w:cs="Arial"/>
          <w:sz w:val="20"/>
          <w:szCs w:val="20"/>
        </w:rPr>
      </w:pPr>
      <w:r w:rsidRPr="008D04F8">
        <w:rPr>
          <w:rFonts w:ascii="Arial" w:eastAsia="Montserrat" w:hAnsi="Arial" w:cs="Arial"/>
          <w:sz w:val="20"/>
          <w:szCs w:val="20"/>
        </w:rPr>
        <w:t xml:space="preserve">El administrador del contrato deberá dar a conocer al proveedor en un plazo no mayor a 10 días hábiles posteriores al día siguiente a la notificación del fallo, los procesos tecnológicos compartidos en el Instituto Mexicano del Seguro Social que en su caso le apliquen al servicio requerido. </w:t>
      </w:r>
    </w:p>
    <w:p w14:paraId="47B1EF05" w14:textId="77777777" w:rsidR="00436953" w:rsidRDefault="00436953" w:rsidP="00C637A5">
      <w:pPr>
        <w:ind w:hanging="2"/>
        <w:jc w:val="both"/>
        <w:rPr>
          <w:rFonts w:ascii="Arial" w:eastAsia="Montserrat" w:hAnsi="Arial" w:cs="Arial"/>
          <w:sz w:val="20"/>
          <w:szCs w:val="20"/>
        </w:rPr>
      </w:pPr>
    </w:p>
    <w:p w14:paraId="6D7874C0" w14:textId="77777777" w:rsidR="00436953" w:rsidRDefault="00436953" w:rsidP="00C637A5">
      <w:pPr>
        <w:ind w:hanging="2"/>
        <w:jc w:val="both"/>
        <w:rPr>
          <w:rFonts w:ascii="Arial" w:eastAsia="Montserrat" w:hAnsi="Arial" w:cs="Arial"/>
          <w:sz w:val="20"/>
          <w:szCs w:val="20"/>
        </w:rPr>
      </w:pPr>
    </w:p>
    <w:p w14:paraId="1A180449" w14:textId="77777777" w:rsidR="00436953" w:rsidRDefault="00436953" w:rsidP="00C637A5">
      <w:pPr>
        <w:ind w:hanging="2"/>
        <w:jc w:val="both"/>
        <w:rPr>
          <w:rFonts w:ascii="Arial" w:eastAsia="Montserrat" w:hAnsi="Arial" w:cs="Arial"/>
          <w:sz w:val="20"/>
          <w:szCs w:val="20"/>
        </w:rPr>
      </w:pPr>
    </w:p>
    <w:p w14:paraId="2C315C20" w14:textId="77777777" w:rsidR="00436953" w:rsidRPr="008D04F8" w:rsidRDefault="00436953" w:rsidP="00C637A5">
      <w:pPr>
        <w:ind w:hanging="2"/>
        <w:jc w:val="both"/>
        <w:rPr>
          <w:rFonts w:ascii="Arial" w:eastAsia="Montserrat" w:hAnsi="Arial" w:cs="Arial"/>
          <w:sz w:val="20"/>
          <w:szCs w:val="20"/>
        </w:rPr>
      </w:pPr>
    </w:p>
    <w:p w14:paraId="2B0CDE01" w14:textId="77777777" w:rsidR="00C20827" w:rsidRPr="008D04F8" w:rsidRDefault="00C20827" w:rsidP="00C637A5">
      <w:pPr>
        <w:jc w:val="both"/>
        <w:rPr>
          <w:rFonts w:ascii="Arial" w:eastAsia="Montserrat" w:hAnsi="Arial" w:cs="Arial"/>
          <w:sz w:val="20"/>
          <w:szCs w:val="20"/>
        </w:rPr>
      </w:pPr>
    </w:p>
    <w:p w14:paraId="27AD8DB4" w14:textId="77777777" w:rsidR="00C20827" w:rsidRPr="008D04F8" w:rsidRDefault="0046175D" w:rsidP="00C637A5">
      <w:pPr>
        <w:ind w:left="360"/>
        <w:jc w:val="both"/>
        <w:rPr>
          <w:rFonts w:ascii="Arial" w:eastAsia="Montserrat" w:hAnsi="Arial" w:cs="Arial"/>
          <w:b/>
          <w:sz w:val="20"/>
          <w:szCs w:val="20"/>
        </w:rPr>
      </w:pPr>
      <w:r w:rsidRPr="006D3FB4">
        <w:rPr>
          <w:rFonts w:ascii="Arial" w:eastAsia="Montserrat" w:hAnsi="Arial" w:cs="Arial"/>
          <w:b/>
          <w:sz w:val="20"/>
          <w:szCs w:val="20"/>
          <w:highlight w:val="yellow"/>
        </w:rPr>
        <w:t>Actividades enunciativas</w:t>
      </w:r>
      <w:r w:rsidRPr="008D04F8">
        <w:rPr>
          <w:rFonts w:ascii="Arial" w:eastAsia="Montserrat" w:hAnsi="Arial" w:cs="Arial"/>
          <w:b/>
          <w:sz w:val="20"/>
          <w:szCs w:val="20"/>
        </w:rPr>
        <w:t xml:space="preserve"> más no limitativas del servicio de soporte técnico en tecnología de biometría facial.</w:t>
      </w:r>
    </w:p>
    <w:p w14:paraId="59BB2D74" w14:textId="77777777" w:rsidR="00C20827" w:rsidRPr="008D04F8" w:rsidRDefault="00C20827" w:rsidP="00436953">
      <w:pPr>
        <w:pBdr>
          <w:top w:val="nil"/>
          <w:left w:val="nil"/>
          <w:bottom w:val="nil"/>
          <w:right w:val="nil"/>
          <w:between w:val="nil"/>
        </w:pBdr>
        <w:jc w:val="both"/>
        <w:rPr>
          <w:rFonts w:ascii="Arial" w:eastAsia="Montserrat" w:hAnsi="Arial" w:cs="Arial"/>
          <w:sz w:val="20"/>
          <w:szCs w:val="20"/>
        </w:rPr>
      </w:pPr>
      <w:bookmarkStart w:id="29" w:name="_heading=h.1v1yuxt" w:colFirst="0" w:colLast="0"/>
      <w:bookmarkEnd w:id="29"/>
    </w:p>
    <w:p w14:paraId="7CCBA84F" w14:textId="054F1795"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El proveedor del servicio será identificado como tal en el Convenio de Colaboración que al efecto </w:t>
      </w:r>
      <w:r w:rsidR="009D4128" w:rsidRPr="008D04F8">
        <w:rPr>
          <w:rFonts w:ascii="Arial" w:eastAsia="Montserrat" w:hAnsi="Arial" w:cs="Arial"/>
          <w:sz w:val="20"/>
          <w:szCs w:val="20"/>
        </w:rPr>
        <w:t>del I</w:t>
      </w:r>
      <w:r w:rsidR="00436953">
        <w:rPr>
          <w:rFonts w:ascii="Arial" w:eastAsia="Montserrat" w:hAnsi="Arial" w:cs="Arial"/>
          <w:sz w:val="20"/>
          <w:szCs w:val="20"/>
        </w:rPr>
        <w:t xml:space="preserve">nstituto </w:t>
      </w:r>
      <w:r w:rsidR="009D4128" w:rsidRPr="008D04F8">
        <w:rPr>
          <w:rFonts w:ascii="Arial" w:eastAsia="Montserrat" w:hAnsi="Arial" w:cs="Arial"/>
          <w:sz w:val="20"/>
          <w:szCs w:val="20"/>
        </w:rPr>
        <w:t>M</w:t>
      </w:r>
      <w:r w:rsidR="00436953">
        <w:rPr>
          <w:rFonts w:ascii="Arial" w:eastAsia="Montserrat" w:hAnsi="Arial" w:cs="Arial"/>
          <w:sz w:val="20"/>
          <w:szCs w:val="20"/>
        </w:rPr>
        <w:t xml:space="preserve">exicano del </w:t>
      </w:r>
      <w:r w:rsidR="009D4128" w:rsidRPr="008D04F8">
        <w:rPr>
          <w:rFonts w:ascii="Arial" w:eastAsia="Montserrat" w:hAnsi="Arial" w:cs="Arial"/>
          <w:sz w:val="20"/>
          <w:szCs w:val="20"/>
        </w:rPr>
        <w:t>S</w:t>
      </w:r>
      <w:r w:rsidR="00436953">
        <w:rPr>
          <w:rFonts w:ascii="Arial" w:eastAsia="Montserrat" w:hAnsi="Arial" w:cs="Arial"/>
          <w:sz w:val="20"/>
          <w:szCs w:val="20"/>
        </w:rPr>
        <w:t xml:space="preserve">eguro </w:t>
      </w:r>
      <w:r w:rsidR="009D4128" w:rsidRPr="008D04F8">
        <w:rPr>
          <w:rFonts w:ascii="Arial" w:eastAsia="Montserrat" w:hAnsi="Arial" w:cs="Arial"/>
          <w:sz w:val="20"/>
          <w:szCs w:val="20"/>
        </w:rPr>
        <w:t>S</w:t>
      </w:r>
      <w:r w:rsidR="00436953">
        <w:rPr>
          <w:rFonts w:ascii="Arial" w:eastAsia="Montserrat" w:hAnsi="Arial" w:cs="Arial"/>
          <w:sz w:val="20"/>
          <w:szCs w:val="20"/>
        </w:rPr>
        <w:t>ocial</w:t>
      </w:r>
      <w:r w:rsidRPr="008D04F8">
        <w:rPr>
          <w:rFonts w:ascii="Arial" w:eastAsia="Montserrat" w:hAnsi="Arial" w:cs="Arial"/>
          <w:sz w:val="20"/>
          <w:szCs w:val="20"/>
        </w:rPr>
        <w:t xml:space="preserve"> celebre con el I</w:t>
      </w:r>
      <w:r w:rsidR="00436953">
        <w:rPr>
          <w:rFonts w:ascii="Arial" w:eastAsia="Montserrat" w:hAnsi="Arial" w:cs="Arial"/>
          <w:sz w:val="20"/>
          <w:szCs w:val="20"/>
        </w:rPr>
        <w:t xml:space="preserve">nstituto </w:t>
      </w:r>
      <w:r w:rsidRPr="008D04F8">
        <w:rPr>
          <w:rFonts w:ascii="Arial" w:eastAsia="Montserrat" w:hAnsi="Arial" w:cs="Arial"/>
          <w:sz w:val="20"/>
          <w:szCs w:val="20"/>
        </w:rPr>
        <w:t>N</w:t>
      </w:r>
      <w:r w:rsidR="00436953">
        <w:rPr>
          <w:rFonts w:ascii="Arial" w:eastAsia="Montserrat" w:hAnsi="Arial" w:cs="Arial"/>
          <w:sz w:val="20"/>
          <w:szCs w:val="20"/>
        </w:rPr>
        <w:t xml:space="preserve">acional </w:t>
      </w:r>
      <w:r w:rsidRPr="008D04F8">
        <w:rPr>
          <w:rFonts w:ascii="Arial" w:eastAsia="Montserrat" w:hAnsi="Arial" w:cs="Arial"/>
          <w:sz w:val="20"/>
          <w:szCs w:val="20"/>
        </w:rPr>
        <w:t>E</w:t>
      </w:r>
      <w:r w:rsidR="00436953">
        <w:rPr>
          <w:rFonts w:ascii="Arial" w:eastAsia="Montserrat" w:hAnsi="Arial" w:cs="Arial"/>
          <w:sz w:val="20"/>
          <w:szCs w:val="20"/>
        </w:rPr>
        <w:t>lectoral</w:t>
      </w:r>
      <w:r w:rsidRPr="008D04F8">
        <w:rPr>
          <w:rFonts w:ascii="Arial" w:eastAsia="Montserrat" w:hAnsi="Arial" w:cs="Arial"/>
          <w:sz w:val="20"/>
          <w:szCs w:val="20"/>
        </w:rPr>
        <w:t>.</w:t>
      </w:r>
    </w:p>
    <w:p w14:paraId="2C04D17E"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2DB6B1CD" w14:textId="0D9A758D" w:rsidR="009D4128" w:rsidRPr="00436953"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El proveedor debe describir en su propuesta los prerrequisitos de integración, instalación, configuración y/o puesta a punto del servicio a proporcionar en aplicaciones y/o sistemas del IMSS. Siendo el equipo técnico del IMSS quien será encargado de las integraciones y habilitaciones de las aplicaciones y/o sistemas del IMSS; debiendo considerar la participación del proveedor como apoyo técnico en caso de ser requerido.</w:t>
      </w:r>
    </w:p>
    <w:p w14:paraId="345510D1"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3E72F9D1" w14:textId="77777777"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Asistencia en la integración del SDK y API en el Aplicativo Móvil IMSS Digital, para el servicio de cédula digital en salud.</w:t>
      </w:r>
    </w:p>
    <w:p w14:paraId="3A112C9C" w14:textId="77777777" w:rsidR="00C20827" w:rsidRPr="008D04F8" w:rsidRDefault="00C20827" w:rsidP="00436953">
      <w:pPr>
        <w:pBdr>
          <w:top w:val="nil"/>
          <w:left w:val="nil"/>
          <w:bottom w:val="nil"/>
          <w:right w:val="nil"/>
          <w:between w:val="nil"/>
        </w:pBdr>
        <w:jc w:val="both"/>
        <w:rPr>
          <w:rFonts w:ascii="Arial" w:eastAsia="Montserrat" w:hAnsi="Arial" w:cs="Arial"/>
          <w:sz w:val="20"/>
          <w:szCs w:val="20"/>
        </w:rPr>
      </w:pPr>
    </w:p>
    <w:p w14:paraId="3FE92128" w14:textId="77777777"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bookmarkStart w:id="30" w:name="_heading=h.4f1mdlm" w:colFirst="0" w:colLast="0"/>
      <w:bookmarkEnd w:id="30"/>
      <w:r w:rsidRPr="008D04F8">
        <w:rPr>
          <w:rFonts w:ascii="Arial" w:eastAsia="Montserrat" w:hAnsi="Arial" w:cs="Arial"/>
          <w:sz w:val="20"/>
          <w:szCs w:val="20"/>
        </w:rPr>
        <w:t>Análisis y aplicación de parches de actualización (Parches) para los componentes del servicio solicitado.</w:t>
      </w:r>
    </w:p>
    <w:p w14:paraId="6DA9D61E" w14:textId="77777777" w:rsidR="00C20827" w:rsidRPr="008D04F8" w:rsidRDefault="00C20827" w:rsidP="00C637A5">
      <w:pPr>
        <w:pBdr>
          <w:top w:val="nil"/>
          <w:left w:val="nil"/>
          <w:bottom w:val="nil"/>
          <w:right w:val="nil"/>
          <w:between w:val="nil"/>
        </w:pBdr>
        <w:jc w:val="both"/>
        <w:rPr>
          <w:rFonts w:ascii="Arial" w:eastAsia="Montserrat" w:hAnsi="Arial" w:cs="Arial"/>
          <w:sz w:val="20"/>
          <w:szCs w:val="20"/>
        </w:rPr>
      </w:pPr>
    </w:p>
    <w:p w14:paraId="27882DE4" w14:textId="77777777"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bookmarkStart w:id="31" w:name="_heading=h.2u6wntf" w:colFirst="0" w:colLast="0"/>
      <w:bookmarkEnd w:id="31"/>
      <w:r w:rsidRPr="008D04F8">
        <w:rPr>
          <w:rFonts w:ascii="Arial" w:eastAsia="Montserrat" w:hAnsi="Arial" w:cs="Arial"/>
          <w:sz w:val="20"/>
          <w:szCs w:val="20"/>
        </w:rPr>
        <w:t>Asistencia y orientación en la instalación, configuración y soporte técnico proactivo especializado relativo al software biométrico facial.</w:t>
      </w:r>
    </w:p>
    <w:p w14:paraId="2E555A5F" w14:textId="77777777" w:rsidR="00C20827" w:rsidRPr="008D04F8" w:rsidRDefault="00C20827" w:rsidP="00C637A5">
      <w:pPr>
        <w:pBdr>
          <w:top w:val="nil"/>
          <w:left w:val="nil"/>
          <w:bottom w:val="nil"/>
          <w:right w:val="nil"/>
          <w:between w:val="nil"/>
        </w:pBdr>
        <w:jc w:val="both"/>
        <w:rPr>
          <w:rFonts w:ascii="Arial" w:eastAsia="Montserrat" w:hAnsi="Arial" w:cs="Arial"/>
          <w:sz w:val="20"/>
          <w:szCs w:val="20"/>
        </w:rPr>
      </w:pPr>
    </w:p>
    <w:p w14:paraId="1B78C07C" w14:textId="1439B773"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bookmarkStart w:id="32" w:name="_heading=h.19c6y18" w:colFirst="0" w:colLast="0"/>
      <w:bookmarkEnd w:id="32"/>
      <w:r w:rsidRPr="008D04F8">
        <w:rPr>
          <w:rFonts w:ascii="Arial" w:eastAsia="Montserrat" w:hAnsi="Arial" w:cs="Arial"/>
          <w:sz w:val="20"/>
          <w:szCs w:val="20"/>
        </w:rPr>
        <w:t xml:space="preserve">A solicitud del </w:t>
      </w:r>
      <w:r w:rsidR="00436953">
        <w:rPr>
          <w:rFonts w:ascii="Arial" w:eastAsia="Montserrat" w:hAnsi="Arial" w:cs="Arial"/>
          <w:sz w:val="20"/>
          <w:szCs w:val="20"/>
        </w:rPr>
        <w:t>Instituto</w:t>
      </w:r>
      <w:r w:rsidRPr="008D04F8">
        <w:rPr>
          <w:rFonts w:ascii="Arial" w:eastAsia="Montserrat" w:hAnsi="Arial" w:cs="Arial"/>
          <w:sz w:val="20"/>
          <w:szCs w:val="20"/>
        </w:rPr>
        <w:t xml:space="preserve"> </w:t>
      </w:r>
      <w:r w:rsidR="00436953">
        <w:rPr>
          <w:rFonts w:ascii="Arial" w:eastAsia="Montserrat" w:hAnsi="Arial" w:cs="Arial"/>
          <w:sz w:val="20"/>
          <w:szCs w:val="20"/>
        </w:rPr>
        <w:t>las</w:t>
      </w:r>
      <w:r w:rsidRPr="008D04F8">
        <w:rPr>
          <w:rFonts w:ascii="Arial" w:eastAsia="Montserrat" w:hAnsi="Arial" w:cs="Arial"/>
          <w:sz w:val="20"/>
          <w:szCs w:val="20"/>
        </w:rPr>
        <w:t xml:space="preserve"> partes (el proveedor y el Instituto) deberán participar en reuniones de trabajo.</w:t>
      </w:r>
    </w:p>
    <w:p w14:paraId="027D23F3" w14:textId="77777777" w:rsidR="00C20827" w:rsidRPr="008D04F8" w:rsidRDefault="00C20827" w:rsidP="00C637A5">
      <w:pPr>
        <w:pBdr>
          <w:top w:val="nil"/>
          <w:left w:val="nil"/>
          <w:bottom w:val="nil"/>
          <w:right w:val="nil"/>
          <w:between w:val="nil"/>
        </w:pBdr>
        <w:jc w:val="both"/>
        <w:rPr>
          <w:rFonts w:ascii="Arial" w:eastAsia="Montserrat" w:hAnsi="Arial" w:cs="Arial"/>
          <w:sz w:val="20"/>
          <w:szCs w:val="20"/>
        </w:rPr>
      </w:pPr>
    </w:p>
    <w:p w14:paraId="15D8DF05" w14:textId="77777777"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bookmarkStart w:id="33" w:name="_heading=h.3tbugp1" w:colFirst="0" w:colLast="0"/>
      <w:bookmarkEnd w:id="33"/>
      <w:r w:rsidRPr="008D04F8">
        <w:rPr>
          <w:rFonts w:ascii="Arial" w:eastAsia="Montserrat" w:hAnsi="Arial" w:cs="Arial"/>
          <w:sz w:val="20"/>
          <w:szCs w:val="20"/>
        </w:rPr>
        <w:t>Comunicar los procedimientos y pautas apropiadas a seguir, para rastrear y documentar requerimientos del servicio.</w:t>
      </w:r>
    </w:p>
    <w:p w14:paraId="3BF09012" w14:textId="77777777" w:rsidR="00C20827" w:rsidRPr="008D04F8" w:rsidRDefault="00C20827" w:rsidP="00C637A5">
      <w:pPr>
        <w:pBdr>
          <w:top w:val="nil"/>
          <w:left w:val="nil"/>
          <w:bottom w:val="nil"/>
          <w:right w:val="nil"/>
          <w:between w:val="nil"/>
        </w:pBdr>
        <w:jc w:val="both"/>
        <w:rPr>
          <w:rFonts w:ascii="Arial" w:eastAsia="Montserrat" w:hAnsi="Arial" w:cs="Arial"/>
          <w:sz w:val="20"/>
          <w:szCs w:val="20"/>
        </w:rPr>
      </w:pPr>
    </w:p>
    <w:p w14:paraId="16D3D770" w14:textId="77777777"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bookmarkStart w:id="34" w:name="_heading=h.28h4qwu" w:colFirst="0" w:colLast="0"/>
      <w:bookmarkEnd w:id="34"/>
      <w:r w:rsidRPr="008D04F8">
        <w:rPr>
          <w:rFonts w:ascii="Arial" w:eastAsia="Montserrat" w:hAnsi="Arial" w:cs="Arial"/>
          <w:sz w:val="20"/>
          <w:szCs w:val="20"/>
        </w:rPr>
        <w:t>Asistencia en la recuperación del repositorio de contenido en caso de corrupción de la información del IMSS utilizando procedimientos y herramientas que solamente están disponibles para el reconocimiento biométrico facial.</w:t>
      </w:r>
    </w:p>
    <w:p w14:paraId="57FC8F72" w14:textId="77777777" w:rsidR="00C20827" w:rsidRPr="008D04F8" w:rsidRDefault="00C20827" w:rsidP="00C637A5">
      <w:pPr>
        <w:pBdr>
          <w:top w:val="nil"/>
          <w:left w:val="nil"/>
          <w:bottom w:val="nil"/>
          <w:right w:val="nil"/>
          <w:between w:val="nil"/>
        </w:pBdr>
        <w:jc w:val="both"/>
        <w:rPr>
          <w:rFonts w:ascii="Arial" w:eastAsia="Montserrat" w:hAnsi="Arial" w:cs="Arial"/>
          <w:sz w:val="20"/>
          <w:szCs w:val="20"/>
        </w:rPr>
      </w:pPr>
    </w:p>
    <w:p w14:paraId="0F17E541" w14:textId="77777777"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bookmarkStart w:id="35" w:name="_heading=h.nmf14n" w:colFirst="0" w:colLast="0"/>
      <w:bookmarkEnd w:id="35"/>
      <w:r w:rsidRPr="008D04F8">
        <w:rPr>
          <w:rFonts w:ascii="Arial" w:eastAsia="Montserrat" w:hAnsi="Arial" w:cs="Arial"/>
          <w:sz w:val="20"/>
          <w:szCs w:val="20"/>
        </w:rPr>
        <w:t>Escalamiento directo en caso de incidentes críticos por parte de personal autorizado del IMSS, a ejecutivos del proveedor para acelerar la solución de estos.</w:t>
      </w:r>
    </w:p>
    <w:p w14:paraId="22C2A41D" w14:textId="77777777" w:rsidR="00C20827" w:rsidRPr="008D04F8" w:rsidRDefault="00C20827" w:rsidP="00C637A5">
      <w:pPr>
        <w:pBdr>
          <w:top w:val="nil"/>
          <w:left w:val="nil"/>
          <w:bottom w:val="nil"/>
          <w:right w:val="nil"/>
          <w:between w:val="nil"/>
        </w:pBdr>
        <w:jc w:val="both"/>
        <w:rPr>
          <w:rFonts w:ascii="Arial" w:eastAsia="Montserrat" w:hAnsi="Arial" w:cs="Arial"/>
          <w:sz w:val="20"/>
          <w:szCs w:val="20"/>
        </w:rPr>
      </w:pPr>
    </w:p>
    <w:p w14:paraId="201EBA8A" w14:textId="77777777"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bookmarkStart w:id="36" w:name="_heading=h.37m2jsg" w:colFirst="0" w:colLast="0"/>
      <w:bookmarkEnd w:id="36"/>
      <w:r w:rsidRPr="008D04F8">
        <w:rPr>
          <w:rFonts w:ascii="Arial" w:eastAsia="Montserrat" w:hAnsi="Arial" w:cs="Arial"/>
          <w:sz w:val="20"/>
          <w:szCs w:val="20"/>
        </w:rPr>
        <w:t>En caso de fallas, acceso directo a personal de soporte técnico global del fabricante, así como también a los grupos de atención de clientes críticos.</w:t>
      </w:r>
    </w:p>
    <w:p w14:paraId="55E6F6FB" w14:textId="77777777" w:rsidR="00C20827" w:rsidRPr="008D04F8" w:rsidRDefault="00C20827" w:rsidP="00C637A5">
      <w:pPr>
        <w:pBdr>
          <w:top w:val="nil"/>
          <w:left w:val="nil"/>
          <w:bottom w:val="nil"/>
          <w:right w:val="nil"/>
          <w:between w:val="nil"/>
        </w:pBdr>
        <w:jc w:val="both"/>
        <w:rPr>
          <w:rFonts w:ascii="Arial" w:eastAsia="Montserrat" w:hAnsi="Arial" w:cs="Arial"/>
          <w:sz w:val="20"/>
          <w:szCs w:val="20"/>
        </w:rPr>
      </w:pPr>
    </w:p>
    <w:p w14:paraId="189DD387" w14:textId="77777777"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bookmarkStart w:id="37" w:name="_heading=h.46r0co2" w:colFirst="0" w:colLast="0"/>
      <w:bookmarkEnd w:id="37"/>
      <w:r w:rsidRPr="008D04F8">
        <w:rPr>
          <w:rFonts w:ascii="Arial" w:eastAsia="Montserrat" w:hAnsi="Arial" w:cs="Arial"/>
          <w:sz w:val="20"/>
          <w:szCs w:val="20"/>
        </w:rPr>
        <w:t>Análisis y afinación del desempeño del biométrico facial.</w:t>
      </w:r>
    </w:p>
    <w:p w14:paraId="79C89B6F" w14:textId="77777777" w:rsidR="00C20827" w:rsidRPr="008D04F8" w:rsidRDefault="00C20827" w:rsidP="00C637A5">
      <w:pPr>
        <w:pBdr>
          <w:top w:val="nil"/>
          <w:left w:val="nil"/>
          <w:bottom w:val="nil"/>
          <w:right w:val="nil"/>
          <w:between w:val="nil"/>
        </w:pBdr>
        <w:spacing w:line="276" w:lineRule="auto"/>
        <w:ind w:left="720"/>
        <w:jc w:val="both"/>
        <w:rPr>
          <w:rFonts w:ascii="Arial" w:eastAsia="Montserrat" w:hAnsi="Arial" w:cs="Arial"/>
          <w:sz w:val="20"/>
          <w:szCs w:val="20"/>
        </w:rPr>
      </w:pPr>
    </w:p>
    <w:p w14:paraId="1FFFF6C6" w14:textId="77777777" w:rsidR="00C20827" w:rsidRPr="008D04F8" w:rsidRDefault="0046175D" w:rsidP="00C637A5">
      <w:pPr>
        <w:numPr>
          <w:ilvl w:val="0"/>
          <w:numId w:val="15"/>
        </w:numPr>
        <w:pBdr>
          <w:top w:val="nil"/>
          <w:left w:val="nil"/>
          <w:bottom w:val="nil"/>
          <w:right w:val="nil"/>
          <w:between w:val="nil"/>
        </w:pBdr>
        <w:spacing w:line="276" w:lineRule="auto"/>
        <w:jc w:val="both"/>
        <w:rPr>
          <w:rFonts w:ascii="Arial" w:eastAsia="Montserrat" w:hAnsi="Arial" w:cs="Arial"/>
          <w:sz w:val="20"/>
          <w:szCs w:val="20"/>
        </w:rPr>
      </w:pPr>
      <w:bookmarkStart w:id="38" w:name="_heading=h.2lwamvv" w:colFirst="0" w:colLast="0"/>
      <w:bookmarkEnd w:id="38"/>
      <w:r w:rsidRPr="008D04F8">
        <w:rPr>
          <w:rFonts w:ascii="Arial" w:eastAsia="Montserrat" w:hAnsi="Arial" w:cs="Arial"/>
          <w:sz w:val="20"/>
          <w:szCs w:val="20"/>
        </w:rPr>
        <w:t>Planeación y actividades de recuperación del biométrico facial en caso de desastres.</w:t>
      </w:r>
    </w:p>
    <w:p w14:paraId="39AAD0BD" w14:textId="77777777" w:rsidR="00C20827" w:rsidRPr="008D04F8" w:rsidRDefault="00C20827" w:rsidP="00C637A5">
      <w:pPr>
        <w:pBdr>
          <w:top w:val="nil"/>
          <w:left w:val="nil"/>
          <w:bottom w:val="nil"/>
          <w:right w:val="nil"/>
          <w:between w:val="nil"/>
        </w:pBdr>
        <w:spacing w:line="276" w:lineRule="auto"/>
        <w:jc w:val="both"/>
        <w:rPr>
          <w:rFonts w:ascii="Arial" w:eastAsia="Montserrat" w:hAnsi="Arial" w:cs="Arial"/>
          <w:sz w:val="20"/>
          <w:szCs w:val="20"/>
        </w:rPr>
      </w:pPr>
    </w:p>
    <w:p w14:paraId="6916AF16" w14:textId="77777777"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bookmarkStart w:id="39" w:name="_heading=h.111kx3o" w:colFirst="0" w:colLast="0"/>
      <w:bookmarkEnd w:id="39"/>
      <w:r w:rsidRPr="008D04F8">
        <w:rPr>
          <w:rFonts w:ascii="Arial" w:eastAsia="Montserrat" w:hAnsi="Arial" w:cs="Arial"/>
          <w:sz w:val="20"/>
          <w:szCs w:val="20"/>
        </w:rPr>
        <w:t>Evaluación (</w:t>
      </w:r>
      <w:proofErr w:type="spellStart"/>
      <w:r w:rsidRPr="008D04F8">
        <w:rPr>
          <w:rFonts w:ascii="Arial" w:eastAsia="Montserrat" w:hAnsi="Arial" w:cs="Arial"/>
          <w:sz w:val="20"/>
          <w:szCs w:val="20"/>
        </w:rPr>
        <w:t>Assessment</w:t>
      </w:r>
      <w:proofErr w:type="spellEnd"/>
      <w:r w:rsidRPr="008D04F8">
        <w:rPr>
          <w:rFonts w:ascii="Arial" w:eastAsia="Montserrat" w:hAnsi="Arial" w:cs="Arial"/>
          <w:sz w:val="20"/>
          <w:szCs w:val="20"/>
        </w:rPr>
        <w:t>) para la creación e implementación de procedimientos de respaldo y recuperación de los componentes del biométrico facial.</w:t>
      </w:r>
    </w:p>
    <w:p w14:paraId="2647C353"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2A1D02F2" w14:textId="77777777"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bookmarkStart w:id="40" w:name="_heading=h.3l18frh" w:colFirst="0" w:colLast="0"/>
      <w:bookmarkEnd w:id="40"/>
      <w:r w:rsidRPr="008D04F8">
        <w:rPr>
          <w:rFonts w:ascii="Arial" w:eastAsia="Montserrat" w:hAnsi="Arial" w:cs="Arial"/>
          <w:sz w:val="20"/>
          <w:szCs w:val="20"/>
        </w:rPr>
        <w:t xml:space="preserve">Análisis y Aplicación de </w:t>
      </w:r>
      <w:proofErr w:type="spellStart"/>
      <w:r w:rsidRPr="008D04F8">
        <w:rPr>
          <w:rFonts w:ascii="Arial" w:eastAsia="Montserrat" w:hAnsi="Arial" w:cs="Arial"/>
          <w:sz w:val="20"/>
          <w:szCs w:val="20"/>
        </w:rPr>
        <w:t>Fixes</w:t>
      </w:r>
      <w:proofErr w:type="spellEnd"/>
      <w:r w:rsidRPr="008D04F8">
        <w:rPr>
          <w:rFonts w:ascii="Arial" w:eastAsia="Montserrat" w:hAnsi="Arial" w:cs="Arial"/>
          <w:sz w:val="20"/>
          <w:szCs w:val="20"/>
        </w:rPr>
        <w:t xml:space="preserve"> y </w:t>
      </w:r>
      <w:proofErr w:type="spellStart"/>
      <w:r w:rsidRPr="008D04F8">
        <w:rPr>
          <w:rFonts w:ascii="Arial" w:eastAsia="Montserrat" w:hAnsi="Arial" w:cs="Arial"/>
          <w:sz w:val="20"/>
          <w:szCs w:val="20"/>
        </w:rPr>
        <w:t>Bundles</w:t>
      </w:r>
      <w:proofErr w:type="spellEnd"/>
      <w:r w:rsidRPr="008D04F8">
        <w:rPr>
          <w:rFonts w:ascii="Arial" w:eastAsia="Montserrat" w:hAnsi="Arial" w:cs="Arial"/>
          <w:sz w:val="20"/>
          <w:szCs w:val="20"/>
        </w:rPr>
        <w:t xml:space="preserve"> para el producto biométrico facial.</w:t>
      </w:r>
    </w:p>
    <w:p w14:paraId="3606D5CE" w14:textId="77777777" w:rsidR="00C20827" w:rsidRPr="008D04F8" w:rsidRDefault="00C20827" w:rsidP="00C637A5">
      <w:pPr>
        <w:pBdr>
          <w:top w:val="nil"/>
          <w:left w:val="nil"/>
          <w:bottom w:val="nil"/>
          <w:right w:val="nil"/>
          <w:between w:val="nil"/>
        </w:pBdr>
        <w:jc w:val="both"/>
        <w:rPr>
          <w:rFonts w:ascii="Arial" w:eastAsia="Montserrat" w:hAnsi="Arial" w:cs="Arial"/>
          <w:sz w:val="20"/>
          <w:szCs w:val="20"/>
        </w:rPr>
      </w:pPr>
    </w:p>
    <w:p w14:paraId="3F451C26" w14:textId="77777777" w:rsidR="00C20827" w:rsidRPr="008D04F8" w:rsidRDefault="0046175D" w:rsidP="00C637A5">
      <w:pPr>
        <w:numPr>
          <w:ilvl w:val="0"/>
          <w:numId w:val="15"/>
        </w:numPr>
        <w:pBdr>
          <w:top w:val="nil"/>
          <w:left w:val="nil"/>
          <w:bottom w:val="nil"/>
          <w:right w:val="nil"/>
          <w:between w:val="nil"/>
        </w:pBdr>
        <w:tabs>
          <w:tab w:val="left" w:pos="6379"/>
        </w:tabs>
        <w:jc w:val="both"/>
        <w:rPr>
          <w:rFonts w:ascii="Arial" w:eastAsia="Montserrat" w:hAnsi="Arial" w:cs="Arial"/>
          <w:sz w:val="20"/>
          <w:szCs w:val="20"/>
        </w:rPr>
      </w:pPr>
      <w:bookmarkStart w:id="41" w:name="_heading=h.206ipza" w:colFirst="0" w:colLast="0"/>
      <w:bookmarkEnd w:id="41"/>
      <w:r w:rsidRPr="008D04F8">
        <w:rPr>
          <w:rFonts w:ascii="Arial" w:eastAsia="Montserrat" w:hAnsi="Arial" w:cs="Arial"/>
          <w:sz w:val="20"/>
          <w:szCs w:val="20"/>
        </w:rPr>
        <w:t xml:space="preserve">Asistencia y orientación para lograr un uso eficiente del producto de biométrico facial. </w:t>
      </w:r>
    </w:p>
    <w:p w14:paraId="5955AF40"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47311519" w14:textId="77777777" w:rsidR="00C20827"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bookmarkStart w:id="42" w:name="_heading=h.4k668n3" w:colFirst="0" w:colLast="0"/>
      <w:bookmarkEnd w:id="42"/>
      <w:r w:rsidRPr="008D04F8">
        <w:rPr>
          <w:rFonts w:ascii="Arial" w:eastAsia="Montserrat" w:hAnsi="Arial" w:cs="Arial"/>
          <w:sz w:val="20"/>
          <w:szCs w:val="20"/>
        </w:rPr>
        <w:t>Evaluación y análisis (</w:t>
      </w:r>
      <w:proofErr w:type="spellStart"/>
      <w:r w:rsidRPr="008D04F8">
        <w:rPr>
          <w:rFonts w:ascii="Arial" w:eastAsia="Montserrat" w:hAnsi="Arial" w:cs="Arial"/>
          <w:sz w:val="20"/>
          <w:szCs w:val="20"/>
        </w:rPr>
        <w:t>Assessment</w:t>
      </w:r>
      <w:proofErr w:type="spellEnd"/>
      <w:r w:rsidRPr="008D04F8">
        <w:rPr>
          <w:rFonts w:ascii="Arial" w:eastAsia="Montserrat" w:hAnsi="Arial" w:cs="Arial"/>
          <w:sz w:val="20"/>
          <w:szCs w:val="20"/>
        </w:rPr>
        <w:t>) de la arquitectura del biométrico facial del IMSS para proponer futuras mejoras y optimizaciones.</w:t>
      </w:r>
    </w:p>
    <w:p w14:paraId="2DBF735F" w14:textId="77777777" w:rsidR="00436953" w:rsidRDefault="00436953" w:rsidP="00436953">
      <w:pPr>
        <w:pStyle w:val="Prrafodelista"/>
        <w:rPr>
          <w:rFonts w:ascii="Arial" w:eastAsia="Montserrat" w:hAnsi="Arial" w:cs="Arial"/>
          <w:sz w:val="20"/>
          <w:szCs w:val="20"/>
        </w:rPr>
      </w:pPr>
    </w:p>
    <w:p w14:paraId="6F1257CE" w14:textId="77777777" w:rsidR="00436953" w:rsidRDefault="00436953" w:rsidP="00436953">
      <w:pPr>
        <w:pBdr>
          <w:top w:val="nil"/>
          <w:left w:val="nil"/>
          <w:bottom w:val="nil"/>
          <w:right w:val="nil"/>
          <w:between w:val="nil"/>
        </w:pBdr>
        <w:ind w:left="720"/>
        <w:jc w:val="both"/>
        <w:rPr>
          <w:rFonts w:ascii="Arial" w:eastAsia="Montserrat" w:hAnsi="Arial" w:cs="Arial"/>
          <w:sz w:val="20"/>
          <w:szCs w:val="20"/>
        </w:rPr>
      </w:pPr>
    </w:p>
    <w:p w14:paraId="0745B034" w14:textId="77777777" w:rsidR="00436953" w:rsidRPr="008D04F8" w:rsidRDefault="00436953" w:rsidP="00436953">
      <w:pPr>
        <w:pBdr>
          <w:top w:val="nil"/>
          <w:left w:val="nil"/>
          <w:bottom w:val="nil"/>
          <w:right w:val="nil"/>
          <w:between w:val="nil"/>
        </w:pBdr>
        <w:ind w:left="720"/>
        <w:jc w:val="both"/>
        <w:rPr>
          <w:rFonts w:ascii="Arial" w:eastAsia="Montserrat" w:hAnsi="Arial" w:cs="Arial"/>
          <w:sz w:val="20"/>
          <w:szCs w:val="20"/>
        </w:rPr>
      </w:pPr>
    </w:p>
    <w:p w14:paraId="41033AAC" w14:textId="77777777" w:rsidR="00C20827" w:rsidRPr="008D04F8" w:rsidRDefault="00C20827" w:rsidP="00C637A5">
      <w:pPr>
        <w:pBdr>
          <w:top w:val="nil"/>
          <w:left w:val="nil"/>
          <w:bottom w:val="nil"/>
          <w:right w:val="nil"/>
          <w:between w:val="nil"/>
        </w:pBdr>
        <w:jc w:val="both"/>
        <w:rPr>
          <w:rFonts w:ascii="Arial" w:eastAsia="Montserrat" w:hAnsi="Arial" w:cs="Arial"/>
          <w:sz w:val="20"/>
          <w:szCs w:val="20"/>
        </w:rPr>
      </w:pPr>
    </w:p>
    <w:p w14:paraId="33EEA31D" w14:textId="77777777" w:rsidR="00C20827" w:rsidRPr="008D04F8" w:rsidRDefault="0046175D" w:rsidP="00C637A5">
      <w:pPr>
        <w:numPr>
          <w:ilvl w:val="0"/>
          <w:numId w:val="15"/>
        </w:numPr>
        <w:pBdr>
          <w:top w:val="nil"/>
          <w:left w:val="nil"/>
          <w:bottom w:val="nil"/>
          <w:right w:val="nil"/>
          <w:between w:val="nil"/>
        </w:pBdr>
        <w:jc w:val="both"/>
        <w:rPr>
          <w:rFonts w:ascii="Arial" w:eastAsia="Montserrat" w:hAnsi="Arial" w:cs="Arial"/>
          <w:sz w:val="20"/>
          <w:szCs w:val="20"/>
        </w:rPr>
      </w:pPr>
      <w:bookmarkStart w:id="43" w:name="_heading=h.anpep3q0tngu" w:colFirst="0" w:colLast="0"/>
      <w:bookmarkEnd w:id="43"/>
      <w:r w:rsidRPr="008D04F8">
        <w:rPr>
          <w:rFonts w:ascii="Arial" w:eastAsia="Montserrat" w:hAnsi="Arial" w:cs="Arial"/>
          <w:sz w:val="20"/>
          <w:szCs w:val="20"/>
        </w:rPr>
        <w:t>Acompañamiento y asistencia técnica para la administración del servicio de derecho de uso del componente de enrolamiento y verificación biométrica facial para el Instituto Mexicano del Seguro Social.</w:t>
      </w:r>
    </w:p>
    <w:p w14:paraId="64F46613" w14:textId="77777777" w:rsidR="00C20827" w:rsidRPr="008D04F8" w:rsidRDefault="00C20827" w:rsidP="00C637A5">
      <w:pPr>
        <w:pBdr>
          <w:top w:val="nil"/>
          <w:left w:val="nil"/>
          <w:bottom w:val="nil"/>
          <w:right w:val="nil"/>
          <w:between w:val="nil"/>
        </w:pBdr>
        <w:spacing w:line="276" w:lineRule="auto"/>
        <w:ind w:left="720"/>
        <w:jc w:val="both"/>
        <w:rPr>
          <w:rFonts w:ascii="Arial" w:eastAsia="Montserrat" w:hAnsi="Arial" w:cs="Arial"/>
          <w:sz w:val="20"/>
          <w:szCs w:val="20"/>
        </w:rPr>
      </w:pPr>
    </w:p>
    <w:tbl>
      <w:tblPr>
        <w:tblStyle w:val="affa"/>
        <w:tblW w:w="773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15"/>
        <w:gridCol w:w="2083"/>
        <w:gridCol w:w="2247"/>
        <w:gridCol w:w="2090"/>
      </w:tblGrid>
      <w:tr w:rsidR="008D04F8" w:rsidRPr="008D04F8" w14:paraId="160CF610" w14:textId="77777777">
        <w:trPr>
          <w:jc w:val="center"/>
        </w:trPr>
        <w:tc>
          <w:tcPr>
            <w:tcW w:w="7736" w:type="dxa"/>
            <w:gridSpan w:val="4"/>
            <w:shd w:val="clear" w:color="auto" w:fill="002060"/>
            <w:vAlign w:val="center"/>
          </w:tcPr>
          <w:p w14:paraId="0EFCDF3E" w14:textId="77777777" w:rsidR="00C20827" w:rsidRPr="008D04F8" w:rsidRDefault="0046175D" w:rsidP="00436953">
            <w:pPr>
              <w:jc w:val="center"/>
              <w:rPr>
                <w:rFonts w:ascii="Arial" w:eastAsia="Montserrat" w:hAnsi="Arial" w:cs="Arial"/>
                <w:b/>
              </w:rPr>
            </w:pPr>
            <w:r w:rsidRPr="008D04F8">
              <w:rPr>
                <w:rFonts w:ascii="Arial" w:eastAsia="Montserrat" w:hAnsi="Arial" w:cs="Arial"/>
                <w:b/>
              </w:rPr>
              <w:t>Servicio de derecho de uso del componente de enrolamiento y verificación biométrica facial para el instituto mexicano del seguro social.</w:t>
            </w:r>
          </w:p>
        </w:tc>
      </w:tr>
      <w:tr w:rsidR="008D04F8" w:rsidRPr="008D04F8" w14:paraId="37CFB9AA" w14:textId="77777777">
        <w:trPr>
          <w:jc w:val="center"/>
        </w:trPr>
        <w:tc>
          <w:tcPr>
            <w:tcW w:w="1316" w:type="dxa"/>
            <w:shd w:val="clear" w:color="auto" w:fill="F2F2F2"/>
            <w:vAlign w:val="center"/>
          </w:tcPr>
          <w:p w14:paraId="0A48818F" w14:textId="77777777" w:rsidR="00C20827" w:rsidRPr="008D04F8" w:rsidRDefault="0046175D" w:rsidP="00436953">
            <w:pPr>
              <w:jc w:val="center"/>
              <w:rPr>
                <w:rFonts w:ascii="Arial" w:eastAsia="Montserrat Medium" w:hAnsi="Arial" w:cs="Arial"/>
              </w:rPr>
            </w:pPr>
            <w:r w:rsidRPr="008D04F8">
              <w:rPr>
                <w:rFonts w:ascii="Arial" w:eastAsia="Montserrat Medium" w:hAnsi="Arial" w:cs="Arial"/>
              </w:rPr>
              <w:t>Número</w:t>
            </w:r>
          </w:p>
        </w:tc>
        <w:tc>
          <w:tcPr>
            <w:tcW w:w="2083" w:type="dxa"/>
            <w:shd w:val="clear" w:color="auto" w:fill="F2F2F2"/>
            <w:vAlign w:val="center"/>
          </w:tcPr>
          <w:p w14:paraId="1A9EF1D7" w14:textId="77777777" w:rsidR="00C20827" w:rsidRPr="008D04F8" w:rsidRDefault="0046175D" w:rsidP="00436953">
            <w:pPr>
              <w:jc w:val="center"/>
              <w:rPr>
                <w:rFonts w:ascii="Arial" w:eastAsia="Montserrat Medium" w:hAnsi="Arial" w:cs="Arial"/>
              </w:rPr>
            </w:pPr>
            <w:r w:rsidRPr="008D04F8">
              <w:rPr>
                <w:rFonts w:ascii="Arial" w:eastAsia="Montserrat" w:hAnsi="Arial" w:cs="Arial"/>
              </w:rPr>
              <w:t>Componente</w:t>
            </w:r>
          </w:p>
        </w:tc>
        <w:tc>
          <w:tcPr>
            <w:tcW w:w="2247" w:type="dxa"/>
            <w:shd w:val="clear" w:color="auto" w:fill="F2F2F2"/>
            <w:vAlign w:val="center"/>
          </w:tcPr>
          <w:p w14:paraId="5EB082FF" w14:textId="77777777" w:rsidR="00C20827" w:rsidRPr="008D04F8" w:rsidRDefault="0046175D" w:rsidP="00436953">
            <w:pPr>
              <w:jc w:val="center"/>
              <w:rPr>
                <w:rFonts w:ascii="Arial" w:eastAsia="Montserrat Medium" w:hAnsi="Arial" w:cs="Arial"/>
              </w:rPr>
            </w:pPr>
            <w:r w:rsidRPr="008D04F8">
              <w:rPr>
                <w:rFonts w:ascii="Arial" w:eastAsia="Montserrat Medium" w:hAnsi="Arial" w:cs="Arial"/>
              </w:rPr>
              <w:t>Enrolamientos mínimos</w:t>
            </w:r>
          </w:p>
        </w:tc>
        <w:tc>
          <w:tcPr>
            <w:tcW w:w="2090" w:type="dxa"/>
            <w:shd w:val="clear" w:color="auto" w:fill="F2F2F2"/>
            <w:vAlign w:val="center"/>
          </w:tcPr>
          <w:p w14:paraId="349E4BD3" w14:textId="77777777" w:rsidR="00C20827" w:rsidRPr="008D04F8" w:rsidRDefault="0046175D" w:rsidP="00436953">
            <w:pPr>
              <w:jc w:val="center"/>
              <w:rPr>
                <w:rFonts w:ascii="Arial" w:eastAsia="Montserrat Medium" w:hAnsi="Arial" w:cs="Arial"/>
              </w:rPr>
            </w:pPr>
            <w:r w:rsidRPr="008D04F8">
              <w:rPr>
                <w:rFonts w:ascii="Arial" w:eastAsia="Montserrat Medium" w:hAnsi="Arial" w:cs="Arial"/>
              </w:rPr>
              <w:t>Enrolamientos máximos</w:t>
            </w:r>
          </w:p>
        </w:tc>
      </w:tr>
      <w:tr w:rsidR="008D04F8" w:rsidRPr="008D04F8" w14:paraId="7CA2F0F0" w14:textId="77777777">
        <w:trPr>
          <w:jc w:val="center"/>
        </w:trPr>
        <w:tc>
          <w:tcPr>
            <w:tcW w:w="1316" w:type="dxa"/>
          </w:tcPr>
          <w:p w14:paraId="37128AB2" w14:textId="77777777" w:rsidR="00C20827" w:rsidRPr="008D04F8" w:rsidRDefault="0046175D" w:rsidP="00436953">
            <w:pPr>
              <w:jc w:val="center"/>
              <w:rPr>
                <w:rFonts w:ascii="Arial" w:eastAsia="Montserrat" w:hAnsi="Arial" w:cs="Arial"/>
                <w:b/>
              </w:rPr>
            </w:pPr>
            <w:r w:rsidRPr="008D04F8">
              <w:rPr>
                <w:rFonts w:ascii="Arial" w:eastAsia="Montserrat" w:hAnsi="Arial" w:cs="Arial"/>
                <w:b/>
              </w:rPr>
              <w:t>1</w:t>
            </w:r>
          </w:p>
        </w:tc>
        <w:tc>
          <w:tcPr>
            <w:tcW w:w="2083" w:type="dxa"/>
          </w:tcPr>
          <w:p w14:paraId="5D5FA3A2" w14:textId="77777777" w:rsidR="00C20827" w:rsidRPr="008D04F8" w:rsidRDefault="0046175D" w:rsidP="00436953">
            <w:pPr>
              <w:jc w:val="center"/>
              <w:rPr>
                <w:rFonts w:ascii="Arial" w:eastAsia="Montserrat" w:hAnsi="Arial" w:cs="Arial"/>
                <w:b/>
              </w:rPr>
            </w:pPr>
            <w:r w:rsidRPr="008D04F8">
              <w:rPr>
                <w:rFonts w:ascii="Arial" w:eastAsia="Montserrat" w:hAnsi="Arial" w:cs="Arial"/>
                <w:b/>
              </w:rPr>
              <w:t>Servicio</w:t>
            </w:r>
          </w:p>
        </w:tc>
        <w:tc>
          <w:tcPr>
            <w:tcW w:w="2247" w:type="dxa"/>
            <w:vAlign w:val="center"/>
          </w:tcPr>
          <w:p w14:paraId="391556F1" w14:textId="2F8A4246" w:rsidR="00C20827" w:rsidRPr="008D04F8" w:rsidRDefault="009D4128" w:rsidP="00436953">
            <w:pPr>
              <w:jc w:val="center"/>
              <w:rPr>
                <w:rFonts w:ascii="Arial" w:eastAsia="Montserrat" w:hAnsi="Arial" w:cs="Arial"/>
                <w:b/>
              </w:rPr>
            </w:pPr>
            <w:r w:rsidRPr="008D04F8">
              <w:rPr>
                <w:rFonts w:ascii="Arial" w:eastAsia="Montserrat" w:hAnsi="Arial" w:cs="Arial"/>
                <w:b/>
              </w:rPr>
              <w:t>2,800,000</w:t>
            </w:r>
          </w:p>
        </w:tc>
        <w:tc>
          <w:tcPr>
            <w:tcW w:w="2090" w:type="dxa"/>
            <w:vAlign w:val="center"/>
          </w:tcPr>
          <w:p w14:paraId="02B53445" w14:textId="77777777" w:rsidR="00C20827" w:rsidRPr="008D04F8" w:rsidRDefault="0046175D" w:rsidP="00436953">
            <w:pPr>
              <w:jc w:val="center"/>
              <w:rPr>
                <w:rFonts w:ascii="Arial" w:eastAsia="Montserrat" w:hAnsi="Arial" w:cs="Arial"/>
                <w:b/>
              </w:rPr>
            </w:pPr>
            <w:r w:rsidRPr="008D04F8">
              <w:rPr>
                <w:rFonts w:ascii="Arial" w:eastAsia="Montserrat" w:hAnsi="Arial" w:cs="Arial"/>
                <w:b/>
              </w:rPr>
              <w:t>7,000,000</w:t>
            </w:r>
          </w:p>
        </w:tc>
      </w:tr>
    </w:tbl>
    <w:p w14:paraId="12021809" w14:textId="77777777" w:rsidR="00C20827" w:rsidRPr="006C0964" w:rsidRDefault="0046175D" w:rsidP="00436953">
      <w:pPr>
        <w:pBdr>
          <w:top w:val="nil"/>
          <w:left w:val="nil"/>
          <w:bottom w:val="nil"/>
          <w:right w:val="nil"/>
          <w:between w:val="nil"/>
        </w:pBdr>
        <w:spacing w:line="276" w:lineRule="auto"/>
        <w:ind w:left="720"/>
        <w:jc w:val="center"/>
        <w:rPr>
          <w:rFonts w:ascii="Arial" w:eastAsia="Montserrat" w:hAnsi="Arial" w:cs="Arial"/>
          <w:i/>
          <w:sz w:val="16"/>
          <w:szCs w:val="16"/>
        </w:rPr>
      </w:pPr>
      <w:bookmarkStart w:id="44" w:name="_heading=h.1egqt2p" w:colFirst="0" w:colLast="0"/>
      <w:bookmarkEnd w:id="44"/>
      <w:r w:rsidRPr="006C0964">
        <w:rPr>
          <w:rFonts w:ascii="Arial" w:eastAsia="Montserrat" w:hAnsi="Arial" w:cs="Arial"/>
          <w:i/>
          <w:sz w:val="16"/>
          <w:szCs w:val="16"/>
        </w:rPr>
        <w:t>Tabla 2. Mínimos y máximos requeridos.</w:t>
      </w:r>
    </w:p>
    <w:p w14:paraId="7560CA96" w14:textId="77777777" w:rsidR="00C20827" w:rsidRPr="008D04F8" w:rsidRDefault="00C20827" w:rsidP="00C637A5">
      <w:pPr>
        <w:pBdr>
          <w:top w:val="nil"/>
          <w:left w:val="nil"/>
          <w:bottom w:val="nil"/>
          <w:right w:val="nil"/>
          <w:between w:val="nil"/>
        </w:pBdr>
        <w:spacing w:line="276" w:lineRule="auto"/>
        <w:ind w:left="720"/>
        <w:jc w:val="both"/>
        <w:rPr>
          <w:rFonts w:ascii="Arial" w:eastAsia="Montserrat" w:hAnsi="Arial" w:cs="Arial"/>
          <w:i/>
          <w:sz w:val="20"/>
          <w:szCs w:val="20"/>
        </w:rPr>
      </w:pPr>
      <w:bookmarkStart w:id="45" w:name="_heading=h.his3s3b9359p" w:colFirst="0" w:colLast="0"/>
      <w:bookmarkEnd w:id="45"/>
    </w:p>
    <w:p w14:paraId="4BAEE37B" w14:textId="77777777" w:rsidR="009D4128" w:rsidRPr="008D04F8" w:rsidRDefault="009D4128" w:rsidP="00436953">
      <w:pPr>
        <w:jc w:val="both"/>
        <w:rPr>
          <w:rFonts w:ascii="Arial" w:eastAsia="Montserrat" w:hAnsi="Arial" w:cs="Arial"/>
          <w:b/>
          <w:sz w:val="20"/>
          <w:szCs w:val="20"/>
          <w:shd w:val="clear" w:color="auto" w:fill="EA9999"/>
        </w:rPr>
      </w:pPr>
    </w:p>
    <w:p w14:paraId="1D48DAF9" w14:textId="62E76C91" w:rsidR="00C20827" w:rsidRPr="00436953" w:rsidRDefault="00436953" w:rsidP="00436953">
      <w:pPr>
        <w:jc w:val="both"/>
        <w:rPr>
          <w:rFonts w:ascii="Arial" w:eastAsia="Montserrat" w:hAnsi="Arial" w:cs="Arial"/>
          <w:b/>
          <w:bCs/>
          <w:sz w:val="20"/>
          <w:szCs w:val="20"/>
        </w:rPr>
      </w:pPr>
      <w:r w:rsidRPr="006D3FB4">
        <w:rPr>
          <w:rFonts w:ascii="Arial" w:eastAsia="Montserrat" w:hAnsi="Arial" w:cs="Arial"/>
          <w:b/>
          <w:bCs/>
          <w:sz w:val="20"/>
          <w:szCs w:val="20"/>
          <w:highlight w:val="yellow"/>
        </w:rPr>
        <w:t xml:space="preserve">1. </w:t>
      </w:r>
      <w:bookmarkStart w:id="46" w:name="_Hlk183785110"/>
      <w:r w:rsidR="0046175D" w:rsidRPr="006D3FB4">
        <w:rPr>
          <w:rFonts w:ascii="Arial" w:eastAsia="Montserrat" w:hAnsi="Arial" w:cs="Arial"/>
          <w:b/>
          <w:bCs/>
          <w:sz w:val="20"/>
          <w:szCs w:val="20"/>
          <w:highlight w:val="yellow"/>
        </w:rPr>
        <w:t xml:space="preserve">Servicio de soporte técnico de la base existente de biometría facial para </w:t>
      </w:r>
      <w:r w:rsidR="008D04F8" w:rsidRPr="006D3FB4">
        <w:rPr>
          <w:rFonts w:ascii="Arial" w:eastAsia="Montserrat" w:hAnsi="Arial" w:cs="Arial"/>
          <w:b/>
          <w:bCs/>
          <w:sz w:val="20"/>
          <w:szCs w:val="20"/>
          <w:highlight w:val="yellow"/>
        </w:rPr>
        <w:t>las autenticaciones</w:t>
      </w:r>
      <w:bookmarkEnd w:id="46"/>
      <w:r w:rsidR="0046175D" w:rsidRPr="006D3FB4">
        <w:rPr>
          <w:rFonts w:ascii="Arial" w:eastAsia="Montserrat" w:hAnsi="Arial" w:cs="Arial"/>
          <w:b/>
          <w:bCs/>
          <w:sz w:val="20"/>
          <w:szCs w:val="20"/>
          <w:highlight w:val="yellow"/>
        </w:rPr>
        <w:t>.</w:t>
      </w:r>
    </w:p>
    <w:p w14:paraId="106CBC71" w14:textId="700D8DF9" w:rsidR="00D86931" w:rsidRPr="008D04F8" w:rsidRDefault="0046175D" w:rsidP="00436953">
      <w:pPr>
        <w:spacing w:before="240" w:line="276" w:lineRule="auto"/>
        <w:ind w:left="284"/>
        <w:jc w:val="both"/>
        <w:rPr>
          <w:rFonts w:ascii="Arial" w:eastAsia="Montserrat" w:hAnsi="Arial" w:cs="Arial"/>
          <w:sz w:val="20"/>
          <w:szCs w:val="20"/>
        </w:rPr>
      </w:pPr>
      <w:bookmarkStart w:id="47" w:name="_heading=h.1upz3vhi8gd2" w:colFirst="0" w:colLast="0"/>
      <w:bookmarkEnd w:id="47"/>
      <w:r w:rsidRPr="008D04F8">
        <w:rPr>
          <w:rFonts w:ascii="Arial" w:eastAsia="Montserrat" w:hAnsi="Arial" w:cs="Arial"/>
          <w:sz w:val="20"/>
          <w:szCs w:val="20"/>
        </w:rPr>
        <w:t xml:space="preserve">El </w:t>
      </w:r>
      <w:r w:rsidR="005A1930">
        <w:rPr>
          <w:rFonts w:ascii="Arial" w:eastAsia="Montserrat" w:hAnsi="Arial" w:cs="Arial"/>
          <w:sz w:val="20"/>
          <w:szCs w:val="20"/>
        </w:rPr>
        <w:t>proveedor</w:t>
      </w:r>
      <w:r w:rsidRPr="008D04F8">
        <w:rPr>
          <w:rFonts w:ascii="Arial" w:eastAsia="Montserrat" w:hAnsi="Arial" w:cs="Arial"/>
          <w:sz w:val="20"/>
          <w:szCs w:val="20"/>
        </w:rPr>
        <w:t xml:space="preserve"> </w:t>
      </w:r>
      <w:r w:rsidR="009D4128" w:rsidRPr="008D04F8">
        <w:rPr>
          <w:rFonts w:ascii="Arial" w:eastAsia="Montserrat" w:hAnsi="Arial" w:cs="Arial"/>
          <w:sz w:val="20"/>
          <w:szCs w:val="20"/>
        </w:rPr>
        <w:t xml:space="preserve">deberá dar </w:t>
      </w:r>
      <w:r w:rsidRPr="008D04F8">
        <w:rPr>
          <w:rFonts w:ascii="Arial" w:eastAsia="Montserrat" w:hAnsi="Arial" w:cs="Arial"/>
          <w:sz w:val="20"/>
          <w:szCs w:val="20"/>
        </w:rPr>
        <w:t>soporte técnico integral para la</w:t>
      </w:r>
      <w:r w:rsidR="00BD5ABB" w:rsidRPr="008D04F8">
        <w:rPr>
          <w:rFonts w:ascii="Arial" w:eastAsia="Montserrat" w:hAnsi="Arial" w:cs="Arial"/>
          <w:sz w:val="20"/>
          <w:szCs w:val="20"/>
        </w:rPr>
        <w:t>s</w:t>
      </w:r>
      <w:r w:rsidRPr="008D04F8">
        <w:rPr>
          <w:rFonts w:ascii="Arial" w:eastAsia="Montserrat" w:hAnsi="Arial" w:cs="Arial"/>
          <w:sz w:val="20"/>
          <w:szCs w:val="20"/>
        </w:rPr>
        <w:t xml:space="preserve"> base</w:t>
      </w:r>
      <w:r w:rsidR="00BD5ABB" w:rsidRPr="008D04F8">
        <w:rPr>
          <w:rFonts w:ascii="Arial" w:eastAsia="Montserrat" w:hAnsi="Arial" w:cs="Arial"/>
          <w:sz w:val="20"/>
          <w:szCs w:val="20"/>
        </w:rPr>
        <w:t>s</w:t>
      </w:r>
      <w:r w:rsidRPr="008D04F8">
        <w:rPr>
          <w:rFonts w:ascii="Arial" w:eastAsia="Montserrat" w:hAnsi="Arial" w:cs="Arial"/>
          <w:sz w:val="20"/>
          <w:szCs w:val="20"/>
        </w:rPr>
        <w:t xml:space="preserve"> de datos existente</w:t>
      </w:r>
      <w:r w:rsidR="00BD5ABB" w:rsidRPr="008D04F8">
        <w:rPr>
          <w:rFonts w:ascii="Arial" w:eastAsia="Montserrat" w:hAnsi="Arial" w:cs="Arial"/>
          <w:sz w:val="20"/>
          <w:szCs w:val="20"/>
        </w:rPr>
        <w:t xml:space="preserve">s tales como </w:t>
      </w:r>
      <w:r w:rsidRPr="008D04F8">
        <w:rPr>
          <w:rFonts w:ascii="Arial" w:eastAsia="Montserrat" w:hAnsi="Arial" w:cs="Arial"/>
          <w:sz w:val="20"/>
          <w:szCs w:val="20"/>
        </w:rPr>
        <w:t>biométrica y biográfica</w:t>
      </w:r>
      <w:r w:rsidR="00D86931" w:rsidRPr="008D04F8">
        <w:rPr>
          <w:rFonts w:ascii="Arial" w:eastAsia="Montserrat" w:hAnsi="Arial" w:cs="Arial"/>
          <w:sz w:val="20"/>
          <w:szCs w:val="20"/>
        </w:rPr>
        <w:t>, por lo que podrá solicitar al administrador del contrato la información general que de forma razonable requiera para su respectiv</w:t>
      </w:r>
      <w:r w:rsidR="00BD5ABB" w:rsidRPr="008D04F8">
        <w:rPr>
          <w:rFonts w:ascii="Arial" w:eastAsia="Montserrat" w:hAnsi="Arial" w:cs="Arial"/>
          <w:sz w:val="20"/>
          <w:szCs w:val="20"/>
        </w:rPr>
        <w:t>o</w:t>
      </w:r>
      <w:r w:rsidR="00D86931" w:rsidRPr="008D04F8">
        <w:rPr>
          <w:rFonts w:ascii="Arial" w:eastAsia="Montserrat" w:hAnsi="Arial" w:cs="Arial"/>
          <w:sz w:val="20"/>
          <w:szCs w:val="20"/>
        </w:rPr>
        <w:t xml:space="preserve"> </w:t>
      </w:r>
      <w:r w:rsidR="00BD5ABB" w:rsidRPr="008D04F8">
        <w:rPr>
          <w:rFonts w:ascii="Arial" w:eastAsia="Montserrat" w:hAnsi="Arial" w:cs="Arial"/>
          <w:sz w:val="20"/>
          <w:szCs w:val="20"/>
        </w:rPr>
        <w:t>soporte</w:t>
      </w:r>
      <w:r w:rsidR="00E71C35" w:rsidRPr="008D04F8">
        <w:rPr>
          <w:rFonts w:ascii="Arial" w:eastAsia="Montserrat" w:hAnsi="Arial" w:cs="Arial"/>
          <w:sz w:val="20"/>
          <w:szCs w:val="20"/>
        </w:rPr>
        <w:t>, mismo que de forma enunciativa mas no limitativa describe su atención:</w:t>
      </w:r>
      <w:r w:rsidR="00D86931" w:rsidRPr="008D04F8">
        <w:rPr>
          <w:rFonts w:ascii="Arial" w:eastAsia="Montserrat" w:hAnsi="Arial" w:cs="Arial"/>
          <w:sz w:val="20"/>
          <w:szCs w:val="20"/>
        </w:rPr>
        <w:t xml:space="preserve"> </w:t>
      </w:r>
    </w:p>
    <w:p w14:paraId="0785A766" w14:textId="77777777" w:rsidR="00C637A5" w:rsidRPr="008D04F8" w:rsidRDefault="00C637A5" w:rsidP="0067641A">
      <w:pPr>
        <w:pStyle w:val="Sinespaciado"/>
        <w:rPr>
          <w:rFonts w:eastAsia="Montserrat"/>
        </w:rPr>
      </w:pPr>
    </w:p>
    <w:p w14:paraId="5973BB25" w14:textId="77777777" w:rsidR="00C20827" w:rsidRPr="008D04F8" w:rsidRDefault="0046175D" w:rsidP="00C637A5">
      <w:pPr>
        <w:numPr>
          <w:ilvl w:val="0"/>
          <w:numId w:val="10"/>
        </w:numPr>
        <w:spacing w:line="276" w:lineRule="auto"/>
        <w:jc w:val="both"/>
        <w:rPr>
          <w:rFonts w:ascii="Arial" w:eastAsia="Montserrat" w:hAnsi="Arial" w:cs="Arial"/>
          <w:sz w:val="20"/>
          <w:szCs w:val="20"/>
        </w:rPr>
      </w:pPr>
      <w:r w:rsidRPr="008D04F8">
        <w:rPr>
          <w:rFonts w:ascii="Arial" w:eastAsia="Montserrat" w:hAnsi="Arial" w:cs="Arial"/>
          <w:sz w:val="20"/>
          <w:szCs w:val="20"/>
        </w:rPr>
        <w:t>Mantenimiento preventivo y correctivo.</w:t>
      </w:r>
    </w:p>
    <w:p w14:paraId="47DF666A" w14:textId="77777777" w:rsidR="00C20827" w:rsidRPr="008D04F8" w:rsidRDefault="0046175D" w:rsidP="00C637A5">
      <w:pPr>
        <w:numPr>
          <w:ilvl w:val="0"/>
          <w:numId w:val="10"/>
        </w:numPr>
        <w:spacing w:line="276" w:lineRule="auto"/>
        <w:jc w:val="both"/>
        <w:rPr>
          <w:rFonts w:ascii="Arial" w:eastAsia="Montserrat" w:hAnsi="Arial" w:cs="Arial"/>
          <w:sz w:val="20"/>
          <w:szCs w:val="20"/>
        </w:rPr>
      </w:pPr>
      <w:r w:rsidRPr="008D04F8">
        <w:rPr>
          <w:rFonts w:ascii="Arial" w:eastAsia="Montserrat" w:hAnsi="Arial" w:cs="Arial"/>
          <w:sz w:val="20"/>
          <w:szCs w:val="20"/>
        </w:rPr>
        <w:t>Actualización de software y firmware en caso de requerirse.</w:t>
      </w:r>
    </w:p>
    <w:p w14:paraId="6068C088" w14:textId="77777777" w:rsidR="00C20827" w:rsidRPr="008D04F8" w:rsidRDefault="0046175D" w:rsidP="00C637A5">
      <w:pPr>
        <w:numPr>
          <w:ilvl w:val="0"/>
          <w:numId w:val="10"/>
        </w:numPr>
        <w:spacing w:line="276" w:lineRule="auto"/>
        <w:jc w:val="both"/>
        <w:rPr>
          <w:rFonts w:ascii="Arial" w:eastAsia="Montserrat" w:hAnsi="Arial" w:cs="Arial"/>
          <w:sz w:val="20"/>
          <w:szCs w:val="20"/>
        </w:rPr>
      </w:pPr>
      <w:r w:rsidRPr="008D04F8">
        <w:rPr>
          <w:rFonts w:ascii="Arial" w:eastAsia="Montserrat" w:hAnsi="Arial" w:cs="Arial"/>
          <w:sz w:val="20"/>
          <w:szCs w:val="20"/>
        </w:rPr>
        <w:t>Gestión de infraestructura asociada al servicio de soporte de la base de datos existente.</w:t>
      </w:r>
    </w:p>
    <w:p w14:paraId="2DAEFAF2" w14:textId="77777777" w:rsidR="00C20827" w:rsidRPr="008D04F8" w:rsidRDefault="0046175D" w:rsidP="00C637A5">
      <w:pPr>
        <w:numPr>
          <w:ilvl w:val="0"/>
          <w:numId w:val="10"/>
        </w:numPr>
        <w:spacing w:after="240" w:line="276" w:lineRule="auto"/>
        <w:jc w:val="both"/>
        <w:rPr>
          <w:rFonts w:ascii="Arial" w:eastAsia="Montserrat" w:hAnsi="Arial" w:cs="Arial"/>
          <w:sz w:val="20"/>
          <w:szCs w:val="20"/>
        </w:rPr>
      </w:pPr>
      <w:r w:rsidRPr="008D04F8">
        <w:rPr>
          <w:rFonts w:ascii="Arial" w:eastAsia="Montserrat" w:hAnsi="Arial" w:cs="Arial"/>
          <w:sz w:val="20"/>
          <w:szCs w:val="20"/>
        </w:rPr>
        <w:t>Atención de incidencias relacionadas con el acceso y la operación del sistema.</w:t>
      </w:r>
    </w:p>
    <w:p w14:paraId="2CDDF214" w14:textId="432DD9E8" w:rsidR="00C20827" w:rsidRPr="008D04F8" w:rsidRDefault="0046175D" w:rsidP="00C637A5">
      <w:pPr>
        <w:pBdr>
          <w:top w:val="nil"/>
          <w:left w:val="nil"/>
          <w:bottom w:val="nil"/>
          <w:right w:val="nil"/>
          <w:between w:val="nil"/>
        </w:pBdr>
        <w:spacing w:before="280" w:after="80" w:line="276" w:lineRule="auto"/>
        <w:jc w:val="both"/>
        <w:rPr>
          <w:rFonts w:ascii="Arial" w:eastAsia="Montserrat" w:hAnsi="Arial" w:cs="Arial"/>
          <w:b/>
          <w:bCs/>
          <w:sz w:val="20"/>
          <w:szCs w:val="20"/>
        </w:rPr>
      </w:pPr>
      <w:bookmarkStart w:id="48" w:name="_heading=h.icd2m24gkb7j" w:colFirst="0" w:colLast="0"/>
      <w:bookmarkEnd w:id="48"/>
      <w:r w:rsidRPr="006D3FB4">
        <w:rPr>
          <w:rFonts w:ascii="Arial" w:eastAsia="Montserrat" w:hAnsi="Arial" w:cs="Arial"/>
          <w:b/>
          <w:bCs/>
          <w:sz w:val="20"/>
          <w:szCs w:val="20"/>
          <w:highlight w:val="yellow"/>
        </w:rPr>
        <w:t xml:space="preserve">2. </w:t>
      </w:r>
      <w:r w:rsidR="00436953" w:rsidRPr="006D3FB4">
        <w:rPr>
          <w:rFonts w:ascii="Arial" w:eastAsia="Montserrat" w:hAnsi="Arial" w:cs="Arial"/>
          <w:b/>
          <w:bCs/>
          <w:sz w:val="20"/>
          <w:szCs w:val="20"/>
          <w:highlight w:val="yellow"/>
        </w:rPr>
        <w:t xml:space="preserve"> </w:t>
      </w:r>
      <w:r w:rsidRPr="006D3FB4">
        <w:rPr>
          <w:rFonts w:ascii="Arial" w:eastAsia="Montserrat" w:hAnsi="Arial" w:cs="Arial"/>
          <w:b/>
          <w:bCs/>
          <w:sz w:val="20"/>
          <w:szCs w:val="20"/>
          <w:highlight w:val="yellow"/>
        </w:rPr>
        <w:t>Mantenimiento de la Infraestructura</w:t>
      </w:r>
    </w:p>
    <w:p w14:paraId="599CACC6" w14:textId="0159C06C" w:rsidR="00C20827" w:rsidRPr="008D04F8" w:rsidRDefault="0046175D" w:rsidP="005A1930">
      <w:pPr>
        <w:spacing w:before="240" w:after="240" w:line="276" w:lineRule="auto"/>
        <w:ind w:left="720"/>
        <w:jc w:val="both"/>
        <w:rPr>
          <w:rFonts w:ascii="Arial" w:eastAsia="Montserrat" w:hAnsi="Arial" w:cs="Arial"/>
          <w:sz w:val="20"/>
          <w:szCs w:val="20"/>
        </w:rPr>
      </w:pPr>
      <w:r w:rsidRPr="00436953">
        <w:rPr>
          <w:rFonts w:ascii="Arial" w:eastAsia="Montserrat" w:hAnsi="Arial" w:cs="Arial"/>
          <w:b/>
          <w:bCs/>
          <w:sz w:val="20"/>
          <w:szCs w:val="20"/>
        </w:rPr>
        <w:t>2.1</w:t>
      </w:r>
      <w:r w:rsidRPr="00436953">
        <w:rPr>
          <w:rFonts w:ascii="Arial" w:eastAsia="Montserrat" w:hAnsi="Arial" w:cs="Arial"/>
          <w:sz w:val="20"/>
          <w:szCs w:val="20"/>
        </w:rPr>
        <w:t xml:space="preserve"> </w:t>
      </w:r>
      <w:r w:rsidRPr="008D04F8">
        <w:rPr>
          <w:rFonts w:ascii="Arial" w:eastAsia="Montserrat" w:hAnsi="Arial" w:cs="Arial"/>
          <w:sz w:val="20"/>
          <w:szCs w:val="20"/>
        </w:rPr>
        <w:t xml:space="preserve">El </w:t>
      </w:r>
      <w:r w:rsidR="005A1930">
        <w:rPr>
          <w:rFonts w:ascii="Arial" w:eastAsia="Montserrat" w:hAnsi="Arial" w:cs="Arial"/>
          <w:sz w:val="20"/>
          <w:szCs w:val="20"/>
        </w:rPr>
        <w:t>prov</w:t>
      </w:r>
      <w:r w:rsidR="006C0964">
        <w:rPr>
          <w:rFonts w:ascii="Arial" w:eastAsia="Montserrat" w:hAnsi="Arial" w:cs="Arial"/>
          <w:sz w:val="20"/>
          <w:szCs w:val="20"/>
        </w:rPr>
        <w:t>e</w:t>
      </w:r>
      <w:r w:rsidR="005A1930">
        <w:rPr>
          <w:rFonts w:ascii="Arial" w:eastAsia="Montserrat" w:hAnsi="Arial" w:cs="Arial"/>
          <w:sz w:val="20"/>
          <w:szCs w:val="20"/>
        </w:rPr>
        <w:t>edor</w:t>
      </w:r>
      <w:r w:rsidRPr="008D04F8">
        <w:rPr>
          <w:rFonts w:ascii="Arial" w:eastAsia="Montserrat" w:hAnsi="Arial" w:cs="Arial"/>
          <w:sz w:val="20"/>
          <w:szCs w:val="20"/>
        </w:rPr>
        <w:t xml:space="preserve"> gestionará y optimizará los recursos de infraestructura asociados a la base de datos, tales como:</w:t>
      </w:r>
    </w:p>
    <w:p w14:paraId="6A9D1B04" w14:textId="77777777" w:rsidR="00C20827" w:rsidRPr="008D04F8" w:rsidRDefault="0046175D" w:rsidP="005A1930">
      <w:pPr>
        <w:numPr>
          <w:ilvl w:val="0"/>
          <w:numId w:val="1"/>
        </w:numPr>
        <w:spacing w:before="240" w:line="276" w:lineRule="auto"/>
        <w:ind w:left="1440"/>
        <w:jc w:val="both"/>
        <w:rPr>
          <w:rFonts w:ascii="Arial" w:eastAsia="Montserrat" w:hAnsi="Arial" w:cs="Arial"/>
          <w:sz w:val="20"/>
          <w:szCs w:val="20"/>
        </w:rPr>
      </w:pPr>
      <w:r w:rsidRPr="008D04F8">
        <w:rPr>
          <w:rFonts w:ascii="Arial" w:eastAsia="Montserrat" w:hAnsi="Arial" w:cs="Arial"/>
          <w:sz w:val="20"/>
          <w:szCs w:val="20"/>
        </w:rPr>
        <w:t>Servidores físicos o virtuales.</w:t>
      </w:r>
    </w:p>
    <w:p w14:paraId="282268A8" w14:textId="77777777" w:rsidR="00C20827" w:rsidRPr="008D04F8" w:rsidRDefault="0046175D" w:rsidP="005A1930">
      <w:pPr>
        <w:numPr>
          <w:ilvl w:val="0"/>
          <w:numId w:val="1"/>
        </w:numPr>
        <w:spacing w:line="276" w:lineRule="auto"/>
        <w:ind w:left="1440"/>
        <w:jc w:val="both"/>
        <w:rPr>
          <w:rFonts w:ascii="Arial" w:eastAsia="Montserrat" w:hAnsi="Arial" w:cs="Arial"/>
          <w:sz w:val="20"/>
          <w:szCs w:val="20"/>
        </w:rPr>
      </w:pPr>
      <w:r w:rsidRPr="008D04F8">
        <w:rPr>
          <w:rFonts w:ascii="Arial" w:eastAsia="Montserrat" w:hAnsi="Arial" w:cs="Arial"/>
          <w:sz w:val="20"/>
          <w:szCs w:val="20"/>
        </w:rPr>
        <w:t xml:space="preserve">Almacenamiento y </w:t>
      </w:r>
      <w:proofErr w:type="spellStart"/>
      <w:r w:rsidRPr="008D04F8">
        <w:rPr>
          <w:rFonts w:ascii="Arial" w:eastAsia="Montserrat" w:hAnsi="Arial" w:cs="Arial"/>
          <w:sz w:val="20"/>
          <w:szCs w:val="20"/>
        </w:rPr>
        <w:t>backup</w:t>
      </w:r>
      <w:proofErr w:type="spellEnd"/>
      <w:r w:rsidRPr="008D04F8">
        <w:rPr>
          <w:rFonts w:ascii="Arial" w:eastAsia="Montserrat" w:hAnsi="Arial" w:cs="Arial"/>
          <w:sz w:val="20"/>
          <w:szCs w:val="20"/>
        </w:rPr>
        <w:t xml:space="preserve"> de datos.</w:t>
      </w:r>
    </w:p>
    <w:p w14:paraId="4B15C6B4" w14:textId="77777777" w:rsidR="00C20827" w:rsidRPr="008D04F8" w:rsidRDefault="0046175D" w:rsidP="005A1930">
      <w:pPr>
        <w:numPr>
          <w:ilvl w:val="0"/>
          <w:numId w:val="1"/>
        </w:numPr>
        <w:spacing w:after="240" w:line="276" w:lineRule="auto"/>
        <w:ind w:left="1440"/>
        <w:jc w:val="both"/>
        <w:rPr>
          <w:rFonts w:ascii="Arial" w:eastAsia="Montserrat" w:hAnsi="Arial" w:cs="Arial"/>
          <w:sz w:val="20"/>
          <w:szCs w:val="20"/>
        </w:rPr>
      </w:pPr>
      <w:r w:rsidRPr="008D04F8">
        <w:rPr>
          <w:rFonts w:ascii="Arial" w:eastAsia="Montserrat" w:hAnsi="Arial" w:cs="Arial"/>
          <w:sz w:val="20"/>
          <w:szCs w:val="20"/>
        </w:rPr>
        <w:t>Redes y conexiones para garantizar la accesibilidad y redundancia del servicio.</w:t>
      </w:r>
    </w:p>
    <w:p w14:paraId="1D74C0C8" w14:textId="090F6014" w:rsidR="00C20827" w:rsidRPr="008D04F8" w:rsidRDefault="0046175D" w:rsidP="005A1930">
      <w:pPr>
        <w:spacing w:before="240" w:after="240" w:line="276" w:lineRule="auto"/>
        <w:ind w:left="720"/>
        <w:jc w:val="both"/>
        <w:rPr>
          <w:rFonts w:ascii="Arial" w:eastAsia="Montserrat" w:hAnsi="Arial" w:cs="Arial"/>
          <w:sz w:val="20"/>
          <w:szCs w:val="20"/>
        </w:rPr>
      </w:pPr>
      <w:r w:rsidRPr="00436953">
        <w:rPr>
          <w:rFonts w:ascii="Arial" w:eastAsia="Montserrat" w:hAnsi="Arial" w:cs="Arial"/>
          <w:b/>
          <w:bCs/>
          <w:sz w:val="20"/>
          <w:szCs w:val="20"/>
        </w:rPr>
        <w:t>2.2</w:t>
      </w:r>
      <w:r w:rsidRPr="008D04F8">
        <w:rPr>
          <w:rFonts w:ascii="Arial" w:eastAsia="Montserrat" w:hAnsi="Arial" w:cs="Arial"/>
          <w:sz w:val="20"/>
          <w:szCs w:val="20"/>
        </w:rPr>
        <w:t xml:space="preserve"> El </w:t>
      </w:r>
      <w:r w:rsidR="00436953">
        <w:rPr>
          <w:rFonts w:ascii="Arial" w:eastAsia="Montserrat" w:hAnsi="Arial" w:cs="Arial"/>
          <w:sz w:val="20"/>
          <w:szCs w:val="20"/>
        </w:rPr>
        <w:t>p</w:t>
      </w:r>
      <w:r w:rsidRPr="008D04F8">
        <w:rPr>
          <w:rFonts w:ascii="Arial" w:eastAsia="Montserrat" w:hAnsi="Arial" w:cs="Arial"/>
          <w:sz w:val="20"/>
          <w:szCs w:val="20"/>
        </w:rPr>
        <w:t xml:space="preserve">roveedor se encargará de monitorear de manera continua los componentes biométricos instalados en </w:t>
      </w:r>
      <w:r w:rsidR="008D04F8" w:rsidRPr="008D04F8">
        <w:rPr>
          <w:rFonts w:ascii="Arial" w:eastAsia="Montserrat" w:hAnsi="Arial" w:cs="Arial"/>
          <w:sz w:val="20"/>
          <w:szCs w:val="20"/>
        </w:rPr>
        <w:t>los servidores</w:t>
      </w:r>
      <w:r w:rsidRPr="008D04F8">
        <w:rPr>
          <w:rFonts w:ascii="Arial" w:eastAsia="Montserrat" w:hAnsi="Arial" w:cs="Arial"/>
          <w:sz w:val="20"/>
          <w:szCs w:val="20"/>
        </w:rPr>
        <w:t>, a fin de identificar posibles fallos o caídas de rendimiento, implementando las acciones necesarias para evitar interrupciones en el servicio.</w:t>
      </w:r>
    </w:p>
    <w:p w14:paraId="231486E2" w14:textId="77777777" w:rsidR="00C20827" w:rsidRDefault="0046175D" w:rsidP="005A1930">
      <w:pPr>
        <w:spacing w:before="240" w:after="240" w:line="276" w:lineRule="auto"/>
        <w:ind w:left="720"/>
        <w:jc w:val="both"/>
        <w:rPr>
          <w:rFonts w:ascii="Arial" w:eastAsia="Montserrat" w:hAnsi="Arial" w:cs="Arial"/>
          <w:sz w:val="20"/>
          <w:szCs w:val="20"/>
        </w:rPr>
      </w:pPr>
      <w:r w:rsidRPr="00436953">
        <w:rPr>
          <w:rFonts w:ascii="Arial" w:eastAsia="Montserrat" w:hAnsi="Arial" w:cs="Arial"/>
          <w:b/>
          <w:bCs/>
          <w:sz w:val="20"/>
          <w:szCs w:val="20"/>
        </w:rPr>
        <w:t>2.3</w:t>
      </w:r>
      <w:r w:rsidRPr="008D04F8">
        <w:rPr>
          <w:rFonts w:ascii="Arial" w:eastAsia="Montserrat" w:hAnsi="Arial" w:cs="Arial"/>
          <w:sz w:val="20"/>
          <w:szCs w:val="20"/>
        </w:rPr>
        <w:t xml:space="preserve"> En caso de que la infraestructura sea proporcionada por un tercero, el Proveedor colaborará estrechamente con el proveedor externo para garantizar el cumplimiento de los niveles de servicio acordados.</w:t>
      </w:r>
    </w:p>
    <w:p w14:paraId="10BA057A" w14:textId="77777777" w:rsidR="005A1930" w:rsidRDefault="005A1930" w:rsidP="005A1930">
      <w:pPr>
        <w:spacing w:before="240" w:after="240" w:line="276" w:lineRule="auto"/>
        <w:ind w:left="720"/>
        <w:jc w:val="both"/>
        <w:rPr>
          <w:rFonts w:ascii="Arial" w:eastAsia="Montserrat" w:hAnsi="Arial" w:cs="Arial"/>
          <w:sz w:val="20"/>
          <w:szCs w:val="20"/>
        </w:rPr>
      </w:pPr>
    </w:p>
    <w:p w14:paraId="411D0367" w14:textId="77777777" w:rsidR="005A1930" w:rsidRDefault="005A1930" w:rsidP="005A1930">
      <w:pPr>
        <w:spacing w:before="240" w:after="240" w:line="276" w:lineRule="auto"/>
        <w:ind w:left="720"/>
        <w:jc w:val="both"/>
        <w:rPr>
          <w:rFonts w:ascii="Arial" w:eastAsia="Montserrat" w:hAnsi="Arial" w:cs="Arial"/>
          <w:sz w:val="20"/>
          <w:szCs w:val="20"/>
        </w:rPr>
      </w:pPr>
    </w:p>
    <w:p w14:paraId="6F2BD5E8" w14:textId="77777777" w:rsidR="005A1930" w:rsidRDefault="005A1930" w:rsidP="005A1930">
      <w:pPr>
        <w:spacing w:before="240" w:after="240" w:line="276" w:lineRule="auto"/>
        <w:ind w:left="720"/>
        <w:jc w:val="both"/>
        <w:rPr>
          <w:rFonts w:ascii="Arial" w:eastAsia="Montserrat" w:hAnsi="Arial" w:cs="Arial"/>
          <w:sz w:val="20"/>
          <w:szCs w:val="20"/>
        </w:rPr>
      </w:pPr>
    </w:p>
    <w:p w14:paraId="1EA80C90" w14:textId="77777777" w:rsidR="005A1930" w:rsidRPr="008D04F8" w:rsidRDefault="005A1930" w:rsidP="005A1930">
      <w:pPr>
        <w:spacing w:before="240" w:after="240" w:line="276" w:lineRule="auto"/>
        <w:ind w:left="720"/>
        <w:jc w:val="both"/>
        <w:rPr>
          <w:rFonts w:ascii="Arial" w:eastAsia="Montserrat" w:hAnsi="Arial" w:cs="Arial"/>
          <w:sz w:val="20"/>
          <w:szCs w:val="20"/>
        </w:rPr>
      </w:pPr>
    </w:p>
    <w:p w14:paraId="4B7FC0A7" w14:textId="77777777" w:rsidR="00C20827" w:rsidRPr="008D04F8" w:rsidRDefault="0046175D" w:rsidP="00C637A5">
      <w:pPr>
        <w:pBdr>
          <w:top w:val="nil"/>
          <w:left w:val="nil"/>
          <w:bottom w:val="nil"/>
          <w:right w:val="nil"/>
          <w:between w:val="nil"/>
        </w:pBdr>
        <w:spacing w:before="280" w:after="80" w:line="276" w:lineRule="auto"/>
        <w:jc w:val="both"/>
        <w:rPr>
          <w:rFonts w:ascii="Arial" w:eastAsia="Montserrat" w:hAnsi="Arial" w:cs="Arial"/>
          <w:b/>
          <w:bCs/>
          <w:sz w:val="20"/>
          <w:szCs w:val="20"/>
        </w:rPr>
      </w:pPr>
      <w:bookmarkStart w:id="49" w:name="_heading=h.iwdxtwb8wrt9" w:colFirst="0" w:colLast="0"/>
      <w:bookmarkStart w:id="50" w:name="_heading=h.w0qizyf4jup9" w:colFirst="0" w:colLast="0"/>
      <w:bookmarkEnd w:id="49"/>
      <w:bookmarkEnd w:id="50"/>
      <w:r w:rsidRPr="008A46A8">
        <w:rPr>
          <w:rFonts w:ascii="Arial" w:eastAsia="Montserrat" w:hAnsi="Arial" w:cs="Arial"/>
          <w:b/>
          <w:bCs/>
          <w:sz w:val="20"/>
          <w:szCs w:val="20"/>
          <w:highlight w:val="yellow"/>
        </w:rPr>
        <w:t>3. Mantenimiento Preventivo y Correctivo</w:t>
      </w:r>
    </w:p>
    <w:p w14:paraId="7F0E9B2F" w14:textId="6E02BB93" w:rsidR="00C20827" w:rsidRPr="008D04F8" w:rsidRDefault="0046175D" w:rsidP="005A1930">
      <w:pPr>
        <w:spacing w:before="240" w:after="240" w:line="276" w:lineRule="auto"/>
        <w:ind w:left="720"/>
        <w:jc w:val="both"/>
        <w:rPr>
          <w:rFonts w:ascii="Arial" w:eastAsia="Montserrat" w:hAnsi="Arial" w:cs="Arial"/>
          <w:sz w:val="20"/>
          <w:szCs w:val="20"/>
        </w:rPr>
      </w:pPr>
      <w:r w:rsidRPr="005A1930">
        <w:rPr>
          <w:rFonts w:ascii="Arial" w:eastAsia="Montserrat" w:hAnsi="Arial" w:cs="Arial"/>
          <w:b/>
          <w:bCs/>
          <w:sz w:val="20"/>
          <w:szCs w:val="20"/>
        </w:rPr>
        <w:t>3.1</w:t>
      </w:r>
      <w:r w:rsidRPr="008D04F8">
        <w:rPr>
          <w:rFonts w:ascii="Arial" w:eastAsia="Montserrat" w:hAnsi="Arial" w:cs="Arial"/>
          <w:sz w:val="20"/>
          <w:szCs w:val="20"/>
        </w:rPr>
        <w:t xml:space="preserve"> El </w:t>
      </w:r>
      <w:r w:rsidR="005A1930">
        <w:rPr>
          <w:rFonts w:ascii="Arial" w:eastAsia="Montserrat" w:hAnsi="Arial" w:cs="Arial"/>
          <w:sz w:val="20"/>
          <w:szCs w:val="20"/>
        </w:rPr>
        <w:t>p</w:t>
      </w:r>
      <w:r w:rsidRPr="008D04F8">
        <w:rPr>
          <w:rFonts w:ascii="Arial" w:eastAsia="Montserrat" w:hAnsi="Arial" w:cs="Arial"/>
          <w:sz w:val="20"/>
          <w:szCs w:val="20"/>
        </w:rPr>
        <w:t xml:space="preserve">roveedor llevará a cabo actividades de mantenimiento preventivo con una frecuencia </w:t>
      </w:r>
      <w:r w:rsidR="008D04F8" w:rsidRPr="008D04F8">
        <w:rPr>
          <w:rFonts w:ascii="Arial" w:eastAsia="Montserrat" w:hAnsi="Arial" w:cs="Arial"/>
          <w:sz w:val="20"/>
          <w:szCs w:val="20"/>
        </w:rPr>
        <w:t>semestral, para</w:t>
      </w:r>
      <w:r w:rsidRPr="008D04F8">
        <w:rPr>
          <w:rFonts w:ascii="Arial" w:eastAsia="Montserrat" w:hAnsi="Arial" w:cs="Arial"/>
          <w:sz w:val="20"/>
          <w:szCs w:val="20"/>
        </w:rPr>
        <w:t xml:space="preserve"> garantizar el correcto funcionamiento y optimización de la base de datos de plantillas biométricas.</w:t>
      </w:r>
    </w:p>
    <w:p w14:paraId="6E645614" w14:textId="77777777" w:rsidR="00C20827" w:rsidRPr="008D04F8" w:rsidRDefault="0046175D" w:rsidP="005A1930">
      <w:pPr>
        <w:spacing w:before="240" w:after="240" w:line="276" w:lineRule="auto"/>
        <w:ind w:left="720"/>
        <w:jc w:val="both"/>
        <w:rPr>
          <w:rFonts w:ascii="Arial" w:eastAsia="Montserrat" w:hAnsi="Arial" w:cs="Arial"/>
          <w:sz w:val="20"/>
          <w:szCs w:val="20"/>
        </w:rPr>
      </w:pPr>
      <w:r w:rsidRPr="005A1930">
        <w:rPr>
          <w:rFonts w:ascii="Arial" w:eastAsia="Montserrat" w:hAnsi="Arial" w:cs="Arial"/>
          <w:b/>
          <w:bCs/>
          <w:sz w:val="20"/>
          <w:szCs w:val="20"/>
        </w:rPr>
        <w:t>3.2</w:t>
      </w:r>
      <w:r w:rsidRPr="008D04F8">
        <w:rPr>
          <w:rFonts w:ascii="Arial" w:eastAsia="Montserrat" w:hAnsi="Arial" w:cs="Arial"/>
          <w:sz w:val="20"/>
          <w:szCs w:val="20"/>
        </w:rPr>
        <w:t xml:space="preserve"> Cualquier intervención de mantenimiento correctivo será realizada tan pronto como se detecte una falla o anomalía que comprometa el rendimiento, seguridad o disponibilidad del sistema.</w:t>
      </w:r>
    </w:p>
    <w:p w14:paraId="1A472EC9" w14:textId="77777777" w:rsidR="00C20827" w:rsidRPr="008D04F8" w:rsidRDefault="0046175D" w:rsidP="005A1930">
      <w:pPr>
        <w:spacing w:before="240" w:after="240" w:line="276" w:lineRule="auto"/>
        <w:ind w:left="720"/>
        <w:jc w:val="both"/>
        <w:rPr>
          <w:rFonts w:ascii="Arial" w:eastAsia="Montserrat" w:hAnsi="Arial" w:cs="Arial"/>
          <w:sz w:val="20"/>
          <w:szCs w:val="20"/>
        </w:rPr>
      </w:pPr>
      <w:r w:rsidRPr="005A1930">
        <w:rPr>
          <w:rFonts w:ascii="Arial" w:eastAsia="Montserrat" w:hAnsi="Arial" w:cs="Arial"/>
          <w:b/>
          <w:bCs/>
          <w:sz w:val="20"/>
          <w:szCs w:val="20"/>
        </w:rPr>
        <w:t>3.3</w:t>
      </w:r>
      <w:r w:rsidRPr="008D04F8">
        <w:rPr>
          <w:rFonts w:ascii="Arial" w:eastAsia="Montserrat" w:hAnsi="Arial" w:cs="Arial"/>
          <w:sz w:val="20"/>
          <w:szCs w:val="20"/>
        </w:rPr>
        <w:t xml:space="preserve"> Todas las actividades de mantenimiento deberán realizarse en una ventana de mantenimiento coordinada con el Instituto Mexicano del Seguro Social.</w:t>
      </w:r>
    </w:p>
    <w:p w14:paraId="37DA8FB0" w14:textId="77777777" w:rsidR="00C20827" w:rsidRPr="008D04F8" w:rsidRDefault="0046175D" w:rsidP="00C637A5">
      <w:pPr>
        <w:pBdr>
          <w:top w:val="nil"/>
          <w:left w:val="nil"/>
          <w:bottom w:val="nil"/>
          <w:right w:val="nil"/>
          <w:between w:val="nil"/>
        </w:pBdr>
        <w:spacing w:before="280" w:after="80" w:line="276" w:lineRule="auto"/>
        <w:jc w:val="both"/>
        <w:rPr>
          <w:rFonts w:ascii="Arial" w:eastAsia="Montserrat" w:hAnsi="Arial" w:cs="Arial"/>
          <w:b/>
          <w:bCs/>
          <w:sz w:val="20"/>
          <w:szCs w:val="20"/>
        </w:rPr>
      </w:pPr>
      <w:bookmarkStart w:id="51" w:name="_heading=h.4nxmpibn3g9v" w:colFirst="0" w:colLast="0"/>
      <w:bookmarkEnd w:id="51"/>
      <w:r w:rsidRPr="008A46A8">
        <w:rPr>
          <w:rFonts w:ascii="Arial" w:eastAsia="Montserrat" w:hAnsi="Arial" w:cs="Arial"/>
          <w:b/>
          <w:bCs/>
          <w:sz w:val="20"/>
          <w:szCs w:val="20"/>
          <w:highlight w:val="yellow"/>
        </w:rPr>
        <w:t>4. Auditorías y Monitoreo</w:t>
      </w:r>
    </w:p>
    <w:p w14:paraId="56C73564" w14:textId="142DA15F" w:rsidR="00C20827" w:rsidRPr="008D04F8" w:rsidRDefault="0046175D" w:rsidP="005A1930">
      <w:pPr>
        <w:spacing w:before="240" w:after="240" w:line="276" w:lineRule="auto"/>
        <w:ind w:left="720"/>
        <w:jc w:val="both"/>
        <w:rPr>
          <w:rFonts w:ascii="Arial" w:eastAsia="Montserrat" w:hAnsi="Arial" w:cs="Arial"/>
          <w:sz w:val="20"/>
          <w:szCs w:val="20"/>
        </w:rPr>
      </w:pPr>
      <w:r w:rsidRPr="005A1930">
        <w:rPr>
          <w:rFonts w:ascii="Arial" w:eastAsia="Montserrat" w:hAnsi="Arial" w:cs="Arial"/>
          <w:b/>
          <w:bCs/>
          <w:sz w:val="20"/>
          <w:szCs w:val="20"/>
        </w:rPr>
        <w:t>4.1</w:t>
      </w:r>
      <w:r w:rsidRPr="008D04F8">
        <w:rPr>
          <w:rFonts w:ascii="Arial" w:eastAsia="Montserrat" w:hAnsi="Arial" w:cs="Arial"/>
          <w:sz w:val="20"/>
          <w:szCs w:val="20"/>
        </w:rPr>
        <w:t xml:space="preserve"> El </w:t>
      </w:r>
      <w:r w:rsidR="005A1930">
        <w:rPr>
          <w:rFonts w:ascii="Arial" w:eastAsia="Montserrat" w:hAnsi="Arial" w:cs="Arial"/>
          <w:sz w:val="20"/>
          <w:szCs w:val="20"/>
        </w:rPr>
        <w:t>proveedor</w:t>
      </w:r>
      <w:r w:rsidRPr="008D04F8">
        <w:rPr>
          <w:rFonts w:ascii="Arial" w:eastAsia="Montserrat" w:hAnsi="Arial" w:cs="Arial"/>
          <w:sz w:val="20"/>
          <w:szCs w:val="20"/>
        </w:rPr>
        <w:t xml:space="preserve"> implementará sistemas de </w:t>
      </w:r>
      <w:r w:rsidR="00785342" w:rsidRPr="008D04F8">
        <w:rPr>
          <w:rFonts w:ascii="Arial" w:eastAsia="Montserrat" w:hAnsi="Arial" w:cs="Arial"/>
          <w:sz w:val="20"/>
          <w:szCs w:val="20"/>
        </w:rPr>
        <w:t xml:space="preserve">monitoreo de la solución biométrica en sus propios servidores </w:t>
      </w:r>
      <w:r w:rsidRPr="008D04F8">
        <w:rPr>
          <w:rFonts w:ascii="Arial" w:eastAsia="Montserrat" w:hAnsi="Arial" w:cs="Arial"/>
          <w:sz w:val="20"/>
          <w:szCs w:val="20"/>
        </w:rPr>
        <w:t xml:space="preserve">y </w:t>
      </w:r>
      <w:r w:rsidR="00785342" w:rsidRPr="008D04F8">
        <w:rPr>
          <w:rFonts w:ascii="Arial" w:eastAsia="Montserrat" w:hAnsi="Arial" w:cs="Arial"/>
          <w:sz w:val="20"/>
          <w:szCs w:val="20"/>
        </w:rPr>
        <w:t xml:space="preserve">deberá reportar </w:t>
      </w:r>
      <w:r w:rsidRPr="008D04F8">
        <w:rPr>
          <w:rFonts w:ascii="Arial" w:eastAsia="Montserrat" w:hAnsi="Arial" w:cs="Arial"/>
          <w:sz w:val="20"/>
          <w:szCs w:val="20"/>
        </w:rPr>
        <w:t>comportamientos anómalos en la base de datos o accesos no autorizados. En caso de que se detecte una brecha de seguridad, el Proveedor notificará al Instituto Mexicano del Seguro Social a la brevedad posible para que coordine las acciones necesarias.</w:t>
      </w:r>
    </w:p>
    <w:p w14:paraId="33583118" w14:textId="5F2EA152" w:rsidR="00C20827" w:rsidRPr="008A46A8" w:rsidRDefault="0046175D" w:rsidP="0067641A">
      <w:pPr>
        <w:pStyle w:val="Prrafodelista"/>
        <w:keepNext/>
        <w:keepLines/>
        <w:numPr>
          <w:ilvl w:val="0"/>
          <w:numId w:val="18"/>
        </w:numPr>
        <w:pBdr>
          <w:top w:val="nil"/>
          <w:left w:val="nil"/>
          <w:bottom w:val="nil"/>
          <w:right w:val="nil"/>
          <w:between w:val="nil"/>
        </w:pBdr>
        <w:spacing w:before="480" w:after="120"/>
        <w:ind w:left="284"/>
        <w:jc w:val="both"/>
        <w:rPr>
          <w:rFonts w:ascii="Arial" w:eastAsia="Montserrat" w:hAnsi="Arial" w:cs="Arial"/>
          <w:b/>
          <w:bCs/>
          <w:sz w:val="20"/>
          <w:szCs w:val="20"/>
          <w:highlight w:val="yellow"/>
        </w:rPr>
      </w:pPr>
      <w:r w:rsidRPr="008A46A8">
        <w:rPr>
          <w:rFonts w:ascii="Arial" w:eastAsia="Montserrat" w:hAnsi="Arial" w:cs="Arial"/>
          <w:b/>
          <w:bCs/>
          <w:sz w:val="20"/>
          <w:szCs w:val="20"/>
          <w:highlight w:val="yellow"/>
        </w:rPr>
        <w:t xml:space="preserve">Requerimientos </w:t>
      </w:r>
      <w:r w:rsidR="005A1930" w:rsidRPr="008A46A8">
        <w:rPr>
          <w:rFonts w:ascii="Arial" w:eastAsia="Montserrat" w:hAnsi="Arial" w:cs="Arial"/>
          <w:b/>
          <w:bCs/>
          <w:sz w:val="20"/>
          <w:szCs w:val="20"/>
          <w:highlight w:val="yellow"/>
        </w:rPr>
        <w:t>T</w:t>
      </w:r>
      <w:r w:rsidRPr="008A46A8">
        <w:rPr>
          <w:rFonts w:ascii="Arial" w:eastAsia="Montserrat" w:hAnsi="Arial" w:cs="Arial"/>
          <w:b/>
          <w:bCs/>
          <w:sz w:val="20"/>
          <w:szCs w:val="20"/>
          <w:highlight w:val="yellow"/>
        </w:rPr>
        <w:t>écnicos</w:t>
      </w:r>
    </w:p>
    <w:p w14:paraId="5960318C" w14:textId="77777777" w:rsidR="00C20827" w:rsidRPr="008D04F8" w:rsidRDefault="00C20827" w:rsidP="00C637A5">
      <w:pPr>
        <w:pBdr>
          <w:top w:val="nil"/>
          <w:left w:val="nil"/>
          <w:bottom w:val="nil"/>
          <w:right w:val="nil"/>
          <w:between w:val="nil"/>
        </w:pBdr>
        <w:ind w:left="358"/>
        <w:jc w:val="both"/>
        <w:rPr>
          <w:rFonts w:ascii="Arial" w:eastAsia="Montserrat" w:hAnsi="Arial" w:cs="Arial"/>
          <w:b/>
          <w:sz w:val="20"/>
          <w:szCs w:val="20"/>
        </w:rPr>
      </w:pPr>
    </w:p>
    <w:p w14:paraId="5A599ACE" w14:textId="77777777" w:rsidR="00C20827" w:rsidRPr="008D04F8" w:rsidRDefault="0046175D" w:rsidP="00C637A5">
      <w:pPr>
        <w:pBdr>
          <w:top w:val="nil"/>
          <w:left w:val="nil"/>
          <w:bottom w:val="nil"/>
          <w:right w:val="nil"/>
          <w:between w:val="nil"/>
        </w:pBdr>
        <w:spacing w:line="276" w:lineRule="auto"/>
        <w:ind w:left="786"/>
        <w:jc w:val="both"/>
        <w:rPr>
          <w:rFonts w:ascii="Arial" w:eastAsia="Montserrat" w:hAnsi="Arial" w:cs="Arial"/>
          <w:b/>
          <w:sz w:val="20"/>
          <w:szCs w:val="20"/>
        </w:rPr>
      </w:pPr>
      <w:bookmarkStart w:id="52" w:name="_heading=h.3ygebqi" w:colFirst="0" w:colLast="0"/>
      <w:bookmarkEnd w:id="52"/>
      <w:r w:rsidRPr="008D04F8">
        <w:rPr>
          <w:rFonts w:ascii="Arial" w:eastAsia="Montserrat" w:hAnsi="Arial" w:cs="Arial"/>
          <w:b/>
          <w:sz w:val="20"/>
          <w:szCs w:val="20"/>
        </w:rPr>
        <w:t>No funcionales</w:t>
      </w:r>
    </w:p>
    <w:p w14:paraId="3A94AD99" w14:textId="77777777" w:rsidR="00C20827" w:rsidRPr="008D04F8" w:rsidRDefault="00C20827" w:rsidP="00C637A5">
      <w:pPr>
        <w:pBdr>
          <w:top w:val="nil"/>
          <w:left w:val="nil"/>
          <w:bottom w:val="nil"/>
          <w:right w:val="nil"/>
          <w:between w:val="nil"/>
        </w:pBdr>
        <w:spacing w:line="276" w:lineRule="auto"/>
        <w:ind w:left="709"/>
        <w:jc w:val="both"/>
        <w:rPr>
          <w:rFonts w:ascii="Arial" w:eastAsia="Montserrat" w:hAnsi="Arial" w:cs="Arial"/>
          <w:b/>
          <w:sz w:val="20"/>
          <w:szCs w:val="20"/>
        </w:rPr>
      </w:pPr>
    </w:p>
    <w:p w14:paraId="74D49B79" w14:textId="77777777" w:rsidR="00C20827" w:rsidRPr="008D04F8" w:rsidRDefault="0046175D" w:rsidP="00C637A5">
      <w:pPr>
        <w:numPr>
          <w:ilvl w:val="0"/>
          <w:numId w:val="11"/>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El licitante deberá manifestar en su propuesta técnica que la solución que ofrece al IMSS, en relación con la tecnología de biométrica, funciona en dispositivos móviles con recursos de hardware y software limitados, presentan la siguiente funcionalidad:</w:t>
      </w:r>
    </w:p>
    <w:p w14:paraId="1B5D6972" w14:textId="77777777" w:rsidR="00C20827" w:rsidRPr="008D04F8" w:rsidRDefault="00C20827" w:rsidP="00C637A5">
      <w:pPr>
        <w:pBdr>
          <w:top w:val="nil"/>
          <w:left w:val="nil"/>
          <w:bottom w:val="nil"/>
          <w:right w:val="nil"/>
          <w:between w:val="nil"/>
        </w:pBdr>
        <w:ind w:left="720"/>
        <w:jc w:val="both"/>
        <w:rPr>
          <w:rFonts w:ascii="Arial" w:eastAsia="Montserrat" w:hAnsi="Arial" w:cs="Arial"/>
          <w:b/>
          <w:sz w:val="20"/>
          <w:szCs w:val="20"/>
        </w:rPr>
      </w:pPr>
    </w:p>
    <w:p w14:paraId="69A2F0E2" w14:textId="77777777" w:rsidR="00C20827" w:rsidRPr="008D04F8" w:rsidRDefault="0046175D" w:rsidP="00C637A5">
      <w:pPr>
        <w:numPr>
          <w:ilvl w:val="1"/>
          <w:numId w:val="11"/>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Funcionamiento con Android 9 en adelante.</w:t>
      </w:r>
    </w:p>
    <w:p w14:paraId="2B001054" w14:textId="77777777" w:rsidR="00C20827" w:rsidRPr="008D04F8" w:rsidRDefault="0046175D" w:rsidP="00C637A5">
      <w:pPr>
        <w:numPr>
          <w:ilvl w:val="1"/>
          <w:numId w:val="11"/>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Funcionamiento con iOS 15 en adelante.</w:t>
      </w:r>
    </w:p>
    <w:p w14:paraId="3C7F3484" w14:textId="77777777" w:rsidR="00C20827" w:rsidRPr="008D04F8" w:rsidRDefault="0046175D" w:rsidP="00C637A5">
      <w:pPr>
        <w:numPr>
          <w:ilvl w:val="1"/>
          <w:numId w:val="11"/>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Funcionamiento con dispositivos desde 1 GB de RAM.</w:t>
      </w:r>
    </w:p>
    <w:p w14:paraId="770E8929" w14:textId="77777777" w:rsidR="00C20827" w:rsidRPr="008D04F8" w:rsidRDefault="0046175D" w:rsidP="00C637A5">
      <w:pPr>
        <w:numPr>
          <w:ilvl w:val="1"/>
          <w:numId w:val="11"/>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Funcionamiento en navegadores modernos como Edge, Chrome, Mozilla, Opera y Safari, que entren en la categoría </w:t>
      </w:r>
      <w:proofErr w:type="spellStart"/>
      <w:r w:rsidRPr="008D04F8">
        <w:rPr>
          <w:rFonts w:ascii="Arial" w:eastAsia="Montserrat" w:hAnsi="Arial" w:cs="Arial"/>
          <w:sz w:val="20"/>
          <w:szCs w:val="20"/>
        </w:rPr>
        <w:t>Evergreen</w:t>
      </w:r>
      <w:proofErr w:type="spellEnd"/>
      <w:r w:rsidRPr="008D04F8">
        <w:rPr>
          <w:rFonts w:ascii="Arial" w:eastAsia="Montserrat" w:hAnsi="Arial" w:cs="Arial"/>
          <w:sz w:val="20"/>
          <w:szCs w:val="20"/>
        </w:rPr>
        <w:t>.</w:t>
      </w:r>
    </w:p>
    <w:p w14:paraId="03B0E89A" w14:textId="77777777" w:rsidR="00C20827" w:rsidRPr="008D04F8" w:rsidRDefault="0046175D" w:rsidP="00C637A5">
      <w:pPr>
        <w:numPr>
          <w:ilvl w:val="1"/>
          <w:numId w:val="11"/>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Funcionamiento con cámaras desde 2 Megapíxeles.</w:t>
      </w:r>
    </w:p>
    <w:p w14:paraId="34D8156B" w14:textId="77777777" w:rsidR="00C20827" w:rsidRPr="008D04F8" w:rsidRDefault="0046175D" w:rsidP="00C637A5">
      <w:pPr>
        <w:numPr>
          <w:ilvl w:val="1"/>
          <w:numId w:val="11"/>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Soporte de </w:t>
      </w:r>
      <w:proofErr w:type="spellStart"/>
      <w:r w:rsidRPr="008D04F8">
        <w:rPr>
          <w:rFonts w:ascii="Arial" w:eastAsia="Montserrat" w:hAnsi="Arial" w:cs="Arial"/>
          <w:sz w:val="20"/>
          <w:szCs w:val="20"/>
        </w:rPr>
        <w:t>Openshift</w:t>
      </w:r>
      <w:proofErr w:type="spellEnd"/>
      <w:r w:rsidRPr="008D04F8">
        <w:rPr>
          <w:rFonts w:ascii="Arial" w:eastAsia="Montserrat" w:hAnsi="Arial" w:cs="Arial"/>
          <w:sz w:val="20"/>
          <w:szCs w:val="20"/>
        </w:rPr>
        <w:t xml:space="preserve"> Container </w:t>
      </w:r>
      <w:proofErr w:type="spellStart"/>
      <w:r w:rsidRPr="008D04F8">
        <w:rPr>
          <w:rFonts w:ascii="Arial" w:eastAsia="Montserrat" w:hAnsi="Arial" w:cs="Arial"/>
          <w:sz w:val="20"/>
          <w:szCs w:val="20"/>
        </w:rPr>
        <w:t>Platform</w:t>
      </w:r>
      <w:proofErr w:type="spellEnd"/>
      <w:r w:rsidRPr="008D04F8">
        <w:rPr>
          <w:rFonts w:ascii="Arial" w:eastAsia="Montserrat" w:hAnsi="Arial" w:cs="Arial"/>
          <w:sz w:val="20"/>
          <w:szCs w:val="20"/>
        </w:rPr>
        <w:t xml:space="preserve"> para el funcionamiento del componente biométrico facial.</w:t>
      </w:r>
    </w:p>
    <w:p w14:paraId="60BA698F" w14:textId="77777777" w:rsidR="00C20827" w:rsidRPr="008D04F8" w:rsidRDefault="00C20827" w:rsidP="00C637A5">
      <w:pPr>
        <w:pBdr>
          <w:top w:val="nil"/>
          <w:left w:val="nil"/>
          <w:bottom w:val="nil"/>
          <w:right w:val="nil"/>
          <w:between w:val="nil"/>
        </w:pBdr>
        <w:jc w:val="both"/>
        <w:rPr>
          <w:rFonts w:ascii="Arial" w:eastAsia="Montserrat" w:hAnsi="Arial" w:cs="Arial"/>
          <w:sz w:val="20"/>
          <w:szCs w:val="20"/>
        </w:rPr>
      </w:pPr>
    </w:p>
    <w:p w14:paraId="6A707BEC" w14:textId="77777777" w:rsidR="00C20827" w:rsidRPr="008D04F8" w:rsidRDefault="0046175D" w:rsidP="00C637A5">
      <w:pPr>
        <w:numPr>
          <w:ilvl w:val="0"/>
          <w:numId w:val="11"/>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Integración mediante API y SDK en caso de ser requerido, compatible con el </w:t>
      </w:r>
      <w:proofErr w:type="spellStart"/>
      <w:r w:rsidRPr="008D04F8">
        <w:rPr>
          <w:rFonts w:ascii="Arial" w:eastAsia="Montserrat" w:hAnsi="Arial" w:cs="Arial"/>
          <w:sz w:val="20"/>
          <w:szCs w:val="20"/>
        </w:rPr>
        <w:t>framework</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Xamarin</w:t>
      </w:r>
      <w:proofErr w:type="spellEnd"/>
      <w:r w:rsidRPr="008D04F8">
        <w:rPr>
          <w:rFonts w:ascii="Arial" w:eastAsia="Montserrat" w:hAnsi="Arial" w:cs="Arial"/>
          <w:sz w:val="20"/>
          <w:szCs w:val="20"/>
        </w:rPr>
        <w:t>.</w:t>
      </w:r>
    </w:p>
    <w:p w14:paraId="784EF8ED" w14:textId="77777777" w:rsidR="00C20827" w:rsidRPr="008D04F8" w:rsidRDefault="00C20827" w:rsidP="00C637A5">
      <w:pPr>
        <w:pBdr>
          <w:top w:val="nil"/>
          <w:left w:val="nil"/>
          <w:bottom w:val="nil"/>
          <w:right w:val="nil"/>
          <w:between w:val="nil"/>
        </w:pBdr>
        <w:ind w:left="720"/>
        <w:jc w:val="both"/>
        <w:rPr>
          <w:rFonts w:ascii="Arial" w:eastAsia="Montserrat" w:hAnsi="Arial" w:cs="Arial"/>
          <w:sz w:val="20"/>
          <w:szCs w:val="20"/>
        </w:rPr>
      </w:pPr>
    </w:p>
    <w:p w14:paraId="08B0A765" w14:textId="77777777" w:rsidR="00C20827" w:rsidRPr="008D04F8" w:rsidRDefault="0046175D" w:rsidP="00C637A5">
      <w:pPr>
        <w:numPr>
          <w:ilvl w:val="0"/>
          <w:numId w:val="11"/>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 xml:space="preserve">La solución deberá ser en formato </w:t>
      </w:r>
      <w:proofErr w:type="spellStart"/>
      <w:r w:rsidRPr="008D04F8">
        <w:rPr>
          <w:rFonts w:ascii="Arial" w:eastAsia="Montserrat" w:hAnsi="Arial" w:cs="Arial"/>
          <w:sz w:val="20"/>
          <w:szCs w:val="20"/>
        </w:rPr>
        <w:t>On</w:t>
      </w:r>
      <w:proofErr w:type="spellEnd"/>
      <w:r w:rsidRPr="008D04F8">
        <w:rPr>
          <w:rFonts w:ascii="Arial" w:eastAsia="Montserrat" w:hAnsi="Arial" w:cs="Arial"/>
          <w:sz w:val="20"/>
          <w:szCs w:val="20"/>
        </w:rPr>
        <w:t xml:space="preserve"> Premise, por lo cual el proveedor deberá llevar a cabo la Instalación y configuración en infraestructura del centro de datos del Instituto Mexicano del Seguro Social.</w:t>
      </w:r>
    </w:p>
    <w:p w14:paraId="41983927" w14:textId="77777777" w:rsidR="00C20827" w:rsidRPr="008D04F8" w:rsidRDefault="00C20827" w:rsidP="005A1930">
      <w:pPr>
        <w:pBdr>
          <w:top w:val="nil"/>
          <w:left w:val="nil"/>
          <w:bottom w:val="nil"/>
          <w:right w:val="nil"/>
          <w:between w:val="nil"/>
        </w:pBdr>
        <w:jc w:val="both"/>
        <w:rPr>
          <w:rFonts w:ascii="Arial" w:eastAsia="Montserrat" w:hAnsi="Arial" w:cs="Arial"/>
          <w:sz w:val="20"/>
          <w:szCs w:val="20"/>
        </w:rPr>
      </w:pPr>
    </w:p>
    <w:p w14:paraId="07D57732" w14:textId="77777777" w:rsidR="00C20827" w:rsidRPr="008D04F8" w:rsidRDefault="0046175D" w:rsidP="00C637A5">
      <w:pPr>
        <w:numPr>
          <w:ilvl w:val="0"/>
          <w:numId w:val="11"/>
        </w:numPr>
        <w:pBdr>
          <w:top w:val="nil"/>
          <w:left w:val="nil"/>
          <w:bottom w:val="nil"/>
          <w:right w:val="nil"/>
          <w:between w:val="nil"/>
        </w:pBdr>
        <w:jc w:val="both"/>
        <w:rPr>
          <w:rFonts w:ascii="Arial" w:eastAsia="Montserrat" w:hAnsi="Arial" w:cs="Arial"/>
          <w:sz w:val="20"/>
          <w:szCs w:val="20"/>
        </w:rPr>
      </w:pPr>
      <w:r w:rsidRPr="008D04F8">
        <w:rPr>
          <w:rFonts w:ascii="Arial" w:eastAsia="Montserrat" w:hAnsi="Arial" w:cs="Arial"/>
          <w:sz w:val="20"/>
          <w:szCs w:val="20"/>
        </w:rPr>
        <w:t>Los precios deberán ser expresados en pesos mexicanos MXN, sin IVA.</w:t>
      </w:r>
    </w:p>
    <w:p w14:paraId="234A6D77" w14:textId="77777777" w:rsidR="00C20827" w:rsidRPr="008D04F8" w:rsidRDefault="00C20827" w:rsidP="00C637A5">
      <w:pPr>
        <w:pBdr>
          <w:top w:val="nil"/>
          <w:left w:val="nil"/>
          <w:bottom w:val="nil"/>
          <w:right w:val="nil"/>
          <w:between w:val="nil"/>
        </w:pBdr>
        <w:jc w:val="both"/>
        <w:rPr>
          <w:rFonts w:ascii="Arial" w:eastAsia="Montserrat" w:hAnsi="Arial" w:cs="Arial"/>
          <w:sz w:val="20"/>
          <w:szCs w:val="20"/>
        </w:rPr>
      </w:pPr>
    </w:p>
    <w:p w14:paraId="79563FD3" w14:textId="77777777" w:rsidR="00C20827" w:rsidRDefault="00C20827" w:rsidP="00C637A5">
      <w:pPr>
        <w:jc w:val="both"/>
        <w:rPr>
          <w:rFonts w:ascii="Arial" w:eastAsia="Montserrat" w:hAnsi="Arial" w:cs="Arial"/>
          <w:b/>
          <w:sz w:val="20"/>
          <w:szCs w:val="20"/>
        </w:rPr>
      </w:pPr>
    </w:p>
    <w:p w14:paraId="1CC97931" w14:textId="77777777" w:rsidR="005A1930" w:rsidRDefault="005A1930" w:rsidP="00C637A5">
      <w:pPr>
        <w:jc w:val="both"/>
        <w:rPr>
          <w:rFonts w:ascii="Arial" w:eastAsia="Montserrat" w:hAnsi="Arial" w:cs="Arial"/>
          <w:b/>
          <w:sz w:val="20"/>
          <w:szCs w:val="20"/>
        </w:rPr>
      </w:pPr>
    </w:p>
    <w:p w14:paraId="0ECDA432" w14:textId="77777777" w:rsidR="005A1930" w:rsidRPr="008D04F8" w:rsidRDefault="005A1930" w:rsidP="00C637A5">
      <w:pPr>
        <w:jc w:val="both"/>
        <w:rPr>
          <w:rFonts w:ascii="Arial" w:eastAsia="Montserrat" w:hAnsi="Arial" w:cs="Arial"/>
          <w:b/>
          <w:sz w:val="20"/>
          <w:szCs w:val="20"/>
        </w:rPr>
      </w:pPr>
    </w:p>
    <w:p w14:paraId="7CDB7A6F" w14:textId="77777777" w:rsidR="00C20827" w:rsidRPr="008D04F8" w:rsidRDefault="0046175D" w:rsidP="00C637A5">
      <w:pPr>
        <w:ind w:left="360"/>
        <w:jc w:val="both"/>
        <w:rPr>
          <w:rFonts w:ascii="Arial" w:eastAsia="Montserrat" w:hAnsi="Arial" w:cs="Arial"/>
          <w:b/>
          <w:sz w:val="20"/>
          <w:szCs w:val="20"/>
        </w:rPr>
      </w:pPr>
      <w:r w:rsidRPr="008D04F8">
        <w:rPr>
          <w:rFonts w:ascii="Arial" w:eastAsia="Montserrat" w:hAnsi="Arial" w:cs="Arial"/>
          <w:b/>
          <w:sz w:val="20"/>
          <w:szCs w:val="20"/>
        </w:rPr>
        <w:t>Funcionales</w:t>
      </w:r>
      <w:r w:rsidRPr="008D04F8">
        <w:rPr>
          <w:rFonts w:ascii="Arial" w:eastAsia="Montserrat" w:hAnsi="Arial" w:cs="Arial"/>
          <w:b/>
          <w:sz w:val="20"/>
          <w:szCs w:val="20"/>
        </w:rPr>
        <w:tab/>
      </w:r>
    </w:p>
    <w:p w14:paraId="0AF4ED0A" w14:textId="77777777" w:rsidR="00C20827" w:rsidRPr="008D04F8" w:rsidRDefault="00C20827" w:rsidP="00C637A5">
      <w:pPr>
        <w:ind w:left="360"/>
        <w:jc w:val="both"/>
        <w:rPr>
          <w:rFonts w:ascii="Arial" w:eastAsia="Montserrat" w:hAnsi="Arial" w:cs="Arial"/>
          <w:b/>
          <w:sz w:val="20"/>
          <w:szCs w:val="20"/>
        </w:rPr>
      </w:pPr>
    </w:p>
    <w:p w14:paraId="71363DB8" w14:textId="77777777" w:rsidR="00C20827" w:rsidRPr="008D04F8" w:rsidRDefault="0046175D" w:rsidP="00C637A5">
      <w:pPr>
        <w:ind w:hanging="2"/>
        <w:jc w:val="both"/>
        <w:rPr>
          <w:rFonts w:ascii="Arial" w:eastAsia="Montserrat" w:hAnsi="Arial" w:cs="Arial"/>
          <w:sz w:val="20"/>
          <w:szCs w:val="20"/>
        </w:rPr>
      </w:pPr>
      <w:bookmarkStart w:id="53" w:name="_heading=h.uf0emzkpldoj" w:colFirst="0" w:colLast="0"/>
      <w:bookmarkEnd w:id="53"/>
      <w:r w:rsidRPr="008D04F8">
        <w:rPr>
          <w:rFonts w:ascii="Arial" w:eastAsia="Montserrat" w:hAnsi="Arial" w:cs="Arial"/>
          <w:sz w:val="20"/>
          <w:szCs w:val="20"/>
        </w:rPr>
        <w:t>El servicio de soporte técnico deberá mantener la operación del Servicio de derecho de uso del componente de enrolamiento y verificación biométrica facial para el Instituto Mexicano del Seguro Social bajo niveles de operación cubiertos las 24 horas del día, los siete días de la semana, (7x24) durante la vigencia del contrato que ampare el citado servicio incluyendo soporte en sitio tanto en oficina como en el centro de datos del IMSS, que se indique.</w:t>
      </w:r>
    </w:p>
    <w:p w14:paraId="48EAB8AD" w14:textId="77777777" w:rsidR="00C20827" w:rsidRPr="008D04F8" w:rsidRDefault="00C20827" w:rsidP="00C637A5">
      <w:pPr>
        <w:ind w:hanging="2"/>
        <w:jc w:val="both"/>
        <w:rPr>
          <w:rFonts w:ascii="Arial" w:eastAsia="Montserrat" w:hAnsi="Arial" w:cs="Arial"/>
          <w:sz w:val="20"/>
          <w:szCs w:val="20"/>
        </w:rPr>
      </w:pPr>
    </w:p>
    <w:p w14:paraId="6FBB9000" w14:textId="77777777" w:rsidR="00C20827" w:rsidRPr="008D04F8" w:rsidRDefault="0046175D" w:rsidP="00C637A5">
      <w:pPr>
        <w:ind w:hanging="2"/>
        <w:jc w:val="both"/>
        <w:rPr>
          <w:rFonts w:ascii="Arial" w:eastAsia="Montserrat" w:hAnsi="Arial" w:cs="Arial"/>
          <w:sz w:val="20"/>
          <w:szCs w:val="20"/>
        </w:rPr>
      </w:pPr>
      <w:r w:rsidRPr="008D04F8">
        <w:rPr>
          <w:rFonts w:ascii="Arial" w:eastAsia="Montserrat" w:hAnsi="Arial" w:cs="Arial"/>
          <w:sz w:val="20"/>
          <w:szCs w:val="20"/>
        </w:rPr>
        <w:t xml:space="preserve">Se requiere que el Servicio de derecho de uso del componente de enrolamiento y verificación biométrica facial para el Instituto Mexicano del Seguro Social solicitado en el presente anexo permita el uso de la base de datos de rostros generados con otras tecnologías de biometría facial, sin necesidad de un </w:t>
      </w:r>
      <w:proofErr w:type="spellStart"/>
      <w:r w:rsidRPr="008D04F8">
        <w:rPr>
          <w:rFonts w:ascii="Arial" w:eastAsia="Montserrat" w:hAnsi="Arial" w:cs="Arial"/>
          <w:sz w:val="20"/>
          <w:szCs w:val="20"/>
        </w:rPr>
        <w:t>re-enrolamiento</w:t>
      </w:r>
      <w:proofErr w:type="spellEnd"/>
      <w:r w:rsidRPr="008D04F8">
        <w:rPr>
          <w:rFonts w:ascii="Arial" w:eastAsia="Montserrat" w:hAnsi="Arial" w:cs="Arial"/>
          <w:sz w:val="20"/>
          <w:szCs w:val="20"/>
        </w:rPr>
        <w:t xml:space="preserve"> de sus derechohabientes y/o usuarios.</w:t>
      </w:r>
    </w:p>
    <w:p w14:paraId="099030F6" w14:textId="77777777" w:rsidR="00C20827" w:rsidRPr="008D04F8" w:rsidRDefault="00C20827" w:rsidP="00C637A5">
      <w:pPr>
        <w:jc w:val="both"/>
        <w:rPr>
          <w:rFonts w:ascii="Arial" w:eastAsia="Montserrat" w:hAnsi="Arial" w:cs="Arial"/>
          <w:sz w:val="20"/>
          <w:szCs w:val="20"/>
        </w:rPr>
      </w:pPr>
    </w:p>
    <w:p w14:paraId="7BB302A3" w14:textId="77777777" w:rsidR="00C20827" w:rsidRPr="008D04F8" w:rsidRDefault="00C20827" w:rsidP="00C637A5">
      <w:pPr>
        <w:jc w:val="both"/>
        <w:rPr>
          <w:rFonts w:ascii="Arial" w:eastAsia="Montserrat" w:hAnsi="Arial" w:cs="Arial"/>
          <w:sz w:val="20"/>
          <w:szCs w:val="20"/>
        </w:rPr>
      </w:pPr>
    </w:p>
    <w:p w14:paraId="1D792D0A" w14:textId="77777777" w:rsidR="00C20827" w:rsidRPr="008A46A8" w:rsidRDefault="0046175D" w:rsidP="00C637A5">
      <w:pPr>
        <w:keepNext/>
        <w:numPr>
          <w:ilvl w:val="0"/>
          <w:numId w:val="12"/>
        </w:numPr>
        <w:pBdr>
          <w:top w:val="nil"/>
          <w:left w:val="nil"/>
          <w:bottom w:val="nil"/>
          <w:right w:val="nil"/>
          <w:between w:val="nil"/>
        </w:pBdr>
        <w:ind w:left="426"/>
        <w:jc w:val="both"/>
        <w:rPr>
          <w:rFonts w:ascii="Arial" w:eastAsia="Montserrat" w:hAnsi="Arial" w:cs="Arial"/>
          <w:b/>
          <w:sz w:val="20"/>
          <w:szCs w:val="20"/>
          <w:highlight w:val="yellow"/>
        </w:rPr>
      </w:pPr>
      <w:bookmarkStart w:id="54" w:name="bookmark=id.sqyw64" w:colFirst="0" w:colLast="0"/>
      <w:bookmarkStart w:id="55" w:name="_heading=h.3cqmetx" w:colFirst="0" w:colLast="0"/>
      <w:bookmarkEnd w:id="54"/>
      <w:bookmarkEnd w:id="55"/>
      <w:r w:rsidRPr="008A46A8">
        <w:rPr>
          <w:rFonts w:ascii="Arial" w:eastAsia="Montserrat" w:hAnsi="Arial" w:cs="Arial"/>
          <w:b/>
          <w:sz w:val="20"/>
          <w:szCs w:val="20"/>
          <w:highlight w:val="yellow"/>
        </w:rPr>
        <w:t>Pruebas</w:t>
      </w:r>
    </w:p>
    <w:p w14:paraId="0B165AE7" w14:textId="77777777" w:rsidR="0067641A" w:rsidRPr="008D04F8" w:rsidRDefault="0067641A" w:rsidP="0067641A">
      <w:pPr>
        <w:keepNext/>
        <w:pBdr>
          <w:top w:val="nil"/>
          <w:left w:val="nil"/>
          <w:bottom w:val="nil"/>
          <w:right w:val="nil"/>
          <w:between w:val="nil"/>
        </w:pBdr>
        <w:ind w:left="426"/>
        <w:jc w:val="both"/>
        <w:rPr>
          <w:rFonts w:ascii="Arial" w:eastAsia="Montserrat" w:hAnsi="Arial" w:cs="Arial"/>
          <w:b/>
          <w:sz w:val="20"/>
          <w:szCs w:val="20"/>
        </w:rPr>
      </w:pPr>
    </w:p>
    <w:p w14:paraId="4CC19BFE" w14:textId="65B12074" w:rsidR="00C20827" w:rsidRPr="008D04F8" w:rsidRDefault="0046175D" w:rsidP="00C637A5">
      <w:pPr>
        <w:ind w:hanging="2"/>
        <w:jc w:val="both"/>
        <w:rPr>
          <w:rFonts w:ascii="Arial" w:eastAsia="Montserrat" w:hAnsi="Arial" w:cs="Arial"/>
          <w:sz w:val="20"/>
          <w:szCs w:val="20"/>
        </w:rPr>
      </w:pPr>
      <w:r w:rsidRPr="008D04F8">
        <w:rPr>
          <w:rFonts w:ascii="Arial" w:eastAsia="Montserrat" w:hAnsi="Arial" w:cs="Arial"/>
          <w:sz w:val="20"/>
          <w:szCs w:val="20"/>
        </w:rPr>
        <w:t xml:space="preserve">La </w:t>
      </w:r>
      <w:r w:rsidR="00193907" w:rsidRPr="008D04F8">
        <w:rPr>
          <w:rFonts w:ascii="Arial" w:eastAsia="Montserrat" w:hAnsi="Arial" w:cs="Arial"/>
          <w:sz w:val="20"/>
          <w:szCs w:val="20"/>
        </w:rPr>
        <w:t>Coordinación de Atención a la Continuidad Operativa de Plataformas Aplicativas</w:t>
      </w:r>
      <w:r w:rsidRPr="008D04F8">
        <w:rPr>
          <w:rFonts w:ascii="Arial" w:eastAsia="Montserrat" w:hAnsi="Arial" w:cs="Arial"/>
          <w:sz w:val="20"/>
          <w:szCs w:val="20"/>
        </w:rPr>
        <w:t xml:space="preserve">, no requiere de pruebas para el Servicio de derecho de uso del componente de enrolamiento y verificación biométrica facial para el Instituto Mexicano del Seguro Social, la garantía de la funcionalidad del software biométrico se encuentra estandarizada en el mercado considerado la normalización estandarizada de productos que se encuentran regulados bajo la International </w:t>
      </w:r>
      <w:proofErr w:type="spellStart"/>
      <w:r w:rsidRPr="008D04F8">
        <w:rPr>
          <w:rFonts w:ascii="Arial" w:eastAsia="Montserrat" w:hAnsi="Arial" w:cs="Arial"/>
          <w:sz w:val="20"/>
          <w:szCs w:val="20"/>
        </w:rPr>
        <w:t>Organization</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for</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Standardization</w:t>
      </w:r>
      <w:proofErr w:type="spellEnd"/>
      <w:r w:rsidRPr="008D04F8">
        <w:rPr>
          <w:rFonts w:ascii="Arial" w:eastAsia="Montserrat" w:hAnsi="Arial" w:cs="Arial"/>
          <w:sz w:val="20"/>
          <w:szCs w:val="20"/>
        </w:rPr>
        <w:t xml:space="preserve"> (ISO) - ISO 30107-3 en nivel 2 por sus siglas en inglés.</w:t>
      </w:r>
    </w:p>
    <w:p w14:paraId="3A8A446D" w14:textId="77777777" w:rsidR="00C20827" w:rsidRPr="008D04F8" w:rsidRDefault="00C20827" w:rsidP="00C637A5">
      <w:pPr>
        <w:ind w:hanging="2"/>
        <w:jc w:val="both"/>
        <w:rPr>
          <w:rFonts w:ascii="Arial" w:eastAsia="Montserrat" w:hAnsi="Arial" w:cs="Arial"/>
          <w:sz w:val="20"/>
          <w:szCs w:val="20"/>
        </w:rPr>
      </w:pPr>
    </w:p>
    <w:p w14:paraId="656FEBAD" w14:textId="4FDA3841" w:rsidR="00C20827" w:rsidRPr="008D04F8" w:rsidRDefault="0046175D" w:rsidP="00C637A5">
      <w:pPr>
        <w:ind w:hanging="2"/>
        <w:jc w:val="both"/>
        <w:rPr>
          <w:rFonts w:ascii="Arial" w:eastAsia="Montserrat" w:hAnsi="Arial" w:cs="Arial"/>
          <w:sz w:val="20"/>
          <w:szCs w:val="20"/>
        </w:rPr>
      </w:pPr>
      <w:r w:rsidRPr="008D04F8">
        <w:rPr>
          <w:rFonts w:ascii="Arial" w:eastAsia="Montserrat" w:hAnsi="Arial" w:cs="Arial"/>
          <w:sz w:val="20"/>
          <w:szCs w:val="20"/>
        </w:rPr>
        <w:t>Una vez concluida la implementación de la infraestructura y garantías para la operación en nivel 7 del INE, “</w:t>
      </w:r>
      <w:r w:rsidR="006C0964" w:rsidRPr="008D04F8">
        <w:rPr>
          <w:rFonts w:ascii="Arial" w:eastAsia="Montserrat" w:hAnsi="Arial" w:cs="Arial"/>
          <w:sz w:val="20"/>
          <w:szCs w:val="20"/>
        </w:rPr>
        <w:t>el proveedor</w:t>
      </w:r>
      <w:r w:rsidRPr="008D04F8">
        <w:rPr>
          <w:rFonts w:ascii="Arial" w:eastAsia="Montserrat" w:hAnsi="Arial" w:cs="Arial"/>
          <w:sz w:val="20"/>
          <w:szCs w:val="20"/>
        </w:rPr>
        <w:t>” efectuará con el IMSS la ejecución de las pruebas necesarias para la debida operación de los servicios a través de la Infraestructura de Telecomunicaciones implementadas en este servicio, con el objeto de determinar si las condiciones de operación son adecuadas, dichas pruebas serán coordinadas al interior del IMSS por el área encargada del proyecto.</w:t>
      </w:r>
    </w:p>
    <w:p w14:paraId="11B14323" w14:textId="77777777" w:rsidR="00C20827" w:rsidRPr="008D04F8" w:rsidRDefault="00C20827" w:rsidP="00C637A5">
      <w:pPr>
        <w:ind w:hanging="2"/>
        <w:jc w:val="both"/>
        <w:rPr>
          <w:rFonts w:ascii="Arial" w:eastAsia="Montserrat" w:hAnsi="Arial" w:cs="Arial"/>
          <w:sz w:val="20"/>
          <w:szCs w:val="20"/>
        </w:rPr>
      </w:pPr>
    </w:p>
    <w:p w14:paraId="58694FC8" w14:textId="77777777" w:rsidR="00C20827" w:rsidRPr="008D04F8" w:rsidRDefault="00C20827" w:rsidP="00C637A5">
      <w:pPr>
        <w:jc w:val="both"/>
        <w:rPr>
          <w:rFonts w:ascii="Arial" w:eastAsia="Montserrat" w:hAnsi="Arial" w:cs="Arial"/>
          <w:sz w:val="20"/>
          <w:szCs w:val="20"/>
        </w:rPr>
      </w:pPr>
    </w:p>
    <w:p w14:paraId="5B26A317" w14:textId="77777777" w:rsidR="00C20827" w:rsidRPr="009902F1" w:rsidRDefault="0046175D" w:rsidP="00C637A5">
      <w:pPr>
        <w:keepNext/>
        <w:numPr>
          <w:ilvl w:val="0"/>
          <w:numId w:val="12"/>
        </w:numPr>
        <w:pBdr>
          <w:top w:val="nil"/>
          <w:left w:val="nil"/>
          <w:bottom w:val="nil"/>
          <w:right w:val="nil"/>
          <w:between w:val="nil"/>
        </w:pBdr>
        <w:ind w:left="426"/>
        <w:jc w:val="both"/>
        <w:rPr>
          <w:rFonts w:ascii="Arial" w:eastAsia="Montserrat" w:hAnsi="Arial" w:cs="Arial"/>
          <w:b/>
          <w:sz w:val="20"/>
          <w:szCs w:val="20"/>
          <w:highlight w:val="yellow"/>
        </w:rPr>
      </w:pPr>
      <w:bookmarkStart w:id="56" w:name="_heading=h.43ky6rz" w:colFirst="0" w:colLast="0"/>
      <w:bookmarkEnd w:id="56"/>
      <w:r w:rsidRPr="009902F1">
        <w:rPr>
          <w:rFonts w:ascii="Arial" w:eastAsia="Montserrat" w:hAnsi="Arial" w:cs="Arial"/>
          <w:b/>
          <w:sz w:val="20"/>
          <w:szCs w:val="20"/>
          <w:highlight w:val="yellow"/>
        </w:rPr>
        <w:t>Niveles de servicio acordados que deberán cumplirse</w:t>
      </w:r>
    </w:p>
    <w:p w14:paraId="744B97B9" w14:textId="77777777" w:rsidR="00C20827" w:rsidRPr="008D04F8" w:rsidRDefault="0046175D" w:rsidP="00C637A5">
      <w:pPr>
        <w:ind w:hanging="2"/>
        <w:jc w:val="both"/>
        <w:rPr>
          <w:rFonts w:ascii="Arial" w:eastAsia="Montserrat" w:hAnsi="Arial" w:cs="Arial"/>
          <w:sz w:val="20"/>
          <w:szCs w:val="20"/>
        </w:rPr>
      </w:pPr>
      <w:r w:rsidRPr="008D04F8">
        <w:rPr>
          <w:rFonts w:ascii="Arial" w:eastAsia="Montserrat" w:hAnsi="Arial" w:cs="Arial"/>
          <w:sz w:val="20"/>
          <w:szCs w:val="20"/>
        </w:rPr>
        <w:t>El Instituto ingresará las solicitudes de servicio de soporte técnico de acuerdo con la gravedad del incidente en curso a través del portal web del proveedor.</w:t>
      </w:r>
    </w:p>
    <w:p w14:paraId="13088367" w14:textId="77777777" w:rsidR="00C20827" w:rsidRPr="008D04F8" w:rsidRDefault="00C20827" w:rsidP="00C637A5">
      <w:pPr>
        <w:jc w:val="both"/>
        <w:rPr>
          <w:rFonts w:ascii="Arial" w:eastAsia="Montserrat" w:hAnsi="Arial" w:cs="Arial"/>
          <w:sz w:val="20"/>
          <w:szCs w:val="20"/>
        </w:rPr>
      </w:pPr>
    </w:p>
    <w:p w14:paraId="48A5CF2C" w14:textId="77777777" w:rsidR="00C20827" w:rsidRPr="008D04F8" w:rsidRDefault="0046175D" w:rsidP="00C637A5">
      <w:pPr>
        <w:ind w:left="-2"/>
        <w:jc w:val="both"/>
        <w:rPr>
          <w:rFonts w:ascii="Arial" w:eastAsia="Montserrat" w:hAnsi="Arial" w:cs="Arial"/>
          <w:sz w:val="20"/>
          <w:szCs w:val="20"/>
        </w:rPr>
      </w:pPr>
      <w:r w:rsidRPr="008D04F8">
        <w:rPr>
          <w:rFonts w:ascii="Arial" w:eastAsia="Montserrat" w:hAnsi="Arial" w:cs="Arial"/>
          <w:sz w:val="20"/>
          <w:szCs w:val="20"/>
        </w:rPr>
        <w:t>Una vez implementada la solución descrita en el presente documento, este deberá realizar el proceso completo de enrolamiento y deberá cumplir con la verificación tal y como se describe en Anexo, no obstante, el proveedor deberá considerar los tiempos de respuesta mencionados en la Tabla 1. “Niveles de gravedad” y proporcionar la atención que en tiempo y forma se describen en la misma.</w:t>
      </w:r>
    </w:p>
    <w:p w14:paraId="1C09B323" w14:textId="77777777" w:rsidR="00C20827" w:rsidRPr="008D04F8" w:rsidRDefault="00C20827" w:rsidP="00C637A5">
      <w:pPr>
        <w:ind w:left="-2"/>
        <w:jc w:val="both"/>
        <w:rPr>
          <w:rFonts w:ascii="Arial" w:eastAsia="Montserrat" w:hAnsi="Arial" w:cs="Arial"/>
          <w:sz w:val="20"/>
          <w:szCs w:val="20"/>
        </w:rPr>
      </w:pPr>
    </w:p>
    <w:p w14:paraId="3B2A0BA0" w14:textId="77777777" w:rsidR="00C20827" w:rsidRPr="008D04F8" w:rsidRDefault="00C20827" w:rsidP="00C637A5">
      <w:pPr>
        <w:ind w:left="-2"/>
        <w:jc w:val="both"/>
        <w:rPr>
          <w:rFonts w:ascii="Arial" w:eastAsia="Montserrat" w:hAnsi="Arial" w:cs="Arial"/>
          <w:sz w:val="20"/>
          <w:szCs w:val="20"/>
        </w:rPr>
      </w:pPr>
    </w:p>
    <w:p w14:paraId="570CBEA8" w14:textId="77777777" w:rsidR="00C20827" w:rsidRPr="008D04F8" w:rsidRDefault="0046175D" w:rsidP="00C637A5">
      <w:pPr>
        <w:keepNext/>
        <w:numPr>
          <w:ilvl w:val="0"/>
          <w:numId w:val="12"/>
        </w:numPr>
        <w:pBdr>
          <w:top w:val="nil"/>
          <w:left w:val="nil"/>
          <w:bottom w:val="nil"/>
          <w:right w:val="nil"/>
          <w:between w:val="nil"/>
        </w:pBdr>
        <w:ind w:left="426"/>
        <w:jc w:val="both"/>
        <w:rPr>
          <w:rFonts w:ascii="Arial" w:eastAsia="Montserrat" w:hAnsi="Arial" w:cs="Arial"/>
          <w:b/>
          <w:sz w:val="20"/>
          <w:szCs w:val="20"/>
        </w:rPr>
      </w:pPr>
      <w:bookmarkStart w:id="57" w:name="_heading=h.2iq8gzs" w:colFirst="0" w:colLast="0"/>
      <w:bookmarkEnd w:id="57"/>
      <w:r w:rsidRPr="008D04F8">
        <w:rPr>
          <w:rFonts w:ascii="Arial" w:eastAsia="Montserrat" w:hAnsi="Arial" w:cs="Arial"/>
          <w:b/>
          <w:sz w:val="20"/>
          <w:szCs w:val="20"/>
        </w:rPr>
        <w:t>Requerimientos de arquitectura tecnológica</w:t>
      </w:r>
    </w:p>
    <w:p w14:paraId="1EFB2274"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No aplica.</w:t>
      </w:r>
    </w:p>
    <w:p w14:paraId="23657371" w14:textId="77777777" w:rsidR="00C20827" w:rsidRPr="008D04F8" w:rsidRDefault="00C20827" w:rsidP="00C637A5">
      <w:pPr>
        <w:jc w:val="both"/>
        <w:rPr>
          <w:rFonts w:ascii="Arial" w:eastAsia="Montserrat" w:hAnsi="Arial" w:cs="Arial"/>
          <w:sz w:val="20"/>
          <w:szCs w:val="20"/>
        </w:rPr>
      </w:pPr>
    </w:p>
    <w:p w14:paraId="060A6B7B" w14:textId="77777777" w:rsidR="00C20827" w:rsidRPr="008D04F8" w:rsidRDefault="00C20827" w:rsidP="00C637A5">
      <w:pPr>
        <w:jc w:val="both"/>
        <w:rPr>
          <w:rFonts w:ascii="Arial" w:eastAsia="Montserrat" w:hAnsi="Arial" w:cs="Arial"/>
          <w:sz w:val="20"/>
          <w:szCs w:val="20"/>
        </w:rPr>
      </w:pPr>
    </w:p>
    <w:p w14:paraId="58C9EE5A" w14:textId="77777777" w:rsidR="00C20827" w:rsidRPr="009902F1" w:rsidRDefault="0046175D" w:rsidP="00C637A5">
      <w:pPr>
        <w:keepNext/>
        <w:numPr>
          <w:ilvl w:val="0"/>
          <w:numId w:val="12"/>
        </w:numPr>
        <w:pBdr>
          <w:top w:val="nil"/>
          <w:left w:val="nil"/>
          <w:bottom w:val="nil"/>
          <w:right w:val="nil"/>
          <w:between w:val="nil"/>
        </w:pBdr>
        <w:ind w:left="426"/>
        <w:jc w:val="both"/>
        <w:rPr>
          <w:rFonts w:ascii="Arial" w:eastAsia="Montserrat" w:hAnsi="Arial" w:cs="Arial"/>
          <w:b/>
          <w:sz w:val="20"/>
          <w:szCs w:val="20"/>
          <w:highlight w:val="yellow"/>
        </w:rPr>
      </w:pPr>
      <w:bookmarkStart w:id="58" w:name="_heading=h.35nkun2" w:colFirst="0" w:colLast="0"/>
      <w:bookmarkEnd w:id="58"/>
      <w:r w:rsidRPr="009902F1">
        <w:rPr>
          <w:rFonts w:ascii="Arial" w:eastAsia="Montserrat" w:hAnsi="Arial" w:cs="Arial"/>
          <w:b/>
          <w:sz w:val="20"/>
          <w:szCs w:val="20"/>
          <w:highlight w:val="yellow"/>
        </w:rPr>
        <w:t>Restricciones e Interfaces con otros elementos</w:t>
      </w:r>
    </w:p>
    <w:p w14:paraId="55C9D407"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El proveedor deberá manifestar con un escrito firmado por el representante legal, que dará cumplimiento a los requisitos que derivan de las disposiciones emitidas por el Instituto Nacional Electoral para la verificación de datos faciales, son enunciativos más no limitativos, las acciones serán coordinadas por el IMSS.</w:t>
      </w:r>
    </w:p>
    <w:p w14:paraId="3AD7E882" w14:textId="77777777" w:rsidR="00C20827" w:rsidRDefault="00C20827" w:rsidP="00C637A5">
      <w:pPr>
        <w:jc w:val="both"/>
        <w:rPr>
          <w:rFonts w:ascii="Arial" w:eastAsia="Montserrat" w:hAnsi="Arial" w:cs="Arial"/>
          <w:sz w:val="20"/>
          <w:szCs w:val="20"/>
        </w:rPr>
      </w:pPr>
    </w:p>
    <w:p w14:paraId="3EA6F21D" w14:textId="77777777" w:rsidR="005A1930" w:rsidRDefault="005A1930" w:rsidP="00C637A5">
      <w:pPr>
        <w:jc w:val="both"/>
        <w:rPr>
          <w:rFonts w:ascii="Arial" w:eastAsia="Montserrat" w:hAnsi="Arial" w:cs="Arial"/>
          <w:sz w:val="20"/>
          <w:szCs w:val="20"/>
        </w:rPr>
      </w:pPr>
    </w:p>
    <w:p w14:paraId="7AEF554B" w14:textId="77777777" w:rsidR="005A1930" w:rsidRDefault="005A1930" w:rsidP="00C637A5">
      <w:pPr>
        <w:jc w:val="both"/>
        <w:rPr>
          <w:rFonts w:ascii="Arial" w:eastAsia="Montserrat" w:hAnsi="Arial" w:cs="Arial"/>
          <w:sz w:val="20"/>
          <w:szCs w:val="20"/>
        </w:rPr>
      </w:pPr>
    </w:p>
    <w:p w14:paraId="2B88B76D" w14:textId="77777777" w:rsidR="005A1930" w:rsidRPr="008D04F8" w:rsidRDefault="005A1930" w:rsidP="00C637A5">
      <w:pPr>
        <w:jc w:val="both"/>
        <w:rPr>
          <w:rFonts w:ascii="Arial" w:eastAsia="Montserrat" w:hAnsi="Arial" w:cs="Arial"/>
          <w:sz w:val="20"/>
          <w:szCs w:val="20"/>
        </w:rPr>
      </w:pPr>
    </w:p>
    <w:p w14:paraId="1FD38A73" w14:textId="77777777" w:rsidR="00C20827" w:rsidRPr="008D04F8" w:rsidRDefault="00C20827" w:rsidP="00C637A5">
      <w:pPr>
        <w:jc w:val="both"/>
        <w:rPr>
          <w:rFonts w:ascii="Arial" w:eastAsia="Montserrat" w:hAnsi="Arial" w:cs="Arial"/>
          <w:sz w:val="20"/>
          <w:szCs w:val="20"/>
        </w:rPr>
      </w:pPr>
    </w:p>
    <w:p w14:paraId="11730E8F" w14:textId="77777777" w:rsidR="00C20827" w:rsidRPr="009902F1" w:rsidRDefault="0046175D" w:rsidP="00C637A5">
      <w:pPr>
        <w:keepNext/>
        <w:numPr>
          <w:ilvl w:val="0"/>
          <w:numId w:val="12"/>
        </w:numPr>
        <w:pBdr>
          <w:top w:val="nil"/>
          <w:left w:val="nil"/>
          <w:bottom w:val="nil"/>
          <w:right w:val="nil"/>
          <w:between w:val="nil"/>
        </w:pBdr>
        <w:ind w:left="426"/>
        <w:jc w:val="both"/>
        <w:rPr>
          <w:rFonts w:ascii="Arial" w:eastAsia="Montserrat" w:hAnsi="Arial" w:cs="Arial"/>
          <w:b/>
          <w:sz w:val="20"/>
          <w:szCs w:val="20"/>
          <w:highlight w:val="yellow"/>
        </w:rPr>
      </w:pPr>
      <w:r w:rsidRPr="008D04F8">
        <w:rPr>
          <w:rFonts w:ascii="Arial" w:eastAsia="Montserrat" w:hAnsi="Arial" w:cs="Arial"/>
          <w:b/>
          <w:sz w:val="20"/>
          <w:szCs w:val="20"/>
        </w:rPr>
        <w:t xml:space="preserve">      </w:t>
      </w:r>
      <w:r w:rsidRPr="009902F1">
        <w:rPr>
          <w:rFonts w:ascii="Arial" w:eastAsia="Montserrat" w:hAnsi="Arial" w:cs="Arial"/>
          <w:b/>
          <w:sz w:val="20"/>
          <w:szCs w:val="20"/>
          <w:highlight w:val="yellow"/>
        </w:rPr>
        <w:t>Transición del servicio</w:t>
      </w:r>
    </w:p>
    <w:p w14:paraId="6ABFAF45" w14:textId="77777777" w:rsidR="00D86931" w:rsidRPr="008D04F8" w:rsidRDefault="00D86931" w:rsidP="005A1930">
      <w:pPr>
        <w:keepNext/>
        <w:pBdr>
          <w:top w:val="nil"/>
          <w:left w:val="nil"/>
          <w:bottom w:val="nil"/>
          <w:right w:val="nil"/>
          <w:between w:val="nil"/>
        </w:pBdr>
        <w:jc w:val="both"/>
        <w:rPr>
          <w:rFonts w:ascii="Arial" w:eastAsia="Montserrat" w:hAnsi="Arial" w:cs="Arial"/>
          <w:b/>
          <w:sz w:val="20"/>
          <w:szCs w:val="20"/>
        </w:rPr>
      </w:pPr>
    </w:p>
    <w:p w14:paraId="060240F2"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 xml:space="preserve">Previo a la conclusión del contrato, el proveedor que resulte adjudicado deberá realizar la transferencia del servicio de regreso al “Instituto”, o a un tercero que este designe, para ello, deberá de haber proporcionado la documentación, entregables y servicios descritos en la Tabla 4. Entregables de la fase de transición de los términos y condiciones. </w:t>
      </w:r>
    </w:p>
    <w:p w14:paraId="1F8231D9" w14:textId="77777777" w:rsidR="00C20827" w:rsidRPr="008D04F8" w:rsidRDefault="00C20827" w:rsidP="00C637A5">
      <w:pPr>
        <w:jc w:val="both"/>
        <w:rPr>
          <w:rFonts w:ascii="Arial" w:eastAsia="Montserrat" w:hAnsi="Arial" w:cs="Arial"/>
          <w:sz w:val="20"/>
          <w:szCs w:val="20"/>
        </w:rPr>
      </w:pPr>
    </w:p>
    <w:p w14:paraId="60BF1292"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La documentación deberá incluir la información que se generó durante la vigencia del contrato, debidamente actualizada, en consideración los eventos de administración de cambios y configuración, incidentes y problemas, además de un inventario actualizado a la fecha de entrega de todos los componentes habilitadores e infraestructura auxiliar del “Instituto”. Adicionalmente en esta fase el “proveedor” entregará la base de conocimientos generada durante las fases de operación.</w:t>
      </w:r>
    </w:p>
    <w:p w14:paraId="1D38427C" w14:textId="77777777" w:rsidR="00C20827" w:rsidRPr="008D04F8" w:rsidRDefault="00C20827" w:rsidP="00C637A5">
      <w:pPr>
        <w:jc w:val="both"/>
        <w:rPr>
          <w:rFonts w:ascii="Arial" w:eastAsia="Montserrat" w:hAnsi="Arial" w:cs="Arial"/>
          <w:sz w:val="20"/>
          <w:szCs w:val="20"/>
        </w:rPr>
      </w:pPr>
    </w:p>
    <w:p w14:paraId="125B418D"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b/>
          <w:sz w:val="20"/>
          <w:szCs w:val="20"/>
        </w:rPr>
        <w:t>En el caso de terminación anticipada o de finalización de la vigencia del contrato</w:t>
      </w:r>
      <w:r w:rsidRPr="008D04F8">
        <w:rPr>
          <w:rFonts w:ascii="Arial" w:eastAsia="Montserrat" w:hAnsi="Arial" w:cs="Arial"/>
          <w:sz w:val="20"/>
          <w:szCs w:val="20"/>
        </w:rPr>
        <w:t>, "el proveedor" que resulte adjudicado, será responsable de iniciar el proceso de respaldo de la información, del proceso de baja, y de realizar los movimientos de resguardo, traslado y empaquetado de los respaldos propiedad del “Instituto” al lugar donde indique la entidad.</w:t>
      </w:r>
    </w:p>
    <w:p w14:paraId="51EE8208" w14:textId="77777777" w:rsidR="00C20827" w:rsidRPr="008D04F8" w:rsidRDefault="00C20827" w:rsidP="00C637A5">
      <w:pPr>
        <w:jc w:val="both"/>
        <w:rPr>
          <w:rFonts w:ascii="Arial" w:eastAsia="Montserrat" w:hAnsi="Arial" w:cs="Arial"/>
          <w:sz w:val="20"/>
          <w:szCs w:val="20"/>
        </w:rPr>
      </w:pPr>
    </w:p>
    <w:p w14:paraId="45FF5582"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En su caso el retiro podrá ser realizado en coordinación con la entrega de un nuevo contrato, prestador de servicios o solución que dará continuidad a la operación del “Instituto”, observando los acuerdos operativos de migración que de un contrato a otro sean necesarios, y que consideren aspectos como la configuración del servicio, contraseñas y documentación necesaria para la adecuada toma de control y administración de parte del nuevo grupo y asegurando la continuidad operativa de los servicios.</w:t>
      </w:r>
    </w:p>
    <w:p w14:paraId="6F802594" w14:textId="77777777" w:rsidR="00C20827" w:rsidRPr="008D04F8" w:rsidRDefault="00C20827" w:rsidP="00C637A5">
      <w:pPr>
        <w:jc w:val="both"/>
        <w:rPr>
          <w:rFonts w:ascii="Arial" w:eastAsia="Montserrat" w:hAnsi="Arial" w:cs="Arial"/>
          <w:sz w:val="20"/>
          <w:szCs w:val="20"/>
        </w:rPr>
      </w:pPr>
    </w:p>
    <w:p w14:paraId="222E984D"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Una vez adjudicado el siguiente contrato o al mismo Instituto, el proveedor actual deberá revisar el plan de trabajo propuesto por el nuevo proveedor adjudicado o en su caso el Instituto contando con diez días hábiles a partir de la recepción de dicho plan para observar y/o aceptar las fechas en las que deberá entregar la información y retirar la infraestructura. Se deberá de firmar una minuta de acuerdos entre ambos proveedores, el saliente y el entrante.</w:t>
      </w:r>
    </w:p>
    <w:p w14:paraId="70958D6C" w14:textId="77777777" w:rsidR="00C20827" w:rsidRPr="008D04F8" w:rsidRDefault="00C20827" w:rsidP="00C637A5">
      <w:pPr>
        <w:jc w:val="both"/>
        <w:rPr>
          <w:rFonts w:ascii="Arial" w:eastAsia="Montserrat" w:hAnsi="Arial" w:cs="Arial"/>
          <w:sz w:val="20"/>
          <w:szCs w:val="20"/>
        </w:rPr>
      </w:pPr>
    </w:p>
    <w:p w14:paraId="345F6511" w14:textId="77777777" w:rsidR="00C20827" w:rsidRPr="008D04F8" w:rsidRDefault="00C20827" w:rsidP="00C637A5">
      <w:pPr>
        <w:keepNext/>
        <w:pBdr>
          <w:top w:val="nil"/>
          <w:left w:val="nil"/>
          <w:bottom w:val="nil"/>
          <w:right w:val="nil"/>
          <w:between w:val="nil"/>
        </w:pBdr>
        <w:ind w:left="360"/>
        <w:jc w:val="both"/>
        <w:rPr>
          <w:rFonts w:ascii="Arial" w:eastAsia="Montserrat" w:hAnsi="Arial" w:cs="Arial"/>
          <w:b/>
          <w:sz w:val="20"/>
          <w:szCs w:val="20"/>
        </w:rPr>
      </w:pPr>
    </w:p>
    <w:p w14:paraId="4AB50854" w14:textId="77777777" w:rsidR="00C20827" w:rsidRPr="008D04F8" w:rsidRDefault="0046175D" w:rsidP="00C637A5">
      <w:pPr>
        <w:keepNext/>
        <w:numPr>
          <w:ilvl w:val="0"/>
          <w:numId w:val="12"/>
        </w:numPr>
        <w:pBdr>
          <w:top w:val="nil"/>
          <w:left w:val="nil"/>
          <w:bottom w:val="nil"/>
          <w:right w:val="nil"/>
          <w:between w:val="nil"/>
        </w:pBdr>
        <w:ind w:left="426"/>
        <w:jc w:val="both"/>
        <w:rPr>
          <w:rFonts w:ascii="Arial" w:eastAsia="Montserrat" w:hAnsi="Arial" w:cs="Arial"/>
          <w:b/>
          <w:sz w:val="20"/>
          <w:szCs w:val="20"/>
        </w:rPr>
      </w:pPr>
      <w:r w:rsidRPr="008D04F8">
        <w:rPr>
          <w:rFonts w:ascii="Arial" w:eastAsia="Montserrat" w:hAnsi="Arial" w:cs="Arial"/>
          <w:b/>
          <w:sz w:val="20"/>
          <w:szCs w:val="20"/>
        </w:rPr>
        <w:t>En caso de que se requieran pruebas, deberá indicar el método de evaluación.</w:t>
      </w:r>
    </w:p>
    <w:p w14:paraId="1E0D5F7A"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En lo referente al punto anterior, se aclara que por la naturaleza del servicio requerido dicho supuesto, no aplica.</w:t>
      </w:r>
    </w:p>
    <w:p w14:paraId="02148073" w14:textId="77777777" w:rsidR="00C20827" w:rsidRPr="008D04F8" w:rsidRDefault="00C20827" w:rsidP="00C637A5">
      <w:pPr>
        <w:keepNext/>
        <w:pBdr>
          <w:top w:val="nil"/>
          <w:left w:val="nil"/>
          <w:bottom w:val="nil"/>
          <w:right w:val="nil"/>
          <w:between w:val="nil"/>
        </w:pBdr>
        <w:ind w:left="426"/>
        <w:jc w:val="both"/>
        <w:rPr>
          <w:rFonts w:ascii="Arial" w:eastAsia="Montserrat" w:hAnsi="Arial" w:cs="Arial"/>
          <w:b/>
          <w:sz w:val="20"/>
          <w:szCs w:val="20"/>
        </w:rPr>
      </w:pPr>
    </w:p>
    <w:p w14:paraId="679066EF" w14:textId="77777777" w:rsidR="00C20827" w:rsidRPr="008D04F8" w:rsidRDefault="00C20827" w:rsidP="00C637A5">
      <w:pPr>
        <w:jc w:val="both"/>
        <w:rPr>
          <w:rFonts w:ascii="Arial" w:hAnsi="Arial" w:cs="Arial"/>
          <w:sz w:val="20"/>
          <w:szCs w:val="20"/>
        </w:rPr>
      </w:pPr>
    </w:p>
    <w:p w14:paraId="4484ADB5" w14:textId="691BCAE8" w:rsidR="009D4128" w:rsidRDefault="0046175D" w:rsidP="00C637A5">
      <w:pPr>
        <w:keepNext/>
        <w:numPr>
          <w:ilvl w:val="0"/>
          <w:numId w:val="12"/>
        </w:numPr>
        <w:pBdr>
          <w:top w:val="nil"/>
          <w:left w:val="nil"/>
          <w:bottom w:val="nil"/>
          <w:right w:val="nil"/>
          <w:between w:val="nil"/>
        </w:pBdr>
        <w:ind w:left="426"/>
        <w:jc w:val="both"/>
        <w:rPr>
          <w:rFonts w:ascii="Arial" w:eastAsia="Montserrat" w:hAnsi="Arial" w:cs="Arial"/>
          <w:b/>
          <w:sz w:val="20"/>
          <w:szCs w:val="20"/>
        </w:rPr>
      </w:pPr>
      <w:r w:rsidRPr="008D04F8">
        <w:rPr>
          <w:rFonts w:ascii="Arial" w:eastAsia="Montserrat" w:hAnsi="Arial" w:cs="Arial"/>
          <w:b/>
          <w:sz w:val="20"/>
          <w:szCs w:val="20"/>
        </w:rPr>
        <w:t>En aquellos casos en que el Área Requirente modifique la especificación técnica de algún bien que no se encuentre regulado por el Compendio Nacional de Insumos para la Salud.</w:t>
      </w:r>
    </w:p>
    <w:p w14:paraId="39855E04" w14:textId="77777777" w:rsidR="005A1930" w:rsidRPr="005A1930" w:rsidRDefault="005A1930" w:rsidP="005A1930">
      <w:pPr>
        <w:keepNext/>
        <w:pBdr>
          <w:top w:val="nil"/>
          <w:left w:val="nil"/>
          <w:bottom w:val="nil"/>
          <w:right w:val="nil"/>
          <w:between w:val="nil"/>
        </w:pBdr>
        <w:ind w:left="426"/>
        <w:jc w:val="both"/>
        <w:rPr>
          <w:rFonts w:ascii="Arial" w:eastAsia="Montserrat" w:hAnsi="Arial" w:cs="Arial"/>
          <w:b/>
          <w:sz w:val="20"/>
          <w:szCs w:val="20"/>
        </w:rPr>
      </w:pPr>
    </w:p>
    <w:p w14:paraId="3E56110C" w14:textId="31271CB2" w:rsidR="00C20827" w:rsidRPr="008D04F8" w:rsidRDefault="0046175D" w:rsidP="005A1930">
      <w:pPr>
        <w:jc w:val="both"/>
        <w:rPr>
          <w:rFonts w:ascii="Arial" w:eastAsia="Montserrat" w:hAnsi="Arial" w:cs="Arial"/>
          <w:sz w:val="20"/>
          <w:szCs w:val="20"/>
        </w:rPr>
      </w:pPr>
      <w:r w:rsidRPr="008D04F8">
        <w:rPr>
          <w:rFonts w:ascii="Arial" w:eastAsia="Montserrat" w:hAnsi="Arial" w:cs="Arial"/>
          <w:sz w:val="20"/>
          <w:szCs w:val="20"/>
        </w:rPr>
        <w:t>Por la naturaleza del servicio requerido, no aplica.</w:t>
      </w:r>
    </w:p>
    <w:p w14:paraId="06D8E1AA" w14:textId="77777777" w:rsidR="00C20827" w:rsidRPr="008D04F8" w:rsidRDefault="00C20827" w:rsidP="00C637A5">
      <w:pPr>
        <w:jc w:val="both"/>
        <w:rPr>
          <w:rFonts w:ascii="Arial" w:hAnsi="Arial" w:cs="Arial"/>
          <w:sz w:val="20"/>
          <w:szCs w:val="20"/>
        </w:rPr>
      </w:pPr>
    </w:p>
    <w:p w14:paraId="4955E43D" w14:textId="77777777" w:rsidR="00C20827" w:rsidRPr="008D04F8" w:rsidRDefault="00C20827" w:rsidP="00C637A5">
      <w:pPr>
        <w:keepNext/>
        <w:pBdr>
          <w:top w:val="nil"/>
          <w:left w:val="nil"/>
          <w:bottom w:val="nil"/>
          <w:right w:val="nil"/>
          <w:between w:val="nil"/>
        </w:pBdr>
        <w:ind w:left="426"/>
        <w:jc w:val="both"/>
        <w:rPr>
          <w:rFonts w:ascii="Arial" w:eastAsia="Montserrat" w:hAnsi="Arial" w:cs="Arial"/>
          <w:b/>
          <w:sz w:val="20"/>
          <w:szCs w:val="20"/>
        </w:rPr>
      </w:pPr>
    </w:p>
    <w:p w14:paraId="5940A5C9" w14:textId="489ABDD8" w:rsidR="009D4128" w:rsidRDefault="0046175D" w:rsidP="00C637A5">
      <w:pPr>
        <w:keepNext/>
        <w:numPr>
          <w:ilvl w:val="0"/>
          <w:numId w:val="12"/>
        </w:numPr>
        <w:pBdr>
          <w:top w:val="nil"/>
          <w:left w:val="nil"/>
          <w:bottom w:val="nil"/>
          <w:right w:val="nil"/>
          <w:between w:val="nil"/>
        </w:pBdr>
        <w:ind w:left="426"/>
        <w:jc w:val="both"/>
        <w:rPr>
          <w:rFonts w:ascii="Arial" w:eastAsia="Montserrat" w:hAnsi="Arial" w:cs="Arial"/>
          <w:b/>
          <w:sz w:val="20"/>
          <w:szCs w:val="20"/>
        </w:rPr>
      </w:pPr>
      <w:r w:rsidRPr="008D04F8">
        <w:rPr>
          <w:rFonts w:ascii="Arial" w:eastAsia="Montserrat" w:hAnsi="Arial" w:cs="Arial"/>
          <w:b/>
          <w:sz w:val="20"/>
          <w:szCs w:val="20"/>
        </w:rPr>
        <w:t>En aquellos casos en que el Área Requirente, modifique las especificaciones técnicas de un bien respecto de las estipuladas en el ejercicio anterior, deberá presentar un dictamen en el que justifique que los requisitos contenidos en las especificaciones técnicas del bien no limitan de ninguna forma la libre participación, concurrencia y competencia económica.</w:t>
      </w:r>
    </w:p>
    <w:p w14:paraId="7316E2C8" w14:textId="77777777" w:rsidR="005A1930" w:rsidRPr="005A1930" w:rsidRDefault="005A1930" w:rsidP="005A1930">
      <w:pPr>
        <w:keepNext/>
        <w:pBdr>
          <w:top w:val="nil"/>
          <w:left w:val="nil"/>
          <w:bottom w:val="nil"/>
          <w:right w:val="nil"/>
          <w:between w:val="nil"/>
        </w:pBdr>
        <w:ind w:left="426"/>
        <w:jc w:val="both"/>
        <w:rPr>
          <w:rFonts w:ascii="Arial" w:eastAsia="Montserrat" w:hAnsi="Arial" w:cs="Arial"/>
          <w:b/>
          <w:sz w:val="20"/>
          <w:szCs w:val="20"/>
        </w:rPr>
      </w:pPr>
    </w:p>
    <w:p w14:paraId="3D113706" w14:textId="77777777" w:rsidR="009D4128" w:rsidRPr="008D04F8" w:rsidRDefault="009D4128" w:rsidP="005A1930">
      <w:pPr>
        <w:jc w:val="both"/>
        <w:rPr>
          <w:rFonts w:ascii="Arial" w:eastAsia="Montserrat" w:hAnsi="Arial" w:cs="Arial"/>
          <w:sz w:val="20"/>
          <w:szCs w:val="20"/>
        </w:rPr>
      </w:pPr>
      <w:r w:rsidRPr="008D04F8">
        <w:rPr>
          <w:rFonts w:ascii="Arial" w:eastAsia="Montserrat" w:hAnsi="Arial" w:cs="Arial"/>
          <w:sz w:val="20"/>
          <w:szCs w:val="20"/>
        </w:rPr>
        <w:t>Por la naturaleza del servicio requerido, no aplica.</w:t>
      </w:r>
    </w:p>
    <w:p w14:paraId="3B749EA0" w14:textId="77777777" w:rsidR="00C20827" w:rsidRDefault="00C20827" w:rsidP="00C637A5">
      <w:pPr>
        <w:jc w:val="both"/>
        <w:rPr>
          <w:rFonts w:ascii="Arial" w:hAnsi="Arial" w:cs="Arial"/>
          <w:sz w:val="20"/>
          <w:szCs w:val="20"/>
        </w:rPr>
      </w:pPr>
    </w:p>
    <w:p w14:paraId="6B02B775" w14:textId="77777777" w:rsidR="005A1930" w:rsidRDefault="005A1930" w:rsidP="00C637A5">
      <w:pPr>
        <w:jc w:val="both"/>
        <w:rPr>
          <w:rFonts w:ascii="Arial" w:hAnsi="Arial" w:cs="Arial"/>
          <w:sz w:val="20"/>
          <w:szCs w:val="20"/>
        </w:rPr>
      </w:pPr>
    </w:p>
    <w:p w14:paraId="0D21E320" w14:textId="77777777" w:rsidR="005A1930" w:rsidRDefault="005A1930" w:rsidP="00C637A5">
      <w:pPr>
        <w:jc w:val="both"/>
        <w:rPr>
          <w:rFonts w:ascii="Arial" w:hAnsi="Arial" w:cs="Arial"/>
          <w:sz w:val="20"/>
          <w:szCs w:val="20"/>
        </w:rPr>
      </w:pPr>
    </w:p>
    <w:p w14:paraId="3DD38E73" w14:textId="77777777" w:rsidR="005A1930" w:rsidRPr="008D04F8" w:rsidRDefault="005A1930" w:rsidP="00C637A5">
      <w:pPr>
        <w:jc w:val="both"/>
        <w:rPr>
          <w:rFonts w:ascii="Arial" w:hAnsi="Arial" w:cs="Arial"/>
          <w:sz w:val="20"/>
          <w:szCs w:val="20"/>
        </w:rPr>
      </w:pPr>
    </w:p>
    <w:p w14:paraId="3183EBF4" w14:textId="77777777" w:rsidR="00C20827" w:rsidRPr="008D04F8" w:rsidRDefault="0046175D" w:rsidP="00C637A5">
      <w:pPr>
        <w:keepNext/>
        <w:numPr>
          <w:ilvl w:val="0"/>
          <w:numId w:val="12"/>
        </w:numPr>
        <w:pBdr>
          <w:top w:val="nil"/>
          <w:left w:val="nil"/>
          <w:bottom w:val="nil"/>
          <w:right w:val="nil"/>
          <w:between w:val="nil"/>
        </w:pBdr>
        <w:ind w:left="426"/>
        <w:jc w:val="both"/>
        <w:rPr>
          <w:rFonts w:ascii="Arial" w:eastAsia="Montserrat" w:hAnsi="Arial" w:cs="Arial"/>
          <w:b/>
          <w:sz w:val="20"/>
          <w:szCs w:val="20"/>
        </w:rPr>
      </w:pPr>
      <w:r w:rsidRPr="008D04F8">
        <w:rPr>
          <w:rFonts w:ascii="Arial" w:eastAsia="Montserrat" w:hAnsi="Arial" w:cs="Arial"/>
          <w:b/>
          <w:sz w:val="20"/>
          <w:szCs w:val="20"/>
        </w:rPr>
        <w:t xml:space="preserve">Normas: Oficial Mexicana, Estándar (antes </w:t>
      </w:r>
      <w:proofErr w:type="gramStart"/>
      <w:r w:rsidRPr="008D04F8">
        <w:rPr>
          <w:rFonts w:ascii="Arial" w:eastAsia="Montserrat" w:hAnsi="Arial" w:cs="Arial"/>
          <w:b/>
          <w:sz w:val="20"/>
          <w:szCs w:val="20"/>
        </w:rPr>
        <w:t>Mexicana</w:t>
      </w:r>
      <w:proofErr w:type="gramEnd"/>
      <w:r w:rsidRPr="008D04F8">
        <w:rPr>
          <w:rFonts w:ascii="Arial" w:eastAsia="Montserrat" w:hAnsi="Arial" w:cs="Arial"/>
          <w:b/>
          <w:sz w:val="20"/>
          <w:szCs w:val="20"/>
        </w:rPr>
        <w:t>), Internacional, de Referencia o Especificación Técnica, que resulte aplicable a los servicios requeridos</w:t>
      </w:r>
    </w:p>
    <w:p w14:paraId="2CFFB5DA"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No se requieren certificaciones de normas oficiales mexicanas o internacionales (NOMS).</w:t>
      </w:r>
    </w:p>
    <w:p w14:paraId="68F0273D" w14:textId="77777777" w:rsidR="00C20827" w:rsidRPr="008D04F8" w:rsidRDefault="00C20827" w:rsidP="00C637A5">
      <w:pPr>
        <w:jc w:val="both"/>
        <w:rPr>
          <w:rFonts w:ascii="Arial" w:eastAsia="Montserrat" w:hAnsi="Arial" w:cs="Arial"/>
          <w:sz w:val="20"/>
          <w:szCs w:val="20"/>
        </w:rPr>
      </w:pPr>
    </w:p>
    <w:p w14:paraId="601E2E18" w14:textId="533B1BDA" w:rsidR="00C20827" w:rsidRPr="008D04F8" w:rsidRDefault="00FE271B" w:rsidP="00C637A5">
      <w:pPr>
        <w:jc w:val="both"/>
        <w:rPr>
          <w:rFonts w:ascii="Arial" w:eastAsia="Montserrat" w:hAnsi="Arial" w:cs="Arial"/>
          <w:sz w:val="20"/>
          <w:szCs w:val="20"/>
        </w:rPr>
      </w:pPr>
      <w:r w:rsidRPr="008D04F8">
        <w:rPr>
          <w:rFonts w:ascii="Arial" w:eastAsia="Montserrat" w:hAnsi="Arial" w:cs="Arial"/>
          <w:sz w:val="20"/>
          <w:szCs w:val="20"/>
        </w:rPr>
        <w:t xml:space="preserve">No obstante, se verificará que el algoritmo de comparación esté evaluado por el NIST en el listado de pruebas de proveedores de reconocimiento facial.  Aparecer en los últimos 2 años en el Reporte NIST FRVT, disponible en el siguiente enlace: </w:t>
      </w:r>
      <w:r w:rsidR="008D04F8" w:rsidRPr="008D04F8">
        <w:rPr>
          <w:rFonts w:ascii="Arial" w:eastAsia="Montserrat" w:hAnsi="Arial" w:cs="Arial"/>
          <w:sz w:val="20"/>
          <w:szCs w:val="20"/>
        </w:rPr>
        <w:t>https://pages.nist.gov/frvt/html/frvt11.html.</w:t>
      </w:r>
    </w:p>
    <w:p w14:paraId="00DB2DE2" w14:textId="77777777" w:rsidR="00C20827" w:rsidRPr="008D04F8" w:rsidRDefault="00C20827" w:rsidP="00C637A5">
      <w:pPr>
        <w:jc w:val="both"/>
        <w:rPr>
          <w:rFonts w:ascii="Arial" w:eastAsia="Montserrat" w:hAnsi="Arial" w:cs="Arial"/>
          <w:sz w:val="20"/>
          <w:szCs w:val="20"/>
        </w:rPr>
      </w:pPr>
    </w:p>
    <w:p w14:paraId="737BDE70" w14:textId="0139ED40"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As</w:t>
      </w:r>
      <w:r w:rsidR="005A1930">
        <w:rPr>
          <w:rFonts w:ascii="Arial" w:eastAsia="Montserrat" w:hAnsi="Arial" w:cs="Arial"/>
          <w:sz w:val="20"/>
          <w:szCs w:val="20"/>
        </w:rPr>
        <w:t>i</w:t>
      </w:r>
      <w:r w:rsidRPr="008D04F8">
        <w:rPr>
          <w:rFonts w:ascii="Arial" w:eastAsia="Montserrat" w:hAnsi="Arial" w:cs="Arial"/>
          <w:sz w:val="20"/>
          <w:szCs w:val="20"/>
        </w:rPr>
        <w:t xml:space="preserve">mismo, la prueba de vida deberá contar con la garantía de la funcionalidad del software biométrico se encuentra estandarizada en el mercado considerado la normalización estandarizada de productos que se encuentran regulados bajo la International </w:t>
      </w:r>
      <w:proofErr w:type="spellStart"/>
      <w:r w:rsidRPr="008D04F8">
        <w:rPr>
          <w:rFonts w:ascii="Arial" w:eastAsia="Montserrat" w:hAnsi="Arial" w:cs="Arial"/>
          <w:sz w:val="20"/>
          <w:szCs w:val="20"/>
        </w:rPr>
        <w:t>Organization</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for</w:t>
      </w:r>
      <w:proofErr w:type="spellEnd"/>
      <w:r w:rsidRPr="008D04F8">
        <w:rPr>
          <w:rFonts w:ascii="Arial" w:eastAsia="Montserrat" w:hAnsi="Arial" w:cs="Arial"/>
          <w:sz w:val="20"/>
          <w:szCs w:val="20"/>
        </w:rPr>
        <w:t xml:space="preserve"> </w:t>
      </w:r>
      <w:proofErr w:type="spellStart"/>
      <w:r w:rsidRPr="008D04F8">
        <w:rPr>
          <w:rFonts w:ascii="Arial" w:eastAsia="Montserrat" w:hAnsi="Arial" w:cs="Arial"/>
          <w:sz w:val="20"/>
          <w:szCs w:val="20"/>
        </w:rPr>
        <w:t>Standardization</w:t>
      </w:r>
      <w:proofErr w:type="spellEnd"/>
      <w:r w:rsidRPr="008D04F8">
        <w:rPr>
          <w:rFonts w:ascii="Arial" w:eastAsia="Montserrat" w:hAnsi="Arial" w:cs="Arial"/>
          <w:sz w:val="20"/>
          <w:szCs w:val="20"/>
        </w:rPr>
        <w:t xml:space="preserve"> (ISO) - </w:t>
      </w:r>
      <w:r w:rsidRPr="00154AC8">
        <w:rPr>
          <w:rFonts w:ascii="Arial" w:eastAsia="Montserrat" w:hAnsi="Arial" w:cs="Arial"/>
          <w:sz w:val="20"/>
          <w:szCs w:val="20"/>
          <w:highlight w:val="yellow"/>
        </w:rPr>
        <w:t>ISO 30107-3 en nivel 2</w:t>
      </w:r>
      <w:r w:rsidRPr="008D04F8">
        <w:rPr>
          <w:rFonts w:ascii="Arial" w:eastAsia="Montserrat" w:hAnsi="Arial" w:cs="Arial"/>
          <w:sz w:val="20"/>
          <w:szCs w:val="20"/>
        </w:rPr>
        <w:t xml:space="preserve"> por sus siglas en inglés</w:t>
      </w:r>
    </w:p>
    <w:p w14:paraId="72115663" w14:textId="77777777" w:rsidR="00C20827" w:rsidRPr="008D04F8" w:rsidRDefault="00C20827" w:rsidP="00C637A5">
      <w:pPr>
        <w:jc w:val="both"/>
        <w:rPr>
          <w:rFonts w:ascii="Arial" w:hAnsi="Arial" w:cs="Arial"/>
          <w:sz w:val="20"/>
          <w:szCs w:val="20"/>
        </w:rPr>
      </w:pPr>
    </w:p>
    <w:p w14:paraId="1E2C0855" w14:textId="77777777" w:rsidR="00C20827" w:rsidRPr="008D04F8" w:rsidRDefault="00C20827" w:rsidP="00C637A5">
      <w:pPr>
        <w:jc w:val="both"/>
        <w:rPr>
          <w:rFonts w:ascii="Arial" w:hAnsi="Arial" w:cs="Arial"/>
          <w:sz w:val="20"/>
          <w:szCs w:val="20"/>
        </w:rPr>
      </w:pPr>
    </w:p>
    <w:p w14:paraId="1A485BCE" w14:textId="77777777" w:rsidR="00C20827" w:rsidRPr="009902F1" w:rsidRDefault="0046175D" w:rsidP="00C637A5">
      <w:pPr>
        <w:keepNext/>
        <w:numPr>
          <w:ilvl w:val="0"/>
          <w:numId w:val="12"/>
        </w:numPr>
        <w:pBdr>
          <w:top w:val="nil"/>
          <w:left w:val="nil"/>
          <w:bottom w:val="nil"/>
          <w:right w:val="nil"/>
          <w:between w:val="nil"/>
        </w:pBdr>
        <w:ind w:left="426"/>
        <w:jc w:val="both"/>
        <w:rPr>
          <w:rFonts w:ascii="Arial" w:eastAsia="Montserrat" w:hAnsi="Arial" w:cs="Arial"/>
          <w:b/>
          <w:sz w:val="20"/>
          <w:szCs w:val="20"/>
          <w:highlight w:val="yellow"/>
        </w:rPr>
      </w:pPr>
      <w:r w:rsidRPr="009902F1">
        <w:rPr>
          <w:rFonts w:ascii="Arial" w:eastAsia="Montserrat" w:hAnsi="Arial" w:cs="Arial"/>
          <w:b/>
          <w:sz w:val="20"/>
          <w:szCs w:val="20"/>
          <w:highlight w:val="yellow"/>
        </w:rPr>
        <w:t>Perfil del Prestador de Servicios.</w:t>
      </w:r>
    </w:p>
    <w:p w14:paraId="64F6A6C8" w14:textId="77777777" w:rsidR="00C20827" w:rsidRPr="008D04F8" w:rsidRDefault="00C20827" w:rsidP="00C637A5">
      <w:pPr>
        <w:jc w:val="both"/>
        <w:rPr>
          <w:rFonts w:ascii="Arial" w:hAnsi="Arial" w:cs="Arial"/>
          <w:sz w:val="20"/>
          <w:szCs w:val="20"/>
        </w:rPr>
      </w:pPr>
    </w:p>
    <w:p w14:paraId="6569224B" w14:textId="2E4FC524"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E</w:t>
      </w:r>
      <w:r w:rsidR="005A1930">
        <w:rPr>
          <w:rFonts w:ascii="Arial" w:eastAsia="Montserrat" w:hAnsi="Arial" w:cs="Arial"/>
          <w:sz w:val="20"/>
          <w:szCs w:val="20"/>
        </w:rPr>
        <w:t xml:space="preserve">l proveedor </w:t>
      </w:r>
      <w:r w:rsidRPr="008D04F8">
        <w:rPr>
          <w:rFonts w:ascii="Arial" w:eastAsia="Montserrat" w:hAnsi="Arial" w:cs="Arial"/>
          <w:sz w:val="20"/>
          <w:szCs w:val="20"/>
        </w:rPr>
        <w:t xml:space="preserve">deberá </w:t>
      </w:r>
      <w:r w:rsidRPr="009902F1">
        <w:rPr>
          <w:rFonts w:ascii="Arial" w:eastAsia="Montserrat" w:hAnsi="Arial" w:cs="Arial"/>
          <w:sz w:val="20"/>
          <w:szCs w:val="20"/>
          <w:highlight w:val="yellow"/>
        </w:rPr>
        <w:t>presentar en su propuesta técnica un escrito  firmado por el representante legal, donde manifieste que su objeto social, actividades comerciales, profesionales y experiencia para la implementación de los servicios que están relacionadas con la prestación de los servicios que se requieren en el presente Anexo Técnico</w:t>
      </w:r>
      <w:r w:rsidRPr="008D04F8">
        <w:rPr>
          <w:rFonts w:ascii="Arial" w:eastAsia="Montserrat" w:hAnsi="Arial" w:cs="Arial"/>
          <w:sz w:val="20"/>
          <w:szCs w:val="20"/>
        </w:rPr>
        <w:t>, la cantidad de años que lleva prestando servicios relacionados con la propuesta solicitada (anexando documentos probatorios para ser evaluados), que cuenta con la capacidad técnica, administrativa, financiera y legal para realizar los citados servicios en la forma y tiempos establecidos en el presente anexo técnico.</w:t>
      </w:r>
    </w:p>
    <w:p w14:paraId="0D5576B5" w14:textId="77777777" w:rsidR="00C20827" w:rsidRPr="008D04F8" w:rsidRDefault="00C20827" w:rsidP="00C637A5">
      <w:pPr>
        <w:jc w:val="both"/>
        <w:rPr>
          <w:rFonts w:ascii="Arial" w:eastAsia="Montserrat" w:hAnsi="Arial" w:cs="Arial"/>
          <w:sz w:val="20"/>
          <w:szCs w:val="20"/>
        </w:rPr>
      </w:pPr>
    </w:p>
    <w:p w14:paraId="22B7C0F7" w14:textId="77777777" w:rsidR="00C20827" w:rsidRPr="009902F1" w:rsidRDefault="0046175D" w:rsidP="00C637A5">
      <w:pPr>
        <w:jc w:val="both"/>
        <w:rPr>
          <w:rFonts w:ascii="Arial" w:eastAsia="Montserrat" w:hAnsi="Arial" w:cs="Arial"/>
          <w:sz w:val="20"/>
          <w:szCs w:val="20"/>
          <w:highlight w:val="yellow"/>
        </w:rPr>
      </w:pPr>
      <w:r w:rsidRPr="009902F1">
        <w:rPr>
          <w:rFonts w:ascii="Arial" w:eastAsia="Montserrat" w:hAnsi="Arial" w:cs="Arial"/>
          <w:sz w:val="20"/>
          <w:szCs w:val="20"/>
          <w:highlight w:val="yellow"/>
        </w:rPr>
        <w:t>El proveedor deberá presentar la siguiente información sobre su organización:</w:t>
      </w:r>
    </w:p>
    <w:p w14:paraId="7E729AF2" w14:textId="77777777" w:rsidR="00C20827" w:rsidRPr="009902F1" w:rsidRDefault="00C20827" w:rsidP="00C637A5">
      <w:pPr>
        <w:jc w:val="both"/>
        <w:rPr>
          <w:rFonts w:ascii="Arial" w:eastAsia="Montserrat" w:hAnsi="Arial" w:cs="Arial"/>
          <w:sz w:val="20"/>
          <w:szCs w:val="20"/>
          <w:highlight w:val="yellow"/>
        </w:rPr>
      </w:pPr>
    </w:p>
    <w:p w14:paraId="0DAF203E" w14:textId="77777777" w:rsidR="00C20827" w:rsidRPr="009902F1" w:rsidRDefault="0046175D" w:rsidP="00C637A5">
      <w:pPr>
        <w:numPr>
          <w:ilvl w:val="0"/>
          <w:numId w:val="6"/>
        </w:numPr>
        <w:jc w:val="both"/>
        <w:rPr>
          <w:rFonts w:ascii="Arial" w:eastAsia="Montserrat" w:hAnsi="Arial" w:cs="Arial"/>
          <w:sz w:val="20"/>
          <w:szCs w:val="20"/>
          <w:highlight w:val="yellow"/>
        </w:rPr>
      </w:pPr>
      <w:r w:rsidRPr="009902F1">
        <w:rPr>
          <w:rFonts w:ascii="Arial" w:eastAsia="Montserrat" w:hAnsi="Arial" w:cs="Arial"/>
          <w:sz w:val="20"/>
          <w:szCs w:val="20"/>
          <w:highlight w:val="yellow"/>
        </w:rPr>
        <w:t>Descripción general de la empresa.</w:t>
      </w:r>
    </w:p>
    <w:p w14:paraId="12749469" w14:textId="77777777" w:rsidR="00C20827" w:rsidRPr="009902F1" w:rsidRDefault="0046175D" w:rsidP="00C637A5">
      <w:pPr>
        <w:numPr>
          <w:ilvl w:val="0"/>
          <w:numId w:val="6"/>
        </w:numPr>
        <w:jc w:val="both"/>
        <w:rPr>
          <w:rFonts w:ascii="Arial" w:eastAsia="Montserrat" w:hAnsi="Arial" w:cs="Arial"/>
          <w:sz w:val="20"/>
          <w:szCs w:val="20"/>
          <w:highlight w:val="yellow"/>
        </w:rPr>
      </w:pPr>
      <w:r w:rsidRPr="009902F1">
        <w:rPr>
          <w:rFonts w:ascii="Arial" w:eastAsia="Montserrat" w:hAnsi="Arial" w:cs="Arial"/>
          <w:sz w:val="20"/>
          <w:szCs w:val="20"/>
          <w:highlight w:val="yellow"/>
        </w:rPr>
        <w:t>Nombre de la empresa y dirección de sus oficinas.</w:t>
      </w:r>
    </w:p>
    <w:p w14:paraId="1D6E483A" w14:textId="77777777" w:rsidR="00C20827" w:rsidRPr="009902F1" w:rsidRDefault="0046175D" w:rsidP="00C637A5">
      <w:pPr>
        <w:numPr>
          <w:ilvl w:val="0"/>
          <w:numId w:val="6"/>
        </w:numPr>
        <w:jc w:val="both"/>
        <w:rPr>
          <w:rFonts w:ascii="Arial" w:eastAsia="Montserrat" w:hAnsi="Arial" w:cs="Arial"/>
          <w:sz w:val="20"/>
          <w:szCs w:val="20"/>
          <w:highlight w:val="yellow"/>
        </w:rPr>
      </w:pPr>
      <w:r w:rsidRPr="009902F1">
        <w:rPr>
          <w:rFonts w:ascii="Arial" w:eastAsia="Montserrat" w:hAnsi="Arial" w:cs="Arial"/>
          <w:sz w:val="20"/>
          <w:szCs w:val="20"/>
          <w:highlight w:val="yellow"/>
        </w:rPr>
        <w:t>Describir los antecedentes de la empresa.</w:t>
      </w:r>
    </w:p>
    <w:p w14:paraId="2AD5A8DF" w14:textId="77777777" w:rsidR="00C20827" w:rsidRPr="009902F1" w:rsidRDefault="0046175D" w:rsidP="00C637A5">
      <w:pPr>
        <w:numPr>
          <w:ilvl w:val="0"/>
          <w:numId w:val="6"/>
        </w:numPr>
        <w:jc w:val="both"/>
        <w:rPr>
          <w:rFonts w:ascii="Arial" w:eastAsia="Montserrat" w:hAnsi="Arial" w:cs="Arial"/>
          <w:sz w:val="20"/>
          <w:szCs w:val="20"/>
          <w:highlight w:val="yellow"/>
        </w:rPr>
      </w:pPr>
      <w:r w:rsidRPr="009902F1">
        <w:rPr>
          <w:rFonts w:ascii="Arial" w:eastAsia="Montserrat" w:hAnsi="Arial" w:cs="Arial"/>
          <w:sz w:val="20"/>
          <w:szCs w:val="20"/>
          <w:highlight w:val="yellow"/>
        </w:rPr>
        <w:t>Premios y reconocimientos.</w:t>
      </w:r>
    </w:p>
    <w:p w14:paraId="61BC37A5" w14:textId="77777777" w:rsidR="00C20827" w:rsidRPr="009902F1" w:rsidRDefault="0046175D" w:rsidP="00C637A5">
      <w:pPr>
        <w:numPr>
          <w:ilvl w:val="0"/>
          <w:numId w:val="6"/>
        </w:numPr>
        <w:jc w:val="both"/>
        <w:rPr>
          <w:rFonts w:ascii="Arial" w:eastAsia="Montserrat" w:hAnsi="Arial" w:cs="Arial"/>
          <w:sz w:val="20"/>
          <w:szCs w:val="20"/>
          <w:highlight w:val="yellow"/>
        </w:rPr>
      </w:pPr>
      <w:r w:rsidRPr="009902F1">
        <w:rPr>
          <w:rFonts w:ascii="Arial" w:eastAsia="Montserrat" w:hAnsi="Arial" w:cs="Arial"/>
          <w:sz w:val="20"/>
          <w:szCs w:val="20"/>
          <w:highlight w:val="yellow"/>
        </w:rPr>
        <w:t>Certificaciones.</w:t>
      </w:r>
    </w:p>
    <w:p w14:paraId="0CAF9D78" w14:textId="77777777" w:rsidR="00C20827" w:rsidRPr="008D04F8" w:rsidRDefault="00C20827" w:rsidP="00C637A5">
      <w:pPr>
        <w:jc w:val="both"/>
        <w:rPr>
          <w:rFonts w:ascii="Arial" w:eastAsia="Montserrat" w:hAnsi="Arial" w:cs="Arial"/>
          <w:sz w:val="20"/>
          <w:szCs w:val="20"/>
        </w:rPr>
      </w:pPr>
    </w:p>
    <w:p w14:paraId="4838C6FB" w14:textId="70AB274D"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 xml:space="preserve">El personal encargado del mantenimiento y soporte, vinculado a esta contratación, deberá estar avalado mediante una carta expedida por </w:t>
      </w:r>
      <w:r w:rsidR="005A1930">
        <w:rPr>
          <w:rFonts w:ascii="Arial" w:eastAsia="Montserrat" w:hAnsi="Arial" w:cs="Arial"/>
          <w:sz w:val="20"/>
          <w:szCs w:val="20"/>
        </w:rPr>
        <w:t>el proveedor</w:t>
      </w:r>
      <w:r w:rsidRPr="008D04F8">
        <w:rPr>
          <w:rFonts w:ascii="Arial" w:eastAsia="Montserrat" w:hAnsi="Arial" w:cs="Arial"/>
          <w:sz w:val="20"/>
          <w:szCs w:val="20"/>
        </w:rPr>
        <w:t xml:space="preserve"> donde manifieste el conocimiento de los servicios ofertados, así como de las aplicaciones que correspondan para el funcionamiento correcto del enlace de comunicación para pago de cuotas de recuperación por consultas al INE, la cual deberá formar parte de su propuesta Técnica.</w:t>
      </w:r>
    </w:p>
    <w:p w14:paraId="4536627A" w14:textId="77777777" w:rsidR="00C20827" w:rsidRPr="008D04F8" w:rsidRDefault="00C20827" w:rsidP="00C637A5">
      <w:pPr>
        <w:jc w:val="both"/>
        <w:rPr>
          <w:rFonts w:ascii="Arial" w:eastAsia="Montserrat" w:hAnsi="Arial" w:cs="Arial"/>
          <w:sz w:val="20"/>
          <w:szCs w:val="20"/>
        </w:rPr>
      </w:pPr>
    </w:p>
    <w:p w14:paraId="526CAD3F" w14:textId="77777777"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 xml:space="preserve">El proveedor tecnológico </w:t>
      </w:r>
      <w:r w:rsidRPr="009902F1">
        <w:rPr>
          <w:rFonts w:ascii="Arial" w:eastAsia="Montserrat" w:hAnsi="Arial" w:cs="Arial"/>
          <w:sz w:val="20"/>
          <w:szCs w:val="20"/>
          <w:highlight w:val="yellow"/>
        </w:rPr>
        <w:t>deberá estar actualmente habilitado por el INE, dentro de su Directorio de proveedores aprobados para ofrecer este tipo de servicios</w:t>
      </w:r>
      <w:r w:rsidRPr="008D04F8">
        <w:rPr>
          <w:rFonts w:ascii="Arial" w:eastAsia="Montserrat" w:hAnsi="Arial" w:cs="Arial"/>
          <w:sz w:val="20"/>
          <w:szCs w:val="20"/>
        </w:rPr>
        <w:t>   </w:t>
      </w:r>
    </w:p>
    <w:p w14:paraId="2E3F3C4E" w14:textId="77777777" w:rsidR="00C20827" w:rsidRPr="008D04F8" w:rsidRDefault="00C20827" w:rsidP="00C637A5">
      <w:pPr>
        <w:jc w:val="both"/>
        <w:rPr>
          <w:rFonts w:ascii="Arial" w:eastAsia="Montserrat" w:hAnsi="Arial" w:cs="Arial"/>
          <w:sz w:val="20"/>
          <w:szCs w:val="20"/>
        </w:rPr>
      </w:pPr>
    </w:p>
    <w:p w14:paraId="4AF93DD3" w14:textId="707D9C79"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 xml:space="preserve">El proveedor deberá contar con experiencia para la implementación de los servicios citados </w:t>
      </w:r>
      <w:r w:rsidR="008D04F8" w:rsidRPr="008D04F8">
        <w:rPr>
          <w:rFonts w:ascii="Arial" w:eastAsia="Montserrat" w:hAnsi="Arial" w:cs="Arial"/>
          <w:sz w:val="20"/>
          <w:szCs w:val="20"/>
        </w:rPr>
        <w:t>en este</w:t>
      </w:r>
      <w:r w:rsidRPr="008D04F8">
        <w:rPr>
          <w:rFonts w:ascii="Arial" w:eastAsia="Montserrat" w:hAnsi="Arial" w:cs="Arial"/>
          <w:sz w:val="20"/>
          <w:szCs w:val="20"/>
        </w:rPr>
        <w:t xml:space="preserve"> Anexo </w:t>
      </w:r>
      <w:r w:rsidR="008D04F8" w:rsidRPr="008D04F8">
        <w:rPr>
          <w:rFonts w:ascii="Arial" w:eastAsia="Montserrat" w:hAnsi="Arial" w:cs="Arial"/>
          <w:sz w:val="20"/>
          <w:szCs w:val="20"/>
        </w:rPr>
        <w:t>Técnico”</w:t>
      </w:r>
      <w:r w:rsidRPr="008D04F8">
        <w:rPr>
          <w:rFonts w:ascii="Arial" w:eastAsia="Montserrat" w:hAnsi="Arial" w:cs="Arial"/>
          <w:sz w:val="20"/>
          <w:szCs w:val="20"/>
        </w:rPr>
        <w:t>.</w:t>
      </w:r>
    </w:p>
    <w:p w14:paraId="56C5980D" w14:textId="77777777" w:rsidR="00C20827" w:rsidRPr="008D04F8" w:rsidRDefault="00C20827" w:rsidP="00C637A5">
      <w:pPr>
        <w:jc w:val="both"/>
        <w:rPr>
          <w:rFonts w:ascii="Arial" w:hAnsi="Arial" w:cs="Arial"/>
          <w:sz w:val="20"/>
          <w:szCs w:val="20"/>
        </w:rPr>
      </w:pPr>
    </w:p>
    <w:p w14:paraId="756700BD" w14:textId="77777777" w:rsidR="00C20827" w:rsidRPr="008D04F8" w:rsidRDefault="00C20827" w:rsidP="00C637A5">
      <w:pPr>
        <w:jc w:val="both"/>
        <w:rPr>
          <w:rFonts w:ascii="Arial" w:hAnsi="Arial" w:cs="Arial"/>
          <w:sz w:val="20"/>
          <w:szCs w:val="20"/>
        </w:rPr>
      </w:pPr>
    </w:p>
    <w:p w14:paraId="0B944095" w14:textId="331391BC" w:rsidR="00C20827" w:rsidRPr="008D04F8" w:rsidRDefault="0046175D" w:rsidP="00C637A5">
      <w:pPr>
        <w:keepNext/>
        <w:numPr>
          <w:ilvl w:val="0"/>
          <w:numId w:val="12"/>
        </w:numPr>
        <w:pBdr>
          <w:top w:val="nil"/>
          <w:left w:val="nil"/>
          <w:bottom w:val="nil"/>
          <w:right w:val="nil"/>
          <w:between w:val="nil"/>
        </w:pBdr>
        <w:ind w:left="426"/>
        <w:jc w:val="both"/>
        <w:rPr>
          <w:rFonts w:ascii="Arial" w:eastAsia="Montserrat" w:hAnsi="Arial" w:cs="Arial"/>
          <w:b/>
          <w:sz w:val="20"/>
          <w:szCs w:val="20"/>
        </w:rPr>
      </w:pPr>
      <w:r w:rsidRPr="008D04F8">
        <w:rPr>
          <w:rFonts w:ascii="Arial" w:eastAsia="Montserrat" w:hAnsi="Arial" w:cs="Arial"/>
          <w:b/>
          <w:sz w:val="20"/>
          <w:szCs w:val="20"/>
        </w:rPr>
        <w:t xml:space="preserve">Documentación que acredite el cumplimiento de los requerimientos del </w:t>
      </w:r>
      <w:r w:rsidR="005A1930">
        <w:rPr>
          <w:rFonts w:ascii="Arial" w:eastAsia="Montserrat" w:hAnsi="Arial" w:cs="Arial"/>
          <w:b/>
          <w:sz w:val="20"/>
          <w:szCs w:val="20"/>
        </w:rPr>
        <w:t>s</w:t>
      </w:r>
      <w:r w:rsidRPr="008D04F8">
        <w:rPr>
          <w:rFonts w:ascii="Arial" w:eastAsia="Montserrat" w:hAnsi="Arial" w:cs="Arial"/>
          <w:b/>
          <w:sz w:val="20"/>
          <w:szCs w:val="20"/>
        </w:rPr>
        <w:t>ervicio.</w:t>
      </w:r>
    </w:p>
    <w:p w14:paraId="517E5996" w14:textId="77777777" w:rsidR="00C20827" w:rsidRPr="008D04F8" w:rsidRDefault="00C20827" w:rsidP="00C637A5">
      <w:pPr>
        <w:jc w:val="both"/>
        <w:rPr>
          <w:rFonts w:ascii="Arial" w:hAnsi="Arial" w:cs="Arial"/>
          <w:sz w:val="20"/>
          <w:szCs w:val="20"/>
        </w:rPr>
      </w:pPr>
    </w:p>
    <w:p w14:paraId="773FB7F0" w14:textId="77777777" w:rsidR="00C20827" w:rsidRDefault="0046175D" w:rsidP="00C637A5">
      <w:pPr>
        <w:jc w:val="both"/>
        <w:rPr>
          <w:rFonts w:ascii="Arial" w:eastAsia="Montserrat" w:hAnsi="Arial" w:cs="Arial"/>
          <w:sz w:val="20"/>
          <w:szCs w:val="20"/>
        </w:rPr>
      </w:pPr>
      <w:r w:rsidRPr="008D04F8">
        <w:rPr>
          <w:rFonts w:ascii="Arial" w:eastAsia="Montserrat" w:hAnsi="Arial" w:cs="Arial"/>
          <w:sz w:val="20"/>
          <w:szCs w:val="20"/>
        </w:rPr>
        <w:t xml:space="preserve">El proveedor deberá </w:t>
      </w:r>
      <w:r w:rsidRPr="009902F1">
        <w:rPr>
          <w:rFonts w:ascii="Arial" w:eastAsia="Montserrat" w:hAnsi="Arial" w:cs="Arial"/>
          <w:sz w:val="20"/>
          <w:szCs w:val="20"/>
          <w:highlight w:val="yellow"/>
        </w:rPr>
        <w:t>proporcionar la evaluación del NIST del motor biométrico para proveer el servicio de consulta de biometría facial con prueba de vida, a efecto de realizar verificaciones biométricas y biográficas ante la base de datos biométrica del Instituto Nacional Electoral (INE), indicando la versión del algoritmo implementado, mediante una carta bajo protesta de decir verdad firmada por el representante legal</w:t>
      </w:r>
      <w:r w:rsidRPr="008D04F8">
        <w:rPr>
          <w:rFonts w:ascii="Arial" w:eastAsia="Montserrat" w:hAnsi="Arial" w:cs="Arial"/>
          <w:sz w:val="20"/>
          <w:szCs w:val="20"/>
        </w:rPr>
        <w:t xml:space="preserve"> del proveedor.</w:t>
      </w:r>
    </w:p>
    <w:p w14:paraId="7E90002A" w14:textId="77777777" w:rsidR="005A1930" w:rsidRDefault="005A1930" w:rsidP="00C637A5">
      <w:pPr>
        <w:jc w:val="both"/>
        <w:rPr>
          <w:rFonts w:ascii="Arial" w:eastAsia="Montserrat" w:hAnsi="Arial" w:cs="Arial"/>
          <w:sz w:val="20"/>
          <w:szCs w:val="20"/>
        </w:rPr>
      </w:pPr>
    </w:p>
    <w:p w14:paraId="7EE52D81" w14:textId="77777777" w:rsidR="005A1930" w:rsidRPr="008D04F8" w:rsidRDefault="005A1930" w:rsidP="00C637A5">
      <w:pPr>
        <w:jc w:val="both"/>
        <w:rPr>
          <w:rFonts w:ascii="Arial" w:eastAsia="Montserrat" w:hAnsi="Arial" w:cs="Arial"/>
          <w:sz w:val="20"/>
          <w:szCs w:val="20"/>
        </w:rPr>
      </w:pPr>
    </w:p>
    <w:p w14:paraId="62807A55" w14:textId="77777777" w:rsidR="00C20827" w:rsidRPr="008D04F8" w:rsidRDefault="00C20827" w:rsidP="00C637A5">
      <w:pPr>
        <w:jc w:val="both"/>
        <w:rPr>
          <w:rFonts w:ascii="Arial" w:eastAsia="Montserrat" w:hAnsi="Arial" w:cs="Arial"/>
          <w:sz w:val="20"/>
          <w:szCs w:val="20"/>
        </w:rPr>
      </w:pPr>
    </w:p>
    <w:p w14:paraId="75E1EA5D" w14:textId="427294E5" w:rsidR="00C20827" w:rsidRPr="008D04F8" w:rsidRDefault="0046175D" w:rsidP="00C637A5">
      <w:pPr>
        <w:jc w:val="both"/>
        <w:rPr>
          <w:rFonts w:ascii="Arial" w:eastAsia="Montserrat" w:hAnsi="Arial" w:cs="Arial"/>
          <w:sz w:val="20"/>
          <w:szCs w:val="20"/>
        </w:rPr>
      </w:pPr>
      <w:r w:rsidRPr="008D04F8">
        <w:rPr>
          <w:rFonts w:ascii="Arial" w:eastAsia="Montserrat" w:hAnsi="Arial" w:cs="Arial"/>
          <w:sz w:val="20"/>
          <w:szCs w:val="20"/>
        </w:rPr>
        <w:t xml:space="preserve">El posible licitante deberá realizar una </w:t>
      </w:r>
      <w:r w:rsidRPr="009C546B">
        <w:rPr>
          <w:rFonts w:ascii="Arial" w:eastAsia="Montserrat" w:hAnsi="Arial" w:cs="Arial"/>
          <w:sz w:val="20"/>
          <w:szCs w:val="20"/>
          <w:highlight w:val="yellow"/>
        </w:rPr>
        <w:t xml:space="preserve">carta bajo protesta de decir verdad, en la que se relacionen y adjunten al menos tres contratos íntegros suscritos con clientes del sector gubernamental o privado, pero al menos acreditando uno en gobierno en </w:t>
      </w:r>
      <w:r w:rsidR="0069145A" w:rsidRPr="009C546B">
        <w:rPr>
          <w:rFonts w:ascii="Arial" w:eastAsia="Montserrat" w:hAnsi="Arial" w:cs="Arial"/>
          <w:sz w:val="20"/>
          <w:szCs w:val="20"/>
          <w:highlight w:val="yellow"/>
        </w:rPr>
        <w:t xml:space="preserve">el </w:t>
      </w:r>
      <w:r w:rsidRPr="009C546B">
        <w:rPr>
          <w:rFonts w:ascii="Arial" w:eastAsia="Montserrat" w:hAnsi="Arial" w:cs="Arial"/>
          <w:sz w:val="20"/>
          <w:szCs w:val="20"/>
          <w:highlight w:val="yellow"/>
        </w:rPr>
        <w:t>sector Salud. Estos contratos deben evidenciar la implementación de aplicaciones para la verificación de datos de la credencial para votar del INE y de biometría facial. Al menos uno de estos contratos debe tener un mínimo de 750,000 enrolamientos biométricos faciales</w:t>
      </w:r>
      <w:r w:rsidRPr="008D04F8">
        <w:rPr>
          <w:rFonts w:ascii="Arial" w:eastAsia="Montserrat" w:hAnsi="Arial" w:cs="Arial"/>
          <w:sz w:val="20"/>
          <w:szCs w:val="20"/>
        </w:rPr>
        <w:t>. Se deben anexar documentos probatorios a efectos de ser evaluados.</w:t>
      </w:r>
    </w:p>
    <w:p w14:paraId="76E8E9AB" w14:textId="77777777" w:rsidR="00C20827" w:rsidRPr="008D04F8" w:rsidRDefault="00C20827" w:rsidP="00C637A5">
      <w:pPr>
        <w:jc w:val="both"/>
        <w:rPr>
          <w:rFonts w:ascii="Arial" w:eastAsia="Montserrat" w:hAnsi="Arial" w:cs="Arial"/>
          <w:sz w:val="20"/>
          <w:szCs w:val="20"/>
        </w:rPr>
      </w:pPr>
    </w:p>
    <w:p w14:paraId="605936EF" w14:textId="77777777" w:rsidR="00C20827" w:rsidRPr="008D04F8" w:rsidRDefault="0046175D" w:rsidP="00C637A5">
      <w:pPr>
        <w:jc w:val="both"/>
        <w:rPr>
          <w:rFonts w:ascii="Arial" w:eastAsia="Montserrat" w:hAnsi="Arial" w:cs="Arial"/>
          <w:sz w:val="20"/>
          <w:szCs w:val="20"/>
        </w:rPr>
      </w:pPr>
      <w:r w:rsidRPr="009C546B">
        <w:rPr>
          <w:rFonts w:ascii="Arial" w:eastAsia="Montserrat" w:hAnsi="Arial" w:cs="Arial"/>
          <w:sz w:val="20"/>
          <w:szCs w:val="20"/>
          <w:highlight w:val="yellow"/>
        </w:rPr>
        <w:t>El posible licitante deberá demostrar que al menos dos de los tres contratos que demuestren que ha implementado la solución, se encuentren operando en ambiente productivo.</w:t>
      </w:r>
    </w:p>
    <w:p w14:paraId="599D6BBA" w14:textId="77777777" w:rsidR="00C20827" w:rsidRPr="008D04F8" w:rsidRDefault="00C20827" w:rsidP="00C637A5">
      <w:pPr>
        <w:jc w:val="both"/>
        <w:rPr>
          <w:rFonts w:ascii="Arial" w:eastAsia="Montserrat" w:hAnsi="Arial" w:cs="Arial"/>
          <w:sz w:val="20"/>
          <w:szCs w:val="20"/>
        </w:rPr>
      </w:pPr>
    </w:p>
    <w:p w14:paraId="7287B12E" w14:textId="77777777" w:rsidR="00C20827" w:rsidRPr="008D04F8" w:rsidRDefault="00C20827" w:rsidP="00C637A5">
      <w:pPr>
        <w:jc w:val="both"/>
        <w:rPr>
          <w:rFonts w:ascii="Arial" w:eastAsia="Montserrat" w:hAnsi="Arial" w:cs="Arial"/>
          <w:sz w:val="20"/>
          <w:szCs w:val="20"/>
        </w:rPr>
      </w:pPr>
    </w:p>
    <w:p w14:paraId="5AA515D0" w14:textId="51D1CEF0" w:rsidR="00C20827" w:rsidRPr="008D04F8" w:rsidRDefault="00FE271B" w:rsidP="00C637A5">
      <w:pPr>
        <w:jc w:val="both"/>
        <w:rPr>
          <w:rFonts w:ascii="Arial" w:eastAsia="Montserrat" w:hAnsi="Arial" w:cs="Arial"/>
          <w:sz w:val="20"/>
          <w:szCs w:val="20"/>
        </w:rPr>
      </w:pPr>
      <w:r w:rsidRPr="008D04F8">
        <w:rPr>
          <w:rFonts w:ascii="Arial" w:eastAsia="Montserrat" w:hAnsi="Arial" w:cs="Arial"/>
          <w:b/>
          <w:sz w:val="20"/>
          <w:szCs w:val="20"/>
        </w:rPr>
        <w:t>SUBPARTIDA 1.1: Servicio de instalación y garantías de infraestructura tipo 3 del INE para operar a nivel operativo 7 del INE.</w:t>
      </w:r>
    </w:p>
    <w:p w14:paraId="0A42C02E" w14:textId="77777777" w:rsidR="00C20827" w:rsidRPr="008D04F8" w:rsidRDefault="00C20827" w:rsidP="00C637A5">
      <w:pPr>
        <w:jc w:val="both"/>
        <w:rPr>
          <w:rFonts w:ascii="Arial" w:eastAsia="Montserrat" w:hAnsi="Arial" w:cs="Arial"/>
          <w:sz w:val="20"/>
          <w:szCs w:val="20"/>
        </w:rPr>
      </w:pPr>
    </w:p>
    <w:p w14:paraId="3DD3629A" w14:textId="70872550" w:rsidR="00C20827" w:rsidRPr="009902F1" w:rsidRDefault="005A1930" w:rsidP="00C637A5">
      <w:pPr>
        <w:jc w:val="both"/>
        <w:rPr>
          <w:rFonts w:ascii="Arial" w:eastAsia="Montserrat" w:hAnsi="Arial" w:cs="Arial"/>
          <w:sz w:val="20"/>
          <w:szCs w:val="20"/>
          <w:highlight w:val="yellow"/>
        </w:rPr>
      </w:pPr>
      <w:r w:rsidRPr="009902F1">
        <w:rPr>
          <w:rFonts w:ascii="Arial" w:eastAsia="Montserrat" w:hAnsi="Arial" w:cs="Arial"/>
          <w:sz w:val="20"/>
          <w:szCs w:val="20"/>
          <w:highlight w:val="yellow"/>
        </w:rPr>
        <w:t xml:space="preserve">El proveedor </w:t>
      </w:r>
      <w:r w:rsidR="0046175D" w:rsidRPr="009902F1">
        <w:rPr>
          <w:rFonts w:ascii="Arial" w:eastAsia="Montserrat" w:hAnsi="Arial" w:cs="Arial"/>
          <w:sz w:val="20"/>
          <w:szCs w:val="20"/>
          <w:highlight w:val="yellow"/>
        </w:rPr>
        <w:t>entregará reportes físicos dirigido al área administradora del contrato, después de la instalación de la infraestructura e implementación, por lo que contará con 5 días naturales siguientes, para la entrega de la siguiente información:</w:t>
      </w:r>
    </w:p>
    <w:p w14:paraId="717A8921" w14:textId="77777777" w:rsidR="00C20827" w:rsidRPr="009902F1" w:rsidRDefault="00C20827" w:rsidP="00C637A5">
      <w:pPr>
        <w:jc w:val="both"/>
        <w:rPr>
          <w:rFonts w:ascii="Arial" w:eastAsia="Montserrat" w:hAnsi="Arial" w:cs="Arial"/>
          <w:sz w:val="20"/>
          <w:szCs w:val="20"/>
          <w:highlight w:val="yellow"/>
        </w:rPr>
      </w:pPr>
    </w:p>
    <w:p w14:paraId="04EBB95E" w14:textId="77777777" w:rsidR="00C20827" w:rsidRPr="009902F1" w:rsidRDefault="0046175D" w:rsidP="00C637A5">
      <w:pPr>
        <w:numPr>
          <w:ilvl w:val="0"/>
          <w:numId w:val="7"/>
        </w:numPr>
        <w:jc w:val="both"/>
        <w:rPr>
          <w:rFonts w:ascii="Arial" w:eastAsia="Montserrat" w:hAnsi="Arial" w:cs="Arial"/>
          <w:sz w:val="20"/>
          <w:szCs w:val="20"/>
          <w:highlight w:val="yellow"/>
        </w:rPr>
      </w:pPr>
      <w:r w:rsidRPr="009902F1">
        <w:rPr>
          <w:rFonts w:ascii="Arial" w:eastAsia="Montserrat" w:hAnsi="Arial" w:cs="Arial"/>
          <w:sz w:val="20"/>
          <w:szCs w:val="20"/>
          <w:highlight w:val="yellow"/>
        </w:rPr>
        <w:t>Reporte de Instalación de la infraestructura de comunicación y enlace de validación de datos con el INE.</w:t>
      </w:r>
    </w:p>
    <w:p w14:paraId="623300B8" w14:textId="77777777" w:rsidR="00C20827" w:rsidRPr="009902F1" w:rsidRDefault="0046175D" w:rsidP="00C637A5">
      <w:pPr>
        <w:numPr>
          <w:ilvl w:val="0"/>
          <w:numId w:val="7"/>
        </w:numPr>
        <w:jc w:val="both"/>
        <w:rPr>
          <w:rFonts w:ascii="Arial" w:eastAsia="Montserrat" w:hAnsi="Arial" w:cs="Arial"/>
          <w:sz w:val="20"/>
          <w:szCs w:val="20"/>
          <w:highlight w:val="yellow"/>
        </w:rPr>
      </w:pPr>
      <w:r w:rsidRPr="009902F1">
        <w:rPr>
          <w:rFonts w:ascii="Arial" w:eastAsia="Montserrat" w:hAnsi="Arial" w:cs="Arial"/>
          <w:sz w:val="20"/>
          <w:szCs w:val="20"/>
          <w:highlight w:val="yellow"/>
        </w:rPr>
        <w:t>Reportes de pruebas productivas de comunicación y validación de datos con el INE.</w:t>
      </w:r>
    </w:p>
    <w:p w14:paraId="59AF8E2D" w14:textId="77777777" w:rsidR="00C20827" w:rsidRPr="008D04F8" w:rsidRDefault="00C20827" w:rsidP="00C637A5">
      <w:pPr>
        <w:jc w:val="both"/>
        <w:rPr>
          <w:rFonts w:ascii="Arial" w:eastAsia="Montserrat" w:hAnsi="Arial" w:cs="Arial"/>
          <w:sz w:val="20"/>
          <w:szCs w:val="20"/>
        </w:rPr>
      </w:pPr>
    </w:p>
    <w:p w14:paraId="3EEE2D70" w14:textId="77777777" w:rsidR="00C20827" w:rsidRPr="008D04F8" w:rsidRDefault="00C20827" w:rsidP="00C637A5">
      <w:pPr>
        <w:jc w:val="both"/>
        <w:rPr>
          <w:rFonts w:ascii="Arial" w:hAnsi="Arial" w:cs="Arial"/>
          <w:sz w:val="20"/>
          <w:szCs w:val="20"/>
        </w:rPr>
      </w:pPr>
    </w:p>
    <w:p w14:paraId="5251FA67" w14:textId="5E7332CA" w:rsidR="0067641A" w:rsidRPr="008D04F8" w:rsidRDefault="0067641A">
      <w:pPr>
        <w:rPr>
          <w:rFonts w:ascii="Arial" w:hAnsi="Arial" w:cs="Arial"/>
          <w:sz w:val="20"/>
          <w:szCs w:val="20"/>
        </w:rPr>
      </w:pPr>
      <w:r w:rsidRPr="008D04F8">
        <w:rPr>
          <w:rFonts w:ascii="Arial" w:hAnsi="Arial" w:cs="Arial"/>
          <w:sz w:val="20"/>
          <w:szCs w:val="20"/>
        </w:rPr>
        <w:br w:type="page"/>
      </w:r>
    </w:p>
    <w:p w14:paraId="04705F68" w14:textId="77777777" w:rsidR="00C20827" w:rsidRPr="008D04F8" w:rsidRDefault="00C20827" w:rsidP="00C637A5">
      <w:pPr>
        <w:jc w:val="both"/>
        <w:rPr>
          <w:rFonts w:ascii="Arial" w:hAnsi="Arial" w:cs="Arial"/>
          <w:sz w:val="20"/>
          <w:szCs w:val="20"/>
        </w:rPr>
      </w:pPr>
    </w:p>
    <w:p w14:paraId="2E001DA8" w14:textId="77777777" w:rsidR="00C20827" w:rsidRPr="008D04F8" w:rsidRDefault="0046175D" w:rsidP="00C637A5">
      <w:pPr>
        <w:keepNext/>
        <w:numPr>
          <w:ilvl w:val="0"/>
          <w:numId w:val="12"/>
        </w:numPr>
        <w:pBdr>
          <w:top w:val="nil"/>
          <w:left w:val="nil"/>
          <w:bottom w:val="nil"/>
          <w:right w:val="nil"/>
          <w:between w:val="nil"/>
        </w:pBdr>
        <w:ind w:left="426"/>
        <w:jc w:val="both"/>
        <w:rPr>
          <w:rFonts w:ascii="Arial" w:eastAsia="Montserrat" w:hAnsi="Arial" w:cs="Arial"/>
          <w:b/>
          <w:sz w:val="20"/>
          <w:szCs w:val="20"/>
        </w:rPr>
      </w:pPr>
      <w:r w:rsidRPr="008D04F8">
        <w:rPr>
          <w:rFonts w:ascii="Arial" w:eastAsia="Montserrat" w:hAnsi="Arial" w:cs="Arial"/>
          <w:b/>
          <w:sz w:val="20"/>
          <w:szCs w:val="20"/>
        </w:rPr>
        <w:t>Firmas de Elaboración, Revisión y Aprobación.</w:t>
      </w:r>
    </w:p>
    <w:p w14:paraId="557E8082" w14:textId="77777777" w:rsidR="00C20827" w:rsidRPr="008D04F8" w:rsidRDefault="00C20827" w:rsidP="00C637A5">
      <w:pPr>
        <w:jc w:val="both"/>
        <w:rPr>
          <w:rFonts w:ascii="Arial" w:hAnsi="Arial" w:cs="Arial"/>
          <w:sz w:val="20"/>
          <w:szCs w:val="20"/>
        </w:rPr>
      </w:pPr>
    </w:p>
    <w:p w14:paraId="7114EA31" w14:textId="77777777" w:rsidR="00C20827" w:rsidRPr="008D04F8" w:rsidRDefault="00C20827" w:rsidP="00C637A5">
      <w:pPr>
        <w:ind w:hanging="2"/>
        <w:jc w:val="both"/>
        <w:rPr>
          <w:rFonts w:ascii="Arial" w:eastAsia="Montserrat" w:hAnsi="Arial" w:cs="Arial"/>
          <w:sz w:val="20"/>
          <w:szCs w:val="20"/>
        </w:rPr>
      </w:pPr>
    </w:p>
    <w:p w14:paraId="4A695A61" w14:textId="77777777" w:rsidR="00C20827" w:rsidRPr="008D04F8" w:rsidRDefault="00C20827" w:rsidP="00C637A5">
      <w:pPr>
        <w:ind w:left="-2"/>
        <w:jc w:val="both"/>
        <w:rPr>
          <w:rFonts w:ascii="Arial" w:eastAsia="Montserrat" w:hAnsi="Arial" w:cs="Arial"/>
          <w:sz w:val="20"/>
          <w:szCs w:val="20"/>
        </w:rPr>
      </w:pPr>
      <w:bookmarkStart w:id="59" w:name="_Hlk182335722"/>
    </w:p>
    <w:tbl>
      <w:tblPr>
        <w:tblStyle w:val="affb"/>
        <w:tblW w:w="943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3119"/>
        <w:gridCol w:w="1833"/>
        <w:gridCol w:w="1512"/>
      </w:tblGrid>
      <w:tr w:rsidR="008D04F8" w:rsidRPr="008D04F8" w14:paraId="76AA5276" w14:textId="77777777">
        <w:trPr>
          <w:jc w:val="center"/>
        </w:trPr>
        <w:tc>
          <w:tcPr>
            <w:tcW w:w="2972"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46BD0963" w14:textId="77777777" w:rsidR="00C20827" w:rsidRPr="008D04F8" w:rsidRDefault="0046175D" w:rsidP="005A1930">
            <w:pPr>
              <w:spacing w:before="60" w:after="60"/>
              <w:ind w:hanging="2"/>
              <w:jc w:val="center"/>
              <w:rPr>
                <w:rFonts w:ascii="Arial" w:eastAsia="Montserrat" w:hAnsi="Arial" w:cs="Arial"/>
                <w:b/>
              </w:rPr>
            </w:pPr>
            <w:bookmarkStart w:id="60" w:name="_heading=h.3j2qqm3" w:colFirst="0" w:colLast="0"/>
            <w:bookmarkEnd w:id="60"/>
            <w:r w:rsidRPr="008D04F8">
              <w:rPr>
                <w:rFonts w:ascii="Arial" w:eastAsia="Montserrat" w:hAnsi="Arial" w:cs="Arial"/>
                <w:b/>
              </w:rPr>
              <w:t>Elaboró</w:t>
            </w:r>
          </w:p>
        </w:tc>
        <w:tc>
          <w:tcPr>
            <w:tcW w:w="3119" w:type="dxa"/>
            <w:tcBorders>
              <w:top w:val="single" w:sz="4" w:space="0" w:color="000000"/>
              <w:left w:val="single" w:sz="4" w:space="0" w:color="000000"/>
              <w:bottom w:val="single" w:sz="4" w:space="0" w:color="000000"/>
              <w:right w:val="single" w:sz="4" w:space="0" w:color="000000"/>
            </w:tcBorders>
            <w:shd w:val="clear" w:color="auto" w:fill="A6A6A6"/>
          </w:tcPr>
          <w:p w14:paraId="5D1E061C" w14:textId="77777777" w:rsidR="00C20827" w:rsidRPr="008D04F8" w:rsidRDefault="0046175D" w:rsidP="005A1930">
            <w:pPr>
              <w:spacing w:before="60" w:after="60"/>
              <w:ind w:hanging="2"/>
              <w:jc w:val="center"/>
              <w:rPr>
                <w:rFonts w:ascii="Arial" w:eastAsia="Montserrat" w:hAnsi="Arial" w:cs="Arial"/>
                <w:b/>
              </w:rPr>
            </w:pPr>
            <w:r w:rsidRPr="008D04F8">
              <w:rPr>
                <w:rFonts w:ascii="Arial" w:eastAsia="Montserrat" w:hAnsi="Arial" w:cs="Arial"/>
                <w:b/>
              </w:rPr>
              <w:t>Cargo</w:t>
            </w:r>
          </w:p>
        </w:tc>
        <w:tc>
          <w:tcPr>
            <w:tcW w:w="1833" w:type="dxa"/>
            <w:tcBorders>
              <w:top w:val="single" w:sz="4" w:space="0" w:color="000000"/>
              <w:left w:val="single" w:sz="4" w:space="0" w:color="000000"/>
              <w:bottom w:val="single" w:sz="4" w:space="0" w:color="000000"/>
              <w:right w:val="single" w:sz="4" w:space="0" w:color="000000"/>
            </w:tcBorders>
            <w:shd w:val="clear" w:color="auto" w:fill="A6A6A6"/>
          </w:tcPr>
          <w:p w14:paraId="63DD56A2" w14:textId="390FB329" w:rsidR="00C20827" w:rsidRPr="008D04F8" w:rsidRDefault="0046175D" w:rsidP="005A1930">
            <w:pPr>
              <w:spacing w:before="60" w:after="60"/>
              <w:ind w:hanging="2"/>
              <w:jc w:val="center"/>
              <w:rPr>
                <w:rFonts w:ascii="Arial" w:eastAsia="Montserrat" w:hAnsi="Arial" w:cs="Arial"/>
                <w:b/>
              </w:rPr>
            </w:pPr>
            <w:r w:rsidRPr="008D04F8">
              <w:rPr>
                <w:rFonts w:ascii="Arial" w:eastAsia="Montserrat" w:hAnsi="Arial" w:cs="Arial"/>
                <w:b/>
              </w:rPr>
              <w:t>Firma</w:t>
            </w:r>
          </w:p>
        </w:tc>
        <w:tc>
          <w:tcPr>
            <w:tcW w:w="1512"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3D51655C" w14:textId="77777777" w:rsidR="00C20827" w:rsidRPr="008D04F8" w:rsidRDefault="0046175D" w:rsidP="005A1930">
            <w:pPr>
              <w:spacing w:before="60" w:after="60"/>
              <w:ind w:hanging="2"/>
              <w:jc w:val="center"/>
              <w:rPr>
                <w:rFonts w:ascii="Arial" w:eastAsia="Montserrat" w:hAnsi="Arial" w:cs="Arial"/>
                <w:b/>
              </w:rPr>
            </w:pPr>
            <w:r w:rsidRPr="008D04F8">
              <w:rPr>
                <w:rFonts w:ascii="Arial" w:eastAsia="Montserrat" w:hAnsi="Arial" w:cs="Arial"/>
                <w:b/>
              </w:rPr>
              <w:t>Fecha</w:t>
            </w:r>
          </w:p>
        </w:tc>
      </w:tr>
      <w:tr w:rsidR="00460555" w:rsidRPr="008D04F8" w14:paraId="42BFEF93" w14:textId="77777777">
        <w:trPr>
          <w:trHeight w:val="1366"/>
          <w:jc w:val="center"/>
        </w:trPr>
        <w:tc>
          <w:tcPr>
            <w:tcW w:w="2972" w:type="dxa"/>
            <w:tcBorders>
              <w:top w:val="single" w:sz="4" w:space="0" w:color="000000"/>
              <w:left w:val="single" w:sz="4" w:space="0" w:color="000000"/>
              <w:bottom w:val="single" w:sz="4" w:space="0" w:color="000000"/>
              <w:right w:val="single" w:sz="4" w:space="0" w:color="000000"/>
            </w:tcBorders>
            <w:vAlign w:val="center"/>
          </w:tcPr>
          <w:p w14:paraId="7F2A631D" w14:textId="4A40BD29" w:rsidR="00C20827" w:rsidRPr="008D04F8" w:rsidRDefault="005E698C" w:rsidP="005A1930">
            <w:pPr>
              <w:tabs>
                <w:tab w:val="center" w:pos="4320"/>
                <w:tab w:val="right" w:pos="8640"/>
              </w:tabs>
              <w:ind w:hanging="2"/>
              <w:jc w:val="center"/>
              <w:rPr>
                <w:rFonts w:ascii="Arial" w:eastAsia="Montserrat" w:hAnsi="Arial" w:cs="Arial"/>
              </w:rPr>
            </w:pPr>
            <w:r w:rsidRPr="008D04F8">
              <w:rPr>
                <w:rFonts w:ascii="Arial" w:eastAsia="Montserrat" w:hAnsi="Arial" w:cs="Arial"/>
              </w:rPr>
              <w:t>José Antonio Martínez Sánchez</w:t>
            </w:r>
          </w:p>
        </w:tc>
        <w:tc>
          <w:tcPr>
            <w:tcW w:w="3119" w:type="dxa"/>
            <w:tcBorders>
              <w:top w:val="single" w:sz="4" w:space="0" w:color="000000"/>
              <w:left w:val="single" w:sz="4" w:space="0" w:color="000000"/>
              <w:bottom w:val="single" w:sz="4" w:space="0" w:color="000000"/>
              <w:right w:val="single" w:sz="4" w:space="0" w:color="000000"/>
            </w:tcBorders>
            <w:vAlign w:val="center"/>
          </w:tcPr>
          <w:p w14:paraId="18293F42" w14:textId="543837B0" w:rsidR="00C20827" w:rsidRPr="008D04F8" w:rsidRDefault="00775599" w:rsidP="005A1930">
            <w:pPr>
              <w:ind w:right="-108" w:hanging="2"/>
              <w:jc w:val="center"/>
              <w:rPr>
                <w:rFonts w:ascii="Arial" w:eastAsia="Montserrat" w:hAnsi="Arial" w:cs="Arial"/>
              </w:rPr>
            </w:pPr>
            <w:r w:rsidRPr="008D04F8">
              <w:rPr>
                <w:rFonts w:ascii="Arial" w:eastAsia="Montserrat" w:hAnsi="Arial" w:cs="Arial"/>
              </w:rPr>
              <w:t>Coordinador Técnico A 80</w:t>
            </w:r>
          </w:p>
        </w:tc>
        <w:tc>
          <w:tcPr>
            <w:tcW w:w="1833" w:type="dxa"/>
            <w:tcBorders>
              <w:top w:val="single" w:sz="4" w:space="0" w:color="000000"/>
              <w:left w:val="single" w:sz="4" w:space="0" w:color="000000"/>
              <w:bottom w:val="single" w:sz="4" w:space="0" w:color="000000"/>
              <w:right w:val="single" w:sz="4" w:space="0" w:color="000000"/>
            </w:tcBorders>
          </w:tcPr>
          <w:p w14:paraId="016C73DD" w14:textId="77777777" w:rsidR="00C20827" w:rsidRPr="008D04F8" w:rsidRDefault="00C20827" w:rsidP="005A1930">
            <w:pPr>
              <w:pBdr>
                <w:top w:val="nil"/>
                <w:left w:val="nil"/>
                <w:bottom w:val="nil"/>
                <w:right w:val="nil"/>
                <w:between w:val="nil"/>
              </w:pBdr>
              <w:ind w:hanging="2"/>
              <w:jc w:val="center"/>
              <w:rPr>
                <w:rFonts w:ascii="Arial" w:eastAsia="Montserrat" w:hAnsi="Arial" w:cs="Arial"/>
              </w:rPr>
            </w:pPr>
          </w:p>
        </w:tc>
        <w:tc>
          <w:tcPr>
            <w:tcW w:w="1512" w:type="dxa"/>
            <w:tcBorders>
              <w:top w:val="single" w:sz="4" w:space="0" w:color="000000"/>
              <w:left w:val="single" w:sz="4" w:space="0" w:color="000000"/>
              <w:bottom w:val="single" w:sz="4" w:space="0" w:color="000000"/>
              <w:right w:val="single" w:sz="4" w:space="0" w:color="000000"/>
            </w:tcBorders>
            <w:vAlign w:val="center"/>
          </w:tcPr>
          <w:p w14:paraId="38A59132" w14:textId="2ABF90D3" w:rsidR="00C20827" w:rsidRPr="008D04F8" w:rsidRDefault="00775599" w:rsidP="005A1930">
            <w:pPr>
              <w:ind w:hanging="2"/>
              <w:jc w:val="center"/>
              <w:rPr>
                <w:rFonts w:ascii="Arial" w:eastAsia="Montserrat" w:hAnsi="Arial" w:cs="Arial"/>
              </w:rPr>
            </w:pPr>
            <w:r w:rsidRPr="008D04F8">
              <w:rPr>
                <w:rFonts w:ascii="Arial" w:eastAsia="Montserrat" w:hAnsi="Arial" w:cs="Arial"/>
              </w:rPr>
              <w:t>08/11/2024</w:t>
            </w:r>
          </w:p>
        </w:tc>
      </w:tr>
    </w:tbl>
    <w:p w14:paraId="5856B97C" w14:textId="77777777" w:rsidR="00C20827" w:rsidRPr="008D04F8" w:rsidRDefault="00C20827" w:rsidP="005A1930">
      <w:pPr>
        <w:jc w:val="center"/>
        <w:rPr>
          <w:rFonts w:ascii="Arial" w:eastAsia="Montserrat" w:hAnsi="Arial" w:cs="Arial"/>
          <w:sz w:val="20"/>
          <w:szCs w:val="20"/>
        </w:rPr>
      </w:pPr>
    </w:p>
    <w:tbl>
      <w:tblPr>
        <w:tblStyle w:val="affc"/>
        <w:tblW w:w="943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3119"/>
        <w:gridCol w:w="1833"/>
        <w:gridCol w:w="1512"/>
      </w:tblGrid>
      <w:tr w:rsidR="008D04F8" w:rsidRPr="008D04F8" w14:paraId="5E18A5DA" w14:textId="77777777">
        <w:trPr>
          <w:jc w:val="center"/>
        </w:trPr>
        <w:tc>
          <w:tcPr>
            <w:tcW w:w="2972"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1216B725" w14:textId="77777777" w:rsidR="00C20827" w:rsidRPr="008D04F8" w:rsidRDefault="0046175D" w:rsidP="005A1930">
            <w:pPr>
              <w:spacing w:before="60" w:after="60"/>
              <w:ind w:hanging="2"/>
              <w:jc w:val="center"/>
              <w:rPr>
                <w:rFonts w:ascii="Arial" w:eastAsia="Montserrat" w:hAnsi="Arial" w:cs="Arial"/>
                <w:b/>
              </w:rPr>
            </w:pPr>
            <w:r w:rsidRPr="008D04F8">
              <w:rPr>
                <w:rFonts w:ascii="Arial" w:eastAsia="Montserrat" w:hAnsi="Arial" w:cs="Arial"/>
                <w:b/>
              </w:rPr>
              <w:t>Revisó</w:t>
            </w:r>
          </w:p>
        </w:tc>
        <w:tc>
          <w:tcPr>
            <w:tcW w:w="3119" w:type="dxa"/>
            <w:tcBorders>
              <w:top w:val="single" w:sz="4" w:space="0" w:color="000000"/>
              <w:left w:val="single" w:sz="4" w:space="0" w:color="000000"/>
              <w:bottom w:val="single" w:sz="4" w:space="0" w:color="000000"/>
              <w:right w:val="single" w:sz="4" w:space="0" w:color="000000"/>
            </w:tcBorders>
            <w:shd w:val="clear" w:color="auto" w:fill="A6A6A6"/>
          </w:tcPr>
          <w:p w14:paraId="0C7CCBE7" w14:textId="77777777" w:rsidR="00C20827" w:rsidRPr="008D04F8" w:rsidRDefault="0046175D" w:rsidP="005A1930">
            <w:pPr>
              <w:spacing w:before="60" w:after="60"/>
              <w:ind w:hanging="2"/>
              <w:jc w:val="center"/>
              <w:rPr>
                <w:rFonts w:ascii="Arial" w:eastAsia="Montserrat" w:hAnsi="Arial" w:cs="Arial"/>
                <w:b/>
              </w:rPr>
            </w:pPr>
            <w:r w:rsidRPr="008D04F8">
              <w:rPr>
                <w:rFonts w:ascii="Arial" w:eastAsia="Montserrat" w:hAnsi="Arial" w:cs="Arial"/>
                <w:b/>
              </w:rPr>
              <w:t>Cargo</w:t>
            </w:r>
          </w:p>
        </w:tc>
        <w:tc>
          <w:tcPr>
            <w:tcW w:w="1833" w:type="dxa"/>
            <w:tcBorders>
              <w:top w:val="single" w:sz="4" w:space="0" w:color="000000"/>
              <w:left w:val="single" w:sz="4" w:space="0" w:color="000000"/>
              <w:bottom w:val="single" w:sz="4" w:space="0" w:color="000000"/>
              <w:right w:val="single" w:sz="4" w:space="0" w:color="000000"/>
            </w:tcBorders>
            <w:shd w:val="clear" w:color="auto" w:fill="A6A6A6"/>
          </w:tcPr>
          <w:p w14:paraId="2AA71F02" w14:textId="2A590B21" w:rsidR="00C20827" w:rsidRPr="008D04F8" w:rsidRDefault="0046175D" w:rsidP="005A1930">
            <w:pPr>
              <w:spacing w:before="60" w:after="60"/>
              <w:ind w:hanging="2"/>
              <w:jc w:val="center"/>
              <w:rPr>
                <w:rFonts w:ascii="Arial" w:eastAsia="Montserrat" w:hAnsi="Arial" w:cs="Arial"/>
                <w:b/>
              </w:rPr>
            </w:pPr>
            <w:r w:rsidRPr="008D04F8">
              <w:rPr>
                <w:rFonts w:ascii="Arial" w:eastAsia="Montserrat" w:hAnsi="Arial" w:cs="Arial"/>
                <w:b/>
              </w:rPr>
              <w:t>Firma</w:t>
            </w:r>
          </w:p>
        </w:tc>
        <w:tc>
          <w:tcPr>
            <w:tcW w:w="1512"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685D4B24" w14:textId="77777777" w:rsidR="00C20827" w:rsidRPr="008D04F8" w:rsidRDefault="0046175D" w:rsidP="005A1930">
            <w:pPr>
              <w:spacing w:before="60" w:after="60"/>
              <w:ind w:hanging="2"/>
              <w:jc w:val="center"/>
              <w:rPr>
                <w:rFonts w:ascii="Arial" w:eastAsia="Montserrat" w:hAnsi="Arial" w:cs="Arial"/>
                <w:b/>
              </w:rPr>
            </w:pPr>
            <w:r w:rsidRPr="008D04F8">
              <w:rPr>
                <w:rFonts w:ascii="Arial" w:eastAsia="Montserrat" w:hAnsi="Arial" w:cs="Arial"/>
                <w:b/>
              </w:rPr>
              <w:t>Fecha</w:t>
            </w:r>
          </w:p>
        </w:tc>
      </w:tr>
      <w:tr w:rsidR="00661D79" w:rsidRPr="008D04F8" w14:paraId="50B41C6C" w14:textId="77777777">
        <w:trPr>
          <w:trHeight w:val="1366"/>
          <w:jc w:val="center"/>
        </w:trPr>
        <w:tc>
          <w:tcPr>
            <w:tcW w:w="2972" w:type="dxa"/>
            <w:tcBorders>
              <w:top w:val="single" w:sz="4" w:space="0" w:color="000000"/>
              <w:left w:val="single" w:sz="4" w:space="0" w:color="000000"/>
              <w:bottom w:val="single" w:sz="4" w:space="0" w:color="000000"/>
              <w:right w:val="single" w:sz="4" w:space="0" w:color="000000"/>
            </w:tcBorders>
            <w:vAlign w:val="center"/>
          </w:tcPr>
          <w:p w14:paraId="459F632E" w14:textId="77777777" w:rsidR="00661D79" w:rsidRPr="008D04F8" w:rsidRDefault="00661D79" w:rsidP="00661D79">
            <w:pPr>
              <w:tabs>
                <w:tab w:val="center" w:pos="4320"/>
                <w:tab w:val="right" w:pos="8640"/>
              </w:tabs>
              <w:ind w:hanging="2"/>
              <w:jc w:val="center"/>
              <w:rPr>
                <w:rFonts w:ascii="Arial" w:eastAsia="Montserrat" w:hAnsi="Arial" w:cs="Arial"/>
              </w:rPr>
            </w:pPr>
            <w:r w:rsidRPr="008D04F8">
              <w:rPr>
                <w:rFonts w:ascii="Arial" w:eastAsia="Montserrat" w:hAnsi="Arial" w:cs="Arial"/>
              </w:rPr>
              <w:t>Arturo Ortiz Peña</w:t>
            </w:r>
          </w:p>
          <w:p w14:paraId="729F8D1C" w14:textId="54BF2FF3" w:rsidR="00661D79" w:rsidRPr="008D04F8" w:rsidRDefault="00661D79" w:rsidP="00661D79">
            <w:pPr>
              <w:tabs>
                <w:tab w:val="center" w:pos="4320"/>
                <w:tab w:val="right" w:pos="8640"/>
              </w:tabs>
              <w:ind w:hanging="2"/>
              <w:jc w:val="center"/>
              <w:rPr>
                <w:rFonts w:ascii="Arial" w:eastAsia="Montserrat" w:hAnsi="Arial" w:cs="Arial"/>
              </w:rPr>
            </w:pPr>
          </w:p>
        </w:tc>
        <w:tc>
          <w:tcPr>
            <w:tcW w:w="3119" w:type="dxa"/>
            <w:tcBorders>
              <w:top w:val="single" w:sz="4" w:space="0" w:color="000000"/>
              <w:left w:val="single" w:sz="4" w:space="0" w:color="000000"/>
              <w:bottom w:val="single" w:sz="4" w:space="0" w:color="000000"/>
              <w:right w:val="single" w:sz="4" w:space="0" w:color="000000"/>
            </w:tcBorders>
            <w:vAlign w:val="center"/>
          </w:tcPr>
          <w:p w14:paraId="6DF5611B" w14:textId="12EBB1D4" w:rsidR="00661D79" w:rsidRPr="008D04F8" w:rsidRDefault="00661D79" w:rsidP="00661D79">
            <w:pPr>
              <w:ind w:right="-108" w:hanging="2"/>
              <w:jc w:val="center"/>
              <w:rPr>
                <w:rFonts w:ascii="Arial" w:eastAsia="Montserrat" w:hAnsi="Arial" w:cs="Arial"/>
              </w:rPr>
            </w:pPr>
            <w:r w:rsidRPr="008D04F8">
              <w:rPr>
                <w:rFonts w:ascii="Arial" w:eastAsia="Montserrat" w:hAnsi="Arial" w:cs="Arial"/>
              </w:rPr>
              <w:t>Titular de la Coordinación de Atención a la Continuidad Operativa de Plataformas Aplicativas</w:t>
            </w:r>
          </w:p>
        </w:tc>
        <w:tc>
          <w:tcPr>
            <w:tcW w:w="1833" w:type="dxa"/>
            <w:tcBorders>
              <w:top w:val="single" w:sz="4" w:space="0" w:color="000000"/>
              <w:left w:val="single" w:sz="4" w:space="0" w:color="000000"/>
              <w:bottom w:val="single" w:sz="4" w:space="0" w:color="000000"/>
              <w:right w:val="single" w:sz="4" w:space="0" w:color="000000"/>
            </w:tcBorders>
          </w:tcPr>
          <w:p w14:paraId="799B4569" w14:textId="77777777" w:rsidR="00661D79" w:rsidRPr="008D04F8" w:rsidRDefault="00661D79" w:rsidP="00661D79">
            <w:pPr>
              <w:pBdr>
                <w:top w:val="nil"/>
                <w:left w:val="nil"/>
                <w:bottom w:val="nil"/>
                <w:right w:val="nil"/>
                <w:between w:val="nil"/>
              </w:pBdr>
              <w:ind w:hanging="2"/>
              <w:jc w:val="center"/>
              <w:rPr>
                <w:rFonts w:ascii="Arial" w:eastAsia="Montserrat" w:hAnsi="Arial" w:cs="Arial"/>
              </w:rPr>
            </w:pPr>
          </w:p>
        </w:tc>
        <w:tc>
          <w:tcPr>
            <w:tcW w:w="1512" w:type="dxa"/>
            <w:tcBorders>
              <w:top w:val="single" w:sz="4" w:space="0" w:color="000000"/>
              <w:left w:val="single" w:sz="4" w:space="0" w:color="000000"/>
              <w:bottom w:val="single" w:sz="4" w:space="0" w:color="000000"/>
              <w:right w:val="single" w:sz="4" w:space="0" w:color="000000"/>
            </w:tcBorders>
            <w:vAlign w:val="center"/>
          </w:tcPr>
          <w:p w14:paraId="54C2D00B" w14:textId="06334D07" w:rsidR="00661D79" w:rsidRPr="008D04F8" w:rsidRDefault="00661D79" w:rsidP="00661D79">
            <w:pPr>
              <w:ind w:hanging="2"/>
              <w:jc w:val="center"/>
              <w:rPr>
                <w:rFonts w:ascii="Arial" w:eastAsia="Montserrat" w:hAnsi="Arial" w:cs="Arial"/>
              </w:rPr>
            </w:pPr>
            <w:r w:rsidRPr="008D04F8">
              <w:rPr>
                <w:rFonts w:ascii="Arial" w:eastAsia="Montserrat" w:hAnsi="Arial" w:cs="Arial"/>
              </w:rPr>
              <w:t>14/11/2024</w:t>
            </w:r>
          </w:p>
        </w:tc>
      </w:tr>
    </w:tbl>
    <w:p w14:paraId="28B340B0" w14:textId="77777777" w:rsidR="00C20827" w:rsidRPr="008D04F8" w:rsidRDefault="00C20827" w:rsidP="005A1930">
      <w:pPr>
        <w:jc w:val="center"/>
        <w:rPr>
          <w:rFonts w:ascii="Arial" w:eastAsia="Montserrat" w:hAnsi="Arial" w:cs="Arial"/>
          <w:sz w:val="20"/>
          <w:szCs w:val="20"/>
        </w:rPr>
      </w:pPr>
    </w:p>
    <w:tbl>
      <w:tblPr>
        <w:tblStyle w:val="affd"/>
        <w:tblW w:w="943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72"/>
        <w:gridCol w:w="3119"/>
        <w:gridCol w:w="1833"/>
        <w:gridCol w:w="1512"/>
      </w:tblGrid>
      <w:tr w:rsidR="008D04F8" w:rsidRPr="008D04F8" w14:paraId="62128E17" w14:textId="77777777">
        <w:trPr>
          <w:jc w:val="center"/>
        </w:trPr>
        <w:tc>
          <w:tcPr>
            <w:tcW w:w="2972"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7FC57786" w14:textId="77777777" w:rsidR="00C20827" w:rsidRPr="008D04F8" w:rsidRDefault="0046175D" w:rsidP="005A1930">
            <w:pPr>
              <w:spacing w:before="60" w:after="60"/>
              <w:ind w:hanging="2"/>
              <w:jc w:val="center"/>
              <w:rPr>
                <w:rFonts w:ascii="Arial" w:eastAsia="Montserrat" w:hAnsi="Arial" w:cs="Arial"/>
                <w:b/>
              </w:rPr>
            </w:pPr>
            <w:r w:rsidRPr="008D04F8">
              <w:rPr>
                <w:rFonts w:ascii="Arial" w:eastAsia="Montserrat" w:hAnsi="Arial" w:cs="Arial"/>
                <w:b/>
              </w:rPr>
              <w:t>Aprobó</w:t>
            </w:r>
          </w:p>
        </w:tc>
        <w:tc>
          <w:tcPr>
            <w:tcW w:w="3119" w:type="dxa"/>
            <w:tcBorders>
              <w:top w:val="single" w:sz="4" w:space="0" w:color="000000"/>
              <w:left w:val="single" w:sz="4" w:space="0" w:color="000000"/>
              <w:bottom w:val="single" w:sz="4" w:space="0" w:color="000000"/>
              <w:right w:val="single" w:sz="4" w:space="0" w:color="000000"/>
            </w:tcBorders>
            <w:shd w:val="clear" w:color="auto" w:fill="A6A6A6"/>
          </w:tcPr>
          <w:p w14:paraId="55875CD8" w14:textId="77777777" w:rsidR="00C20827" w:rsidRPr="008D04F8" w:rsidRDefault="0046175D" w:rsidP="005A1930">
            <w:pPr>
              <w:spacing w:before="60" w:after="60"/>
              <w:ind w:hanging="2"/>
              <w:jc w:val="center"/>
              <w:rPr>
                <w:rFonts w:ascii="Arial" w:eastAsia="Montserrat" w:hAnsi="Arial" w:cs="Arial"/>
                <w:b/>
              </w:rPr>
            </w:pPr>
            <w:r w:rsidRPr="008D04F8">
              <w:rPr>
                <w:rFonts w:ascii="Arial" w:eastAsia="Montserrat" w:hAnsi="Arial" w:cs="Arial"/>
                <w:b/>
              </w:rPr>
              <w:t>Cargo</w:t>
            </w:r>
          </w:p>
        </w:tc>
        <w:tc>
          <w:tcPr>
            <w:tcW w:w="1833" w:type="dxa"/>
            <w:tcBorders>
              <w:top w:val="single" w:sz="4" w:space="0" w:color="000000"/>
              <w:left w:val="single" w:sz="4" w:space="0" w:color="000000"/>
              <w:bottom w:val="single" w:sz="4" w:space="0" w:color="000000"/>
              <w:right w:val="single" w:sz="4" w:space="0" w:color="000000"/>
            </w:tcBorders>
            <w:shd w:val="clear" w:color="auto" w:fill="A6A6A6"/>
          </w:tcPr>
          <w:p w14:paraId="4501AC66" w14:textId="77777777" w:rsidR="00C20827" w:rsidRPr="008D04F8" w:rsidRDefault="0046175D" w:rsidP="005A1930">
            <w:pPr>
              <w:spacing w:before="60" w:after="60"/>
              <w:ind w:hanging="2"/>
              <w:jc w:val="center"/>
              <w:rPr>
                <w:rFonts w:ascii="Arial" w:eastAsia="Montserrat" w:hAnsi="Arial" w:cs="Arial"/>
                <w:b/>
              </w:rPr>
            </w:pPr>
            <w:r w:rsidRPr="008D04F8">
              <w:rPr>
                <w:rFonts w:ascii="Arial" w:eastAsia="Montserrat" w:hAnsi="Arial" w:cs="Arial"/>
                <w:b/>
              </w:rPr>
              <w:t>Firma</w:t>
            </w:r>
          </w:p>
        </w:tc>
        <w:tc>
          <w:tcPr>
            <w:tcW w:w="1512" w:type="dxa"/>
            <w:tcBorders>
              <w:top w:val="single" w:sz="4" w:space="0" w:color="000000"/>
              <w:left w:val="single" w:sz="4" w:space="0" w:color="000000"/>
              <w:bottom w:val="single" w:sz="4" w:space="0" w:color="000000"/>
              <w:right w:val="single" w:sz="4" w:space="0" w:color="000000"/>
            </w:tcBorders>
            <w:shd w:val="clear" w:color="auto" w:fill="A6A6A6"/>
            <w:vAlign w:val="center"/>
          </w:tcPr>
          <w:p w14:paraId="6C3FAE67" w14:textId="77777777" w:rsidR="00C20827" w:rsidRPr="008D04F8" w:rsidRDefault="0046175D" w:rsidP="005A1930">
            <w:pPr>
              <w:spacing w:before="60" w:after="60"/>
              <w:ind w:hanging="2"/>
              <w:jc w:val="center"/>
              <w:rPr>
                <w:rFonts w:ascii="Arial" w:eastAsia="Montserrat" w:hAnsi="Arial" w:cs="Arial"/>
                <w:b/>
              </w:rPr>
            </w:pPr>
            <w:r w:rsidRPr="008D04F8">
              <w:rPr>
                <w:rFonts w:ascii="Arial" w:eastAsia="Montserrat" w:hAnsi="Arial" w:cs="Arial"/>
                <w:b/>
              </w:rPr>
              <w:t>Fecha</w:t>
            </w:r>
          </w:p>
        </w:tc>
      </w:tr>
      <w:tr w:rsidR="00460555" w:rsidRPr="008D04F8" w14:paraId="56F15A9E" w14:textId="77777777">
        <w:trPr>
          <w:trHeight w:val="1366"/>
          <w:jc w:val="center"/>
        </w:trPr>
        <w:tc>
          <w:tcPr>
            <w:tcW w:w="2972" w:type="dxa"/>
            <w:tcBorders>
              <w:top w:val="single" w:sz="4" w:space="0" w:color="000000"/>
              <w:left w:val="single" w:sz="4" w:space="0" w:color="000000"/>
              <w:bottom w:val="single" w:sz="4" w:space="0" w:color="000000"/>
              <w:right w:val="single" w:sz="4" w:space="0" w:color="000000"/>
            </w:tcBorders>
            <w:vAlign w:val="center"/>
          </w:tcPr>
          <w:p w14:paraId="7CE1FF1D" w14:textId="2B7B83C5" w:rsidR="00C20827" w:rsidRPr="008D04F8" w:rsidRDefault="005E698C" w:rsidP="005A1930">
            <w:pPr>
              <w:tabs>
                <w:tab w:val="center" w:pos="4320"/>
                <w:tab w:val="right" w:pos="8640"/>
              </w:tabs>
              <w:ind w:hanging="2"/>
              <w:jc w:val="center"/>
              <w:rPr>
                <w:rFonts w:ascii="Arial" w:eastAsia="Montserrat" w:hAnsi="Arial" w:cs="Arial"/>
              </w:rPr>
            </w:pPr>
            <w:r w:rsidRPr="008D04F8">
              <w:rPr>
                <w:rFonts w:ascii="Arial" w:eastAsia="Montserrat" w:hAnsi="Arial" w:cs="Arial"/>
              </w:rPr>
              <w:t xml:space="preserve">Arturo </w:t>
            </w:r>
            <w:r w:rsidR="008D04F8" w:rsidRPr="008D04F8">
              <w:rPr>
                <w:rFonts w:ascii="Arial" w:eastAsia="Montserrat" w:hAnsi="Arial" w:cs="Arial"/>
              </w:rPr>
              <w:t>Ortiz</w:t>
            </w:r>
            <w:r w:rsidRPr="008D04F8">
              <w:rPr>
                <w:rFonts w:ascii="Arial" w:eastAsia="Montserrat" w:hAnsi="Arial" w:cs="Arial"/>
              </w:rPr>
              <w:t xml:space="preserve"> Peña</w:t>
            </w:r>
          </w:p>
          <w:p w14:paraId="2AA7B9EE" w14:textId="77777777" w:rsidR="00C20827" w:rsidRPr="008D04F8" w:rsidRDefault="00C20827" w:rsidP="005A1930">
            <w:pPr>
              <w:tabs>
                <w:tab w:val="center" w:pos="4320"/>
                <w:tab w:val="right" w:pos="8640"/>
              </w:tabs>
              <w:ind w:hanging="2"/>
              <w:jc w:val="center"/>
              <w:rPr>
                <w:rFonts w:ascii="Arial" w:hAnsi="Arial" w:cs="Arial"/>
              </w:rPr>
            </w:pPr>
          </w:p>
        </w:tc>
        <w:tc>
          <w:tcPr>
            <w:tcW w:w="3119" w:type="dxa"/>
            <w:tcBorders>
              <w:top w:val="single" w:sz="4" w:space="0" w:color="000000"/>
              <w:left w:val="single" w:sz="4" w:space="0" w:color="000000"/>
              <w:bottom w:val="single" w:sz="4" w:space="0" w:color="000000"/>
              <w:right w:val="single" w:sz="4" w:space="0" w:color="000000"/>
            </w:tcBorders>
            <w:vAlign w:val="center"/>
          </w:tcPr>
          <w:p w14:paraId="7F94A4D7" w14:textId="09966179" w:rsidR="00C20827" w:rsidRPr="008D04F8" w:rsidRDefault="00775599" w:rsidP="005A1930">
            <w:pPr>
              <w:ind w:right="-108" w:hanging="2"/>
              <w:jc w:val="center"/>
              <w:rPr>
                <w:rFonts w:ascii="Arial" w:eastAsia="Montserrat" w:hAnsi="Arial" w:cs="Arial"/>
              </w:rPr>
            </w:pPr>
            <w:r w:rsidRPr="008D04F8">
              <w:rPr>
                <w:rFonts w:ascii="Arial" w:eastAsia="Montserrat" w:hAnsi="Arial" w:cs="Arial"/>
              </w:rPr>
              <w:t xml:space="preserve">Titular de la </w:t>
            </w:r>
            <w:bookmarkStart w:id="61" w:name="_Hlk183099108"/>
            <w:r w:rsidRPr="008D04F8">
              <w:rPr>
                <w:rFonts w:ascii="Arial" w:eastAsia="Montserrat" w:hAnsi="Arial" w:cs="Arial"/>
              </w:rPr>
              <w:t xml:space="preserve">Coordinación de Atención a la Continuidad Operativa de </w:t>
            </w:r>
            <w:r w:rsidR="008D04F8" w:rsidRPr="008D04F8">
              <w:rPr>
                <w:rFonts w:ascii="Arial" w:eastAsia="Montserrat" w:hAnsi="Arial" w:cs="Arial"/>
              </w:rPr>
              <w:t>Plataformas</w:t>
            </w:r>
            <w:r w:rsidRPr="008D04F8">
              <w:rPr>
                <w:rFonts w:ascii="Arial" w:eastAsia="Montserrat" w:hAnsi="Arial" w:cs="Arial"/>
              </w:rPr>
              <w:t xml:space="preserve"> Aplicativas</w:t>
            </w:r>
            <w:bookmarkEnd w:id="61"/>
          </w:p>
        </w:tc>
        <w:tc>
          <w:tcPr>
            <w:tcW w:w="1833" w:type="dxa"/>
            <w:tcBorders>
              <w:top w:val="single" w:sz="4" w:space="0" w:color="000000"/>
              <w:left w:val="single" w:sz="4" w:space="0" w:color="000000"/>
              <w:bottom w:val="single" w:sz="4" w:space="0" w:color="000000"/>
              <w:right w:val="single" w:sz="4" w:space="0" w:color="000000"/>
            </w:tcBorders>
          </w:tcPr>
          <w:p w14:paraId="0484D3F4" w14:textId="77777777" w:rsidR="00C20827" w:rsidRPr="008D04F8" w:rsidRDefault="00C20827" w:rsidP="005A1930">
            <w:pPr>
              <w:pBdr>
                <w:top w:val="nil"/>
                <w:left w:val="nil"/>
                <w:bottom w:val="nil"/>
                <w:right w:val="nil"/>
                <w:between w:val="nil"/>
              </w:pBdr>
              <w:ind w:hanging="2"/>
              <w:jc w:val="center"/>
              <w:rPr>
                <w:rFonts w:ascii="Arial" w:eastAsia="Montserrat" w:hAnsi="Arial" w:cs="Arial"/>
              </w:rPr>
            </w:pPr>
          </w:p>
        </w:tc>
        <w:tc>
          <w:tcPr>
            <w:tcW w:w="1512" w:type="dxa"/>
            <w:tcBorders>
              <w:top w:val="single" w:sz="4" w:space="0" w:color="000000"/>
              <w:left w:val="single" w:sz="4" w:space="0" w:color="000000"/>
              <w:bottom w:val="single" w:sz="4" w:space="0" w:color="000000"/>
              <w:right w:val="single" w:sz="4" w:space="0" w:color="000000"/>
            </w:tcBorders>
            <w:vAlign w:val="center"/>
          </w:tcPr>
          <w:p w14:paraId="76C3F740" w14:textId="37C72A13" w:rsidR="00C20827" w:rsidRPr="008D04F8" w:rsidRDefault="00775599" w:rsidP="005A1930">
            <w:pPr>
              <w:ind w:hanging="2"/>
              <w:jc w:val="center"/>
              <w:rPr>
                <w:rFonts w:ascii="Arial" w:eastAsia="Montserrat" w:hAnsi="Arial" w:cs="Arial"/>
              </w:rPr>
            </w:pPr>
            <w:r w:rsidRPr="008D04F8">
              <w:rPr>
                <w:rFonts w:ascii="Arial" w:eastAsia="Montserrat" w:hAnsi="Arial" w:cs="Arial"/>
              </w:rPr>
              <w:t>21/11/2024</w:t>
            </w:r>
          </w:p>
        </w:tc>
      </w:tr>
      <w:bookmarkEnd w:id="59"/>
    </w:tbl>
    <w:p w14:paraId="042E4FB8" w14:textId="77777777" w:rsidR="00C20827" w:rsidRPr="008D04F8" w:rsidRDefault="00C20827" w:rsidP="005A1930">
      <w:pPr>
        <w:jc w:val="center"/>
        <w:rPr>
          <w:rFonts w:ascii="Arial" w:eastAsia="Montserrat" w:hAnsi="Arial" w:cs="Arial"/>
          <w:sz w:val="20"/>
          <w:szCs w:val="20"/>
        </w:rPr>
      </w:pPr>
    </w:p>
    <w:sectPr w:rsidR="00C20827" w:rsidRPr="008D04F8">
      <w:headerReference w:type="default" r:id="rId13"/>
      <w:footerReference w:type="default" r:id="rId14"/>
      <w:pgSz w:w="11906" w:h="16838"/>
      <w:pgMar w:top="397" w:right="1701" w:bottom="567" w:left="1701" w:header="170" w:footer="121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7D8D31" w14:textId="77777777" w:rsidR="00AA3A0D" w:rsidRDefault="00AA3A0D">
      <w:r>
        <w:separator/>
      </w:r>
    </w:p>
  </w:endnote>
  <w:endnote w:type="continuationSeparator" w:id="0">
    <w:p w14:paraId="559113BD" w14:textId="77777777" w:rsidR="00AA3A0D" w:rsidRDefault="00AA3A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68F231B1-3EA5-44CC-954C-C0C264C5F4F1}"/>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ontserrat">
    <w:altName w:val="Montserrat Regular"/>
    <w:charset w:val="00"/>
    <w:family w:val="auto"/>
    <w:pitch w:val="variable"/>
    <w:sig w:usb0="2000020F" w:usb1="00000003" w:usb2="00000000" w:usb3="00000000" w:csb0="00000197" w:csb1="00000000"/>
    <w:embedRegular r:id="rId2" w:fontKey="{4541A5C3-4AD7-412E-A06D-6BFE9C32C932}"/>
    <w:embedBold r:id="rId3" w:fontKey="{62965698-0348-4E56-B558-704C3899B1DB}"/>
    <w:embedItalic r:id="rId4" w:fontKey="{F898F1C1-5E1B-403E-9CB2-825A44DE1B00}"/>
    <w:embedBoldItalic r:id="rId5" w:fontKey="{BEA1D9B6-F43C-424A-A569-708D8538EB39}"/>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6" w:fontKey="{4C2A88CE-21BB-4754-B662-E109EE7424E0}"/>
    <w:embedItalic r:id="rId7" w:fontKey="{73EFF66C-BCDA-4F99-B8EA-187D908678F0}"/>
  </w:font>
  <w:font w:name="Calibri">
    <w:panose1 w:val="020F0502020204030204"/>
    <w:charset w:val="00"/>
    <w:family w:val="swiss"/>
    <w:pitch w:val="variable"/>
    <w:sig w:usb0="E4002EFF" w:usb1="C200247B" w:usb2="00000009" w:usb3="00000000" w:csb0="000001FF" w:csb1="00000000"/>
    <w:embedRegular r:id="rId8" w:fontKey="{2117DA41-4803-4A3C-805F-02C3D29205B8}"/>
    <w:embedItalic r:id="rId9" w:fontKey="{F2E5C665-37AF-4BE6-9AD7-AED892E00368}"/>
  </w:font>
  <w:font w:name="Segoe UI">
    <w:panose1 w:val="020B0502040204020203"/>
    <w:charset w:val="00"/>
    <w:family w:val="swiss"/>
    <w:pitch w:val="variable"/>
    <w:sig w:usb0="E4002EFF" w:usb1="C000E47F" w:usb2="00000009" w:usb3="00000000" w:csb0="000001FF" w:csb1="00000000"/>
    <w:embedRegular r:id="rId10" w:fontKey="{6C2FF978-B105-43C2-9978-5894B6F85B6C}"/>
  </w:font>
  <w:font w:name="Aptos">
    <w:charset w:val="00"/>
    <w:family w:val="swiss"/>
    <w:pitch w:val="variable"/>
    <w:sig w:usb0="20000287" w:usb1="00000003" w:usb2="00000000" w:usb3="00000000" w:csb0="0000019F" w:csb1="00000000"/>
    <w:embedBold r:id="rId11" w:fontKey="{FD15B898-82B4-4109-B528-B2B6ACE9D6FD}"/>
  </w:font>
  <w:font w:name="+mn-ea">
    <w:panose1 w:val="00000000000000000000"/>
    <w:charset w:val="00"/>
    <w:family w:val="roman"/>
    <w:notTrueType/>
    <w:pitch w:val="default"/>
  </w:font>
  <w:font w:name="+mn-cs">
    <w:panose1 w:val="00000000000000000000"/>
    <w:charset w:val="00"/>
    <w:family w:val="roman"/>
    <w:notTrueType/>
    <w:pitch w:val="default"/>
  </w:font>
  <w:font w:name="Montserrat Medium">
    <w:charset w:val="00"/>
    <w:family w:val="auto"/>
    <w:pitch w:val="variable"/>
    <w:sig w:usb0="2000020F" w:usb1="00000003" w:usb2="00000000" w:usb3="00000000" w:csb0="00000197" w:csb1="00000000"/>
    <w:embedRegular r:id="rId12" w:fontKey="{F5F6B340-665F-4C9C-B4FA-44B638DB0910}"/>
  </w:font>
  <w:font w:name="Arial Narrow">
    <w:panose1 w:val="020B0606020202030204"/>
    <w:charset w:val="00"/>
    <w:family w:val="swiss"/>
    <w:pitch w:val="variable"/>
    <w:sig w:usb0="00000287" w:usb1="00000800" w:usb2="00000000" w:usb3="00000000" w:csb0="0000009F" w:csb1="00000000"/>
    <w:embedRegular r:id="rId13" w:fontKey="{5A5E7C82-311E-4595-9E57-926D50B4B9F8}"/>
    <w:embedBold r:id="rId14" w:fontKey="{BF3C99CF-BAB9-49F8-B598-1D0510DAFF51}"/>
  </w:font>
  <w:font w:name="Cambria">
    <w:panose1 w:val="02040503050406030204"/>
    <w:charset w:val="00"/>
    <w:family w:val="roman"/>
    <w:pitch w:val="variable"/>
    <w:sig w:usb0="E00006FF" w:usb1="420024FF" w:usb2="02000000" w:usb3="00000000" w:csb0="0000019F" w:csb1="00000000"/>
    <w:embedRegular r:id="rId15" w:fontKey="{716B412C-C592-4FBD-B440-ECED372C293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4904A9" w14:textId="77777777" w:rsidR="00C20827" w:rsidRDefault="0046175D">
    <w:pPr>
      <w:pBdr>
        <w:top w:val="nil"/>
        <w:left w:val="nil"/>
        <w:bottom w:val="nil"/>
        <w:right w:val="nil"/>
        <w:between w:val="nil"/>
      </w:pBdr>
      <w:tabs>
        <w:tab w:val="center" w:pos="4419"/>
        <w:tab w:val="right" w:pos="8838"/>
      </w:tabs>
      <w:jc w:val="center"/>
      <w:rPr>
        <w:rFonts w:ascii="Arial" w:eastAsia="Arial" w:hAnsi="Arial" w:cs="Arial"/>
        <w:color w:val="000000"/>
        <w:sz w:val="18"/>
        <w:szCs w:val="18"/>
      </w:rPr>
    </w:pPr>
    <w:r>
      <w:rPr>
        <w:rFonts w:ascii="Arial" w:eastAsia="Arial" w:hAnsi="Arial" w:cs="Arial"/>
        <w:color w:val="000000"/>
        <w:sz w:val="18"/>
        <w:szCs w:val="18"/>
      </w:rPr>
      <w:t xml:space="preserve">Página </w:t>
    </w:r>
    <w:r>
      <w:rPr>
        <w:rFonts w:ascii="Arial" w:eastAsia="Arial" w:hAnsi="Arial" w:cs="Arial"/>
        <w:b/>
        <w:color w:val="000000"/>
        <w:sz w:val="18"/>
        <w:szCs w:val="18"/>
      </w:rPr>
      <w:fldChar w:fldCharType="begin"/>
    </w:r>
    <w:r>
      <w:rPr>
        <w:rFonts w:ascii="Arial" w:eastAsia="Arial" w:hAnsi="Arial" w:cs="Arial"/>
        <w:b/>
        <w:color w:val="000000"/>
        <w:sz w:val="18"/>
        <w:szCs w:val="18"/>
      </w:rPr>
      <w:instrText>PAGE</w:instrText>
    </w:r>
    <w:r>
      <w:rPr>
        <w:rFonts w:ascii="Arial" w:eastAsia="Arial" w:hAnsi="Arial" w:cs="Arial"/>
        <w:b/>
        <w:color w:val="000000"/>
        <w:sz w:val="18"/>
        <w:szCs w:val="18"/>
      </w:rPr>
      <w:fldChar w:fldCharType="separate"/>
    </w:r>
    <w:r w:rsidR="00077A79">
      <w:rPr>
        <w:rFonts w:ascii="Arial" w:eastAsia="Arial" w:hAnsi="Arial" w:cs="Arial"/>
        <w:b/>
        <w:noProof/>
        <w:color w:val="000000"/>
        <w:sz w:val="18"/>
        <w:szCs w:val="18"/>
      </w:rPr>
      <w:t>1</w:t>
    </w:r>
    <w:r>
      <w:rPr>
        <w:rFonts w:ascii="Arial" w:eastAsia="Arial" w:hAnsi="Arial" w:cs="Arial"/>
        <w:b/>
        <w:color w:val="000000"/>
        <w:sz w:val="18"/>
        <w:szCs w:val="18"/>
      </w:rPr>
      <w:fldChar w:fldCharType="end"/>
    </w:r>
    <w:r>
      <w:rPr>
        <w:rFonts w:ascii="Arial" w:eastAsia="Arial" w:hAnsi="Arial" w:cs="Arial"/>
        <w:color w:val="000000"/>
        <w:sz w:val="18"/>
        <w:szCs w:val="18"/>
      </w:rPr>
      <w:t xml:space="preserve"> de </w:t>
    </w:r>
    <w:r>
      <w:rPr>
        <w:rFonts w:ascii="Arial" w:eastAsia="Arial" w:hAnsi="Arial" w:cs="Arial"/>
        <w:b/>
        <w:color w:val="000000"/>
        <w:sz w:val="18"/>
        <w:szCs w:val="18"/>
      </w:rPr>
      <w:fldChar w:fldCharType="begin"/>
    </w:r>
    <w:r>
      <w:rPr>
        <w:rFonts w:ascii="Arial" w:eastAsia="Arial" w:hAnsi="Arial" w:cs="Arial"/>
        <w:b/>
        <w:color w:val="000000"/>
        <w:sz w:val="18"/>
        <w:szCs w:val="18"/>
      </w:rPr>
      <w:instrText>NUMPAGES</w:instrText>
    </w:r>
    <w:r>
      <w:rPr>
        <w:rFonts w:ascii="Arial" w:eastAsia="Arial" w:hAnsi="Arial" w:cs="Arial"/>
        <w:b/>
        <w:color w:val="000000"/>
        <w:sz w:val="18"/>
        <w:szCs w:val="18"/>
      </w:rPr>
      <w:fldChar w:fldCharType="separate"/>
    </w:r>
    <w:r w:rsidR="00077A79">
      <w:rPr>
        <w:rFonts w:ascii="Arial" w:eastAsia="Arial" w:hAnsi="Arial" w:cs="Arial"/>
        <w:b/>
        <w:noProof/>
        <w:color w:val="000000"/>
        <w:sz w:val="18"/>
        <w:szCs w:val="18"/>
      </w:rPr>
      <w:t>2</w:t>
    </w:r>
    <w:r>
      <w:rPr>
        <w:rFonts w:ascii="Arial" w:eastAsia="Arial" w:hAnsi="Arial" w:cs="Arial"/>
        <w:b/>
        <w:color w:val="000000"/>
        <w:sz w:val="18"/>
        <w:szCs w:val="18"/>
      </w:rPr>
      <w:fldChar w:fldCharType="end"/>
    </w:r>
  </w:p>
  <w:p w14:paraId="3744A235" w14:textId="77777777" w:rsidR="00C20827" w:rsidRDefault="0046175D">
    <w:pPr>
      <w:pBdr>
        <w:top w:val="nil"/>
        <w:left w:val="nil"/>
        <w:bottom w:val="nil"/>
        <w:right w:val="nil"/>
        <w:between w:val="nil"/>
      </w:pBdr>
      <w:tabs>
        <w:tab w:val="center" w:pos="4419"/>
        <w:tab w:val="right" w:pos="8838"/>
      </w:tabs>
      <w:rPr>
        <w:rFonts w:ascii="Arial" w:eastAsia="Arial" w:hAnsi="Arial" w:cs="Arial"/>
        <w:color w:val="000000"/>
        <w:sz w:val="2"/>
        <w:szCs w:val="2"/>
      </w:rPr>
    </w:pPr>
    <w:r>
      <w:rPr>
        <w:noProof/>
      </w:rPr>
      <w:drawing>
        <wp:anchor distT="0" distB="0" distL="114300" distR="114300" simplePos="0" relativeHeight="251661312" behindDoc="0" locked="0" layoutInCell="1" hidden="0" allowOverlap="1" wp14:anchorId="29C6BDF4" wp14:editId="4871F5E2">
          <wp:simplePos x="0" y="0"/>
          <wp:positionH relativeFrom="column">
            <wp:posOffset>-833753</wp:posOffset>
          </wp:positionH>
          <wp:positionV relativeFrom="paragraph">
            <wp:posOffset>287020</wp:posOffset>
          </wp:positionV>
          <wp:extent cx="6938010" cy="133985"/>
          <wp:effectExtent l="0" t="0" r="0" b="0"/>
          <wp:wrapNone/>
          <wp:docPr id="142936123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6938010" cy="133985"/>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D3CABE" w14:textId="77777777" w:rsidR="00AA3A0D" w:rsidRDefault="00AA3A0D">
      <w:r>
        <w:separator/>
      </w:r>
    </w:p>
  </w:footnote>
  <w:footnote w:type="continuationSeparator" w:id="0">
    <w:p w14:paraId="5D82D488" w14:textId="77777777" w:rsidR="00AA3A0D" w:rsidRDefault="00AA3A0D">
      <w:r>
        <w:continuationSeparator/>
      </w:r>
    </w:p>
  </w:footnote>
  <w:footnote w:id="1">
    <w:p w14:paraId="56F2BA70" w14:textId="77777777" w:rsidR="00C20827" w:rsidRDefault="0046175D">
      <w:pPr>
        <w:pBdr>
          <w:top w:val="nil"/>
          <w:left w:val="nil"/>
          <w:bottom w:val="nil"/>
          <w:right w:val="nil"/>
          <w:between w:val="nil"/>
        </w:pBdr>
        <w:jc w:val="both"/>
        <w:rPr>
          <w:rFonts w:ascii="Arial" w:eastAsia="Arial" w:hAnsi="Arial" w:cs="Arial"/>
          <w:color w:val="000000"/>
          <w:sz w:val="12"/>
          <w:szCs w:val="12"/>
        </w:rPr>
      </w:pPr>
      <w:r>
        <w:rPr>
          <w:vertAlign w:val="superscript"/>
        </w:rPr>
        <w:footnoteRef/>
      </w:r>
      <w:r>
        <w:rPr>
          <w:color w:val="000000"/>
          <w:sz w:val="12"/>
          <w:szCs w:val="12"/>
        </w:rPr>
        <w:t xml:space="preserve"> </w:t>
      </w:r>
      <w:r>
        <w:rPr>
          <w:rFonts w:ascii="Arial" w:eastAsia="Arial" w:hAnsi="Arial" w:cs="Arial"/>
          <w:color w:val="000000"/>
          <w:sz w:val="12"/>
          <w:szCs w:val="12"/>
        </w:rPr>
        <w:t>OCR. - Reconocimiento óptico de caracteres (</w:t>
      </w:r>
      <w:r>
        <w:rPr>
          <w:rFonts w:ascii="Arial" w:eastAsia="Arial" w:hAnsi="Arial" w:cs="Arial"/>
          <w:i/>
          <w:color w:val="000000"/>
          <w:sz w:val="12"/>
          <w:szCs w:val="12"/>
        </w:rPr>
        <w:t>OCR</w:t>
      </w:r>
      <w:r>
        <w:rPr>
          <w:rFonts w:ascii="Arial" w:eastAsia="Arial" w:hAnsi="Arial" w:cs="Arial"/>
          <w:color w:val="000000"/>
          <w:sz w:val="12"/>
          <w:szCs w:val="12"/>
        </w:rPr>
        <w:t>) es el proceso por el cual se convierte una imagen de texto en un formato de texto que pueden leer las máquinas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04A49D" w14:textId="77777777" w:rsidR="00C20827" w:rsidRDefault="00C20827">
    <w:pPr>
      <w:widowControl w:val="0"/>
      <w:pBdr>
        <w:top w:val="nil"/>
        <w:left w:val="nil"/>
        <w:bottom w:val="nil"/>
        <w:right w:val="nil"/>
        <w:between w:val="nil"/>
      </w:pBdr>
      <w:spacing w:line="276" w:lineRule="auto"/>
      <w:rPr>
        <w:sz w:val="4"/>
        <w:szCs w:val="4"/>
      </w:rPr>
    </w:pPr>
  </w:p>
  <w:tbl>
    <w:tblPr>
      <w:tblStyle w:val="affe"/>
      <w:tblW w:w="11218" w:type="dxa"/>
      <w:tblInd w:w="-1242" w:type="dxa"/>
      <w:tblBorders>
        <w:top w:val="nil"/>
        <w:left w:val="nil"/>
        <w:bottom w:val="nil"/>
        <w:right w:val="nil"/>
        <w:insideH w:val="nil"/>
        <w:insideV w:val="nil"/>
      </w:tblBorders>
      <w:tblLayout w:type="fixed"/>
      <w:tblLook w:val="0400" w:firstRow="0" w:lastRow="0" w:firstColumn="0" w:lastColumn="0" w:noHBand="0" w:noVBand="1"/>
    </w:tblPr>
    <w:tblGrid>
      <w:gridCol w:w="1415"/>
      <w:gridCol w:w="8522"/>
      <w:gridCol w:w="1281"/>
    </w:tblGrid>
    <w:tr w:rsidR="00C20827" w14:paraId="687251A6" w14:textId="77777777">
      <w:trPr>
        <w:trHeight w:val="278"/>
      </w:trPr>
      <w:tc>
        <w:tcPr>
          <w:tcW w:w="11218" w:type="dxa"/>
          <w:gridSpan w:val="3"/>
          <w:shd w:val="clear" w:color="auto" w:fill="auto"/>
          <w:vAlign w:val="bottom"/>
        </w:tcPr>
        <w:p w14:paraId="182BEEBC" w14:textId="77777777" w:rsidR="00C20827" w:rsidRDefault="00C20827">
          <w:pPr>
            <w:pBdr>
              <w:top w:val="nil"/>
              <w:left w:val="nil"/>
              <w:bottom w:val="nil"/>
              <w:right w:val="nil"/>
              <w:between w:val="nil"/>
            </w:pBdr>
            <w:tabs>
              <w:tab w:val="center" w:pos="4419"/>
              <w:tab w:val="right" w:pos="8838"/>
            </w:tabs>
            <w:rPr>
              <w:rFonts w:ascii="Calibri" w:eastAsia="Calibri" w:hAnsi="Calibri" w:cs="Calibri"/>
              <w:color w:val="000000"/>
            </w:rPr>
          </w:pPr>
        </w:p>
      </w:tc>
    </w:tr>
    <w:tr w:rsidR="00C20827" w14:paraId="09F64EC6" w14:textId="77777777">
      <w:trPr>
        <w:trHeight w:val="989"/>
      </w:trPr>
      <w:tc>
        <w:tcPr>
          <w:tcW w:w="1415" w:type="dxa"/>
          <w:vAlign w:val="center"/>
        </w:tcPr>
        <w:p w14:paraId="04B345B8" w14:textId="77777777" w:rsidR="00C20827" w:rsidRDefault="0046175D">
          <w:pPr>
            <w:widowControl w:val="0"/>
            <w:pBdr>
              <w:top w:val="nil"/>
              <w:left w:val="nil"/>
              <w:bottom w:val="nil"/>
              <w:right w:val="nil"/>
              <w:between w:val="nil"/>
            </w:pBdr>
            <w:spacing w:line="276" w:lineRule="auto"/>
            <w:rPr>
              <w:rFonts w:ascii="Arial Narrow" w:eastAsia="Arial Narrow" w:hAnsi="Arial Narrow" w:cs="Arial Narrow"/>
              <w:b/>
              <w:color w:val="000000"/>
              <w:sz w:val="16"/>
              <w:szCs w:val="16"/>
            </w:rPr>
          </w:pPr>
          <w:r>
            <w:rPr>
              <w:noProof/>
            </w:rPr>
            <w:drawing>
              <wp:anchor distT="0" distB="0" distL="114300" distR="114300" simplePos="0" relativeHeight="251658240" behindDoc="0" locked="0" layoutInCell="1" hidden="0" allowOverlap="1" wp14:anchorId="67CF5468" wp14:editId="17E6048F">
                <wp:simplePos x="0" y="0"/>
                <wp:positionH relativeFrom="column">
                  <wp:posOffset>197485</wp:posOffset>
                </wp:positionH>
                <wp:positionV relativeFrom="paragraph">
                  <wp:posOffset>86360</wp:posOffset>
                </wp:positionV>
                <wp:extent cx="669290" cy="742315"/>
                <wp:effectExtent l="0" t="0" r="0" b="0"/>
                <wp:wrapNone/>
                <wp:docPr id="1429361233" name="image1.png" descr="Logotip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png" descr="Logotipo&#10;&#10;Descripción generada automáticamente"/>
                        <pic:cNvPicPr preferRelativeResize="0"/>
                      </pic:nvPicPr>
                      <pic:blipFill>
                        <a:blip r:embed="rId1"/>
                        <a:srcRect/>
                        <a:stretch>
                          <a:fillRect/>
                        </a:stretch>
                      </pic:blipFill>
                      <pic:spPr>
                        <a:xfrm>
                          <a:off x="0" y="0"/>
                          <a:ext cx="669290" cy="742315"/>
                        </a:xfrm>
                        <a:prstGeom prst="rect">
                          <a:avLst/>
                        </a:prstGeom>
                        <a:ln/>
                      </pic:spPr>
                    </pic:pic>
                  </a:graphicData>
                </a:graphic>
              </wp:anchor>
            </w:drawing>
          </w:r>
        </w:p>
      </w:tc>
      <w:tc>
        <w:tcPr>
          <w:tcW w:w="8522" w:type="dxa"/>
          <w:vAlign w:val="center"/>
        </w:tcPr>
        <w:p w14:paraId="6C865359" w14:textId="77777777" w:rsidR="00C20827" w:rsidRDefault="00C20827">
          <w:pPr>
            <w:jc w:val="center"/>
            <w:rPr>
              <w:rFonts w:ascii="Arial" w:eastAsia="Arial" w:hAnsi="Arial" w:cs="Arial"/>
            </w:rPr>
          </w:pPr>
        </w:p>
        <w:p w14:paraId="78385D50" w14:textId="77777777" w:rsidR="00C20827" w:rsidRDefault="0046175D">
          <w:pPr>
            <w:jc w:val="center"/>
            <w:rPr>
              <w:rFonts w:ascii="Arial" w:eastAsia="Arial" w:hAnsi="Arial" w:cs="Arial"/>
            </w:rPr>
          </w:pPr>
          <w:r>
            <w:rPr>
              <w:noProof/>
            </w:rPr>
            <w:drawing>
              <wp:anchor distT="0" distB="0" distL="114300" distR="114300" simplePos="0" relativeHeight="251659264" behindDoc="0" locked="0" layoutInCell="1" hidden="0" allowOverlap="1" wp14:anchorId="6E498F34" wp14:editId="1707B302">
                <wp:simplePos x="0" y="0"/>
                <wp:positionH relativeFrom="column">
                  <wp:posOffset>-954403</wp:posOffset>
                </wp:positionH>
                <wp:positionV relativeFrom="paragraph">
                  <wp:posOffset>-76198</wp:posOffset>
                </wp:positionV>
                <wp:extent cx="6936740" cy="136525"/>
                <wp:effectExtent l="0" t="0" r="0" b="0"/>
                <wp:wrapNone/>
                <wp:docPr id="142936123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6936740" cy="136525"/>
                        </a:xfrm>
                        <a:prstGeom prst="rect">
                          <a:avLst/>
                        </a:prstGeom>
                        <a:ln/>
                      </pic:spPr>
                    </pic:pic>
                  </a:graphicData>
                </a:graphic>
              </wp:anchor>
            </w:drawing>
          </w:r>
        </w:p>
        <w:p w14:paraId="2560BA21" w14:textId="77777777" w:rsidR="00C20827" w:rsidRDefault="0046175D">
          <w:pPr>
            <w:jc w:val="center"/>
            <w:rPr>
              <w:rFonts w:ascii="Arial" w:eastAsia="Arial" w:hAnsi="Arial" w:cs="Arial"/>
              <w:b/>
            </w:rPr>
          </w:pPr>
          <w:r>
            <w:rPr>
              <w:rFonts w:ascii="Arial" w:eastAsia="Arial" w:hAnsi="Arial" w:cs="Arial"/>
              <w:b/>
            </w:rPr>
            <w:t>CIT-</w:t>
          </w:r>
          <w:r>
            <w:rPr>
              <w:b/>
            </w:rPr>
            <w:t xml:space="preserve"> </w:t>
          </w:r>
          <w:r>
            <w:rPr>
              <w:rFonts w:ascii="Arial" w:eastAsia="Arial" w:hAnsi="Arial" w:cs="Arial"/>
              <w:b/>
            </w:rPr>
            <w:t>CTACVASD – DACVASA</w:t>
          </w:r>
        </w:p>
        <w:p w14:paraId="0AD14567" w14:textId="77777777" w:rsidR="00C20827" w:rsidRDefault="0046175D">
          <w:pPr>
            <w:spacing w:line="276" w:lineRule="auto"/>
            <w:jc w:val="center"/>
            <w:rPr>
              <w:rFonts w:ascii="Arial" w:eastAsia="Arial" w:hAnsi="Arial" w:cs="Arial"/>
              <w:b/>
            </w:rPr>
          </w:pPr>
          <w:r>
            <w:rPr>
              <w:rFonts w:ascii="Arial" w:eastAsia="Arial" w:hAnsi="Arial" w:cs="Arial"/>
              <w:b/>
            </w:rPr>
            <w:t>Portafolio de Proyectos TIC</w:t>
          </w:r>
        </w:p>
        <w:p w14:paraId="196049DA" w14:textId="77777777" w:rsidR="00C20827" w:rsidRDefault="0046175D">
          <w:pPr>
            <w:spacing w:line="276" w:lineRule="auto"/>
            <w:jc w:val="center"/>
            <w:rPr>
              <w:rFonts w:ascii="Arial" w:eastAsia="Arial" w:hAnsi="Arial" w:cs="Arial"/>
            </w:rPr>
          </w:pPr>
          <w:r>
            <w:rPr>
              <w:rFonts w:ascii="Arial" w:eastAsia="Arial" w:hAnsi="Arial" w:cs="Arial"/>
            </w:rPr>
            <w:t>Anexo Técnico</w:t>
          </w:r>
        </w:p>
        <w:p w14:paraId="0D85E41C" w14:textId="77777777" w:rsidR="00193907" w:rsidRPr="00193907" w:rsidRDefault="00193907" w:rsidP="00193907">
          <w:pPr>
            <w:jc w:val="center"/>
            <w:rPr>
              <w:rFonts w:ascii="Arial" w:eastAsia="Arial" w:hAnsi="Arial" w:cs="Arial"/>
            </w:rPr>
          </w:pPr>
          <w:bookmarkStart w:id="62" w:name="_heading=h.2jxsxqh" w:colFirst="0" w:colLast="0"/>
          <w:bookmarkStart w:id="63" w:name="_Hlk183090538"/>
          <w:bookmarkEnd w:id="62"/>
          <w:r w:rsidRPr="00193907">
            <w:rPr>
              <w:rFonts w:ascii="Arial" w:eastAsia="Arial" w:hAnsi="Arial" w:cs="Arial"/>
            </w:rPr>
            <w:t>Derecho de Uso del Componente de Enrolamiento y</w:t>
          </w:r>
        </w:p>
        <w:p w14:paraId="648CB599" w14:textId="77777777" w:rsidR="00193907" w:rsidRPr="00193907" w:rsidRDefault="00193907" w:rsidP="00193907">
          <w:pPr>
            <w:jc w:val="center"/>
            <w:rPr>
              <w:rFonts w:ascii="Arial" w:eastAsia="Arial" w:hAnsi="Arial" w:cs="Arial"/>
            </w:rPr>
          </w:pPr>
          <w:r w:rsidRPr="00193907">
            <w:rPr>
              <w:rFonts w:ascii="Arial" w:eastAsia="Arial" w:hAnsi="Arial" w:cs="Arial"/>
            </w:rPr>
            <w:t>Verificación Biométrica Facial para el Instituto Mexicano del</w:t>
          </w:r>
        </w:p>
        <w:p w14:paraId="301F8EA4" w14:textId="051FADF7" w:rsidR="00C20827" w:rsidRDefault="00193907" w:rsidP="00193907">
          <w:pPr>
            <w:jc w:val="center"/>
            <w:rPr>
              <w:rFonts w:ascii="Arial" w:eastAsia="Arial" w:hAnsi="Arial" w:cs="Arial"/>
            </w:rPr>
          </w:pPr>
          <w:r w:rsidRPr="00193907">
            <w:rPr>
              <w:rFonts w:ascii="Arial" w:eastAsia="Arial" w:hAnsi="Arial" w:cs="Arial"/>
            </w:rPr>
            <w:t>Seguro Social</w:t>
          </w:r>
          <w:bookmarkEnd w:id="63"/>
        </w:p>
      </w:tc>
      <w:tc>
        <w:tcPr>
          <w:tcW w:w="1281" w:type="dxa"/>
        </w:tcPr>
        <w:p w14:paraId="45AFF27C" w14:textId="77777777" w:rsidR="00C20827" w:rsidRDefault="0046175D">
          <w:pPr>
            <w:widowControl w:val="0"/>
            <w:pBdr>
              <w:top w:val="nil"/>
              <w:left w:val="nil"/>
              <w:bottom w:val="nil"/>
              <w:right w:val="nil"/>
              <w:between w:val="nil"/>
            </w:pBdr>
            <w:spacing w:line="276" w:lineRule="auto"/>
            <w:rPr>
              <w:rFonts w:ascii="Arial" w:eastAsia="Arial" w:hAnsi="Arial" w:cs="Arial"/>
            </w:rPr>
          </w:pPr>
          <w:r>
            <w:rPr>
              <w:noProof/>
            </w:rPr>
            <w:drawing>
              <wp:anchor distT="0" distB="0" distL="114300" distR="114300" simplePos="0" relativeHeight="251660288" behindDoc="0" locked="0" layoutInCell="1" hidden="0" allowOverlap="1" wp14:anchorId="1D6B039C" wp14:editId="2D762DC6">
                <wp:simplePos x="0" y="0"/>
                <wp:positionH relativeFrom="column">
                  <wp:posOffset>-455183</wp:posOffset>
                </wp:positionH>
                <wp:positionV relativeFrom="paragraph">
                  <wp:posOffset>379758</wp:posOffset>
                </wp:positionV>
                <wp:extent cx="692785" cy="614045"/>
                <wp:effectExtent l="0" t="0" r="0" b="0"/>
                <wp:wrapNone/>
                <wp:docPr id="1429361229" name="image6.png" descr="Logotip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6.png" descr="Logotipo&#10;&#10;Descripción generada automáticamente"/>
                        <pic:cNvPicPr preferRelativeResize="0"/>
                      </pic:nvPicPr>
                      <pic:blipFill>
                        <a:blip r:embed="rId3"/>
                        <a:srcRect/>
                        <a:stretch>
                          <a:fillRect/>
                        </a:stretch>
                      </pic:blipFill>
                      <pic:spPr>
                        <a:xfrm>
                          <a:off x="0" y="0"/>
                          <a:ext cx="692785" cy="614045"/>
                        </a:xfrm>
                        <a:prstGeom prst="rect">
                          <a:avLst/>
                        </a:prstGeom>
                        <a:ln/>
                      </pic:spPr>
                    </pic:pic>
                  </a:graphicData>
                </a:graphic>
              </wp:anchor>
            </w:drawing>
          </w:r>
        </w:p>
      </w:tc>
    </w:tr>
  </w:tbl>
  <w:p w14:paraId="4938BF98" w14:textId="77777777" w:rsidR="00C20827" w:rsidRDefault="00C20827">
    <w:pPr>
      <w:pBdr>
        <w:top w:val="nil"/>
        <w:left w:val="nil"/>
        <w:bottom w:val="nil"/>
        <w:right w:val="nil"/>
        <w:between w:val="nil"/>
      </w:pBdr>
      <w:tabs>
        <w:tab w:val="center" w:pos="4419"/>
        <w:tab w:val="right" w:pos="8838"/>
      </w:tabs>
      <w:rPr>
        <w:rFonts w:ascii="Calibri" w:eastAsia="Calibri" w:hAnsi="Calibri" w:cs="Calibri"/>
        <w:color w:val="000000"/>
        <w:sz w:val="4"/>
        <w:szCs w:val="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C7D59"/>
    <w:multiLevelType w:val="multilevel"/>
    <w:tmpl w:val="42FC1800"/>
    <w:lvl w:ilvl="0">
      <w:start w:val="1"/>
      <w:numFmt w:val="decimal"/>
      <w:lvlText w:val="%1."/>
      <w:lvlJc w:val="left"/>
      <w:pPr>
        <w:ind w:left="720" w:hanging="360"/>
      </w:pPr>
      <w:rPr>
        <w:b/>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030622FE"/>
    <w:multiLevelType w:val="hybridMultilevel"/>
    <w:tmpl w:val="859E73CA"/>
    <w:lvl w:ilvl="0" w:tplc="080A000F">
      <w:start w:val="5"/>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89863F1"/>
    <w:multiLevelType w:val="multilevel"/>
    <w:tmpl w:val="E4F8C312"/>
    <w:lvl w:ilvl="0">
      <w:start w:val="5"/>
      <w:numFmt w:val="decimal"/>
      <w:lvlText w:val="%1"/>
      <w:lvlJc w:val="left"/>
      <w:pPr>
        <w:ind w:left="360" w:hanging="360"/>
      </w:pPr>
    </w:lvl>
    <w:lvl w:ilvl="1">
      <w:start w:val="1"/>
      <w:numFmt w:val="decimal"/>
      <w:lvlText w:val="%1.%2"/>
      <w:lvlJc w:val="left"/>
      <w:pPr>
        <w:ind w:left="1440" w:hanging="720"/>
      </w:pPr>
    </w:lvl>
    <w:lvl w:ilvl="2">
      <w:start w:val="1"/>
      <w:numFmt w:val="lowerLetter"/>
      <w:lvlText w:val="%1.%2.%3"/>
      <w:lvlJc w:val="left"/>
      <w:pPr>
        <w:ind w:left="2160" w:hanging="720"/>
      </w:pPr>
    </w:lvl>
    <w:lvl w:ilvl="3">
      <w:start w:val="1"/>
      <w:numFmt w:val="decimal"/>
      <w:lvlText w:val="%1.%2.%3.%4"/>
      <w:lvlJc w:val="left"/>
      <w:pPr>
        <w:ind w:left="3240" w:hanging="1080"/>
      </w:pPr>
    </w:lvl>
    <w:lvl w:ilvl="4">
      <w:start w:val="1"/>
      <w:numFmt w:val="decimal"/>
      <w:lvlText w:val="%1.%2.%3.%4.%5"/>
      <w:lvlJc w:val="left"/>
      <w:pPr>
        <w:ind w:left="3960" w:hanging="1080"/>
      </w:pPr>
    </w:lvl>
    <w:lvl w:ilvl="5">
      <w:start w:val="1"/>
      <w:numFmt w:val="decimal"/>
      <w:lvlText w:val="%1.%2.%3.%4.%5.%6"/>
      <w:lvlJc w:val="left"/>
      <w:pPr>
        <w:ind w:left="5040" w:hanging="1440"/>
      </w:pPr>
    </w:lvl>
    <w:lvl w:ilvl="6">
      <w:start w:val="1"/>
      <w:numFmt w:val="decimal"/>
      <w:lvlText w:val="%1.%2.%3.%4.%5.%6.%7"/>
      <w:lvlJc w:val="left"/>
      <w:pPr>
        <w:ind w:left="6120" w:hanging="1800"/>
      </w:pPr>
    </w:lvl>
    <w:lvl w:ilvl="7">
      <w:start w:val="1"/>
      <w:numFmt w:val="decimal"/>
      <w:lvlText w:val="%1.%2.%3.%4.%5.%6.%7.%8"/>
      <w:lvlJc w:val="left"/>
      <w:pPr>
        <w:ind w:left="6840" w:hanging="1800"/>
      </w:pPr>
    </w:lvl>
    <w:lvl w:ilvl="8">
      <w:start w:val="1"/>
      <w:numFmt w:val="decimal"/>
      <w:lvlText w:val="%1.%2.%3.%4.%5.%6.%7.%8.%9"/>
      <w:lvlJc w:val="left"/>
      <w:pPr>
        <w:ind w:left="7920" w:hanging="2160"/>
      </w:pPr>
    </w:lvl>
  </w:abstractNum>
  <w:abstractNum w:abstractNumId="3" w15:restartNumberingAfterBreak="0">
    <w:nsid w:val="0BDA4BB2"/>
    <w:multiLevelType w:val="multilevel"/>
    <w:tmpl w:val="8212956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0FE0435D"/>
    <w:multiLevelType w:val="multilevel"/>
    <w:tmpl w:val="226CFE94"/>
    <w:lvl w:ilvl="0">
      <w:start w:val="1"/>
      <w:numFmt w:val="lowerLetter"/>
      <w:lvlText w:val="%1)"/>
      <w:lvlJc w:val="left"/>
      <w:pPr>
        <w:ind w:left="720" w:hanging="360"/>
      </w:pPr>
      <w:rPr>
        <w:b/>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2045EB9"/>
    <w:multiLevelType w:val="multilevel"/>
    <w:tmpl w:val="74B23468"/>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6" w15:restartNumberingAfterBreak="0">
    <w:nsid w:val="174F7210"/>
    <w:multiLevelType w:val="multilevel"/>
    <w:tmpl w:val="2AC42D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D4D527D"/>
    <w:multiLevelType w:val="multilevel"/>
    <w:tmpl w:val="99FCFD58"/>
    <w:lvl w:ilvl="0">
      <w:start w:val="1"/>
      <w:numFmt w:val="lowerLetter"/>
      <w:lvlText w:val="%1)"/>
      <w:lvlJc w:val="left"/>
      <w:pPr>
        <w:ind w:left="720" w:hanging="360"/>
      </w:pPr>
      <w:rPr>
        <w:b/>
        <w:u w:val="none"/>
      </w:rPr>
    </w:lvl>
    <w:lvl w:ilvl="1">
      <w:start w:val="1"/>
      <w:numFmt w:val="bullet"/>
      <w:lvlText w:val="▪"/>
      <w:lvlJc w:val="left"/>
      <w:pPr>
        <w:ind w:left="1440" w:hanging="360"/>
      </w:pPr>
      <w:rPr>
        <w:rFonts w:ascii="Noto Sans Symbols" w:eastAsia="Noto Sans Symbols" w:hAnsi="Noto Sans Symbols" w:cs="Noto Sans Symbols"/>
        <w:color w:val="1F3864"/>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E170940"/>
    <w:multiLevelType w:val="multilevel"/>
    <w:tmpl w:val="33DE2180"/>
    <w:lvl w:ilvl="0">
      <w:start w:val="1"/>
      <w:numFmt w:val="lowerRoman"/>
      <w:lvlText w:val="(%1)"/>
      <w:lvlJc w:val="left"/>
      <w:pPr>
        <w:ind w:left="718" w:hanging="720"/>
      </w:pPr>
    </w:lvl>
    <w:lvl w:ilvl="1">
      <w:start w:val="1"/>
      <w:numFmt w:val="lowerLetter"/>
      <w:lvlText w:val="%2."/>
      <w:lvlJc w:val="left"/>
      <w:pPr>
        <w:ind w:left="1078" w:hanging="360"/>
      </w:pPr>
    </w:lvl>
    <w:lvl w:ilvl="2">
      <w:start w:val="1"/>
      <w:numFmt w:val="lowerRoman"/>
      <w:lvlText w:val="%3."/>
      <w:lvlJc w:val="right"/>
      <w:pPr>
        <w:ind w:left="1798" w:hanging="180"/>
      </w:pPr>
    </w:lvl>
    <w:lvl w:ilvl="3">
      <w:start w:val="1"/>
      <w:numFmt w:val="decimal"/>
      <w:lvlText w:val="%4."/>
      <w:lvlJc w:val="left"/>
      <w:pPr>
        <w:ind w:left="2518" w:hanging="360"/>
      </w:pPr>
    </w:lvl>
    <w:lvl w:ilvl="4">
      <w:start w:val="1"/>
      <w:numFmt w:val="lowerLetter"/>
      <w:lvlText w:val="%5."/>
      <w:lvlJc w:val="left"/>
      <w:pPr>
        <w:ind w:left="3238" w:hanging="360"/>
      </w:pPr>
    </w:lvl>
    <w:lvl w:ilvl="5">
      <w:start w:val="1"/>
      <w:numFmt w:val="lowerRoman"/>
      <w:lvlText w:val="%6."/>
      <w:lvlJc w:val="right"/>
      <w:pPr>
        <w:ind w:left="3958" w:hanging="180"/>
      </w:pPr>
    </w:lvl>
    <w:lvl w:ilvl="6">
      <w:start w:val="1"/>
      <w:numFmt w:val="decimal"/>
      <w:lvlText w:val="%7."/>
      <w:lvlJc w:val="left"/>
      <w:pPr>
        <w:ind w:left="4678" w:hanging="360"/>
      </w:pPr>
    </w:lvl>
    <w:lvl w:ilvl="7">
      <w:start w:val="1"/>
      <w:numFmt w:val="lowerLetter"/>
      <w:lvlText w:val="%8."/>
      <w:lvlJc w:val="left"/>
      <w:pPr>
        <w:ind w:left="5398" w:hanging="360"/>
      </w:pPr>
    </w:lvl>
    <w:lvl w:ilvl="8">
      <w:start w:val="1"/>
      <w:numFmt w:val="lowerRoman"/>
      <w:lvlText w:val="%9."/>
      <w:lvlJc w:val="right"/>
      <w:pPr>
        <w:ind w:left="6118" w:hanging="180"/>
      </w:pPr>
    </w:lvl>
  </w:abstractNum>
  <w:abstractNum w:abstractNumId="9" w15:restartNumberingAfterBreak="0">
    <w:nsid w:val="25B83AB9"/>
    <w:multiLevelType w:val="hybridMultilevel"/>
    <w:tmpl w:val="0CF69308"/>
    <w:lvl w:ilvl="0" w:tplc="B016D864">
      <w:numFmt w:val="bullet"/>
      <w:lvlText w:val=""/>
      <w:lvlJc w:val="left"/>
      <w:pPr>
        <w:ind w:left="720" w:hanging="360"/>
      </w:pPr>
      <w:rPr>
        <w:rFonts w:ascii="Symbol" w:eastAsia="Montserrat"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381B1196"/>
    <w:multiLevelType w:val="multilevel"/>
    <w:tmpl w:val="97E46D46"/>
    <w:lvl w:ilvl="0">
      <w:start w:val="1"/>
      <w:numFmt w:val="lowerRoman"/>
      <w:lvlText w:val="(%1)"/>
      <w:lvlJc w:val="left"/>
      <w:pPr>
        <w:ind w:left="718" w:hanging="720"/>
      </w:pPr>
      <w:rPr>
        <w:b/>
      </w:rPr>
    </w:lvl>
    <w:lvl w:ilvl="1">
      <w:start w:val="1"/>
      <w:numFmt w:val="lowerLetter"/>
      <w:lvlText w:val="%2."/>
      <w:lvlJc w:val="left"/>
      <w:pPr>
        <w:ind w:left="1078" w:hanging="360"/>
      </w:pPr>
    </w:lvl>
    <w:lvl w:ilvl="2">
      <w:start w:val="1"/>
      <w:numFmt w:val="lowerRoman"/>
      <w:lvlText w:val="%3."/>
      <w:lvlJc w:val="right"/>
      <w:pPr>
        <w:ind w:left="1798" w:hanging="180"/>
      </w:pPr>
    </w:lvl>
    <w:lvl w:ilvl="3">
      <w:start w:val="1"/>
      <w:numFmt w:val="decimal"/>
      <w:lvlText w:val="%4."/>
      <w:lvlJc w:val="left"/>
      <w:pPr>
        <w:ind w:left="2518" w:hanging="360"/>
      </w:pPr>
    </w:lvl>
    <w:lvl w:ilvl="4">
      <w:start w:val="1"/>
      <w:numFmt w:val="lowerLetter"/>
      <w:lvlText w:val="%5."/>
      <w:lvlJc w:val="left"/>
      <w:pPr>
        <w:ind w:left="3238" w:hanging="360"/>
      </w:pPr>
    </w:lvl>
    <w:lvl w:ilvl="5">
      <w:start w:val="1"/>
      <w:numFmt w:val="lowerRoman"/>
      <w:lvlText w:val="%6."/>
      <w:lvlJc w:val="right"/>
      <w:pPr>
        <w:ind w:left="3958" w:hanging="180"/>
      </w:pPr>
    </w:lvl>
    <w:lvl w:ilvl="6">
      <w:start w:val="1"/>
      <w:numFmt w:val="decimal"/>
      <w:lvlText w:val="%7."/>
      <w:lvlJc w:val="left"/>
      <w:pPr>
        <w:ind w:left="4678" w:hanging="360"/>
      </w:pPr>
    </w:lvl>
    <w:lvl w:ilvl="7">
      <w:start w:val="1"/>
      <w:numFmt w:val="lowerLetter"/>
      <w:lvlText w:val="%8."/>
      <w:lvlJc w:val="left"/>
      <w:pPr>
        <w:ind w:left="5398" w:hanging="360"/>
      </w:pPr>
    </w:lvl>
    <w:lvl w:ilvl="8">
      <w:start w:val="1"/>
      <w:numFmt w:val="lowerRoman"/>
      <w:lvlText w:val="%9."/>
      <w:lvlJc w:val="right"/>
      <w:pPr>
        <w:ind w:left="6118" w:hanging="180"/>
      </w:pPr>
    </w:lvl>
  </w:abstractNum>
  <w:abstractNum w:abstractNumId="11" w15:restartNumberingAfterBreak="0">
    <w:nsid w:val="39F76F25"/>
    <w:multiLevelType w:val="multilevel"/>
    <w:tmpl w:val="43E04A46"/>
    <w:lvl w:ilvl="0">
      <w:start w:val="5"/>
      <w:numFmt w:val="decimal"/>
      <w:lvlText w:val="%1"/>
      <w:lvlJc w:val="left"/>
      <w:pPr>
        <w:ind w:left="480" w:hanging="480"/>
      </w:pPr>
      <w:rPr>
        <w:b/>
      </w:rPr>
    </w:lvl>
    <w:lvl w:ilvl="1">
      <w:start w:val="3"/>
      <w:numFmt w:val="decimal"/>
      <w:lvlText w:val="%1.%2"/>
      <w:lvlJc w:val="left"/>
      <w:pPr>
        <w:ind w:left="480" w:hanging="480"/>
      </w:pPr>
      <w:rPr>
        <w:b/>
      </w:rPr>
    </w:lvl>
    <w:lvl w:ilvl="2">
      <w:start w:val="1"/>
      <w:numFmt w:val="decimal"/>
      <w:lvlText w:val="%1.%2.%3"/>
      <w:lvlJc w:val="left"/>
      <w:pPr>
        <w:ind w:left="720" w:hanging="720"/>
      </w:pPr>
      <w:rPr>
        <w:b/>
      </w:rPr>
    </w:lvl>
    <w:lvl w:ilvl="3">
      <w:start w:val="1"/>
      <w:numFmt w:val="decimal"/>
      <w:lvlText w:val="%1.%2.%3.%4"/>
      <w:lvlJc w:val="left"/>
      <w:pPr>
        <w:ind w:left="1080" w:hanging="1080"/>
      </w:pPr>
      <w:rPr>
        <w:b/>
      </w:rPr>
    </w:lvl>
    <w:lvl w:ilvl="4">
      <w:start w:val="1"/>
      <w:numFmt w:val="decimal"/>
      <w:lvlText w:val="%1.%2.%3.%4.%5"/>
      <w:lvlJc w:val="left"/>
      <w:pPr>
        <w:ind w:left="1080" w:hanging="1080"/>
      </w:pPr>
      <w:rPr>
        <w:b/>
      </w:rPr>
    </w:lvl>
    <w:lvl w:ilvl="5">
      <w:start w:val="1"/>
      <w:numFmt w:val="decimal"/>
      <w:lvlText w:val="%1.%2.%3.%4.%5.%6"/>
      <w:lvlJc w:val="left"/>
      <w:pPr>
        <w:ind w:left="1440" w:hanging="1440"/>
      </w:pPr>
      <w:rPr>
        <w:b/>
      </w:rPr>
    </w:lvl>
    <w:lvl w:ilvl="6">
      <w:start w:val="1"/>
      <w:numFmt w:val="decimal"/>
      <w:lvlText w:val="%1.%2.%3.%4.%5.%6.%7"/>
      <w:lvlJc w:val="left"/>
      <w:pPr>
        <w:ind w:left="1440" w:hanging="1440"/>
      </w:pPr>
      <w:rPr>
        <w:b/>
      </w:rPr>
    </w:lvl>
    <w:lvl w:ilvl="7">
      <w:start w:val="1"/>
      <w:numFmt w:val="decimal"/>
      <w:lvlText w:val="%1.%2.%3.%4.%5.%6.%7.%8"/>
      <w:lvlJc w:val="left"/>
      <w:pPr>
        <w:ind w:left="1800" w:hanging="1800"/>
      </w:pPr>
      <w:rPr>
        <w:b/>
      </w:rPr>
    </w:lvl>
    <w:lvl w:ilvl="8">
      <w:start w:val="1"/>
      <w:numFmt w:val="decimal"/>
      <w:lvlText w:val="%1.%2.%3.%4.%5.%6.%7.%8.%9"/>
      <w:lvlJc w:val="left"/>
      <w:pPr>
        <w:ind w:left="1800" w:hanging="1800"/>
      </w:pPr>
      <w:rPr>
        <w:b/>
      </w:rPr>
    </w:lvl>
  </w:abstractNum>
  <w:abstractNum w:abstractNumId="12" w15:restartNumberingAfterBreak="0">
    <w:nsid w:val="3B5D1297"/>
    <w:multiLevelType w:val="multilevel"/>
    <w:tmpl w:val="ADAC4644"/>
    <w:lvl w:ilvl="0">
      <w:start w:val="1"/>
      <w:numFmt w:val="decimal"/>
      <w:lvlText w:val="%1."/>
      <w:lvlJc w:val="left"/>
      <w:pPr>
        <w:ind w:left="720" w:hanging="360"/>
      </w:pPr>
      <w:rPr>
        <w:rFonts w:ascii="Montserrat" w:eastAsia="Montserrat" w:hAnsi="Montserrat" w:cs="Montserrat"/>
        <w:b/>
        <w:i w:val="0"/>
        <w:sz w:val="18"/>
        <w:szCs w:val="18"/>
        <w:vertAlign w:val="baseline"/>
      </w:rPr>
    </w:lvl>
    <w:lvl w:ilvl="1">
      <w:start w:val="1"/>
      <w:numFmt w:val="bullet"/>
      <w:lvlText w:val="·"/>
      <w:lvlJc w:val="left"/>
      <w:pPr>
        <w:ind w:left="1440" w:hanging="360"/>
      </w:pPr>
      <w:rPr>
        <w:rFonts w:ascii="Arial" w:eastAsia="Arial" w:hAnsi="Arial" w:cs="Arial"/>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3" w15:restartNumberingAfterBreak="0">
    <w:nsid w:val="4E5B4052"/>
    <w:multiLevelType w:val="multilevel"/>
    <w:tmpl w:val="9976BD54"/>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F263044"/>
    <w:multiLevelType w:val="multilevel"/>
    <w:tmpl w:val="BD9A382C"/>
    <w:lvl w:ilvl="0">
      <w:start w:val="1"/>
      <w:numFmt w:val="low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537858CB"/>
    <w:multiLevelType w:val="multilevel"/>
    <w:tmpl w:val="B5527C30"/>
    <w:lvl w:ilvl="0">
      <w:start w:val="1"/>
      <w:numFmt w:val="upperLetter"/>
      <w:lvlText w:val="%1."/>
      <w:lvlJc w:val="left"/>
      <w:pPr>
        <w:ind w:left="720" w:hanging="360"/>
      </w:pPr>
      <w:rPr>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6EDD7615"/>
    <w:multiLevelType w:val="multilevel"/>
    <w:tmpl w:val="C120639A"/>
    <w:lvl w:ilvl="0">
      <w:start w:val="1"/>
      <w:numFmt w:val="bullet"/>
      <w:lvlText w:val="●"/>
      <w:lvlJc w:val="left"/>
      <w:pPr>
        <w:ind w:left="718" w:hanging="360"/>
      </w:pPr>
      <w:rPr>
        <w:rFonts w:ascii="Noto Sans Symbols" w:eastAsia="Noto Sans Symbols" w:hAnsi="Noto Sans Symbols" w:cs="Noto Sans Symbols"/>
      </w:rPr>
    </w:lvl>
    <w:lvl w:ilvl="1">
      <w:start w:val="1"/>
      <w:numFmt w:val="bullet"/>
      <w:lvlText w:val="o"/>
      <w:lvlJc w:val="left"/>
      <w:pPr>
        <w:ind w:left="1438" w:hanging="360"/>
      </w:pPr>
      <w:rPr>
        <w:rFonts w:ascii="Courier New" w:eastAsia="Courier New" w:hAnsi="Courier New" w:cs="Courier New"/>
      </w:rPr>
    </w:lvl>
    <w:lvl w:ilvl="2">
      <w:start w:val="1"/>
      <w:numFmt w:val="bullet"/>
      <w:lvlText w:val="▪"/>
      <w:lvlJc w:val="left"/>
      <w:pPr>
        <w:ind w:left="2158" w:hanging="360"/>
      </w:pPr>
      <w:rPr>
        <w:rFonts w:ascii="Noto Sans Symbols" w:eastAsia="Noto Sans Symbols" w:hAnsi="Noto Sans Symbols" w:cs="Noto Sans Symbols"/>
      </w:rPr>
    </w:lvl>
    <w:lvl w:ilvl="3">
      <w:start w:val="1"/>
      <w:numFmt w:val="bullet"/>
      <w:lvlText w:val="●"/>
      <w:lvlJc w:val="left"/>
      <w:pPr>
        <w:ind w:left="2878" w:hanging="360"/>
      </w:pPr>
      <w:rPr>
        <w:rFonts w:ascii="Noto Sans Symbols" w:eastAsia="Noto Sans Symbols" w:hAnsi="Noto Sans Symbols" w:cs="Noto Sans Symbols"/>
      </w:rPr>
    </w:lvl>
    <w:lvl w:ilvl="4">
      <w:start w:val="1"/>
      <w:numFmt w:val="bullet"/>
      <w:lvlText w:val="o"/>
      <w:lvlJc w:val="left"/>
      <w:pPr>
        <w:ind w:left="3598" w:hanging="360"/>
      </w:pPr>
      <w:rPr>
        <w:rFonts w:ascii="Courier New" w:eastAsia="Courier New" w:hAnsi="Courier New" w:cs="Courier New"/>
      </w:rPr>
    </w:lvl>
    <w:lvl w:ilvl="5">
      <w:start w:val="1"/>
      <w:numFmt w:val="bullet"/>
      <w:lvlText w:val="▪"/>
      <w:lvlJc w:val="left"/>
      <w:pPr>
        <w:ind w:left="4318" w:hanging="360"/>
      </w:pPr>
      <w:rPr>
        <w:rFonts w:ascii="Noto Sans Symbols" w:eastAsia="Noto Sans Symbols" w:hAnsi="Noto Sans Symbols" w:cs="Noto Sans Symbols"/>
      </w:rPr>
    </w:lvl>
    <w:lvl w:ilvl="6">
      <w:start w:val="1"/>
      <w:numFmt w:val="bullet"/>
      <w:lvlText w:val="●"/>
      <w:lvlJc w:val="left"/>
      <w:pPr>
        <w:ind w:left="5038" w:hanging="360"/>
      </w:pPr>
      <w:rPr>
        <w:rFonts w:ascii="Noto Sans Symbols" w:eastAsia="Noto Sans Symbols" w:hAnsi="Noto Sans Symbols" w:cs="Noto Sans Symbols"/>
      </w:rPr>
    </w:lvl>
    <w:lvl w:ilvl="7">
      <w:start w:val="1"/>
      <w:numFmt w:val="bullet"/>
      <w:lvlText w:val="o"/>
      <w:lvlJc w:val="left"/>
      <w:pPr>
        <w:ind w:left="5758" w:hanging="360"/>
      </w:pPr>
      <w:rPr>
        <w:rFonts w:ascii="Courier New" w:eastAsia="Courier New" w:hAnsi="Courier New" w:cs="Courier New"/>
      </w:rPr>
    </w:lvl>
    <w:lvl w:ilvl="8">
      <w:start w:val="1"/>
      <w:numFmt w:val="bullet"/>
      <w:lvlText w:val="▪"/>
      <w:lvlJc w:val="left"/>
      <w:pPr>
        <w:ind w:left="6478" w:hanging="360"/>
      </w:pPr>
      <w:rPr>
        <w:rFonts w:ascii="Noto Sans Symbols" w:eastAsia="Noto Sans Symbols" w:hAnsi="Noto Sans Symbols" w:cs="Noto Sans Symbols"/>
      </w:rPr>
    </w:lvl>
  </w:abstractNum>
  <w:abstractNum w:abstractNumId="17" w15:restartNumberingAfterBreak="0">
    <w:nsid w:val="71CC0042"/>
    <w:multiLevelType w:val="multilevel"/>
    <w:tmpl w:val="357C32E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7B595426"/>
    <w:multiLevelType w:val="multilevel"/>
    <w:tmpl w:val="D5B047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08473278">
    <w:abstractNumId w:val="18"/>
  </w:num>
  <w:num w:numId="2" w16cid:durableId="1029650372">
    <w:abstractNumId w:val="10"/>
  </w:num>
  <w:num w:numId="3" w16cid:durableId="194395091">
    <w:abstractNumId w:val="8"/>
  </w:num>
  <w:num w:numId="4" w16cid:durableId="19406138">
    <w:abstractNumId w:val="15"/>
  </w:num>
  <w:num w:numId="5" w16cid:durableId="1753626053">
    <w:abstractNumId w:val="2"/>
  </w:num>
  <w:num w:numId="6" w16cid:durableId="1985313437">
    <w:abstractNumId w:val="17"/>
  </w:num>
  <w:num w:numId="7" w16cid:durableId="25909759">
    <w:abstractNumId w:val="3"/>
  </w:num>
  <w:num w:numId="8" w16cid:durableId="1994337281">
    <w:abstractNumId w:val="11"/>
  </w:num>
  <w:num w:numId="9" w16cid:durableId="487946285">
    <w:abstractNumId w:val="13"/>
  </w:num>
  <w:num w:numId="10" w16cid:durableId="2043088463">
    <w:abstractNumId w:val="6"/>
  </w:num>
  <w:num w:numId="11" w16cid:durableId="11735974">
    <w:abstractNumId w:val="7"/>
  </w:num>
  <w:num w:numId="12" w16cid:durableId="402996613">
    <w:abstractNumId w:val="0"/>
  </w:num>
  <w:num w:numId="13" w16cid:durableId="402796076">
    <w:abstractNumId w:val="4"/>
  </w:num>
  <w:num w:numId="14" w16cid:durableId="1427382686">
    <w:abstractNumId w:val="16"/>
  </w:num>
  <w:num w:numId="15" w16cid:durableId="1721199015">
    <w:abstractNumId w:val="12"/>
  </w:num>
  <w:num w:numId="16" w16cid:durableId="1287077111">
    <w:abstractNumId w:val="5"/>
  </w:num>
  <w:num w:numId="17" w16cid:durableId="1097139741">
    <w:abstractNumId w:val="14"/>
  </w:num>
  <w:num w:numId="18" w16cid:durableId="807816078">
    <w:abstractNumId w:val="1"/>
  </w:num>
  <w:num w:numId="19" w16cid:durableId="149795783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0827"/>
    <w:rsid w:val="00077A79"/>
    <w:rsid w:val="001436B5"/>
    <w:rsid w:val="00154AC8"/>
    <w:rsid w:val="001602CE"/>
    <w:rsid w:val="0017432C"/>
    <w:rsid w:val="00193907"/>
    <w:rsid w:val="001B17B8"/>
    <w:rsid w:val="001C077F"/>
    <w:rsid w:val="001F0671"/>
    <w:rsid w:val="002423AD"/>
    <w:rsid w:val="00287226"/>
    <w:rsid w:val="002B5680"/>
    <w:rsid w:val="002C6C6A"/>
    <w:rsid w:val="00307CB2"/>
    <w:rsid w:val="003319DC"/>
    <w:rsid w:val="00392904"/>
    <w:rsid w:val="003C55AF"/>
    <w:rsid w:val="00400956"/>
    <w:rsid w:val="004325B9"/>
    <w:rsid w:val="00436953"/>
    <w:rsid w:val="00460555"/>
    <w:rsid w:val="0046175D"/>
    <w:rsid w:val="00464DF4"/>
    <w:rsid w:val="004663D4"/>
    <w:rsid w:val="00490AC4"/>
    <w:rsid w:val="004F306C"/>
    <w:rsid w:val="0050167F"/>
    <w:rsid w:val="005016E3"/>
    <w:rsid w:val="00543382"/>
    <w:rsid w:val="005A1930"/>
    <w:rsid w:val="005A2280"/>
    <w:rsid w:val="005E5141"/>
    <w:rsid w:val="005E698C"/>
    <w:rsid w:val="005F4E55"/>
    <w:rsid w:val="00606693"/>
    <w:rsid w:val="00661D79"/>
    <w:rsid w:val="006655F5"/>
    <w:rsid w:val="0067641A"/>
    <w:rsid w:val="0069145A"/>
    <w:rsid w:val="006A6A8F"/>
    <w:rsid w:val="006C0964"/>
    <w:rsid w:val="006C6698"/>
    <w:rsid w:val="006D3FB4"/>
    <w:rsid w:val="006F051A"/>
    <w:rsid w:val="007723D2"/>
    <w:rsid w:val="00775599"/>
    <w:rsid w:val="00785342"/>
    <w:rsid w:val="007B470C"/>
    <w:rsid w:val="007E7051"/>
    <w:rsid w:val="008142FB"/>
    <w:rsid w:val="0083228F"/>
    <w:rsid w:val="008A46A8"/>
    <w:rsid w:val="008C0B5E"/>
    <w:rsid w:val="008D04F8"/>
    <w:rsid w:val="008E5C35"/>
    <w:rsid w:val="009902F1"/>
    <w:rsid w:val="00992DE5"/>
    <w:rsid w:val="009A6F6A"/>
    <w:rsid w:val="009C546B"/>
    <w:rsid w:val="009D4128"/>
    <w:rsid w:val="00A249F2"/>
    <w:rsid w:val="00A42F31"/>
    <w:rsid w:val="00A6123B"/>
    <w:rsid w:val="00AA3A0D"/>
    <w:rsid w:val="00AE0FF0"/>
    <w:rsid w:val="00AE1488"/>
    <w:rsid w:val="00B03D8E"/>
    <w:rsid w:val="00B30BB5"/>
    <w:rsid w:val="00BD5ABB"/>
    <w:rsid w:val="00C20827"/>
    <w:rsid w:val="00C637A5"/>
    <w:rsid w:val="00C66D8D"/>
    <w:rsid w:val="00C71F9A"/>
    <w:rsid w:val="00C8787C"/>
    <w:rsid w:val="00CB5FFB"/>
    <w:rsid w:val="00CC44AE"/>
    <w:rsid w:val="00D11D0A"/>
    <w:rsid w:val="00D23B8D"/>
    <w:rsid w:val="00D42C31"/>
    <w:rsid w:val="00D630DC"/>
    <w:rsid w:val="00D86931"/>
    <w:rsid w:val="00DE1B19"/>
    <w:rsid w:val="00DE1FBE"/>
    <w:rsid w:val="00E10542"/>
    <w:rsid w:val="00E3735A"/>
    <w:rsid w:val="00E43C5B"/>
    <w:rsid w:val="00E71C35"/>
    <w:rsid w:val="00F11F21"/>
    <w:rsid w:val="00F23197"/>
    <w:rsid w:val="00F6665F"/>
    <w:rsid w:val="00FE271B"/>
    <w:rsid w:val="00FF2B8F"/>
    <w:rsid w:val="00FF482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1715D4"/>
  <w15:docId w15:val="{E26A63B1-6160-49D8-BEE4-4436AE8616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247A"/>
  </w:style>
  <w:style w:type="paragraph" w:styleId="Ttulo1">
    <w:name w:val="heading 1"/>
    <w:basedOn w:val="Normal"/>
    <w:next w:val="Normal"/>
    <w:link w:val="Ttulo1Car"/>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0">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1">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2">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3">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4">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5">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6">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7">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8">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9">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a">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b">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c">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d">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e">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0">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1">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2">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3">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4">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5">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6">
    <w:basedOn w:val="TableNormal3"/>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character" w:styleId="Refdecomentario">
    <w:name w:val="annotation reference"/>
    <w:basedOn w:val="Fuentedeprrafopredeter"/>
    <w:uiPriority w:val="99"/>
    <w:semiHidden/>
    <w:unhideWhenUsed/>
    <w:rsid w:val="00E56474"/>
    <w:rPr>
      <w:sz w:val="16"/>
      <w:szCs w:val="16"/>
    </w:rPr>
  </w:style>
  <w:style w:type="paragraph" w:styleId="Textocomentario">
    <w:name w:val="annotation text"/>
    <w:basedOn w:val="Normal"/>
    <w:link w:val="TextocomentarioCar"/>
    <w:uiPriority w:val="99"/>
    <w:unhideWhenUsed/>
    <w:rsid w:val="00E56474"/>
    <w:rPr>
      <w:sz w:val="20"/>
      <w:szCs w:val="20"/>
    </w:rPr>
  </w:style>
  <w:style w:type="character" w:customStyle="1" w:styleId="TextocomentarioCar">
    <w:name w:val="Texto comentario Car"/>
    <w:basedOn w:val="Fuentedeprrafopredeter"/>
    <w:link w:val="Textocomentario"/>
    <w:uiPriority w:val="99"/>
    <w:rsid w:val="00E56474"/>
    <w:rPr>
      <w:sz w:val="20"/>
      <w:szCs w:val="20"/>
    </w:rPr>
  </w:style>
  <w:style w:type="paragraph" w:styleId="Asuntodelcomentario">
    <w:name w:val="annotation subject"/>
    <w:basedOn w:val="Textocomentario"/>
    <w:next w:val="Textocomentario"/>
    <w:link w:val="AsuntodelcomentarioCar"/>
    <w:uiPriority w:val="99"/>
    <w:semiHidden/>
    <w:unhideWhenUsed/>
    <w:rsid w:val="00E56474"/>
    <w:rPr>
      <w:b/>
      <w:bCs/>
    </w:rPr>
  </w:style>
  <w:style w:type="character" w:customStyle="1" w:styleId="AsuntodelcomentarioCar">
    <w:name w:val="Asunto del comentario Car"/>
    <w:basedOn w:val="TextocomentarioCar"/>
    <w:link w:val="Asuntodelcomentario"/>
    <w:uiPriority w:val="99"/>
    <w:semiHidden/>
    <w:rsid w:val="00E56474"/>
    <w:rPr>
      <w:b/>
      <w:bCs/>
      <w:sz w:val="20"/>
      <w:szCs w:val="20"/>
    </w:rPr>
  </w:style>
  <w:style w:type="paragraph" w:styleId="Revisin">
    <w:name w:val="Revision"/>
    <w:hidden/>
    <w:uiPriority w:val="99"/>
    <w:semiHidden/>
    <w:rsid w:val="00E56474"/>
  </w:style>
  <w:style w:type="paragraph" w:styleId="Encabezado">
    <w:name w:val="header"/>
    <w:basedOn w:val="Normal"/>
    <w:link w:val="EncabezadoCar"/>
    <w:uiPriority w:val="99"/>
    <w:unhideWhenUsed/>
    <w:rsid w:val="00E56474"/>
    <w:pPr>
      <w:tabs>
        <w:tab w:val="center" w:pos="4419"/>
        <w:tab w:val="right" w:pos="8838"/>
      </w:tabs>
    </w:pPr>
  </w:style>
  <w:style w:type="character" w:customStyle="1" w:styleId="EncabezadoCar">
    <w:name w:val="Encabezado Car"/>
    <w:basedOn w:val="Fuentedeprrafopredeter"/>
    <w:link w:val="Encabezado"/>
    <w:uiPriority w:val="99"/>
    <w:rsid w:val="00E56474"/>
  </w:style>
  <w:style w:type="paragraph" w:styleId="Piedepgina">
    <w:name w:val="footer"/>
    <w:basedOn w:val="Normal"/>
    <w:link w:val="PiedepginaCar"/>
    <w:uiPriority w:val="99"/>
    <w:unhideWhenUsed/>
    <w:rsid w:val="00E56474"/>
    <w:pPr>
      <w:tabs>
        <w:tab w:val="center" w:pos="4419"/>
        <w:tab w:val="right" w:pos="8838"/>
      </w:tabs>
    </w:pPr>
  </w:style>
  <w:style w:type="character" w:customStyle="1" w:styleId="PiedepginaCar">
    <w:name w:val="Pie de página Car"/>
    <w:basedOn w:val="Fuentedeprrafopredeter"/>
    <w:link w:val="Piedepgina"/>
    <w:uiPriority w:val="99"/>
    <w:rsid w:val="00E56474"/>
  </w:style>
  <w:style w:type="paragraph" w:styleId="Prrafodelista">
    <w:name w:val="List Paragraph"/>
    <w:aliases w:val="List Paragraph1,lp1,List Paragraph11,Listas,Bullet List,FooterText,numbered,Paragraphe de liste1,Bulletr List Paragraph,列出段落,列出段落1,Lista vistosa - Énfasis 11,Colorful List - Accent 11"/>
    <w:basedOn w:val="Normal"/>
    <w:link w:val="PrrafodelistaCar"/>
    <w:uiPriority w:val="34"/>
    <w:qFormat/>
    <w:rsid w:val="007C54F6"/>
    <w:pPr>
      <w:ind w:left="720"/>
      <w:contextualSpacing/>
    </w:pPr>
  </w:style>
  <w:style w:type="table" w:styleId="Tablanormal5">
    <w:name w:val="Plain Table 5"/>
    <w:basedOn w:val="Tablanormal"/>
    <w:uiPriority w:val="45"/>
    <w:rsid w:val="005B5868"/>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cf01">
    <w:name w:val="cf01"/>
    <w:basedOn w:val="Fuentedeprrafopredeter"/>
    <w:rsid w:val="0008653B"/>
    <w:rPr>
      <w:rFonts w:ascii="Segoe UI" w:hAnsi="Segoe UI" w:cs="Segoe UI" w:hint="default"/>
      <w:sz w:val="18"/>
      <w:szCs w:val="18"/>
    </w:rPr>
  </w:style>
  <w:style w:type="paragraph" w:styleId="Textonotapie">
    <w:name w:val="footnote text"/>
    <w:basedOn w:val="Normal"/>
    <w:link w:val="TextonotapieCar"/>
    <w:uiPriority w:val="99"/>
    <w:semiHidden/>
    <w:unhideWhenUsed/>
    <w:rsid w:val="00A67D58"/>
    <w:rPr>
      <w:sz w:val="20"/>
      <w:szCs w:val="20"/>
    </w:rPr>
  </w:style>
  <w:style w:type="character" w:customStyle="1" w:styleId="TextonotapieCar">
    <w:name w:val="Texto nota pie Car"/>
    <w:basedOn w:val="Fuentedeprrafopredeter"/>
    <w:link w:val="Textonotapie"/>
    <w:uiPriority w:val="99"/>
    <w:semiHidden/>
    <w:rsid w:val="00A67D58"/>
    <w:rPr>
      <w:sz w:val="20"/>
      <w:szCs w:val="20"/>
    </w:rPr>
  </w:style>
  <w:style w:type="character" w:styleId="Refdenotaalpie">
    <w:name w:val="footnote reference"/>
    <w:basedOn w:val="Fuentedeprrafopredeter"/>
    <w:uiPriority w:val="99"/>
    <w:semiHidden/>
    <w:unhideWhenUsed/>
    <w:rsid w:val="00A67D58"/>
    <w:rPr>
      <w:vertAlign w:val="superscript"/>
    </w:rPr>
  </w:style>
  <w:style w:type="character" w:styleId="nfasis">
    <w:name w:val="Emphasis"/>
    <w:basedOn w:val="Fuentedeprrafopredeter"/>
    <w:uiPriority w:val="20"/>
    <w:qFormat/>
    <w:rsid w:val="00933601"/>
    <w:rPr>
      <w:i/>
      <w:iCs/>
    </w:rPr>
  </w:style>
  <w:style w:type="character" w:customStyle="1" w:styleId="PrrafodelistaCar">
    <w:name w:val="Párrafo de lista Car"/>
    <w:aliases w:val="List Paragraph1 Car,lp1 Car,List Paragraph11 Car,Listas Car,Bullet List Car,FooterText Car,numbered Car,Paragraphe de liste1 Car,Bulletr List Paragraph Car,列出段落 Car,列出段落1 Car,Lista vistosa - Énfasis 11 Car"/>
    <w:link w:val="Prrafodelista"/>
    <w:uiPriority w:val="34"/>
    <w:locked/>
    <w:rsid w:val="004241B3"/>
  </w:style>
  <w:style w:type="table" w:customStyle="1" w:styleId="af7">
    <w:basedOn w:val="TableNormal2"/>
    <w:pPr>
      <w:spacing w:after="200" w:line="276" w:lineRule="auto"/>
    </w:pPr>
    <w:rPr>
      <w:rFonts w:ascii="Arial" w:eastAsia="Arial" w:hAnsi="Arial" w:cs="Arial"/>
      <w:sz w:val="20"/>
      <w:szCs w:val="20"/>
    </w:rPr>
    <w:tblPr>
      <w:tblStyleRowBandSize w:val="1"/>
      <w:tblStyleColBandSize w:val="1"/>
      <w:tblCellMar>
        <w:left w:w="108" w:type="dxa"/>
        <w:right w:w="108" w:type="dxa"/>
      </w:tblCellMar>
    </w:tblPr>
  </w:style>
  <w:style w:type="table" w:customStyle="1" w:styleId="af8">
    <w:basedOn w:val="TableNormal2"/>
    <w:tblPr>
      <w:tblStyleRowBandSize w:val="1"/>
      <w:tblStyleColBandSize w:val="1"/>
      <w:tblCellMar>
        <w:left w:w="70" w:type="dxa"/>
        <w:right w:w="70" w:type="dxa"/>
      </w:tblCellMar>
    </w:tblPr>
  </w:style>
  <w:style w:type="table" w:customStyle="1" w:styleId="af9">
    <w:basedOn w:val="TableNormal2"/>
    <w:pPr>
      <w:spacing w:after="200" w:line="276" w:lineRule="auto"/>
    </w:pPr>
    <w:rPr>
      <w:rFonts w:ascii="Arial" w:eastAsia="Arial" w:hAnsi="Arial" w:cs="Arial"/>
      <w:sz w:val="20"/>
      <w:szCs w:val="20"/>
    </w:rPr>
    <w:tblPr>
      <w:tblStyleRowBandSize w:val="1"/>
      <w:tblStyleColBandSize w:val="1"/>
      <w:tblCellMar>
        <w:top w:w="85" w:type="dxa"/>
        <w:left w:w="85" w:type="dxa"/>
        <w:bottom w:w="85" w:type="dxa"/>
        <w:right w:w="85" w:type="dxa"/>
      </w:tblCellMar>
    </w:tblPr>
  </w:style>
  <w:style w:type="table" w:customStyle="1" w:styleId="afa">
    <w:basedOn w:val="TableNormal2"/>
    <w:tblPr>
      <w:tblStyleRowBandSize w:val="1"/>
      <w:tblStyleColBandSize w:val="1"/>
      <w:tblCellMar>
        <w:left w:w="115" w:type="dxa"/>
        <w:right w:w="115" w:type="dxa"/>
      </w:tblCellMar>
    </w:tblPr>
  </w:style>
  <w:style w:type="table" w:customStyle="1" w:styleId="afb">
    <w:basedOn w:val="TableNormal2"/>
    <w:tblPr>
      <w:tblStyleRowBandSize w:val="1"/>
      <w:tblStyleColBandSize w:val="1"/>
      <w:tblCellMar>
        <w:left w:w="115" w:type="dxa"/>
        <w:right w:w="115" w:type="dxa"/>
      </w:tblCellMar>
    </w:tblPr>
  </w:style>
  <w:style w:type="table" w:customStyle="1" w:styleId="afc">
    <w:basedOn w:val="TableNormal2"/>
    <w:tblPr>
      <w:tblStyleRowBandSize w:val="1"/>
      <w:tblStyleColBandSize w:val="1"/>
      <w:tblCellMar>
        <w:left w:w="115" w:type="dxa"/>
        <w:right w:w="115" w:type="dxa"/>
      </w:tblCellMar>
    </w:tblPr>
  </w:style>
  <w:style w:type="table" w:customStyle="1" w:styleId="afd">
    <w:basedOn w:val="TableNormal2"/>
    <w:tblPr>
      <w:tblStyleRowBandSize w:val="1"/>
      <w:tblStyleColBandSize w:val="1"/>
      <w:tblCellMar>
        <w:left w:w="115" w:type="dxa"/>
        <w:right w:w="115" w:type="dxa"/>
      </w:tblCellMar>
    </w:tblPr>
  </w:style>
  <w:style w:type="table" w:customStyle="1" w:styleId="afe">
    <w:basedOn w:val="TableNormal2"/>
    <w:tblPr>
      <w:tblStyleRowBandSize w:val="1"/>
      <w:tblStyleColBandSize w:val="1"/>
      <w:tblCellMar>
        <w:left w:w="115" w:type="dxa"/>
        <w:right w:w="115" w:type="dxa"/>
      </w:tblCellMar>
    </w:tblPr>
  </w:style>
  <w:style w:type="table" w:styleId="Tablaconcuadrcula">
    <w:name w:val="Table Grid"/>
    <w:basedOn w:val="Tablanormal"/>
    <w:rsid w:val="003A5F52"/>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Car">
    <w:name w:val="Título Car"/>
    <w:basedOn w:val="Fuentedeprrafopredeter"/>
    <w:link w:val="Ttulo"/>
    <w:rsid w:val="003A5F52"/>
    <w:rPr>
      <w:b/>
      <w:sz w:val="72"/>
      <w:szCs w:val="72"/>
    </w:rPr>
  </w:style>
  <w:style w:type="character" w:customStyle="1" w:styleId="Ttulo1Car">
    <w:name w:val="Título 1 Car"/>
    <w:basedOn w:val="Fuentedeprrafopredeter"/>
    <w:link w:val="Ttulo1"/>
    <w:uiPriority w:val="9"/>
    <w:rsid w:val="00C019D0"/>
    <w:rPr>
      <w:b/>
      <w:sz w:val="48"/>
      <w:szCs w:val="48"/>
    </w:rPr>
  </w:style>
  <w:style w:type="paragraph" w:styleId="Sinespaciado">
    <w:name w:val="No Spacing"/>
    <w:uiPriority w:val="1"/>
    <w:qFormat/>
    <w:rsid w:val="00092607"/>
  </w:style>
  <w:style w:type="paragraph" w:customStyle="1" w:styleId="Default">
    <w:name w:val="Default"/>
    <w:rsid w:val="00EA42A5"/>
    <w:pPr>
      <w:autoSpaceDE w:val="0"/>
      <w:autoSpaceDN w:val="0"/>
      <w:adjustRightInd w:val="0"/>
    </w:pPr>
    <w:rPr>
      <w:rFonts w:ascii="Arial" w:hAnsi="Arial" w:cs="Arial"/>
      <w:color w:val="000000"/>
    </w:rPr>
  </w:style>
  <w:style w:type="paragraph" w:styleId="NormalWeb">
    <w:name w:val="Normal (Web)"/>
    <w:basedOn w:val="Normal"/>
    <w:uiPriority w:val="99"/>
    <w:semiHidden/>
    <w:unhideWhenUsed/>
    <w:rsid w:val="00365275"/>
  </w:style>
  <w:style w:type="character" w:customStyle="1" w:styleId="apple-tab-span">
    <w:name w:val="apple-tab-span"/>
    <w:basedOn w:val="Fuentedeprrafopredeter"/>
    <w:rsid w:val="0071414A"/>
  </w:style>
  <w:style w:type="character" w:styleId="Hipervnculo">
    <w:name w:val="Hyperlink"/>
    <w:basedOn w:val="Fuentedeprrafopredeter"/>
    <w:uiPriority w:val="99"/>
    <w:unhideWhenUsed/>
    <w:rsid w:val="00D33EED"/>
    <w:rPr>
      <w:color w:val="0563C1" w:themeColor="hyperlink"/>
      <w:u w:val="single"/>
    </w:rPr>
  </w:style>
  <w:style w:type="character" w:styleId="Mencinsinresolver">
    <w:name w:val="Unresolved Mention"/>
    <w:basedOn w:val="Fuentedeprrafopredeter"/>
    <w:uiPriority w:val="99"/>
    <w:semiHidden/>
    <w:unhideWhenUsed/>
    <w:rsid w:val="00D33EED"/>
    <w:rPr>
      <w:color w:val="605E5C"/>
      <w:shd w:val="clear" w:color="auto" w:fill="E1DFDD"/>
    </w:rPr>
  </w:style>
  <w:style w:type="table" w:customStyle="1" w:styleId="aff">
    <w:basedOn w:val="TableNormal1"/>
    <w:tblPr>
      <w:tblStyleRowBandSize w:val="1"/>
      <w:tblStyleColBandSize w:val="1"/>
      <w:tblCellMar>
        <w:left w:w="115" w:type="dxa"/>
        <w:right w:w="115" w:type="dxa"/>
      </w:tblCellMar>
    </w:tblPr>
  </w:style>
  <w:style w:type="table" w:customStyle="1" w:styleId="aff0">
    <w:basedOn w:val="TableNormal1"/>
    <w:tblPr>
      <w:tblStyleRowBandSize w:val="1"/>
      <w:tblStyleColBandSize w:val="1"/>
      <w:tblCellMar>
        <w:left w:w="70" w:type="dxa"/>
        <w:right w:w="70" w:type="dxa"/>
      </w:tblCellMar>
    </w:tblPr>
  </w:style>
  <w:style w:type="table" w:customStyle="1" w:styleId="aff1">
    <w:basedOn w:val="TableNormal1"/>
    <w:tblPr>
      <w:tblStyleRowBandSize w:val="1"/>
      <w:tblStyleColBandSize w:val="1"/>
      <w:tblCellMar>
        <w:top w:w="85" w:type="dxa"/>
        <w:left w:w="85" w:type="dxa"/>
        <w:bottom w:w="85" w:type="dxa"/>
        <w:right w:w="85" w:type="dxa"/>
      </w:tblCellMar>
    </w:tblPr>
  </w:style>
  <w:style w:type="table" w:customStyle="1" w:styleId="aff2">
    <w:basedOn w:val="TableNormal1"/>
    <w:rPr>
      <w:sz w:val="20"/>
      <w:szCs w:val="20"/>
    </w:rPr>
    <w:tblPr>
      <w:tblStyleRowBandSize w:val="1"/>
      <w:tblStyleColBandSize w:val="1"/>
      <w:tblCellMar>
        <w:left w:w="108" w:type="dxa"/>
        <w:right w:w="108" w:type="dxa"/>
      </w:tblCellMar>
    </w:tblPr>
  </w:style>
  <w:style w:type="table" w:customStyle="1" w:styleId="aff3">
    <w:basedOn w:val="TableNormal1"/>
    <w:tblPr>
      <w:tblStyleRowBandSize w:val="1"/>
      <w:tblStyleColBandSize w:val="1"/>
      <w:tblCellMar>
        <w:left w:w="115" w:type="dxa"/>
        <w:right w:w="115" w:type="dxa"/>
      </w:tblCellMar>
    </w:tblPr>
  </w:style>
  <w:style w:type="table" w:customStyle="1" w:styleId="aff4">
    <w:basedOn w:val="TableNormal1"/>
    <w:tblPr>
      <w:tblStyleRowBandSize w:val="1"/>
      <w:tblStyleColBandSize w:val="1"/>
      <w:tblCellMar>
        <w:left w:w="115" w:type="dxa"/>
        <w:right w:w="115" w:type="dxa"/>
      </w:tblCellMar>
    </w:tblPr>
  </w:style>
  <w:style w:type="table" w:customStyle="1" w:styleId="aff5">
    <w:basedOn w:val="TableNormal1"/>
    <w:tblPr>
      <w:tblStyleRowBandSize w:val="1"/>
      <w:tblStyleColBandSize w:val="1"/>
      <w:tblCellMar>
        <w:left w:w="115" w:type="dxa"/>
        <w:right w:w="115" w:type="dxa"/>
      </w:tblCellMar>
    </w:tblPr>
  </w:style>
  <w:style w:type="table" w:customStyle="1" w:styleId="aff6">
    <w:basedOn w:val="TableNormal1"/>
    <w:tblPr>
      <w:tblStyleRowBandSize w:val="1"/>
      <w:tblStyleColBandSize w:val="1"/>
      <w:tblCellMar>
        <w:left w:w="115" w:type="dxa"/>
        <w:right w:w="115" w:type="dxa"/>
      </w:tblCellMar>
    </w:tblPr>
  </w:style>
  <w:style w:type="table" w:customStyle="1" w:styleId="aff7">
    <w:basedOn w:val="TableNormal1"/>
    <w:rPr>
      <w:sz w:val="20"/>
      <w:szCs w:val="20"/>
    </w:rPr>
    <w:tblPr>
      <w:tblStyleRowBandSize w:val="1"/>
      <w:tblStyleColBandSize w:val="1"/>
      <w:tblCellMar>
        <w:left w:w="115" w:type="dxa"/>
        <w:right w:w="115" w:type="dxa"/>
      </w:tblCellMar>
    </w:tblPr>
  </w:style>
  <w:style w:type="table" w:customStyle="1" w:styleId="aff8">
    <w:basedOn w:val="TableNormal1"/>
    <w:rPr>
      <w:sz w:val="20"/>
      <w:szCs w:val="20"/>
    </w:rPr>
    <w:tblPr>
      <w:tblStyleRowBandSize w:val="1"/>
      <w:tblStyleColBandSize w:val="1"/>
      <w:tblCellMar>
        <w:left w:w="115" w:type="dxa"/>
        <w:right w:w="115" w:type="dxa"/>
      </w:tblCellMar>
    </w:tblPr>
  </w:style>
  <w:style w:type="table" w:customStyle="1" w:styleId="aff9">
    <w:basedOn w:val="TableNormal1"/>
    <w:rPr>
      <w:sz w:val="20"/>
      <w:szCs w:val="20"/>
    </w:rPr>
    <w:tblPr>
      <w:tblStyleRowBandSize w:val="1"/>
      <w:tblStyleColBandSize w:val="1"/>
      <w:tblCellMar>
        <w:left w:w="115" w:type="dxa"/>
        <w:right w:w="115" w:type="dxa"/>
      </w:tblCellMar>
    </w:tblPr>
  </w:style>
  <w:style w:type="table" w:customStyle="1" w:styleId="affa">
    <w:basedOn w:val="TableNormal1"/>
    <w:rPr>
      <w:sz w:val="20"/>
      <w:szCs w:val="20"/>
    </w:rPr>
    <w:tblPr>
      <w:tblStyleRowBandSize w:val="1"/>
      <w:tblStyleColBandSize w:val="1"/>
      <w:tblCellMar>
        <w:left w:w="115" w:type="dxa"/>
        <w:right w:w="115" w:type="dxa"/>
      </w:tblCellMar>
    </w:tblPr>
  </w:style>
  <w:style w:type="table" w:customStyle="1" w:styleId="affb">
    <w:basedOn w:val="TableNormal1"/>
    <w:rPr>
      <w:sz w:val="20"/>
      <w:szCs w:val="20"/>
    </w:rPr>
    <w:tblPr>
      <w:tblStyleRowBandSize w:val="1"/>
      <w:tblStyleColBandSize w:val="1"/>
      <w:tblCellMar>
        <w:left w:w="115" w:type="dxa"/>
        <w:right w:w="115" w:type="dxa"/>
      </w:tblCellMar>
    </w:tblPr>
  </w:style>
  <w:style w:type="table" w:customStyle="1" w:styleId="affc">
    <w:basedOn w:val="TableNormal1"/>
    <w:rPr>
      <w:sz w:val="20"/>
      <w:szCs w:val="20"/>
    </w:rPr>
    <w:tblPr>
      <w:tblStyleRowBandSize w:val="1"/>
      <w:tblStyleColBandSize w:val="1"/>
      <w:tblCellMar>
        <w:left w:w="115" w:type="dxa"/>
        <w:right w:w="115" w:type="dxa"/>
      </w:tblCellMar>
    </w:tblPr>
  </w:style>
  <w:style w:type="table" w:customStyle="1" w:styleId="affd">
    <w:basedOn w:val="TableNormal1"/>
    <w:rPr>
      <w:sz w:val="20"/>
      <w:szCs w:val="20"/>
    </w:rPr>
    <w:tblPr>
      <w:tblStyleRowBandSize w:val="1"/>
      <w:tblStyleColBandSize w:val="1"/>
      <w:tblCellMar>
        <w:left w:w="115" w:type="dxa"/>
        <w:right w:w="115" w:type="dxa"/>
      </w:tblCellMar>
    </w:tblPr>
  </w:style>
  <w:style w:type="table" w:customStyle="1" w:styleId="affe">
    <w:basedOn w:val="TableNormal1"/>
    <w:rPr>
      <w:sz w:val="20"/>
      <w:szCs w:val="20"/>
    </w:r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So/WVs+cvjjy8Ymh0JTRO2+ovA==">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</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19</Pages>
  <Words>6359</Words>
  <Characters>34977</Characters>
  <Application>Microsoft Office Word</Application>
  <DocSecurity>0</DocSecurity>
  <Lines>291</Lines>
  <Paragraphs>82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Gonzalo Urquieta Yepez</cp:lastModifiedBy>
  <cp:revision>6</cp:revision>
  <cp:lastPrinted>2024-12-02T17:25:00Z</cp:lastPrinted>
  <dcterms:created xsi:type="dcterms:W3CDTF">2024-11-21T20:50:00Z</dcterms:created>
  <dcterms:modified xsi:type="dcterms:W3CDTF">2024-12-16T23:47:00Z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0x01010075BDCF9A1879A0449EBF5088A406A274</vt:lpwstr>
  </property>
</Properties>
</file>