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07" w:rsidRDefault="00151B05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5FA78CF" wp14:editId="44F960DC">
                <wp:simplePos x="0" y="0"/>
                <wp:positionH relativeFrom="column">
                  <wp:posOffset>368935</wp:posOffset>
                </wp:positionH>
                <wp:positionV relativeFrom="paragraph">
                  <wp:posOffset>1372870</wp:posOffset>
                </wp:positionV>
                <wp:extent cx="4968240" cy="741680"/>
                <wp:effectExtent l="0" t="0" r="0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240" cy="741680"/>
                          <a:chOff x="0" y="0"/>
                          <a:chExt cx="4968240" cy="741680"/>
                        </a:xfrm>
                      </wpg:grpSpPr>
                      <wps:wsp>
                        <wps:cNvPr id="1" name="1 Cuadro de texto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968240" cy="741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724A" w:rsidRPr="00605542" w:rsidRDefault="00903E0A" w:rsidP="00FE024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283214"/>
                                  <w:sz w:val="32"/>
                                  <w:szCs w:val="32"/>
                                </w:rPr>
                              </w:pPr>
                              <w:r w:rsidRPr="00BE12D7">
                                <w:rPr>
                                  <w:rFonts w:ascii="Montserrat Medium" w:hAnsi="Montserrat Medium"/>
                                  <w:b/>
                                  <w:bCs/>
                                  <w:color w:val="283214"/>
                                  <w:spacing w:val="60"/>
                                  <w:kern w:val="24"/>
                                  <w:sz w:val="32"/>
                                  <w:szCs w:val="32"/>
                                </w:rPr>
                                <w:t>COMUNICADO</w:t>
                              </w:r>
                            </w:p>
                            <w:p w:rsidR="002A724A" w:rsidRPr="00605542" w:rsidRDefault="00903E0A" w:rsidP="00FE024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2B3616"/>
                                  <w:sz w:val="22"/>
                                </w:rPr>
                              </w:pPr>
                              <w:r w:rsidRPr="00BE12D7">
                                <w:rPr>
                                  <w:rFonts w:ascii="Montserrat Medium" w:hAnsi="Montserrat Medium"/>
                                  <w:color w:val="2B3616"/>
                                  <w:spacing w:val="60"/>
                                  <w:kern w:val="24"/>
                                  <w:szCs w:val="28"/>
                                </w:rPr>
                                <w:t>UNIDAD DE COMUNICACIÓN SOCIAL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2 Conector recto"/>
                        <wps:cNvCnPr>
                          <a:cxnSpLocks/>
                        </wps:cNvCnPr>
                        <wps:spPr>
                          <a:xfrm>
                            <a:off x="517585" y="327804"/>
                            <a:ext cx="388810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832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5 Grupo" o:spid="_x0000_s1026" style="position:absolute;left:0;text-align:left;margin-left:29.05pt;margin-top:108.1pt;width:391.2pt;height:58.4pt;z-index:251659264" coordsize="49682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 Cuadro de texto" o:spid="_x0000_s1027" type="#_x0000_t202" style="position:absolute;width:49682;height:7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h8bwA&#10;AADaAAAADwAAAGRycy9kb3ducmV2LnhtbERPyQrCMBC9C/5DGMGbpnpQqUYRFxAPgguex2Zsq82k&#10;NFHr3xtB8DQ83jqTWW0K8aTK5ZYV9LoRCOLE6pxTBafjujMC4TyyxsIyKXiTg9m02ZhgrO2L9/Q8&#10;+FSEEHYxKsi8L2MpXZKRQde1JXHgrrYy6AOsUqkrfIVwU8h+FA2kwZxDQ4YlLTJK7oeHUTAcrZe6&#10;z3Tf0jJZXeY7cz7fjFLtVj0fg/BU+7/4597oMB++r3yvn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5tCHxvAAAANoAAAAPAAAAAAAAAAAAAAAAAJgCAABkcnMvZG93bnJldi54&#10;bWxQSwUGAAAAAAQABAD1AAAAgQMAAAAA&#10;" filled="f" stroked="f">
                  <v:path arrowok="t"/>
                  <v:textbox style="mso-fit-shape-to-text:t">
                    <w:txbxContent>
                      <w:p w:rsidR="002A724A" w:rsidRPr="00605542" w:rsidRDefault="00903E0A" w:rsidP="00FE024F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283214"/>
                            <w:sz w:val="32"/>
                            <w:szCs w:val="32"/>
                          </w:rPr>
                        </w:pPr>
                        <w:r w:rsidRPr="00BE12D7">
                          <w:rPr>
                            <w:rFonts w:ascii="Montserrat Medium" w:hAnsi="Montserrat Medium"/>
                            <w:b/>
                            <w:bCs/>
                            <w:color w:val="283214"/>
                            <w:spacing w:val="60"/>
                            <w:kern w:val="24"/>
                            <w:sz w:val="32"/>
                            <w:szCs w:val="32"/>
                          </w:rPr>
                          <w:t>COMUNICADO</w:t>
                        </w:r>
                      </w:p>
                      <w:p w:rsidR="002A724A" w:rsidRPr="00605542" w:rsidRDefault="00903E0A" w:rsidP="00FE024F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2B3616"/>
                            <w:sz w:val="22"/>
                          </w:rPr>
                        </w:pPr>
                        <w:r w:rsidRPr="00BE12D7">
                          <w:rPr>
                            <w:rFonts w:ascii="Montserrat Medium" w:hAnsi="Montserrat Medium"/>
                            <w:color w:val="2B3616"/>
                            <w:spacing w:val="60"/>
                            <w:kern w:val="24"/>
                            <w:szCs w:val="28"/>
                          </w:rPr>
                          <w:t>UNIDAD DE COMUNICACIÓN SOCIAL</w:t>
                        </w:r>
                      </w:p>
                    </w:txbxContent>
                  </v:textbox>
                </v:shape>
                <v:line id="2 Conector recto" o:spid="_x0000_s1028" style="position:absolute;visibility:visible;mso-wrap-style:square" from="5175,3278" to="44056,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bGIMMAAADaAAAADwAAAGRycy9kb3ducmV2LnhtbESPzWrDMBCE74G+g9hCb8mqLpTWiRJC&#10;f2jJLWkpOW6sjW0qrYylOu7bV4FCjsPMfMMsVqN3auA+tkEM3M40KJYq2FZqA58fr9MHUDGRWHJB&#10;2MAvR1gtryYLKm04yZaHXapVhkgsyUCTUlcixqphT3EWOpbsHUPvKWXZ12h7OmW4d1hofY+eWskL&#10;DXX81HD1vfvxBgbcHPb6jr7Wb/joHD7rot6+GHNzPa7noBKP6RL+b79bAwWcr+Qbg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GxiDDAAAA2gAAAA8AAAAAAAAAAAAA&#10;AAAAoQIAAGRycy9kb3ducmV2LnhtbFBLBQYAAAAABAAEAPkAAACRAwAAAAA=&#10;" strokecolor="#283214" strokeweight="1pt">
                  <o:lock v:ext="edit" shapetype="f"/>
                </v:line>
              </v:group>
            </w:pict>
          </mc:Fallback>
        </mc:AlternateContent>
      </w:r>
      <w:r w:rsidR="00903E0A">
        <w:rPr>
          <w:noProof/>
          <w:lang w:eastAsia="es-MX"/>
        </w:rPr>
        <w:drawing>
          <wp:anchor distT="0" distB="0" distL="114300" distR="114300" simplePos="0" relativeHeight="251658240" behindDoc="0" locked="0" layoutInCell="1" hidden="0" allowOverlap="1" wp14:anchorId="6716D2EA" wp14:editId="71A65AE8">
            <wp:simplePos x="0" y="0"/>
            <wp:positionH relativeFrom="column">
              <wp:posOffset>-1087119</wp:posOffset>
            </wp:positionH>
            <wp:positionV relativeFrom="paragraph">
              <wp:posOffset>0</wp:posOffset>
            </wp:positionV>
            <wp:extent cx="7835900" cy="1295400"/>
            <wp:effectExtent l="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3407" w:rsidRDefault="00673407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673407" w:rsidRDefault="00673407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673407" w:rsidRDefault="00673407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673407" w:rsidRDefault="00673407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673407" w:rsidRDefault="00903E0A">
      <w:pPr>
        <w:tabs>
          <w:tab w:val="left" w:pos="-1701"/>
        </w:tabs>
        <w:spacing w:after="0" w:line="240" w:lineRule="auto"/>
        <w:jc w:val="righ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Morelia, Michoacán</w:t>
      </w:r>
      <w:r w:rsidR="00151B05">
        <w:rPr>
          <w:rFonts w:ascii="Montserrat" w:eastAsia="Montserrat" w:hAnsi="Montserrat" w:cs="Montserrat"/>
          <w:sz w:val="24"/>
          <w:szCs w:val="24"/>
        </w:rPr>
        <w:t>, a 3 de abril de 2019.</w:t>
      </w:r>
    </w:p>
    <w:p w:rsidR="00673407" w:rsidRDefault="00903E0A">
      <w:pPr>
        <w:tabs>
          <w:tab w:val="left" w:pos="-1701"/>
        </w:tabs>
        <w:spacing w:after="0" w:line="240" w:lineRule="auto"/>
        <w:jc w:val="righ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No. </w:t>
      </w:r>
      <w:r w:rsidR="00151B05">
        <w:rPr>
          <w:rFonts w:ascii="Montserrat" w:eastAsia="Montserrat" w:hAnsi="Montserrat" w:cs="Montserrat"/>
          <w:sz w:val="24"/>
          <w:szCs w:val="24"/>
        </w:rPr>
        <w:t>074</w:t>
      </w:r>
      <w:r>
        <w:rPr>
          <w:rFonts w:ascii="Montserrat" w:eastAsia="Montserrat" w:hAnsi="Montserrat" w:cs="Montserrat"/>
          <w:sz w:val="24"/>
          <w:szCs w:val="24"/>
        </w:rPr>
        <w:t>/2019.</w:t>
      </w:r>
    </w:p>
    <w:p w:rsidR="00151B05" w:rsidRDefault="00151B05">
      <w:pPr>
        <w:tabs>
          <w:tab w:val="left" w:pos="-1701"/>
        </w:tabs>
        <w:spacing w:after="0" w:line="240" w:lineRule="auto"/>
        <w:jc w:val="right"/>
        <w:rPr>
          <w:rFonts w:ascii="Montserrat" w:eastAsia="Montserrat" w:hAnsi="Montserrat" w:cs="Montserrat"/>
          <w:sz w:val="24"/>
          <w:szCs w:val="24"/>
        </w:rPr>
      </w:pPr>
    </w:p>
    <w:p w:rsidR="00151B05" w:rsidRDefault="00151B05">
      <w:pPr>
        <w:tabs>
          <w:tab w:val="left" w:pos="-1701"/>
        </w:tabs>
        <w:spacing w:after="0" w:line="240" w:lineRule="auto"/>
        <w:jc w:val="right"/>
        <w:rPr>
          <w:rFonts w:ascii="Montserrat" w:eastAsia="Montserrat" w:hAnsi="Montserrat" w:cs="Montserrat"/>
          <w:sz w:val="24"/>
          <w:szCs w:val="24"/>
        </w:rPr>
      </w:pPr>
    </w:p>
    <w:p w:rsidR="00673407" w:rsidRPr="00151B05" w:rsidRDefault="00903E0A">
      <w:pPr>
        <w:tabs>
          <w:tab w:val="left" w:pos="-1701"/>
        </w:tabs>
        <w:spacing w:after="0" w:line="240" w:lineRule="auto"/>
        <w:jc w:val="center"/>
        <w:rPr>
          <w:rFonts w:ascii="Montserrat Light" w:eastAsia="Montserrat" w:hAnsi="Montserrat Light" w:cs="Montserrat"/>
          <w:b/>
          <w:sz w:val="26"/>
          <w:szCs w:val="26"/>
        </w:rPr>
      </w:pPr>
      <w:r w:rsidRPr="00151B05">
        <w:rPr>
          <w:rFonts w:ascii="Montserrat Light" w:eastAsia="Montserrat" w:hAnsi="Montserrat Light" w:cs="Montserrat"/>
          <w:b/>
          <w:sz w:val="26"/>
          <w:szCs w:val="26"/>
        </w:rPr>
        <w:t>EL IMSS INAUGURA EN MORELIA LAS MESAS TÉCNICAS:</w:t>
      </w:r>
    </w:p>
    <w:p w:rsidR="00673407" w:rsidRPr="00151B05" w:rsidRDefault="00903E0A">
      <w:pPr>
        <w:tabs>
          <w:tab w:val="left" w:pos="-1701"/>
        </w:tabs>
        <w:spacing w:after="0" w:line="240" w:lineRule="auto"/>
        <w:jc w:val="center"/>
        <w:rPr>
          <w:rFonts w:ascii="Montserrat Light" w:eastAsia="Montserrat" w:hAnsi="Montserrat Light" w:cs="Montserrat"/>
          <w:b/>
          <w:sz w:val="26"/>
          <w:szCs w:val="26"/>
        </w:rPr>
      </w:pPr>
      <w:r w:rsidRPr="00151B05">
        <w:rPr>
          <w:rFonts w:ascii="Montserrat Light" w:eastAsia="Montserrat" w:hAnsi="Montserrat Light" w:cs="Montserrat"/>
          <w:b/>
          <w:sz w:val="26"/>
          <w:szCs w:val="26"/>
        </w:rPr>
        <w:t>DIÁLOGOS POR EL TRABAJO DEL HOGAR</w:t>
      </w:r>
    </w:p>
    <w:p w:rsidR="00673407" w:rsidRPr="00151B05" w:rsidRDefault="00673407" w:rsidP="00151B05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:rsidR="003A05D6" w:rsidRPr="00151B05" w:rsidRDefault="003A05D6" w:rsidP="00151B05">
      <w:pPr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151B05">
        <w:rPr>
          <w:rFonts w:ascii="Montserrat Light" w:hAnsi="Montserrat Light"/>
          <w:b/>
          <w:i/>
        </w:rPr>
        <w:t>Las mesas también se llevarán a cabo en Chihuahua, Quintana Roo, Nuevo León y Oaxaca para contribuir a enriquecer el Programa Piloto para Personas Trabajadoras del Hogar</w:t>
      </w:r>
    </w:p>
    <w:p w:rsidR="003A05D6" w:rsidRPr="00151B05" w:rsidRDefault="003A05D6" w:rsidP="00C1531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673407" w:rsidRPr="00151B05" w:rsidRDefault="00903E0A" w:rsidP="00151B05">
      <w:pPr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151B05">
        <w:rPr>
          <w:rFonts w:ascii="Montserrat Light" w:eastAsia="Montserrat" w:hAnsi="Montserrat Light" w:cs="Montserrat"/>
          <w:b/>
          <w:i/>
        </w:rPr>
        <w:t xml:space="preserve">El Seguro Social está en el camino indicado para lograr el equilibrio social que exige un México más justo e igualitario: Adalberto Méndez, </w:t>
      </w:r>
      <w:r w:rsidR="00C15312">
        <w:rPr>
          <w:rFonts w:ascii="Montserrat Light" w:eastAsia="Montserrat" w:hAnsi="Montserrat Light" w:cs="Montserrat"/>
          <w:b/>
          <w:i/>
        </w:rPr>
        <w:t>D</w:t>
      </w:r>
      <w:r w:rsidRPr="00151B05">
        <w:rPr>
          <w:rFonts w:ascii="Montserrat Light" w:eastAsia="Montserrat" w:hAnsi="Montserrat Light" w:cs="Montserrat"/>
          <w:b/>
          <w:i/>
        </w:rPr>
        <w:t>irect</w:t>
      </w:r>
      <w:r w:rsidR="00B61B27" w:rsidRPr="00151B05">
        <w:rPr>
          <w:rFonts w:ascii="Montserrat Light" w:eastAsia="Montserrat" w:hAnsi="Montserrat Light" w:cs="Montserrat"/>
          <w:b/>
          <w:i/>
        </w:rPr>
        <w:t>or de Vinculación Institucional</w:t>
      </w:r>
    </w:p>
    <w:p w:rsidR="00673407" w:rsidRPr="00151B05" w:rsidRDefault="00673407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Montserrat"/>
        </w:rPr>
      </w:pPr>
    </w:p>
    <w:p w:rsidR="00151B05" w:rsidRPr="00151B05" w:rsidRDefault="00151B05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Montserrat"/>
        </w:rPr>
      </w:pPr>
    </w:p>
    <w:p w:rsidR="00673407" w:rsidRDefault="00C15312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Con </w:t>
      </w:r>
      <w:r>
        <w:rPr>
          <w:rFonts w:ascii="Montserrat" w:eastAsia="Montserrat" w:hAnsi="Montserrat" w:cs="Montserrat"/>
          <w:sz w:val="24"/>
          <w:szCs w:val="24"/>
        </w:rPr>
        <w:t xml:space="preserve">la representación del Director General del Instituto Mexicano del Seguro Social (IMSS), Germán Martínez Cázares, </w:t>
      </w:r>
      <w:r>
        <w:rPr>
          <w:rFonts w:ascii="Montserrat" w:eastAsia="Montserrat" w:hAnsi="Montserrat" w:cs="Montserrat"/>
          <w:sz w:val="24"/>
          <w:szCs w:val="24"/>
        </w:rPr>
        <w:t>e</w:t>
      </w:r>
      <w:r w:rsidR="00903E0A">
        <w:rPr>
          <w:rFonts w:ascii="Montserrat" w:eastAsia="Montserrat" w:hAnsi="Montserrat" w:cs="Montserrat"/>
          <w:sz w:val="24"/>
          <w:szCs w:val="24"/>
        </w:rPr>
        <w:t xml:space="preserve">l Director de Vinculación Institucional y Evaluación de Delegaciones, Adalberto Méndez López, inauguró </w:t>
      </w:r>
      <w:r>
        <w:rPr>
          <w:rFonts w:ascii="Montserrat" w:eastAsia="Montserrat" w:hAnsi="Montserrat" w:cs="Montserrat"/>
          <w:sz w:val="24"/>
          <w:szCs w:val="24"/>
        </w:rPr>
        <w:t xml:space="preserve">en esta ciudad </w:t>
      </w:r>
      <w:r w:rsidR="00903E0A">
        <w:rPr>
          <w:rFonts w:ascii="Montserrat" w:eastAsia="Montserrat" w:hAnsi="Montserrat" w:cs="Montserrat"/>
          <w:sz w:val="24"/>
          <w:szCs w:val="24"/>
        </w:rPr>
        <w:t>la primera de cinco mesas de Diálogos por el Trabajo en el Hogar.</w:t>
      </w:r>
    </w:p>
    <w:p w:rsidR="00B61B27" w:rsidRDefault="00B61B27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B61B27" w:rsidRDefault="00C15312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En estos foros </w:t>
      </w:r>
      <w:r w:rsidR="003A05D6">
        <w:rPr>
          <w:rFonts w:ascii="Montserrat" w:eastAsia="Montserrat" w:hAnsi="Montserrat" w:cs="Montserrat"/>
          <w:sz w:val="24"/>
          <w:szCs w:val="24"/>
        </w:rPr>
        <w:t xml:space="preserve">participan académicos, representantes de la sociedad civil, funcionarios públicos, expertos en Derechos Humanos y trabajadoras del hogar, </w:t>
      </w:r>
      <w:r>
        <w:rPr>
          <w:rFonts w:ascii="Montserrat" w:eastAsia="Montserrat" w:hAnsi="Montserrat" w:cs="Montserrat"/>
          <w:sz w:val="24"/>
          <w:szCs w:val="24"/>
        </w:rPr>
        <w:t xml:space="preserve">y </w:t>
      </w:r>
      <w:r w:rsidR="00B61B27">
        <w:rPr>
          <w:rFonts w:ascii="Montserrat" w:eastAsia="Montserrat" w:hAnsi="Montserrat" w:cs="Montserrat"/>
          <w:sz w:val="24"/>
          <w:szCs w:val="24"/>
        </w:rPr>
        <w:t>se llevarán a cabo</w:t>
      </w:r>
      <w:r>
        <w:rPr>
          <w:rFonts w:ascii="Montserrat" w:eastAsia="Montserrat" w:hAnsi="Montserrat" w:cs="Montserrat"/>
          <w:sz w:val="24"/>
          <w:szCs w:val="24"/>
        </w:rPr>
        <w:t xml:space="preserve">, </w:t>
      </w:r>
      <w:r w:rsidR="003A05D6">
        <w:rPr>
          <w:rFonts w:ascii="Montserrat" w:eastAsia="Montserrat" w:hAnsi="Montserrat" w:cs="Montserrat"/>
          <w:sz w:val="24"/>
          <w:szCs w:val="24"/>
        </w:rPr>
        <w:t>las próximas semanas</w:t>
      </w:r>
      <w:r>
        <w:rPr>
          <w:rFonts w:ascii="Montserrat" w:eastAsia="Montserrat" w:hAnsi="Montserrat" w:cs="Montserrat"/>
          <w:sz w:val="24"/>
          <w:szCs w:val="24"/>
        </w:rPr>
        <w:t>,</w:t>
      </w:r>
      <w:r w:rsidR="003A05D6">
        <w:rPr>
          <w:rFonts w:ascii="Montserrat" w:eastAsia="Montserrat" w:hAnsi="Montserrat" w:cs="Montserrat"/>
          <w:sz w:val="24"/>
          <w:szCs w:val="24"/>
        </w:rPr>
        <w:t xml:space="preserve"> en </w:t>
      </w:r>
      <w:r w:rsidR="00B61B27">
        <w:rPr>
          <w:rFonts w:ascii="Montserrat" w:eastAsia="Montserrat" w:hAnsi="Montserrat" w:cs="Montserrat"/>
          <w:sz w:val="24"/>
          <w:szCs w:val="24"/>
        </w:rPr>
        <w:t xml:space="preserve">los estados de </w:t>
      </w:r>
      <w:r w:rsidR="003A05D6">
        <w:rPr>
          <w:rFonts w:ascii="Montserrat" w:eastAsia="Montserrat" w:hAnsi="Montserrat" w:cs="Montserrat"/>
          <w:sz w:val="24"/>
          <w:szCs w:val="24"/>
        </w:rPr>
        <w:t>Chihuahua, Quintana Roo, Nuevo León y Oaxaca</w:t>
      </w:r>
      <w:r>
        <w:rPr>
          <w:rFonts w:ascii="Montserrat" w:eastAsia="Montserrat" w:hAnsi="Montserrat" w:cs="Montserrat"/>
          <w:sz w:val="24"/>
          <w:szCs w:val="24"/>
        </w:rPr>
        <w:t>,</w:t>
      </w:r>
      <w:r w:rsidR="003A05D6">
        <w:rPr>
          <w:rFonts w:ascii="Montserrat" w:eastAsia="Montserrat" w:hAnsi="Montserrat" w:cs="Montserrat"/>
          <w:sz w:val="24"/>
          <w:szCs w:val="24"/>
        </w:rPr>
        <w:t xml:space="preserve"> con el objetivo de contribuir a enriquecer el Programa Piloto para Personas Trabajadoras del Hogar, puesto en marcha el pasado 1 de abril.</w:t>
      </w:r>
    </w:p>
    <w:p w:rsidR="00673407" w:rsidRDefault="00673407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673407" w:rsidRDefault="003A05D6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Adalberto Méndez d</w:t>
      </w:r>
      <w:r w:rsidR="00903E0A">
        <w:rPr>
          <w:rFonts w:ascii="Montserrat" w:eastAsia="Montserrat" w:hAnsi="Montserrat" w:cs="Montserrat"/>
          <w:sz w:val="24"/>
          <w:szCs w:val="24"/>
        </w:rPr>
        <w:t xml:space="preserve">estacó que el </w:t>
      </w:r>
      <w:r w:rsidR="00C15312">
        <w:rPr>
          <w:rFonts w:ascii="Montserrat" w:eastAsia="Montserrat" w:hAnsi="Montserrat" w:cs="Montserrat"/>
          <w:sz w:val="24"/>
          <w:szCs w:val="24"/>
        </w:rPr>
        <w:t xml:space="preserve">IMSS </w:t>
      </w:r>
      <w:r w:rsidR="00903E0A">
        <w:rPr>
          <w:rFonts w:ascii="Montserrat" w:eastAsia="Montserrat" w:hAnsi="Montserrat" w:cs="Montserrat"/>
          <w:sz w:val="24"/>
          <w:szCs w:val="24"/>
        </w:rPr>
        <w:t>está en el camino indicado para lograr el equilibrio social que exige un México más justo, más igualitario, para decir ya basta a la discriminación y diferenciación social en este país.</w:t>
      </w:r>
    </w:p>
    <w:p w:rsidR="00673407" w:rsidRDefault="00673407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673407" w:rsidRDefault="00903E0A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El titular de Vinculación Institucional resaltó que las causas sociales se tienen que defender, son para la historia y se tienen que materializar en actos concretos</w:t>
      </w:r>
      <w:r w:rsidR="00C15312">
        <w:rPr>
          <w:rFonts w:ascii="Montserrat" w:eastAsia="Montserrat" w:hAnsi="Montserrat" w:cs="Montserrat"/>
          <w:sz w:val="24"/>
          <w:szCs w:val="24"/>
        </w:rPr>
        <w:t>,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 w:rsidR="002B5A91">
        <w:rPr>
          <w:rFonts w:ascii="Montserrat" w:eastAsia="Montserrat" w:hAnsi="Montserrat" w:cs="Montserrat"/>
          <w:sz w:val="24"/>
          <w:szCs w:val="24"/>
        </w:rPr>
        <w:t>como en el</w:t>
      </w:r>
      <w:r>
        <w:rPr>
          <w:rFonts w:ascii="Montserrat" w:eastAsia="Montserrat" w:hAnsi="Montserrat" w:cs="Montserrat"/>
          <w:sz w:val="24"/>
          <w:szCs w:val="24"/>
        </w:rPr>
        <w:t xml:space="preserve"> programa piloto para otorgar seguridad social a las p</w:t>
      </w:r>
      <w:r w:rsidR="00151B05">
        <w:rPr>
          <w:rFonts w:ascii="Montserrat" w:eastAsia="Montserrat" w:hAnsi="Montserrat" w:cs="Montserrat"/>
          <w:sz w:val="24"/>
          <w:szCs w:val="24"/>
        </w:rPr>
        <w:t>ersonas trabajadoras del hogar.</w:t>
      </w:r>
    </w:p>
    <w:p w:rsidR="00151B05" w:rsidRDefault="00151B05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151B05" w:rsidRDefault="00151B05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151B05" w:rsidRDefault="00151B05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673407" w:rsidRDefault="00673407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B03410" w:rsidRDefault="00B03410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673407" w:rsidRDefault="00B03410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</w:t>
      </w:r>
      <w:r w:rsidR="00903E0A">
        <w:rPr>
          <w:rFonts w:ascii="Montserrat" w:eastAsia="Montserrat" w:hAnsi="Montserrat" w:cs="Montserrat"/>
          <w:sz w:val="24"/>
          <w:szCs w:val="24"/>
        </w:rPr>
        <w:t xml:space="preserve">izo un reconocimiento a las organizaciones de la sociedad civil, grupos defensores de las trabajadoras del hogar; a la luchadora social Marcelina Bautista; </w:t>
      </w:r>
      <w:r w:rsidR="002B5A91">
        <w:rPr>
          <w:rFonts w:ascii="Montserrat" w:eastAsia="Montserrat" w:hAnsi="Montserrat" w:cs="Montserrat"/>
          <w:sz w:val="24"/>
          <w:szCs w:val="24"/>
        </w:rPr>
        <w:t xml:space="preserve">a </w:t>
      </w:r>
      <w:r>
        <w:rPr>
          <w:rFonts w:ascii="Montserrat" w:eastAsia="Montserrat" w:hAnsi="Montserrat" w:cs="Montserrat"/>
          <w:sz w:val="24"/>
          <w:szCs w:val="24"/>
        </w:rPr>
        <w:t>organismos de Derechos Humanos,</w:t>
      </w:r>
      <w:r w:rsidR="00903E0A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a</w:t>
      </w:r>
      <w:r w:rsidR="00903E0A">
        <w:rPr>
          <w:rFonts w:ascii="Montserrat" w:eastAsia="Montserrat" w:hAnsi="Montserrat" w:cs="Montserrat"/>
          <w:sz w:val="24"/>
          <w:szCs w:val="24"/>
        </w:rPr>
        <w:t xml:space="preserve">l </w:t>
      </w:r>
      <w:r>
        <w:rPr>
          <w:rFonts w:ascii="Montserrat" w:eastAsia="Montserrat" w:hAnsi="Montserrat" w:cs="Montserrat"/>
          <w:sz w:val="24"/>
          <w:szCs w:val="24"/>
        </w:rPr>
        <w:t>Consejo Nacional para Prevenir la Discriminación (</w:t>
      </w:r>
      <w:r w:rsidR="00903E0A">
        <w:rPr>
          <w:rFonts w:ascii="Montserrat" w:eastAsia="Montserrat" w:hAnsi="Montserrat" w:cs="Montserrat"/>
          <w:sz w:val="24"/>
          <w:szCs w:val="24"/>
        </w:rPr>
        <w:t>CONAPRED</w:t>
      </w:r>
      <w:r>
        <w:rPr>
          <w:rFonts w:ascii="Montserrat" w:eastAsia="Montserrat" w:hAnsi="Montserrat" w:cs="Montserrat"/>
          <w:sz w:val="24"/>
          <w:szCs w:val="24"/>
        </w:rPr>
        <w:t>),</w:t>
      </w:r>
      <w:r w:rsidR="00903E0A">
        <w:rPr>
          <w:rFonts w:ascii="Montserrat" w:eastAsia="Montserrat" w:hAnsi="Montserrat" w:cs="Montserrat"/>
          <w:sz w:val="24"/>
          <w:szCs w:val="24"/>
        </w:rPr>
        <w:t xml:space="preserve"> agencias internacionales, la Conferencia Interamericana de Seguridad Social y la Organización Interna</w:t>
      </w:r>
      <w:r w:rsidR="002B5A91">
        <w:rPr>
          <w:rFonts w:ascii="Montserrat" w:eastAsia="Montserrat" w:hAnsi="Montserrat" w:cs="Montserrat"/>
          <w:sz w:val="24"/>
          <w:szCs w:val="24"/>
        </w:rPr>
        <w:t>cional del Trabajo, entre otras, por su participación en las mesas técnicas.</w:t>
      </w:r>
    </w:p>
    <w:p w:rsidR="00673407" w:rsidRDefault="00673407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673407" w:rsidRDefault="00903E0A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Durante su mensaje, Norma Gabriela López Castañeda, </w:t>
      </w:r>
      <w:r w:rsidR="002B5A91">
        <w:rPr>
          <w:rFonts w:ascii="Montserrat" w:eastAsia="Montserrat" w:hAnsi="Montserrat" w:cs="Montserrat"/>
          <w:sz w:val="24"/>
          <w:szCs w:val="24"/>
        </w:rPr>
        <w:t xml:space="preserve">Directora de Incorporación y Recaudación del </w:t>
      </w:r>
      <w:r w:rsidR="00C15312">
        <w:rPr>
          <w:rFonts w:ascii="Montserrat" w:eastAsia="Montserrat" w:hAnsi="Montserrat" w:cs="Montserrat"/>
          <w:sz w:val="24"/>
          <w:szCs w:val="24"/>
        </w:rPr>
        <w:t>Seguro Social</w:t>
      </w:r>
      <w:r w:rsidR="002B5A91">
        <w:rPr>
          <w:rFonts w:ascii="Montserrat" w:eastAsia="Montserrat" w:hAnsi="Montserrat" w:cs="Montserrat"/>
          <w:sz w:val="24"/>
          <w:szCs w:val="24"/>
        </w:rPr>
        <w:t xml:space="preserve">, </w:t>
      </w:r>
      <w:r>
        <w:rPr>
          <w:rFonts w:ascii="Montserrat" w:eastAsia="Montserrat" w:hAnsi="Montserrat" w:cs="Montserrat"/>
          <w:sz w:val="24"/>
          <w:szCs w:val="24"/>
        </w:rPr>
        <w:t>subrayó que el programa piloto dará la pauta para ir construyendo la iniciativa de ley que permita plasmar en los cuerpos normativos</w:t>
      </w:r>
      <w:r w:rsidR="00C15312">
        <w:rPr>
          <w:rFonts w:ascii="Montserrat" w:eastAsia="Montserrat" w:hAnsi="Montserrat" w:cs="Montserrat"/>
          <w:sz w:val="24"/>
          <w:szCs w:val="24"/>
        </w:rPr>
        <w:t>,</w:t>
      </w:r>
      <w:r>
        <w:rPr>
          <w:rFonts w:ascii="Montserrat" w:eastAsia="Montserrat" w:hAnsi="Montserrat" w:cs="Montserrat"/>
          <w:sz w:val="24"/>
          <w:szCs w:val="24"/>
        </w:rPr>
        <w:t xml:space="preserve"> los derechos de este grupo de población integrado por más de dos millones de personas.</w:t>
      </w:r>
    </w:p>
    <w:p w:rsidR="00673407" w:rsidRDefault="00673407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673407" w:rsidRDefault="00903E0A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La presidenta del Consejo Nacional para Prevenir la Discriminación, Alexandra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Haas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Paciuc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, destacó que es un privilegio acompañar a esta causa y al IMSS en este momento histórico, en el que por fin el Estado mexicano se abre a la posibilidad de poner en un plano de igualdad el trabajo del hogar remunerado con el resto de los trabajos.</w:t>
      </w:r>
    </w:p>
    <w:p w:rsidR="00673407" w:rsidRDefault="00673407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673407" w:rsidRDefault="00903E0A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Añadió que el derecho a una jornada laboral de 8 horas, aguinaldo, vacaciones pagadas y prestaciones de seguridad social, derechos ganados hace 100 años, son la guía de las reformas legales que han de seguir a este proyecto piloto para su éxito, que depende de una ágil coordinación de todos.</w:t>
      </w:r>
    </w:p>
    <w:p w:rsidR="00673407" w:rsidRDefault="00673407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673407" w:rsidRDefault="00903E0A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Durante los trabajos de las Mesas Técnicas de Análisis y de Discusión se abordaron los temas</w:t>
      </w:r>
      <w:r w:rsidR="00B61B27">
        <w:rPr>
          <w:rFonts w:ascii="Montserrat" w:eastAsia="Montserrat" w:hAnsi="Montserrat" w:cs="Montserrat"/>
          <w:sz w:val="24"/>
          <w:szCs w:val="24"/>
        </w:rPr>
        <w:t>:</w:t>
      </w:r>
      <w:r>
        <w:rPr>
          <w:rFonts w:ascii="Montserrat" w:eastAsia="Montserrat" w:hAnsi="Montserrat" w:cs="Montserrat"/>
          <w:sz w:val="24"/>
          <w:szCs w:val="24"/>
        </w:rPr>
        <w:t xml:space="preserve"> ¿Qué significa para los empleadores la Seguridad </w:t>
      </w:r>
      <w:r w:rsidR="00E8159D">
        <w:rPr>
          <w:rFonts w:ascii="Montserrat" w:eastAsia="Montserrat" w:hAnsi="Montserrat" w:cs="Montserrat"/>
          <w:sz w:val="24"/>
          <w:szCs w:val="24"/>
        </w:rPr>
        <w:t>S</w:t>
      </w:r>
      <w:r>
        <w:rPr>
          <w:rFonts w:ascii="Montserrat" w:eastAsia="Montserrat" w:hAnsi="Montserrat" w:cs="Montserrat"/>
          <w:sz w:val="24"/>
          <w:szCs w:val="24"/>
        </w:rPr>
        <w:t>ocial de las trabajadoras del hogar?; ¿Qué significa para las trabajadoras del hogar tener</w:t>
      </w:r>
      <w:r w:rsidR="00B61B27">
        <w:rPr>
          <w:rFonts w:ascii="Montserrat" w:eastAsia="Montserrat" w:hAnsi="Montserrat" w:cs="Montserrat"/>
          <w:sz w:val="24"/>
          <w:szCs w:val="24"/>
        </w:rPr>
        <w:t xml:space="preserve"> acceso a la Seguridad Social? y</w:t>
      </w:r>
      <w:r>
        <w:rPr>
          <w:rFonts w:ascii="Montserrat" w:eastAsia="Montserrat" w:hAnsi="Montserrat" w:cs="Montserrat"/>
          <w:sz w:val="24"/>
          <w:szCs w:val="24"/>
        </w:rPr>
        <w:t xml:space="preserve"> Expectativas de la prueba piloto.</w:t>
      </w:r>
    </w:p>
    <w:p w:rsidR="00673407" w:rsidRDefault="00673407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673407" w:rsidRDefault="00B61B27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En las mesas se concluyó </w:t>
      </w:r>
      <w:r w:rsidR="00E8159D">
        <w:rPr>
          <w:rFonts w:ascii="Montserrat" w:eastAsia="Montserrat" w:hAnsi="Montserrat" w:cs="Montserrat"/>
          <w:sz w:val="24"/>
          <w:szCs w:val="24"/>
        </w:rPr>
        <w:t xml:space="preserve">la necesidad de </w:t>
      </w:r>
      <w:r w:rsidR="00903E0A">
        <w:rPr>
          <w:rFonts w:ascii="Montserrat" w:eastAsia="Montserrat" w:hAnsi="Montserrat" w:cs="Montserrat"/>
          <w:sz w:val="24"/>
          <w:szCs w:val="24"/>
        </w:rPr>
        <w:t>hacer más difusi</w:t>
      </w:r>
      <w:r>
        <w:rPr>
          <w:rFonts w:ascii="Montserrat" w:eastAsia="Montserrat" w:hAnsi="Montserrat" w:cs="Montserrat"/>
          <w:sz w:val="24"/>
          <w:szCs w:val="24"/>
        </w:rPr>
        <w:t>ón sobre los beneficios de los cinco s</w:t>
      </w:r>
      <w:r w:rsidR="00903E0A">
        <w:rPr>
          <w:rFonts w:ascii="Montserrat" w:eastAsia="Montserrat" w:hAnsi="Montserrat" w:cs="Montserrat"/>
          <w:sz w:val="24"/>
          <w:szCs w:val="24"/>
        </w:rPr>
        <w:t>eguros a los que tienen derecho</w:t>
      </w:r>
      <w:r>
        <w:rPr>
          <w:rFonts w:ascii="Montserrat" w:eastAsia="Montserrat" w:hAnsi="Montserrat" w:cs="Montserrat"/>
          <w:sz w:val="24"/>
          <w:szCs w:val="24"/>
        </w:rPr>
        <w:t xml:space="preserve"> las trabajadoras del hogar</w:t>
      </w:r>
      <w:r w:rsidR="00903E0A">
        <w:rPr>
          <w:rFonts w:ascii="Montserrat" w:eastAsia="Montserrat" w:hAnsi="Montserrat" w:cs="Montserrat"/>
          <w:sz w:val="24"/>
          <w:szCs w:val="24"/>
        </w:rPr>
        <w:t>; facilitar los trámites; concientizar a los empleadores para asegurar</w:t>
      </w:r>
      <w:r>
        <w:rPr>
          <w:rFonts w:ascii="Montserrat" w:eastAsia="Montserrat" w:hAnsi="Montserrat" w:cs="Montserrat"/>
          <w:sz w:val="24"/>
          <w:szCs w:val="24"/>
        </w:rPr>
        <w:t xml:space="preserve"> a sus trabajadoras</w:t>
      </w:r>
      <w:r w:rsidR="00903E0A">
        <w:rPr>
          <w:rFonts w:ascii="Montserrat" w:eastAsia="Montserrat" w:hAnsi="Montserrat" w:cs="Montserrat"/>
          <w:sz w:val="24"/>
          <w:szCs w:val="24"/>
        </w:rPr>
        <w:t xml:space="preserve"> c</w:t>
      </w:r>
      <w:r>
        <w:rPr>
          <w:rFonts w:ascii="Montserrat" w:eastAsia="Montserrat" w:hAnsi="Montserrat" w:cs="Montserrat"/>
          <w:sz w:val="24"/>
          <w:szCs w:val="24"/>
        </w:rPr>
        <w:t>on el salario real; capacitar</w:t>
      </w:r>
      <w:r w:rsidR="00903E0A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a</w:t>
      </w:r>
      <w:r w:rsidR="00903E0A">
        <w:rPr>
          <w:rFonts w:ascii="Montserrat" w:eastAsia="Montserrat" w:hAnsi="Montserrat" w:cs="Montserrat"/>
          <w:sz w:val="24"/>
          <w:szCs w:val="24"/>
        </w:rPr>
        <w:t>l person</w:t>
      </w:r>
      <w:r>
        <w:rPr>
          <w:rFonts w:ascii="Montserrat" w:eastAsia="Montserrat" w:hAnsi="Montserrat" w:cs="Montserrat"/>
          <w:sz w:val="24"/>
          <w:szCs w:val="24"/>
        </w:rPr>
        <w:t xml:space="preserve">al del IMSS para informar a este sector de la población </w:t>
      </w:r>
      <w:r w:rsidR="00903E0A">
        <w:rPr>
          <w:rFonts w:ascii="Montserrat" w:eastAsia="Montserrat" w:hAnsi="Montserrat" w:cs="Montserrat"/>
          <w:sz w:val="24"/>
          <w:szCs w:val="24"/>
        </w:rPr>
        <w:t>de sus derechos, además de darles el trato que requieren y que se sientan apoyadas.</w:t>
      </w:r>
    </w:p>
    <w:p w:rsidR="00673407" w:rsidRDefault="00673407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673407" w:rsidRDefault="00903E0A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Asimismo, se destacó la notable receptividad y las altas expectativas que se tienen del programa piloto, por la confianza en la realización de estas mesas y sus resultados, que se concretarán en un exitoso proyecto para alcanzar la iniciativa de ley que beneficie a las trabajadoras del hogar.</w:t>
      </w:r>
    </w:p>
    <w:p w:rsidR="00673407" w:rsidRDefault="00673407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673407" w:rsidRDefault="002B5A91">
      <w:pPr>
        <w:tabs>
          <w:tab w:val="left" w:pos="-1701"/>
        </w:tabs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bookmarkStart w:id="0" w:name="_gjdgxs" w:colFirst="0" w:colLast="0"/>
      <w:bookmarkEnd w:id="0"/>
      <w:r>
        <w:rPr>
          <w:noProof/>
          <w:lang w:eastAsia="es-MX"/>
        </w:rPr>
        <w:drawing>
          <wp:anchor distT="0" distB="0" distL="0" distR="0" simplePos="0" relativeHeight="251660288" behindDoc="1" locked="0" layoutInCell="1" hidden="0" allowOverlap="1" wp14:anchorId="00736B86" wp14:editId="66F093D2">
            <wp:simplePos x="0" y="0"/>
            <wp:positionH relativeFrom="column">
              <wp:posOffset>-1094105</wp:posOffset>
            </wp:positionH>
            <wp:positionV relativeFrom="paragraph">
              <wp:posOffset>2190750</wp:posOffset>
            </wp:positionV>
            <wp:extent cx="7880350" cy="413385"/>
            <wp:effectExtent l="0" t="0" r="6350" b="5715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03E0A">
        <w:rPr>
          <w:rFonts w:ascii="Montserrat" w:eastAsia="Montserrat" w:hAnsi="Montserrat" w:cs="Montserrat"/>
          <w:sz w:val="24"/>
          <w:szCs w:val="24"/>
        </w:rPr>
        <w:t>---ooo0oo---</w:t>
      </w:r>
    </w:p>
    <w:p w:rsidR="00E8159D" w:rsidRDefault="00E8159D" w:rsidP="00E8159D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bookmarkStart w:id="1" w:name="_GoBack"/>
      <w:bookmarkEnd w:id="1"/>
    </w:p>
    <w:sectPr w:rsidR="00E8159D">
      <w:pgSz w:w="12240" w:h="15840"/>
      <w:pgMar w:top="0" w:right="1701" w:bottom="1134" w:left="1701" w:header="708" w:footer="11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740D"/>
    <w:multiLevelType w:val="multilevel"/>
    <w:tmpl w:val="CF466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73407"/>
    <w:rsid w:val="00151B05"/>
    <w:rsid w:val="002B5A91"/>
    <w:rsid w:val="003A05D6"/>
    <w:rsid w:val="00673407"/>
    <w:rsid w:val="00903E0A"/>
    <w:rsid w:val="00B03410"/>
    <w:rsid w:val="00B61B27"/>
    <w:rsid w:val="00C15312"/>
    <w:rsid w:val="00E0515E"/>
    <w:rsid w:val="00E8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Javier Alvarado Romero</dc:creator>
  <cp:lastModifiedBy>Fernando Cocoletzi Santelices</cp:lastModifiedBy>
  <cp:revision>7</cp:revision>
  <cp:lastPrinted>2019-04-03T21:48:00Z</cp:lastPrinted>
  <dcterms:created xsi:type="dcterms:W3CDTF">2019-04-03T20:28:00Z</dcterms:created>
  <dcterms:modified xsi:type="dcterms:W3CDTF">2019-04-03T21:59:00Z</dcterms:modified>
</cp:coreProperties>
</file>