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5388" w14:textId="77777777" w:rsidR="004D40B5" w:rsidRPr="003E523E" w:rsidRDefault="004D40B5" w:rsidP="004D40B5">
      <w:pPr>
        <w:spacing w:after="0" w:line="240" w:lineRule="atLeast"/>
        <w:jc w:val="right"/>
        <w:rPr>
          <w:rFonts w:ascii="Geomanist" w:hAnsi="Geomanist"/>
          <w:b/>
          <w:color w:val="134E39"/>
          <w:sz w:val="32"/>
          <w:szCs w:val="40"/>
        </w:rPr>
      </w:pPr>
      <w:r w:rsidRPr="003E523E">
        <w:rPr>
          <w:rFonts w:ascii="Geomanist" w:hAnsi="Geomanist"/>
          <w:b/>
          <w:color w:val="134E39"/>
          <w:sz w:val="32"/>
          <w:szCs w:val="40"/>
        </w:rPr>
        <w:t>BOLETÍN DE PRENSA</w:t>
      </w:r>
    </w:p>
    <w:p w14:paraId="0C267DF9" w14:textId="12BD8901" w:rsidR="004D40B5" w:rsidRPr="003E523E" w:rsidRDefault="004D40B5" w:rsidP="004D40B5">
      <w:pPr>
        <w:spacing w:after="0" w:line="240" w:lineRule="atLeast"/>
        <w:jc w:val="right"/>
        <w:rPr>
          <w:rFonts w:ascii="Geomanist" w:hAnsi="Geomanist"/>
        </w:rPr>
      </w:pPr>
      <w:r w:rsidRPr="003E523E">
        <w:rPr>
          <w:rFonts w:ascii="Geomanist" w:hAnsi="Geomanist"/>
        </w:rPr>
        <w:t xml:space="preserve">Ciudad de México, </w:t>
      </w:r>
      <w:r w:rsidR="00E36EAD">
        <w:rPr>
          <w:rFonts w:ascii="Geomanist" w:hAnsi="Geomanist"/>
        </w:rPr>
        <w:t>martes 8</w:t>
      </w:r>
      <w:r>
        <w:rPr>
          <w:rFonts w:ascii="Geomanist" w:hAnsi="Geomanist"/>
        </w:rPr>
        <w:t xml:space="preserve"> </w:t>
      </w:r>
      <w:r w:rsidRPr="003E523E">
        <w:rPr>
          <w:rFonts w:ascii="Geomanist" w:hAnsi="Geomanist"/>
        </w:rPr>
        <w:t>de octubre de 2024</w:t>
      </w:r>
    </w:p>
    <w:p w14:paraId="3BBB6CB5" w14:textId="289FA498" w:rsidR="004D40B5" w:rsidRPr="003E523E" w:rsidRDefault="004D40B5" w:rsidP="004D40B5">
      <w:pPr>
        <w:spacing w:after="0" w:line="240" w:lineRule="atLeast"/>
        <w:jc w:val="right"/>
        <w:rPr>
          <w:rFonts w:ascii="Geomanist" w:hAnsi="Geomanist"/>
        </w:rPr>
      </w:pPr>
      <w:r w:rsidRPr="003E523E">
        <w:rPr>
          <w:rFonts w:ascii="Geomanist" w:hAnsi="Geomanist"/>
        </w:rPr>
        <w:t xml:space="preserve">No. </w:t>
      </w:r>
      <w:r>
        <w:rPr>
          <w:rFonts w:ascii="Geomanist" w:hAnsi="Geomanist"/>
        </w:rPr>
        <w:t>0</w:t>
      </w:r>
      <w:r w:rsidR="00E36EAD">
        <w:rPr>
          <w:rFonts w:ascii="Geomanist" w:hAnsi="Geomanist"/>
        </w:rPr>
        <w:t>1</w:t>
      </w:r>
      <w:r w:rsidR="00A83B04">
        <w:rPr>
          <w:rFonts w:ascii="Geomanist" w:hAnsi="Geomanist"/>
        </w:rPr>
        <w:t>2</w:t>
      </w:r>
      <w:r w:rsidRPr="003E523E">
        <w:rPr>
          <w:rFonts w:ascii="Geomanist" w:hAnsi="Geomanist"/>
        </w:rPr>
        <w:t>/2024</w:t>
      </w:r>
    </w:p>
    <w:p w14:paraId="20463EE3" w14:textId="77777777" w:rsidR="004D40B5" w:rsidRPr="002373C1" w:rsidRDefault="004D40B5" w:rsidP="004D40B5">
      <w:pPr>
        <w:spacing w:after="0" w:line="240" w:lineRule="atLeast"/>
        <w:jc w:val="center"/>
        <w:rPr>
          <w:rFonts w:ascii="Geomanist" w:hAnsi="Geomanist"/>
          <w:b/>
          <w:bCs/>
          <w:sz w:val="24"/>
          <w:szCs w:val="28"/>
        </w:rPr>
      </w:pPr>
    </w:p>
    <w:p w14:paraId="41E749DB" w14:textId="77777777" w:rsidR="004D40B5" w:rsidRPr="0067427F" w:rsidRDefault="004D40B5" w:rsidP="004D40B5">
      <w:pPr>
        <w:spacing w:after="0" w:line="240" w:lineRule="atLeast"/>
        <w:jc w:val="center"/>
        <w:rPr>
          <w:rFonts w:ascii="Geomanist" w:hAnsi="Geomanist"/>
          <w:b/>
          <w:bCs/>
          <w:sz w:val="32"/>
          <w:szCs w:val="36"/>
        </w:rPr>
      </w:pPr>
      <w:r w:rsidRPr="0067427F">
        <w:rPr>
          <w:rFonts w:ascii="Geomanist" w:hAnsi="Geomanist"/>
          <w:b/>
          <w:bCs/>
          <w:sz w:val="32"/>
          <w:szCs w:val="36"/>
        </w:rPr>
        <w:t xml:space="preserve">Realiza IMSS Actualización en Mapeo Linfático y Biopsia de Ganglio Centinela para fortalecer </w:t>
      </w:r>
      <w:r>
        <w:rPr>
          <w:rFonts w:ascii="Geomanist" w:hAnsi="Geomanist"/>
          <w:b/>
          <w:bCs/>
          <w:sz w:val="32"/>
          <w:szCs w:val="36"/>
        </w:rPr>
        <w:t xml:space="preserve">la atención del </w:t>
      </w:r>
      <w:r w:rsidRPr="0067427F">
        <w:rPr>
          <w:rFonts w:ascii="Geomanist" w:hAnsi="Geomanist"/>
          <w:b/>
          <w:bCs/>
          <w:sz w:val="32"/>
          <w:szCs w:val="36"/>
        </w:rPr>
        <w:t>cáncer de mama</w:t>
      </w:r>
    </w:p>
    <w:p w14:paraId="610923A8" w14:textId="77777777" w:rsidR="004D40B5" w:rsidRPr="00F8521F" w:rsidRDefault="004D40B5" w:rsidP="004D40B5">
      <w:pPr>
        <w:spacing w:after="0" w:line="240" w:lineRule="atLeast"/>
        <w:jc w:val="both"/>
        <w:rPr>
          <w:rFonts w:ascii="Geomanist" w:hAnsi="Geomanist"/>
          <w:b/>
          <w:bCs/>
          <w:sz w:val="20"/>
          <w:szCs w:val="20"/>
        </w:rPr>
      </w:pPr>
    </w:p>
    <w:p w14:paraId="36A9E0B6" w14:textId="77777777" w:rsidR="004D40B5" w:rsidRPr="002373C1" w:rsidRDefault="004D40B5" w:rsidP="004D40B5">
      <w:pPr>
        <w:pStyle w:val="Prrafodelista"/>
        <w:numPr>
          <w:ilvl w:val="0"/>
          <w:numId w:val="20"/>
        </w:numPr>
        <w:spacing w:after="0" w:line="240" w:lineRule="atLeast"/>
        <w:jc w:val="both"/>
        <w:rPr>
          <w:rFonts w:ascii="Geomanist" w:hAnsi="Geomanist"/>
          <w:b/>
          <w:bCs/>
        </w:rPr>
      </w:pPr>
      <w:r w:rsidRPr="002373C1">
        <w:rPr>
          <w:rFonts w:ascii="Geomanist" w:hAnsi="Geomanist"/>
          <w:b/>
          <w:bCs/>
        </w:rPr>
        <w:t>Del 2 al 4 de octubre se llevó a cabo este primer curso en la Unidad Médica de Alta Especialidad Hospital de Gineco-Obstetricia No. 3 del CMN La Raza.</w:t>
      </w:r>
    </w:p>
    <w:p w14:paraId="2E1E898C" w14:textId="77777777" w:rsidR="004D40B5" w:rsidRPr="002373C1" w:rsidRDefault="004D40B5" w:rsidP="004D40B5">
      <w:pPr>
        <w:pStyle w:val="Prrafodelista"/>
        <w:numPr>
          <w:ilvl w:val="0"/>
          <w:numId w:val="20"/>
        </w:numPr>
        <w:spacing w:after="0" w:line="240" w:lineRule="atLeast"/>
        <w:jc w:val="both"/>
        <w:rPr>
          <w:rFonts w:ascii="Geomanist" w:hAnsi="Geomanist"/>
          <w:b/>
          <w:bCs/>
        </w:rPr>
      </w:pPr>
      <w:r w:rsidRPr="002373C1">
        <w:rPr>
          <w:rFonts w:ascii="Geomanist" w:hAnsi="Geomanist"/>
          <w:b/>
          <w:bCs/>
        </w:rPr>
        <w:t>El titular de la División de Atención Oncológica en Adultos, doctor Samuel Rivera Rivera, señaló que el trabajo coordinado y multidisciplinario permitirá reforzar la atención de excelencia para las pacientes con cáncer de mama.</w:t>
      </w:r>
    </w:p>
    <w:p w14:paraId="648F9B1F" w14:textId="77777777" w:rsidR="004D40B5" w:rsidRDefault="004D40B5" w:rsidP="004D40B5">
      <w:pPr>
        <w:spacing w:after="0" w:line="240" w:lineRule="atLeast"/>
        <w:jc w:val="both"/>
        <w:rPr>
          <w:rFonts w:ascii="Geomanist" w:hAnsi="Geomanist"/>
        </w:rPr>
      </w:pPr>
    </w:p>
    <w:p w14:paraId="743ED73D" w14:textId="77777777" w:rsidR="004D40B5" w:rsidRPr="00980A2A" w:rsidRDefault="004D40B5" w:rsidP="004D40B5">
      <w:pPr>
        <w:spacing w:after="0" w:line="240" w:lineRule="atLeast"/>
        <w:jc w:val="both"/>
        <w:rPr>
          <w:rFonts w:ascii="Geomanist" w:hAnsi="Geomanist"/>
        </w:rPr>
      </w:pPr>
      <w:r w:rsidRPr="00980A2A">
        <w:rPr>
          <w:rFonts w:ascii="Geomanist" w:hAnsi="Geomanist"/>
        </w:rPr>
        <w:t>El Instituto Mexicano del Seguro Social (IMSS), a través de la Coordinación de Atención Oncológica, realizó el Primer Curso de Actualización en Mapeo Linfático y Biopsia de Ganglio Centinela, con el objetivo de fortalecer el manejo conservador en las pacientes con cáncer de mama a través del mapeo linfático y biopsia de ganglio centinela, evitando procedimientos radicales más amplios con lo que se previenen complicaciones como el linfedema.</w:t>
      </w:r>
    </w:p>
    <w:p w14:paraId="29D43D57" w14:textId="77777777" w:rsidR="004D40B5" w:rsidRPr="00980A2A" w:rsidRDefault="004D40B5" w:rsidP="004D40B5">
      <w:pPr>
        <w:spacing w:after="0" w:line="240" w:lineRule="atLeast"/>
        <w:jc w:val="both"/>
        <w:rPr>
          <w:rFonts w:ascii="Geomanist" w:hAnsi="Geomanist"/>
        </w:rPr>
      </w:pPr>
    </w:p>
    <w:p w14:paraId="4E4207F3" w14:textId="77777777" w:rsidR="004D40B5" w:rsidRPr="00980A2A" w:rsidRDefault="004D40B5" w:rsidP="004D40B5">
      <w:pPr>
        <w:spacing w:after="0" w:line="240" w:lineRule="atLeast"/>
        <w:jc w:val="both"/>
        <w:rPr>
          <w:rFonts w:ascii="Geomanist" w:hAnsi="Geomanist"/>
        </w:rPr>
      </w:pPr>
      <w:r w:rsidRPr="00980A2A">
        <w:rPr>
          <w:rFonts w:ascii="Geomanist" w:hAnsi="Geomanist"/>
        </w:rPr>
        <w:t>En el marco del Mes de la Sensibilización sobre el Cáncer de Mama, se llevó a cabo dicho Curso del 2 al 4 de octubre de 2024 en la Unidad Médica de Alta Especialidad (UMAE) Hospital de Gineco-Obstetricia No. 3 del Centro Médico Nacional (CMN) La Raza, dirigido a médicos no familiares cirujanos oncólogos, ginecólogos oncólogos y anatomopatólogos que tratan neoplasias de mama.</w:t>
      </w:r>
    </w:p>
    <w:p w14:paraId="5637CAD8" w14:textId="77777777" w:rsidR="004D40B5" w:rsidRPr="00980A2A" w:rsidRDefault="004D40B5" w:rsidP="004D40B5">
      <w:pPr>
        <w:spacing w:after="0" w:line="240" w:lineRule="atLeast"/>
        <w:jc w:val="both"/>
        <w:rPr>
          <w:rFonts w:ascii="Geomanist" w:hAnsi="Geomanist"/>
        </w:rPr>
      </w:pPr>
    </w:p>
    <w:p w14:paraId="356DAAF1" w14:textId="77777777" w:rsidR="004D40B5" w:rsidRPr="00980A2A" w:rsidRDefault="004D40B5" w:rsidP="004D40B5">
      <w:pPr>
        <w:spacing w:after="0" w:line="240" w:lineRule="atLeast"/>
        <w:jc w:val="both"/>
        <w:rPr>
          <w:rFonts w:ascii="Geomanist" w:hAnsi="Geomanist"/>
        </w:rPr>
      </w:pPr>
      <w:r w:rsidRPr="00980A2A">
        <w:rPr>
          <w:rFonts w:ascii="Geomanist" w:hAnsi="Geomanist"/>
        </w:rPr>
        <w:t>El titular de la División de Atención Oncológica en Adultos de la Coordinación de Atención Oncológica, doctor Samuel Rivera Rivera, señaló adecuado que en el Mes Rosa se enfatice el abordaje del mapeo linfático y biopsia de ganglio centinela, por ello se atendió con este primer curso la necesidad de abordar de forma proactiva este tema.</w:t>
      </w:r>
    </w:p>
    <w:p w14:paraId="4B43BDA9" w14:textId="77777777" w:rsidR="004D40B5" w:rsidRPr="00980A2A" w:rsidRDefault="004D40B5" w:rsidP="004D40B5">
      <w:pPr>
        <w:spacing w:after="0" w:line="240" w:lineRule="atLeast"/>
        <w:jc w:val="both"/>
        <w:rPr>
          <w:rFonts w:ascii="Geomanist" w:hAnsi="Geomanist"/>
        </w:rPr>
      </w:pPr>
    </w:p>
    <w:p w14:paraId="00CFDBA2" w14:textId="77777777" w:rsidR="004D40B5" w:rsidRPr="00980A2A" w:rsidRDefault="004D40B5" w:rsidP="004D40B5">
      <w:pPr>
        <w:spacing w:after="0" w:line="240" w:lineRule="atLeast"/>
        <w:jc w:val="both"/>
        <w:rPr>
          <w:rFonts w:ascii="Geomanist" w:hAnsi="Geomanist"/>
        </w:rPr>
      </w:pPr>
      <w:r w:rsidRPr="00980A2A">
        <w:rPr>
          <w:rFonts w:ascii="Geomanist" w:hAnsi="Geomanist"/>
        </w:rPr>
        <w:t>Mencionó que desde la Coordinación de Atención Oncológica se detectó la necesidad de fortalecer este abordaje y reforzar dicha técnica en las unidades médicas tanto de segundo como de tercer nivel; por ello, este primer curso se traduce en “una disminución de complicaciones por procedimientos radicales más amplios</w:t>
      </w:r>
      <w:r>
        <w:rPr>
          <w:rFonts w:ascii="Geomanist" w:hAnsi="Geomanist"/>
        </w:rPr>
        <w:t xml:space="preserve"> </w:t>
      </w:r>
      <w:r w:rsidRPr="00980A2A">
        <w:rPr>
          <w:rFonts w:ascii="Geomanist" w:hAnsi="Geomanist"/>
        </w:rPr>
        <w:t xml:space="preserve">favoreciendo la cirugía conservadora". </w:t>
      </w:r>
    </w:p>
    <w:p w14:paraId="41298428" w14:textId="77777777" w:rsidR="004D40B5" w:rsidRPr="00980A2A" w:rsidRDefault="004D40B5" w:rsidP="004D40B5">
      <w:pPr>
        <w:spacing w:after="0" w:line="240" w:lineRule="atLeast"/>
        <w:jc w:val="both"/>
        <w:rPr>
          <w:rFonts w:ascii="Geomanist" w:hAnsi="Geomanist"/>
        </w:rPr>
      </w:pPr>
    </w:p>
    <w:p w14:paraId="70BFD61C" w14:textId="77777777" w:rsidR="004D40B5" w:rsidRPr="00980A2A" w:rsidRDefault="004D40B5" w:rsidP="004D40B5">
      <w:pPr>
        <w:spacing w:after="0" w:line="240" w:lineRule="atLeast"/>
        <w:jc w:val="both"/>
        <w:rPr>
          <w:rFonts w:ascii="Geomanist" w:hAnsi="Geomanist"/>
        </w:rPr>
      </w:pPr>
      <w:r w:rsidRPr="00980A2A">
        <w:rPr>
          <w:rFonts w:ascii="Geomanist" w:hAnsi="Geomanist"/>
        </w:rPr>
        <w:t xml:space="preserve">“Se abordaron temas muy relevantes como la revisión de los fundamentos de la técnica, los insumos con los que se tiene que hacer el procedimiento con los cuales cuenta la institución y, aunque los profesionales que ahora están con nosotros ya conocen la técnica, estas interacciones nos ayudan a que haya intercambio y mejora del conocimiento y habilidades”, indicó. </w:t>
      </w:r>
    </w:p>
    <w:p w14:paraId="0A85E4D7" w14:textId="77777777" w:rsidR="004D40B5" w:rsidRPr="00980A2A" w:rsidRDefault="004D40B5" w:rsidP="004D40B5">
      <w:pPr>
        <w:spacing w:after="0" w:line="240" w:lineRule="atLeast"/>
        <w:jc w:val="both"/>
        <w:rPr>
          <w:rFonts w:ascii="Geomanist" w:hAnsi="Geomanist"/>
        </w:rPr>
      </w:pPr>
    </w:p>
    <w:p w14:paraId="4DA8B88A" w14:textId="77777777" w:rsidR="004D40B5" w:rsidRPr="00980A2A" w:rsidRDefault="004D40B5" w:rsidP="004D40B5">
      <w:pPr>
        <w:spacing w:after="0" w:line="240" w:lineRule="atLeast"/>
        <w:jc w:val="both"/>
        <w:rPr>
          <w:rFonts w:ascii="Geomanist" w:hAnsi="Geomanist"/>
        </w:rPr>
      </w:pPr>
      <w:r w:rsidRPr="00980A2A">
        <w:rPr>
          <w:rFonts w:ascii="Geomanist" w:hAnsi="Geomanist"/>
        </w:rPr>
        <w:t xml:space="preserve">El doctor Samuel Rivera subrayó la importancia de lograr la atención de excelencia para las pacientes con cáncer de mama. "Hay mucho que trabajar para la mejora de nuestras pacientes, pero con el trabajo conjunto, coordinado y multidisciplinario sin duda vamos a seguir avanzando en este reto”. </w:t>
      </w:r>
    </w:p>
    <w:p w14:paraId="5CBC54F5" w14:textId="77777777" w:rsidR="004D40B5" w:rsidRPr="00980A2A" w:rsidRDefault="004D40B5" w:rsidP="004D40B5">
      <w:pPr>
        <w:spacing w:after="0" w:line="240" w:lineRule="atLeast"/>
        <w:jc w:val="both"/>
        <w:rPr>
          <w:rFonts w:ascii="Geomanist" w:hAnsi="Geomanist"/>
        </w:rPr>
      </w:pPr>
    </w:p>
    <w:p w14:paraId="40141824" w14:textId="77777777" w:rsidR="004D40B5" w:rsidRPr="00980A2A" w:rsidRDefault="004D40B5" w:rsidP="004D40B5">
      <w:pPr>
        <w:spacing w:after="0" w:line="240" w:lineRule="atLeast"/>
        <w:jc w:val="both"/>
        <w:rPr>
          <w:rFonts w:ascii="Geomanist" w:hAnsi="Geomanist"/>
        </w:rPr>
      </w:pPr>
      <w:r w:rsidRPr="00980A2A">
        <w:rPr>
          <w:rFonts w:ascii="Geomanist" w:hAnsi="Geomanist"/>
        </w:rPr>
        <w:t xml:space="preserve">Durante tres días, el Dr. José Luis López Obispo, Coordinador de Programas Médicos de la Coordinación de Atención Oncológica, explicó que los especialistas del Seguro Social reforzaron e intercambiaron sus conocimientos en cáncer de mama específicamente para mapeo linfático y disección del ganglio centinela, anatomía quirúrgica del mapeo linfático, colorantes útiles para el mapeo linfático, y procedimiento quirúrgico. </w:t>
      </w:r>
    </w:p>
    <w:p w14:paraId="5DEEEE73" w14:textId="77777777" w:rsidR="004D40B5" w:rsidRPr="00980A2A" w:rsidRDefault="004D40B5" w:rsidP="004D40B5">
      <w:pPr>
        <w:spacing w:after="0" w:line="240" w:lineRule="atLeast"/>
        <w:jc w:val="both"/>
        <w:rPr>
          <w:rFonts w:ascii="Geomanist" w:hAnsi="Geomanist"/>
        </w:rPr>
      </w:pPr>
    </w:p>
    <w:p w14:paraId="323E95A8" w14:textId="77777777" w:rsidR="004D40B5" w:rsidRPr="00980A2A" w:rsidRDefault="004D40B5" w:rsidP="004D40B5">
      <w:pPr>
        <w:spacing w:after="0" w:line="240" w:lineRule="atLeast"/>
        <w:jc w:val="both"/>
        <w:rPr>
          <w:rFonts w:ascii="Geomanist" w:hAnsi="Geomanist"/>
        </w:rPr>
      </w:pPr>
      <w:r w:rsidRPr="00980A2A">
        <w:rPr>
          <w:rFonts w:ascii="Geomanist" w:hAnsi="Geomanist"/>
        </w:rPr>
        <w:t xml:space="preserve">En su mensaje, la directora de la UMAE Hospital Gineco-Obstetricia No. 3 del CMN La Raza, doctora Zarela Lizbeth Chinolla Arellano, señaló que el mapeo linfático y biopsia de ganglio centinela son técnicas que deben realizarse de manera precisa porque se trabaja con un diagnóstico delicado como es el cáncer. </w:t>
      </w:r>
    </w:p>
    <w:p w14:paraId="26002CBE" w14:textId="77777777" w:rsidR="004D40B5" w:rsidRPr="00980A2A" w:rsidRDefault="004D40B5" w:rsidP="004D40B5">
      <w:pPr>
        <w:spacing w:after="0" w:line="240" w:lineRule="atLeast"/>
        <w:jc w:val="both"/>
        <w:rPr>
          <w:rFonts w:ascii="Geomanist" w:hAnsi="Geomanist"/>
        </w:rPr>
      </w:pPr>
    </w:p>
    <w:p w14:paraId="6FC13F46" w14:textId="77777777" w:rsidR="004D40B5" w:rsidRPr="00980A2A" w:rsidRDefault="004D40B5" w:rsidP="004D40B5">
      <w:pPr>
        <w:spacing w:after="0" w:line="240" w:lineRule="atLeast"/>
        <w:jc w:val="both"/>
        <w:rPr>
          <w:rFonts w:ascii="Geomanist" w:hAnsi="Geomanist"/>
        </w:rPr>
      </w:pPr>
      <w:r w:rsidRPr="00980A2A">
        <w:rPr>
          <w:rFonts w:ascii="Geomanist" w:hAnsi="Geomanist"/>
        </w:rPr>
        <w:t xml:space="preserve">Invitó a los participantes a replicar con su máximo esfuerzo lo aprendido durante la capacitación. “Necesitamos mucho de ustedes, necesitamos que estas técnicas, a pesar de que ya tengan mucho tiempo, sean una realidad y una cuestión factible en cada una de sus unidades por beneficio de las pacientes”. </w:t>
      </w:r>
    </w:p>
    <w:p w14:paraId="63A560DB" w14:textId="77777777" w:rsidR="004D40B5" w:rsidRPr="00980A2A" w:rsidRDefault="004D40B5" w:rsidP="004D40B5">
      <w:pPr>
        <w:spacing w:after="0" w:line="240" w:lineRule="atLeast"/>
        <w:jc w:val="both"/>
        <w:rPr>
          <w:rFonts w:ascii="Geomanist" w:hAnsi="Geomanist"/>
        </w:rPr>
      </w:pPr>
    </w:p>
    <w:p w14:paraId="5A819849" w14:textId="77777777" w:rsidR="004D40B5" w:rsidRPr="00980A2A" w:rsidRDefault="004D40B5" w:rsidP="004D40B5">
      <w:pPr>
        <w:spacing w:after="0" w:line="240" w:lineRule="atLeast"/>
        <w:jc w:val="both"/>
        <w:rPr>
          <w:rFonts w:ascii="Geomanist" w:hAnsi="Geomanist"/>
        </w:rPr>
      </w:pPr>
      <w:r w:rsidRPr="00980A2A">
        <w:rPr>
          <w:rFonts w:ascii="Geomanist" w:hAnsi="Geomanist"/>
        </w:rPr>
        <w:t xml:space="preserve">Chinolla Arellano agregó que la labor de los recién capacitados impactará positivamente en cada una de las mujeres que sean atendidas, sobre todo en su estado emocional y en su calidad de vida. </w:t>
      </w:r>
    </w:p>
    <w:p w14:paraId="38BC037C" w14:textId="77777777" w:rsidR="004D40B5" w:rsidRPr="00980A2A" w:rsidRDefault="004D40B5" w:rsidP="004D40B5">
      <w:pPr>
        <w:spacing w:after="0" w:line="240" w:lineRule="atLeast"/>
        <w:jc w:val="both"/>
        <w:rPr>
          <w:rFonts w:ascii="Geomanist" w:hAnsi="Geomanist"/>
        </w:rPr>
      </w:pPr>
    </w:p>
    <w:p w14:paraId="1FDE7328" w14:textId="77777777" w:rsidR="004D40B5" w:rsidRPr="00980A2A" w:rsidRDefault="004D40B5" w:rsidP="004D40B5">
      <w:pPr>
        <w:spacing w:after="0" w:line="240" w:lineRule="atLeast"/>
        <w:jc w:val="both"/>
        <w:rPr>
          <w:rFonts w:ascii="Geomanist" w:hAnsi="Geomanist"/>
        </w:rPr>
      </w:pPr>
      <w:r w:rsidRPr="00980A2A">
        <w:rPr>
          <w:rFonts w:ascii="Geomanist" w:hAnsi="Geomanist"/>
        </w:rPr>
        <w:t xml:space="preserve">“Como médicos no solamente nos tenemos que preocupar por los aspectos curativos, sino también de manera holística, de manera integral; nos tiene que importar obviamente la salud mental, la manera en que las pacientes puedan seguir con sus vidas después de padecer este tipo de problemas”, dijo. </w:t>
      </w:r>
    </w:p>
    <w:p w14:paraId="33F48778" w14:textId="77777777" w:rsidR="004D40B5" w:rsidRPr="00980A2A" w:rsidRDefault="004D40B5" w:rsidP="004D40B5">
      <w:pPr>
        <w:spacing w:after="0" w:line="240" w:lineRule="atLeast"/>
        <w:jc w:val="both"/>
        <w:rPr>
          <w:rFonts w:ascii="Geomanist" w:hAnsi="Geomanist"/>
        </w:rPr>
      </w:pPr>
    </w:p>
    <w:p w14:paraId="46FDDA70" w14:textId="77777777" w:rsidR="004D40B5" w:rsidRPr="00980A2A" w:rsidRDefault="004D40B5" w:rsidP="004D40B5">
      <w:pPr>
        <w:spacing w:after="0" w:line="240" w:lineRule="atLeast"/>
        <w:jc w:val="both"/>
        <w:rPr>
          <w:rFonts w:ascii="Geomanist" w:hAnsi="Geomanist"/>
        </w:rPr>
      </w:pPr>
      <w:r w:rsidRPr="00980A2A">
        <w:rPr>
          <w:rFonts w:ascii="Geomanist" w:hAnsi="Geomanist"/>
        </w:rPr>
        <w:t xml:space="preserve">Por su parte, el director de Educación e Investigación en Salud, doctor Juan Carlos Hinojosa Cruz, refirió que este es un gran ejemplo de lo que se logra con coordinación de diferentes instancias en el Instituto, todo se hizo como estaba planeado y en los tiempos y esta iniciativa debe ser replicada en otros proyectos. </w:t>
      </w:r>
    </w:p>
    <w:p w14:paraId="13B1DE58" w14:textId="77777777" w:rsidR="004D40B5" w:rsidRPr="00980A2A" w:rsidRDefault="004D40B5" w:rsidP="004D40B5">
      <w:pPr>
        <w:spacing w:after="0" w:line="240" w:lineRule="atLeast"/>
        <w:jc w:val="both"/>
        <w:rPr>
          <w:rFonts w:ascii="Geomanist" w:hAnsi="Geomanist"/>
        </w:rPr>
      </w:pPr>
    </w:p>
    <w:p w14:paraId="381D458C" w14:textId="553D5E51" w:rsidR="004D40B5" w:rsidRDefault="004D40B5" w:rsidP="004D40B5">
      <w:pPr>
        <w:spacing w:after="0" w:line="240" w:lineRule="atLeast"/>
        <w:jc w:val="both"/>
        <w:rPr>
          <w:rFonts w:ascii="Geomanist" w:hAnsi="Geomanist"/>
        </w:rPr>
      </w:pPr>
      <w:r w:rsidRPr="00980A2A">
        <w:rPr>
          <w:rFonts w:ascii="Geomanist" w:hAnsi="Geomanist"/>
        </w:rPr>
        <w:t>En tanto, el jefe de servicio de Ginecología Oncológica, doctor Juan Luis Aboites Lucero, externó que los especialistas en Oncología tienen la preparación para hacer esta técnica; sin embargo, a los participantes se les aportaron mecanismos y actualizaciones a fin de que “regresen a sus lugares de trabajo siendo más proactivos en al abordaje de este procedimiento”.</w:t>
      </w:r>
    </w:p>
    <w:p w14:paraId="4BF767D7" w14:textId="77777777" w:rsidR="003F3C3A" w:rsidRPr="003F3C3A" w:rsidRDefault="003F3C3A" w:rsidP="004D40B5">
      <w:pPr>
        <w:spacing w:after="0" w:line="240" w:lineRule="atLeast"/>
        <w:jc w:val="both"/>
        <w:rPr>
          <w:rFonts w:ascii="Geomanist" w:hAnsi="Geomanist"/>
        </w:rPr>
      </w:pPr>
    </w:p>
    <w:p w14:paraId="5601E4CC" w14:textId="77777777" w:rsidR="004D40B5" w:rsidRDefault="004D40B5" w:rsidP="004D40B5">
      <w:pPr>
        <w:spacing w:after="0" w:line="240" w:lineRule="atLeast"/>
        <w:jc w:val="center"/>
        <w:rPr>
          <w:rFonts w:ascii="Geomanist" w:hAnsi="Geomanist"/>
          <w:b/>
          <w:bCs/>
          <w:sz w:val="24"/>
          <w:szCs w:val="24"/>
        </w:rPr>
      </w:pPr>
      <w:r w:rsidRPr="00846C01">
        <w:rPr>
          <w:rFonts w:ascii="Geomanist" w:hAnsi="Geomanist"/>
          <w:b/>
          <w:bCs/>
          <w:sz w:val="24"/>
          <w:szCs w:val="24"/>
        </w:rPr>
        <w:t>---o0o---</w:t>
      </w:r>
    </w:p>
    <w:p w14:paraId="4EC33435" w14:textId="77777777" w:rsidR="003F3C3A" w:rsidRDefault="003F3C3A" w:rsidP="003F3C3A">
      <w:pPr>
        <w:spacing w:after="0" w:line="240" w:lineRule="atLeast"/>
        <w:rPr>
          <w:rFonts w:ascii="Geomanist" w:hAnsi="Geomanist"/>
          <w:b/>
          <w:bCs/>
          <w:sz w:val="24"/>
          <w:szCs w:val="24"/>
          <w:lang w:val="en-US"/>
        </w:rPr>
      </w:pPr>
    </w:p>
    <w:p w14:paraId="01604613" w14:textId="6D577227" w:rsidR="003F3C3A" w:rsidRPr="003F3C3A" w:rsidRDefault="003F3C3A" w:rsidP="003F3C3A">
      <w:pPr>
        <w:spacing w:after="0" w:line="240" w:lineRule="atLeast"/>
        <w:rPr>
          <w:rFonts w:ascii="Geomanist" w:hAnsi="Geomanist"/>
          <w:b/>
          <w:bCs/>
          <w:sz w:val="24"/>
          <w:szCs w:val="24"/>
          <w:lang w:val="en-US"/>
        </w:rPr>
      </w:pPr>
      <w:r w:rsidRPr="003F3C3A">
        <w:rPr>
          <w:rFonts w:ascii="Geomanist" w:hAnsi="Geomanist"/>
          <w:b/>
          <w:bCs/>
          <w:sz w:val="24"/>
          <w:szCs w:val="24"/>
          <w:lang w:val="en-US"/>
        </w:rPr>
        <w:t>LINK FOTOS</w:t>
      </w:r>
    </w:p>
    <w:p w14:paraId="656D028B" w14:textId="1DD897E4" w:rsidR="003F3C3A" w:rsidRPr="003F3C3A" w:rsidRDefault="003B2DA8" w:rsidP="003F3C3A">
      <w:pPr>
        <w:spacing w:after="0" w:line="240" w:lineRule="atLeast"/>
        <w:rPr>
          <w:rFonts w:ascii="Geomanist" w:hAnsi="Geomanist"/>
          <w:sz w:val="24"/>
          <w:szCs w:val="24"/>
          <w:lang w:val="en-US"/>
        </w:rPr>
      </w:pPr>
      <w:hyperlink r:id="rId8" w:history="1">
        <w:r w:rsidR="003F3C3A" w:rsidRPr="003F3C3A">
          <w:rPr>
            <w:rStyle w:val="Hipervnculo"/>
            <w:rFonts w:ascii="Geomanist" w:hAnsi="Geomanist"/>
            <w:sz w:val="24"/>
            <w:szCs w:val="24"/>
            <w:lang w:val="en-US"/>
          </w:rPr>
          <w:t>https://drive.google.com/drive/folders/1f6PIHjIedz3jhiGZBbuz6AYY06cDyWZj?usp=sharing</w:t>
        </w:r>
      </w:hyperlink>
    </w:p>
    <w:p w14:paraId="1498E195" w14:textId="77777777" w:rsidR="003F3C3A" w:rsidRPr="003F3C3A" w:rsidRDefault="003F3C3A" w:rsidP="003F3C3A">
      <w:pPr>
        <w:spacing w:after="0" w:line="240" w:lineRule="atLeast"/>
        <w:rPr>
          <w:rFonts w:ascii="Geomanist" w:hAnsi="Geomanist"/>
          <w:b/>
          <w:bCs/>
          <w:sz w:val="24"/>
          <w:szCs w:val="24"/>
          <w:lang w:val="en-US"/>
        </w:rPr>
      </w:pPr>
      <w:r w:rsidRPr="003F3C3A">
        <w:rPr>
          <w:rFonts w:ascii="Geomanist" w:hAnsi="Geomanist"/>
          <w:b/>
          <w:bCs/>
          <w:sz w:val="24"/>
          <w:szCs w:val="24"/>
          <w:lang w:val="en-US"/>
        </w:rPr>
        <w:t>LINK VIDEO</w:t>
      </w:r>
    </w:p>
    <w:p w14:paraId="0E93C01A" w14:textId="3D267FAC" w:rsidR="003F3C3A" w:rsidRPr="003F3C3A" w:rsidRDefault="003B2DA8" w:rsidP="003F3C3A">
      <w:pPr>
        <w:spacing w:after="0" w:line="240" w:lineRule="atLeast"/>
        <w:rPr>
          <w:rFonts w:ascii="Geomanist" w:hAnsi="Geomanist"/>
          <w:b/>
          <w:bCs/>
          <w:sz w:val="24"/>
          <w:szCs w:val="24"/>
          <w:lang w:val="en-US"/>
        </w:rPr>
      </w:pPr>
      <w:hyperlink r:id="rId9" w:history="1">
        <w:r w:rsidR="003F3C3A" w:rsidRPr="003F3C3A">
          <w:rPr>
            <w:rStyle w:val="Hipervnculo"/>
            <w:rFonts w:ascii="Geomanist" w:hAnsi="Geomanist"/>
            <w:sz w:val="24"/>
            <w:szCs w:val="24"/>
            <w:lang w:val="en-US"/>
          </w:rPr>
          <w:t>https://www.swisstransfer.com/d/710db837-9976-4dec-99aa-8b46d18ca745</w:t>
        </w:r>
      </w:hyperlink>
    </w:p>
    <w:sectPr w:rsidR="003F3C3A" w:rsidRPr="003F3C3A" w:rsidSect="003F3C3A">
      <w:headerReference w:type="default" r:id="rId10"/>
      <w:pgSz w:w="12240" w:h="15840"/>
      <w:pgMar w:top="2552"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EDF5" w14:textId="77777777" w:rsidR="009C30A3" w:rsidRDefault="009C30A3" w:rsidP="00B4228A">
      <w:r>
        <w:separator/>
      </w:r>
    </w:p>
  </w:endnote>
  <w:endnote w:type="continuationSeparator" w:id="0">
    <w:p w14:paraId="5DB6817B" w14:textId="77777777" w:rsidR="009C30A3" w:rsidRDefault="009C30A3" w:rsidP="00B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0C93" w14:textId="77777777" w:rsidR="009C30A3" w:rsidRDefault="009C30A3" w:rsidP="00B4228A">
      <w:r>
        <w:separator/>
      </w:r>
    </w:p>
  </w:footnote>
  <w:footnote w:type="continuationSeparator" w:id="0">
    <w:p w14:paraId="5CBDE3B7" w14:textId="77777777" w:rsidR="009C30A3" w:rsidRDefault="009C30A3" w:rsidP="00B4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EB15" w14:textId="7FD6B736" w:rsidR="00740836" w:rsidRDefault="00054E14" w:rsidP="00D7342B">
    <w:pPr>
      <w:pStyle w:val="Encabezado"/>
      <w:ind w:left="-284"/>
    </w:pPr>
    <w:r>
      <w:rPr>
        <w:noProof/>
        <w:lang w:val="en-US"/>
      </w:rPr>
      <w:drawing>
        <wp:anchor distT="0" distB="0" distL="114300" distR="114300" simplePos="0" relativeHeight="251660288" behindDoc="0" locked="0" layoutInCell="1" allowOverlap="1" wp14:anchorId="1047EAE7" wp14:editId="58345066">
          <wp:simplePos x="0" y="0"/>
          <wp:positionH relativeFrom="column">
            <wp:posOffset>-228600</wp:posOffset>
          </wp:positionH>
          <wp:positionV relativeFrom="paragraph">
            <wp:posOffset>525780</wp:posOffset>
          </wp:positionV>
          <wp:extent cx="4377055" cy="450850"/>
          <wp:effectExtent l="0" t="0" r="0" b="0"/>
          <wp:wrapSquare wrapText="bothSides"/>
          <wp:docPr id="4187496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9264" behindDoc="1" locked="0" layoutInCell="1" allowOverlap="1" wp14:anchorId="340A43DE" wp14:editId="06F19FC7">
          <wp:simplePos x="0" y="0"/>
          <wp:positionH relativeFrom="page">
            <wp:align>right</wp:align>
          </wp:positionH>
          <wp:positionV relativeFrom="paragraph">
            <wp:posOffset>-697230</wp:posOffset>
          </wp:positionV>
          <wp:extent cx="7772189" cy="10296525"/>
          <wp:effectExtent l="0" t="0" r="635" b="0"/>
          <wp:wrapNone/>
          <wp:docPr id="1005956488" name="Imagen 100595648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399"/>
    <w:multiLevelType w:val="hybridMultilevel"/>
    <w:tmpl w:val="0610C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E85233"/>
    <w:multiLevelType w:val="hybridMultilevel"/>
    <w:tmpl w:val="8C564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D74A7B"/>
    <w:multiLevelType w:val="hybridMultilevel"/>
    <w:tmpl w:val="3B56B1A8"/>
    <w:lvl w:ilvl="0" w:tplc="17C8A00A">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EB22B8"/>
    <w:multiLevelType w:val="hybridMultilevel"/>
    <w:tmpl w:val="C98A2754"/>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4642123">
    <w:abstractNumId w:val="3"/>
  </w:num>
  <w:num w:numId="2" w16cid:durableId="1730303453">
    <w:abstractNumId w:val="0"/>
  </w:num>
  <w:num w:numId="3" w16cid:durableId="905191498">
    <w:abstractNumId w:val="1"/>
  </w:num>
  <w:num w:numId="4" w16cid:durableId="1048576820">
    <w:abstractNumId w:val="4"/>
  </w:num>
  <w:num w:numId="5" w16cid:durableId="1336228591">
    <w:abstractNumId w:val="4"/>
  </w:num>
  <w:num w:numId="6" w16cid:durableId="747967503">
    <w:abstractNumId w:val="4"/>
  </w:num>
  <w:num w:numId="7" w16cid:durableId="1848058276">
    <w:abstractNumId w:val="4"/>
  </w:num>
  <w:num w:numId="8" w16cid:durableId="923220550">
    <w:abstractNumId w:val="4"/>
  </w:num>
  <w:num w:numId="9" w16cid:durableId="436216821">
    <w:abstractNumId w:val="4"/>
  </w:num>
  <w:num w:numId="10" w16cid:durableId="100952644">
    <w:abstractNumId w:val="4"/>
  </w:num>
  <w:num w:numId="11" w16cid:durableId="2086028130">
    <w:abstractNumId w:val="4"/>
  </w:num>
  <w:num w:numId="12" w16cid:durableId="1640836591">
    <w:abstractNumId w:val="4"/>
  </w:num>
  <w:num w:numId="13" w16cid:durableId="1106652636">
    <w:abstractNumId w:val="4"/>
  </w:num>
  <w:num w:numId="14" w16cid:durableId="1295910463">
    <w:abstractNumId w:val="4"/>
  </w:num>
  <w:num w:numId="15" w16cid:durableId="1654525429">
    <w:abstractNumId w:val="4"/>
  </w:num>
  <w:num w:numId="16" w16cid:durableId="1579710170">
    <w:abstractNumId w:val="4"/>
  </w:num>
  <w:num w:numId="17" w16cid:durableId="548567584">
    <w:abstractNumId w:val="4"/>
  </w:num>
  <w:num w:numId="18" w16cid:durableId="1849522183">
    <w:abstractNumId w:val="4"/>
  </w:num>
  <w:num w:numId="19" w16cid:durableId="1480995703">
    <w:abstractNumId w:val="5"/>
  </w:num>
  <w:num w:numId="20" w16cid:durableId="316155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8A"/>
    <w:rsid w:val="0000375D"/>
    <w:rsid w:val="000042B3"/>
    <w:rsid w:val="000061C5"/>
    <w:rsid w:val="00006355"/>
    <w:rsid w:val="0001121E"/>
    <w:rsid w:val="0001140F"/>
    <w:rsid w:val="00011FEE"/>
    <w:rsid w:val="0001624F"/>
    <w:rsid w:val="00017C36"/>
    <w:rsid w:val="00022C49"/>
    <w:rsid w:val="00025416"/>
    <w:rsid w:val="00026BD5"/>
    <w:rsid w:val="0003214C"/>
    <w:rsid w:val="00033433"/>
    <w:rsid w:val="00034326"/>
    <w:rsid w:val="0003448A"/>
    <w:rsid w:val="00041CB1"/>
    <w:rsid w:val="00042E6C"/>
    <w:rsid w:val="00043136"/>
    <w:rsid w:val="00043B64"/>
    <w:rsid w:val="000442D3"/>
    <w:rsid w:val="000444AF"/>
    <w:rsid w:val="0005149E"/>
    <w:rsid w:val="00053670"/>
    <w:rsid w:val="00053B35"/>
    <w:rsid w:val="00054E14"/>
    <w:rsid w:val="000556B3"/>
    <w:rsid w:val="00055B73"/>
    <w:rsid w:val="00062425"/>
    <w:rsid w:val="00067BC4"/>
    <w:rsid w:val="00070294"/>
    <w:rsid w:val="00071C46"/>
    <w:rsid w:val="0007651A"/>
    <w:rsid w:val="00080106"/>
    <w:rsid w:val="00082AF5"/>
    <w:rsid w:val="00083020"/>
    <w:rsid w:val="000836CB"/>
    <w:rsid w:val="00083DD4"/>
    <w:rsid w:val="00086023"/>
    <w:rsid w:val="00086FE0"/>
    <w:rsid w:val="00091034"/>
    <w:rsid w:val="000913B6"/>
    <w:rsid w:val="00092880"/>
    <w:rsid w:val="00097699"/>
    <w:rsid w:val="000A008E"/>
    <w:rsid w:val="000A1383"/>
    <w:rsid w:val="000A5761"/>
    <w:rsid w:val="000A6CAE"/>
    <w:rsid w:val="000A7BF9"/>
    <w:rsid w:val="000B215B"/>
    <w:rsid w:val="000C0750"/>
    <w:rsid w:val="000C1776"/>
    <w:rsid w:val="000C3F67"/>
    <w:rsid w:val="000C53C1"/>
    <w:rsid w:val="000D0840"/>
    <w:rsid w:val="000D1075"/>
    <w:rsid w:val="000D1E89"/>
    <w:rsid w:val="000D24D7"/>
    <w:rsid w:val="000D499F"/>
    <w:rsid w:val="000D55EB"/>
    <w:rsid w:val="000D5930"/>
    <w:rsid w:val="000D75A8"/>
    <w:rsid w:val="000E217A"/>
    <w:rsid w:val="000E6164"/>
    <w:rsid w:val="000E7A92"/>
    <w:rsid w:val="000E7F6B"/>
    <w:rsid w:val="000F0AA5"/>
    <w:rsid w:val="000F0C6E"/>
    <w:rsid w:val="000F1D35"/>
    <w:rsid w:val="000F394C"/>
    <w:rsid w:val="000F483A"/>
    <w:rsid w:val="000F56BB"/>
    <w:rsid w:val="000F5CA5"/>
    <w:rsid w:val="00102C4A"/>
    <w:rsid w:val="0010694D"/>
    <w:rsid w:val="00111274"/>
    <w:rsid w:val="001116C6"/>
    <w:rsid w:val="001140DA"/>
    <w:rsid w:val="00116799"/>
    <w:rsid w:val="001168BC"/>
    <w:rsid w:val="00116F14"/>
    <w:rsid w:val="00117B2C"/>
    <w:rsid w:val="00117B35"/>
    <w:rsid w:val="00120858"/>
    <w:rsid w:val="00125ACC"/>
    <w:rsid w:val="00143325"/>
    <w:rsid w:val="00143B88"/>
    <w:rsid w:val="00144B99"/>
    <w:rsid w:val="00145896"/>
    <w:rsid w:val="00146ABF"/>
    <w:rsid w:val="00147F15"/>
    <w:rsid w:val="0015172C"/>
    <w:rsid w:val="001518D1"/>
    <w:rsid w:val="0015296E"/>
    <w:rsid w:val="001537AE"/>
    <w:rsid w:val="00157F48"/>
    <w:rsid w:val="00162BDE"/>
    <w:rsid w:val="00163294"/>
    <w:rsid w:val="0016387A"/>
    <w:rsid w:val="001652D7"/>
    <w:rsid w:val="001661B0"/>
    <w:rsid w:val="001665A5"/>
    <w:rsid w:val="001670DD"/>
    <w:rsid w:val="00167B0F"/>
    <w:rsid w:val="0017057C"/>
    <w:rsid w:val="00170EE6"/>
    <w:rsid w:val="00171461"/>
    <w:rsid w:val="00174198"/>
    <w:rsid w:val="00176AE3"/>
    <w:rsid w:val="00180F35"/>
    <w:rsid w:val="001822B7"/>
    <w:rsid w:val="001834ED"/>
    <w:rsid w:val="001837CC"/>
    <w:rsid w:val="00184D36"/>
    <w:rsid w:val="00187188"/>
    <w:rsid w:val="00190FE5"/>
    <w:rsid w:val="00191776"/>
    <w:rsid w:val="001924AA"/>
    <w:rsid w:val="00192F40"/>
    <w:rsid w:val="00193E34"/>
    <w:rsid w:val="00195DA6"/>
    <w:rsid w:val="001A196B"/>
    <w:rsid w:val="001A5595"/>
    <w:rsid w:val="001A60B4"/>
    <w:rsid w:val="001A6144"/>
    <w:rsid w:val="001A7315"/>
    <w:rsid w:val="001A78B2"/>
    <w:rsid w:val="001A7B2B"/>
    <w:rsid w:val="001B173F"/>
    <w:rsid w:val="001B24C4"/>
    <w:rsid w:val="001B482D"/>
    <w:rsid w:val="001B494E"/>
    <w:rsid w:val="001B6AD6"/>
    <w:rsid w:val="001B6FFE"/>
    <w:rsid w:val="001C2F1F"/>
    <w:rsid w:val="001C67C6"/>
    <w:rsid w:val="001D06A2"/>
    <w:rsid w:val="001D25F2"/>
    <w:rsid w:val="001D2E63"/>
    <w:rsid w:val="001D3D29"/>
    <w:rsid w:val="001D55D9"/>
    <w:rsid w:val="001D57B8"/>
    <w:rsid w:val="001D5993"/>
    <w:rsid w:val="001E16C3"/>
    <w:rsid w:val="001F559E"/>
    <w:rsid w:val="001F5FA7"/>
    <w:rsid w:val="00200C0A"/>
    <w:rsid w:val="00202D06"/>
    <w:rsid w:val="00206D94"/>
    <w:rsid w:val="00207351"/>
    <w:rsid w:val="00211013"/>
    <w:rsid w:val="002120D5"/>
    <w:rsid w:val="0021213C"/>
    <w:rsid w:val="00212EBE"/>
    <w:rsid w:val="00213E49"/>
    <w:rsid w:val="002147A1"/>
    <w:rsid w:val="0021560F"/>
    <w:rsid w:val="0022089F"/>
    <w:rsid w:val="00220C51"/>
    <w:rsid w:val="00223B06"/>
    <w:rsid w:val="00223DFA"/>
    <w:rsid w:val="00224CC4"/>
    <w:rsid w:val="002267F4"/>
    <w:rsid w:val="00230089"/>
    <w:rsid w:val="00231202"/>
    <w:rsid w:val="002342C9"/>
    <w:rsid w:val="00236484"/>
    <w:rsid w:val="002412E6"/>
    <w:rsid w:val="0024174A"/>
    <w:rsid w:val="00247369"/>
    <w:rsid w:val="0025041D"/>
    <w:rsid w:val="0025183C"/>
    <w:rsid w:val="00252514"/>
    <w:rsid w:val="002527B1"/>
    <w:rsid w:val="002527B4"/>
    <w:rsid w:val="0025327F"/>
    <w:rsid w:val="0025421B"/>
    <w:rsid w:val="00254E87"/>
    <w:rsid w:val="00255C48"/>
    <w:rsid w:val="00260228"/>
    <w:rsid w:val="00260702"/>
    <w:rsid w:val="00260906"/>
    <w:rsid w:val="00263DB4"/>
    <w:rsid w:val="002667FB"/>
    <w:rsid w:val="002729CE"/>
    <w:rsid w:val="002732B7"/>
    <w:rsid w:val="00273AD9"/>
    <w:rsid w:val="00277DBF"/>
    <w:rsid w:val="002823EE"/>
    <w:rsid w:val="002848BC"/>
    <w:rsid w:val="002849E5"/>
    <w:rsid w:val="002908C9"/>
    <w:rsid w:val="00293194"/>
    <w:rsid w:val="00294E7B"/>
    <w:rsid w:val="00297142"/>
    <w:rsid w:val="002975A0"/>
    <w:rsid w:val="002A047A"/>
    <w:rsid w:val="002A069B"/>
    <w:rsid w:val="002A06DF"/>
    <w:rsid w:val="002A0AC2"/>
    <w:rsid w:val="002A3285"/>
    <w:rsid w:val="002A691C"/>
    <w:rsid w:val="002B0448"/>
    <w:rsid w:val="002B35F3"/>
    <w:rsid w:val="002B4299"/>
    <w:rsid w:val="002C1E4E"/>
    <w:rsid w:val="002C1E73"/>
    <w:rsid w:val="002C264A"/>
    <w:rsid w:val="002C3AA0"/>
    <w:rsid w:val="002C6572"/>
    <w:rsid w:val="002C7E21"/>
    <w:rsid w:val="002D22A5"/>
    <w:rsid w:val="002D49F1"/>
    <w:rsid w:val="002D7F1F"/>
    <w:rsid w:val="002E173C"/>
    <w:rsid w:val="002E619C"/>
    <w:rsid w:val="002F311D"/>
    <w:rsid w:val="002F5A0E"/>
    <w:rsid w:val="00301389"/>
    <w:rsid w:val="00301579"/>
    <w:rsid w:val="003024E8"/>
    <w:rsid w:val="00305D31"/>
    <w:rsid w:val="003067C1"/>
    <w:rsid w:val="0031393D"/>
    <w:rsid w:val="00316FD2"/>
    <w:rsid w:val="003201E6"/>
    <w:rsid w:val="00324AAC"/>
    <w:rsid w:val="00325578"/>
    <w:rsid w:val="00325631"/>
    <w:rsid w:val="00325900"/>
    <w:rsid w:val="003266ED"/>
    <w:rsid w:val="00327F84"/>
    <w:rsid w:val="00332B6B"/>
    <w:rsid w:val="0033342C"/>
    <w:rsid w:val="00336A20"/>
    <w:rsid w:val="00340529"/>
    <w:rsid w:val="00344337"/>
    <w:rsid w:val="0035020A"/>
    <w:rsid w:val="003524C8"/>
    <w:rsid w:val="0035396B"/>
    <w:rsid w:val="0035730E"/>
    <w:rsid w:val="003600CF"/>
    <w:rsid w:val="00360D2D"/>
    <w:rsid w:val="00363697"/>
    <w:rsid w:val="00364DDB"/>
    <w:rsid w:val="00370E21"/>
    <w:rsid w:val="0037114C"/>
    <w:rsid w:val="00372221"/>
    <w:rsid w:val="003767FC"/>
    <w:rsid w:val="00376DE1"/>
    <w:rsid w:val="00381083"/>
    <w:rsid w:val="00381B78"/>
    <w:rsid w:val="003828EB"/>
    <w:rsid w:val="00383678"/>
    <w:rsid w:val="00385859"/>
    <w:rsid w:val="003866F6"/>
    <w:rsid w:val="00395580"/>
    <w:rsid w:val="0039583F"/>
    <w:rsid w:val="00395F96"/>
    <w:rsid w:val="003A3265"/>
    <w:rsid w:val="003A56B3"/>
    <w:rsid w:val="003B2DA8"/>
    <w:rsid w:val="003B30B7"/>
    <w:rsid w:val="003B74B4"/>
    <w:rsid w:val="003C0CAC"/>
    <w:rsid w:val="003C39EB"/>
    <w:rsid w:val="003C4415"/>
    <w:rsid w:val="003C4E1C"/>
    <w:rsid w:val="003D0264"/>
    <w:rsid w:val="003D15E1"/>
    <w:rsid w:val="003D3404"/>
    <w:rsid w:val="003D4BCF"/>
    <w:rsid w:val="003D58EF"/>
    <w:rsid w:val="003D72C6"/>
    <w:rsid w:val="003E0FA4"/>
    <w:rsid w:val="003E1D4C"/>
    <w:rsid w:val="003E4AA6"/>
    <w:rsid w:val="003E5B30"/>
    <w:rsid w:val="003E6F3E"/>
    <w:rsid w:val="003E7D63"/>
    <w:rsid w:val="003F146A"/>
    <w:rsid w:val="003F3A3F"/>
    <w:rsid w:val="003F3C3A"/>
    <w:rsid w:val="003F5362"/>
    <w:rsid w:val="003F671E"/>
    <w:rsid w:val="004011AA"/>
    <w:rsid w:val="00402086"/>
    <w:rsid w:val="004045BF"/>
    <w:rsid w:val="00414827"/>
    <w:rsid w:val="00420119"/>
    <w:rsid w:val="00421F78"/>
    <w:rsid w:val="004234EB"/>
    <w:rsid w:val="004260E3"/>
    <w:rsid w:val="00426A0A"/>
    <w:rsid w:val="00427666"/>
    <w:rsid w:val="00427E25"/>
    <w:rsid w:val="0043117D"/>
    <w:rsid w:val="004311AB"/>
    <w:rsid w:val="0043267C"/>
    <w:rsid w:val="004326B8"/>
    <w:rsid w:val="00432B29"/>
    <w:rsid w:val="00432F2F"/>
    <w:rsid w:val="00434371"/>
    <w:rsid w:val="00435946"/>
    <w:rsid w:val="0044112A"/>
    <w:rsid w:val="00442A29"/>
    <w:rsid w:val="004432D0"/>
    <w:rsid w:val="00445007"/>
    <w:rsid w:val="00445E2C"/>
    <w:rsid w:val="004460A7"/>
    <w:rsid w:val="00447F56"/>
    <w:rsid w:val="00450716"/>
    <w:rsid w:val="00451DD4"/>
    <w:rsid w:val="00452315"/>
    <w:rsid w:val="00455AF1"/>
    <w:rsid w:val="00455B35"/>
    <w:rsid w:val="0046058D"/>
    <w:rsid w:val="00460E0F"/>
    <w:rsid w:val="0046581C"/>
    <w:rsid w:val="0046783D"/>
    <w:rsid w:val="00471FC4"/>
    <w:rsid w:val="00474606"/>
    <w:rsid w:val="0047478D"/>
    <w:rsid w:val="00474F9D"/>
    <w:rsid w:val="00476339"/>
    <w:rsid w:val="00480DB1"/>
    <w:rsid w:val="00482176"/>
    <w:rsid w:val="00482C55"/>
    <w:rsid w:val="00485425"/>
    <w:rsid w:val="00490389"/>
    <w:rsid w:val="00490D5D"/>
    <w:rsid w:val="00492AA4"/>
    <w:rsid w:val="00496CA4"/>
    <w:rsid w:val="004A3C8F"/>
    <w:rsid w:val="004A3DFD"/>
    <w:rsid w:val="004A45D5"/>
    <w:rsid w:val="004A4F99"/>
    <w:rsid w:val="004A53A6"/>
    <w:rsid w:val="004A63CD"/>
    <w:rsid w:val="004A6A96"/>
    <w:rsid w:val="004A7B15"/>
    <w:rsid w:val="004B0BCB"/>
    <w:rsid w:val="004B169C"/>
    <w:rsid w:val="004B271A"/>
    <w:rsid w:val="004B30BD"/>
    <w:rsid w:val="004B6DA5"/>
    <w:rsid w:val="004B6F47"/>
    <w:rsid w:val="004B75AA"/>
    <w:rsid w:val="004C52EA"/>
    <w:rsid w:val="004D068A"/>
    <w:rsid w:val="004D0843"/>
    <w:rsid w:val="004D123D"/>
    <w:rsid w:val="004D16D8"/>
    <w:rsid w:val="004D210C"/>
    <w:rsid w:val="004D40B5"/>
    <w:rsid w:val="004D49F2"/>
    <w:rsid w:val="004D7167"/>
    <w:rsid w:val="004D7CC7"/>
    <w:rsid w:val="004E1D8B"/>
    <w:rsid w:val="004E3F0A"/>
    <w:rsid w:val="004F39A0"/>
    <w:rsid w:val="004F640D"/>
    <w:rsid w:val="004F6434"/>
    <w:rsid w:val="004F69FE"/>
    <w:rsid w:val="0050313C"/>
    <w:rsid w:val="0050401F"/>
    <w:rsid w:val="0050520B"/>
    <w:rsid w:val="00506035"/>
    <w:rsid w:val="00507843"/>
    <w:rsid w:val="0051307B"/>
    <w:rsid w:val="00514468"/>
    <w:rsid w:val="00516876"/>
    <w:rsid w:val="00516ECF"/>
    <w:rsid w:val="00517476"/>
    <w:rsid w:val="00517FD0"/>
    <w:rsid w:val="0052133F"/>
    <w:rsid w:val="005217D1"/>
    <w:rsid w:val="0052308A"/>
    <w:rsid w:val="005250C3"/>
    <w:rsid w:val="00527ED5"/>
    <w:rsid w:val="00531AF1"/>
    <w:rsid w:val="00535B42"/>
    <w:rsid w:val="00537975"/>
    <w:rsid w:val="00537E65"/>
    <w:rsid w:val="00541E6F"/>
    <w:rsid w:val="005429D6"/>
    <w:rsid w:val="005429EB"/>
    <w:rsid w:val="005439F5"/>
    <w:rsid w:val="005448D9"/>
    <w:rsid w:val="0054612B"/>
    <w:rsid w:val="0055083D"/>
    <w:rsid w:val="005509C7"/>
    <w:rsid w:val="005514DC"/>
    <w:rsid w:val="00563541"/>
    <w:rsid w:val="00564E6B"/>
    <w:rsid w:val="00565462"/>
    <w:rsid w:val="00567167"/>
    <w:rsid w:val="00570152"/>
    <w:rsid w:val="005703AC"/>
    <w:rsid w:val="00573002"/>
    <w:rsid w:val="005744AB"/>
    <w:rsid w:val="00575162"/>
    <w:rsid w:val="00575575"/>
    <w:rsid w:val="00576100"/>
    <w:rsid w:val="00581930"/>
    <w:rsid w:val="00581B79"/>
    <w:rsid w:val="005842D9"/>
    <w:rsid w:val="00584E1D"/>
    <w:rsid w:val="0058546E"/>
    <w:rsid w:val="005929CE"/>
    <w:rsid w:val="00592B32"/>
    <w:rsid w:val="00592D77"/>
    <w:rsid w:val="00593724"/>
    <w:rsid w:val="005A0F0D"/>
    <w:rsid w:val="005A14E6"/>
    <w:rsid w:val="005A1795"/>
    <w:rsid w:val="005A347C"/>
    <w:rsid w:val="005A6742"/>
    <w:rsid w:val="005A7765"/>
    <w:rsid w:val="005B069C"/>
    <w:rsid w:val="005B75C6"/>
    <w:rsid w:val="005C09A0"/>
    <w:rsid w:val="005C220F"/>
    <w:rsid w:val="005C3634"/>
    <w:rsid w:val="005C61F0"/>
    <w:rsid w:val="005C7055"/>
    <w:rsid w:val="005D178C"/>
    <w:rsid w:val="005D3F9E"/>
    <w:rsid w:val="005D6BA3"/>
    <w:rsid w:val="005E4339"/>
    <w:rsid w:val="005E6A81"/>
    <w:rsid w:val="005E7AE7"/>
    <w:rsid w:val="005F279F"/>
    <w:rsid w:val="005F2B54"/>
    <w:rsid w:val="005F47DA"/>
    <w:rsid w:val="005F54B2"/>
    <w:rsid w:val="00600E96"/>
    <w:rsid w:val="00604871"/>
    <w:rsid w:val="00606977"/>
    <w:rsid w:val="00606BCA"/>
    <w:rsid w:val="00607C51"/>
    <w:rsid w:val="00610E27"/>
    <w:rsid w:val="00615BE8"/>
    <w:rsid w:val="00616654"/>
    <w:rsid w:val="0062217C"/>
    <w:rsid w:val="00622BF4"/>
    <w:rsid w:val="006233DB"/>
    <w:rsid w:val="00623791"/>
    <w:rsid w:val="006241EC"/>
    <w:rsid w:val="00626609"/>
    <w:rsid w:val="00630FF5"/>
    <w:rsid w:val="0063430F"/>
    <w:rsid w:val="006422CC"/>
    <w:rsid w:val="00647D3B"/>
    <w:rsid w:val="006512CC"/>
    <w:rsid w:val="00651496"/>
    <w:rsid w:val="00653038"/>
    <w:rsid w:val="00653496"/>
    <w:rsid w:val="00653C1D"/>
    <w:rsid w:val="00656F9B"/>
    <w:rsid w:val="006635BE"/>
    <w:rsid w:val="00666521"/>
    <w:rsid w:val="00670F09"/>
    <w:rsid w:val="006712C0"/>
    <w:rsid w:val="00673968"/>
    <w:rsid w:val="00675F44"/>
    <w:rsid w:val="00676C51"/>
    <w:rsid w:val="00677621"/>
    <w:rsid w:val="00680039"/>
    <w:rsid w:val="00683BF0"/>
    <w:rsid w:val="00690D9A"/>
    <w:rsid w:val="00693A47"/>
    <w:rsid w:val="00694A64"/>
    <w:rsid w:val="00696C28"/>
    <w:rsid w:val="006A1706"/>
    <w:rsid w:val="006A2541"/>
    <w:rsid w:val="006A3819"/>
    <w:rsid w:val="006A4EBD"/>
    <w:rsid w:val="006A7A90"/>
    <w:rsid w:val="006A7F72"/>
    <w:rsid w:val="006B1723"/>
    <w:rsid w:val="006C0592"/>
    <w:rsid w:val="006C252E"/>
    <w:rsid w:val="006C5D60"/>
    <w:rsid w:val="006C7449"/>
    <w:rsid w:val="006D40A0"/>
    <w:rsid w:val="006E3C5E"/>
    <w:rsid w:val="006E4C1B"/>
    <w:rsid w:val="006E5755"/>
    <w:rsid w:val="006F1B06"/>
    <w:rsid w:val="006F279A"/>
    <w:rsid w:val="006F4A81"/>
    <w:rsid w:val="007016A6"/>
    <w:rsid w:val="00704AFF"/>
    <w:rsid w:val="007051A2"/>
    <w:rsid w:val="00706027"/>
    <w:rsid w:val="00707806"/>
    <w:rsid w:val="00712989"/>
    <w:rsid w:val="00713282"/>
    <w:rsid w:val="00715708"/>
    <w:rsid w:val="007163CC"/>
    <w:rsid w:val="007167EB"/>
    <w:rsid w:val="00720ACC"/>
    <w:rsid w:val="00720E25"/>
    <w:rsid w:val="00727DC6"/>
    <w:rsid w:val="00731E35"/>
    <w:rsid w:val="00733E84"/>
    <w:rsid w:val="00734311"/>
    <w:rsid w:val="007367C8"/>
    <w:rsid w:val="007402FB"/>
    <w:rsid w:val="00740836"/>
    <w:rsid w:val="0074178F"/>
    <w:rsid w:val="0074294D"/>
    <w:rsid w:val="00742C63"/>
    <w:rsid w:val="00751783"/>
    <w:rsid w:val="007523E9"/>
    <w:rsid w:val="007567E3"/>
    <w:rsid w:val="00761FA7"/>
    <w:rsid w:val="0076329B"/>
    <w:rsid w:val="007664F0"/>
    <w:rsid w:val="00766ADF"/>
    <w:rsid w:val="00766DDD"/>
    <w:rsid w:val="007676A5"/>
    <w:rsid w:val="00773154"/>
    <w:rsid w:val="007765C6"/>
    <w:rsid w:val="00776633"/>
    <w:rsid w:val="00777CAB"/>
    <w:rsid w:val="00780AC0"/>
    <w:rsid w:val="00783756"/>
    <w:rsid w:val="007841F6"/>
    <w:rsid w:val="00785FF4"/>
    <w:rsid w:val="007866C8"/>
    <w:rsid w:val="00786D04"/>
    <w:rsid w:val="00787AC8"/>
    <w:rsid w:val="00790C56"/>
    <w:rsid w:val="00791E20"/>
    <w:rsid w:val="007947A9"/>
    <w:rsid w:val="00794C57"/>
    <w:rsid w:val="00794F62"/>
    <w:rsid w:val="00795FB7"/>
    <w:rsid w:val="007A1B5C"/>
    <w:rsid w:val="007A2D77"/>
    <w:rsid w:val="007A2FC6"/>
    <w:rsid w:val="007A4C9C"/>
    <w:rsid w:val="007A5463"/>
    <w:rsid w:val="007A7915"/>
    <w:rsid w:val="007B0C39"/>
    <w:rsid w:val="007B3296"/>
    <w:rsid w:val="007B5578"/>
    <w:rsid w:val="007B7169"/>
    <w:rsid w:val="007B7467"/>
    <w:rsid w:val="007C35CE"/>
    <w:rsid w:val="007C5071"/>
    <w:rsid w:val="007C63FE"/>
    <w:rsid w:val="007D0B8C"/>
    <w:rsid w:val="007D1085"/>
    <w:rsid w:val="007D115D"/>
    <w:rsid w:val="007D23F0"/>
    <w:rsid w:val="007D3D76"/>
    <w:rsid w:val="007E3B98"/>
    <w:rsid w:val="007E4EBF"/>
    <w:rsid w:val="007E7C1E"/>
    <w:rsid w:val="007F0ECB"/>
    <w:rsid w:val="007F17AD"/>
    <w:rsid w:val="007F2BEB"/>
    <w:rsid w:val="007F3FCE"/>
    <w:rsid w:val="008025D8"/>
    <w:rsid w:val="008039B1"/>
    <w:rsid w:val="00804E80"/>
    <w:rsid w:val="00810CC4"/>
    <w:rsid w:val="00813A70"/>
    <w:rsid w:val="00814377"/>
    <w:rsid w:val="00820EA0"/>
    <w:rsid w:val="00822E4C"/>
    <w:rsid w:val="00823CC9"/>
    <w:rsid w:val="00823EF6"/>
    <w:rsid w:val="008249EB"/>
    <w:rsid w:val="00827463"/>
    <w:rsid w:val="008331AA"/>
    <w:rsid w:val="00835BF3"/>
    <w:rsid w:val="00835F59"/>
    <w:rsid w:val="00837EAC"/>
    <w:rsid w:val="00841579"/>
    <w:rsid w:val="008418B9"/>
    <w:rsid w:val="00845620"/>
    <w:rsid w:val="00846C01"/>
    <w:rsid w:val="00847301"/>
    <w:rsid w:val="008500ED"/>
    <w:rsid w:val="00850F68"/>
    <w:rsid w:val="00853071"/>
    <w:rsid w:val="008547EF"/>
    <w:rsid w:val="008548CA"/>
    <w:rsid w:val="00857E30"/>
    <w:rsid w:val="00860966"/>
    <w:rsid w:val="00860C75"/>
    <w:rsid w:val="0086171F"/>
    <w:rsid w:val="00866DDD"/>
    <w:rsid w:val="00872F36"/>
    <w:rsid w:val="008817F4"/>
    <w:rsid w:val="00884442"/>
    <w:rsid w:val="00894AFC"/>
    <w:rsid w:val="00895C48"/>
    <w:rsid w:val="008A07CE"/>
    <w:rsid w:val="008A223F"/>
    <w:rsid w:val="008A367D"/>
    <w:rsid w:val="008A4B83"/>
    <w:rsid w:val="008A590A"/>
    <w:rsid w:val="008A5DC9"/>
    <w:rsid w:val="008A70D7"/>
    <w:rsid w:val="008A768E"/>
    <w:rsid w:val="008B1EFC"/>
    <w:rsid w:val="008B32D2"/>
    <w:rsid w:val="008B435A"/>
    <w:rsid w:val="008C15C0"/>
    <w:rsid w:val="008C2600"/>
    <w:rsid w:val="008C53E8"/>
    <w:rsid w:val="008D45C3"/>
    <w:rsid w:val="008D4AFC"/>
    <w:rsid w:val="008D4EC0"/>
    <w:rsid w:val="008D5023"/>
    <w:rsid w:val="008D5572"/>
    <w:rsid w:val="008D6BA0"/>
    <w:rsid w:val="008E0D3C"/>
    <w:rsid w:val="008E339F"/>
    <w:rsid w:val="008F3057"/>
    <w:rsid w:val="00901787"/>
    <w:rsid w:val="00906811"/>
    <w:rsid w:val="00910387"/>
    <w:rsid w:val="00910775"/>
    <w:rsid w:val="00910B62"/>
    <w:rsid w:val="009132EA"/>
    <w:rsid w:val="00913D18"/>
    <w:rsid w:val="00913D44"/>
    <w:rsid w:val="00921668"/>
    <w:rsid w:val="00921716"/>
    <w:rsid w:val="009227F6"/>
    <w:rsid w:val="00922E95"/>
    <w:rsid w:val="00924A98"/>
    <w:rsid w:val="009256D9"/>
    <w:rsid w:val="00930C2E"/>
    <w:rsid w:val="00934446"/>
    <w:rsid w:val="009346C0"/>
    <w:rsid w:val="009376BD"/>
    <w:rsid w:val="009377B1"/>
    <w:rsid w:val="009423F2"/>
    <w:rsid w:val="0094441B"/>
    <w:rsid w:val="00944EA1"/>
    <w:rsid w:val="00945394"/>
    <w:rsid w:val="009457EA"/>
    <w:rsid w:val="00946508"/>
    <w:rsid w:val="00946CFE"/>
    <w:rsid w:val="009476D5"/>
    <w:rsid w:val="00951849"/>
    <w:rsid w:val="00957AEC"/>
    <w:rsid w:val="00957C5E"/>
    <w:rsid w:val="00962161"/>
    <w:rsid w:val="00962767"/>
    <w:rsid w:val="009635A1"/>
    <w:rsid w:val="00965547"/>
    <w:rsid w:val="00965DF5"/>
    <w:rsid w:val="00972B34"/>
    <w:rsid w:val="00972EC9"/>
    <w:rsid w:val="0097323E"/>
    <w:rsid w:val="00975E67"/>
    <w:rsid w:val="009761DC"/>
    <w:rsid w:val="009848A6"/>
    <w:rsid w:val="009854DC"/>
    <w:rsid w:val="009864E3"/>
    <w:rsid w:val="00990137"/>
    <w:rsid w:val="00990AA1"/>
    <w:rsid w:val="00990C80"/>
    <w:rsid w:val="00992977"/>
    <w:rsid w:val="00993976"/>
    <w:rsid w:val="00997314"/>
    <w:rsid w:val="009A1144"/>
    <w:rsid w:val="009A3AE0"/>
    <w:rsid w:val="009A66FA"/>
    <w:rsid w:val="009B11EB"/>
    <w:rsid w:val="009B51CE"/>
    <w:rsid w:val="009B5AB4"/>
    <w:rsid w:val="009C30A3"/>
    <w:rsid w:val="009C6C2C"/>
    <w:rsid w:val="009C76A8"/>
    <w:rsid w:val="009C7C37"/>
    <w:rsid w:val="009D0BC8"/>
    <w:rsid w:val="009D356F"/>
    <w:rsid w:val="009D4773"/>
    <w:rsid w:val="009D75A6"/>
    <w:rsid w:val="009E1A49"/>
    <w:rsid w:val="009E3688"/>
    <w:rsid w:val="009E622E"/>
    <w:rsid w:val="009F4615"/>
    <w:rsid w:val="009F623E"/>
    <w:rsid w:val="00A01BDF"/>
    <w:rsid w:val="00A03922"/>
    <w:rsid w:val="00A05C70"/>
    <w:rsid w:val="00A063BB"/>
    <w:rsid w:val="00A07AC9"/>
    <w:rsid w:val="00A1071E"/>
    <w:rsid w:val="00A1244F"/>
    <w:rsid w:val="00A14C67"/>
    <w:rsid w:val="00A17542"/>
    <w:rsid w:val="00A21473"/>
    <w:rsid w:val="00A231AD"/>
    <w:rsid w:val="00A23650"/>
    <w:rsid w:val="00A239AD"/>
    <w:rsid w:val="00A23F43"/>
    <w:rsid w:val="00A261FE"/>
    <w:rsid w:val="00A26496"/>
    <w:rsid w:val="00A2688F"/>
    <w:rsid w:val="00A3161F"/>
    <w:rsid w:val="00A31BAB"/>
    <w:rsid w:val="00A327A6"/>
    <w:rsid w:val="00A33AE3"/>
    <w:rsid w:val="00A37845"/>
    <w:rsid w:val="00A41F1B"/>
    <w:rsid w:val="00A42F9A"/>
    <w:rsid w:val="00A4413D"/>
    <w:rsid w:val="00A456DE"/>
    <w:rsid w:val="00A500E4"/>
    <w:rsid w:val="00A51652"/>
    <w:rsid w:val="00A51CC0"/>
    <w:rsid w:val="00A520A5"/>
    <w:rsid w:val="00A534A3"/>
    <w:rsid w:val="00A53FE4"/>
    <w:rsid w:val="00A558E4"/>
    <w:rsid w:val="00A63E03"/>
    <w:rsid w:val="00A7072E"/>
    <w:rsid w:val="00A734B9"/>
    <w:rsid w:val="00A74FE1"/>
    <w:rsid w:val="00A7661F"/>
    <w:rsid w:val="00A7708B"/>
    <w:rsid w:val="00A8331A"/>
    <w:rsid w:val="00A8348B"/>
    <w:rsid w:val="00A83B04"/>
    <w:rsid w:val="00A86CDC"/>
    <w:rsid w:val="00A87B8C"/>
    <w:rsid w:val="00A91063"/>
    <w:rsid w:val="00A916F8"/>
    <w:rsid w:val="00A9511B"/>
    <w:rsid w:val="00AA03D2"/>
    <w:rsid w:val="00AA39D3"/>
    <w:rsid w:val="00AA6375"/>
    <w:rsid w:val="00AA6616"/>
    <w:rsid w:val="00AA6892"/>
    <w:rsid w:val="00AA6EBB"/>
    <w:rsid w:val="00AB0213"/>
    <w:rsid w:val="00AB1D50"/>
    <w:rsid w:val="00AB32A0"/>
    <w:rsid w:val="00AC07D8"/>
    <w:rsid w:val="00AC107D"/>
    <w:rsid w:val="00AC3C4E"/>
    <w:rsid w:val="00AC56CE"/>
    <w:rsid w:val="00AC5CAF"/>
    <w:rsid w:val="00AD04ED"/>
    <w:rsid w:val="00AD1918"/>
    <w:rsid w:val="00AD36D7"/>
    <w:rsid w:val="00AD5354"/>
    <w:rsid w:val="00AD68CB"/>
    <w:rsid w:val="00AE11CA"/>
    <w:rsid w:val="00AE18A5"/>
    <w:rsid w:val="00AE1B78"/>
    <w:rsid w:val="00AE4F68"/>
    <w:rsid w:val="00AE52D2"/>
    <w:rsid w:val="00AE58CE"/>
    <w:rsid w:val="00AF5049"/>
    <w:rsid w:val="00AF56EC"/>
    <w:rsid w:val="00AF5F10"/>
    <w:rsid w:val="00AF72C7"/>
    <w:rsid w:val="00B027E9"/>
    <w:rsid w:val="00B02BCE"/>
    <w:rsid w:val="00B06710"/>
    <w:rsid w:val="00B1044A"/>
    <w:rsid w:val="00B20B98"/>
    <w:rsid w:val="00B21FB9"/>
    <w:rsid w:val="00B22F1A"/>
    <w:rsid w:val="00B25207"/>
    <w:rsid w:val="00B2623C"/>
    <w:rsid w:val="00B26D9D"/>
    <w:rsid w:val="00B3251A"/>
    <w:rsid w:val="00B34085"/>
    <w:rsid w:val="00B3552E"/>
    <w:rsid w:val="00B36B0F"/>
    <w:rsid w:val="00B404F1"/>
    <w:rsid w:val="00B413E1"/>
    <w:rsid w:val="00B4228A"/>
    <w:rsid w:val="00B440F6"/>
    <w:rsid w:val="00B44B7C"/>
    <w:rsid w:val="00B45A54"/>
    <w:rsid w:val="00B46350"/>
    <w:rsid w:val="00B4697E"/>
    <w:rsid w:val="00B46DD7"/>
    <w:rsid w:val="00B470CB"/>
    <w:rsid w:val="00B537A6"/>
    <w:rsid w:val="00B541BA"/>
    <w:rsid w:val="00B544DE"/>
    <w:rsid w:val="00B57C74"/>
    <w:rsid w:val="00B57FC8"/>
    <w:rsid w:val="00B62C77"/>
    <w:rsid w:val="00B63D51"/>
    <w:rsid w:val="00B64CFD"/>
    <w:rsid w:val="00B6577E"/>
    <w:rsid w:val="00B65E01"/>
    <w:rsid w:val="00B6675B"/>
    <w:rsid w:val="00B7060F"/>
    <w:rsid w:val="00B72941"/>
    <w:rsid w:val="00B73894"/>
    <w:rsid w:val="00B73AD1"/>
    <w:rsid w:val="00B73EF5"/>
    <w:rsid w:val="00B76FC8"/>
    <w:rsid w:val="00B82C31"/>
    <w:rsid w:val="00B8323D"/>
    <w:rsid w:val="00B84001"/>
    <w:rsid w:val="00B85C1C"/>
    <w:rsid w:val="00B8775F"/>
    <w:rsid w:val="00B94A2A"/>
    <w:rsid w:val="00B94B6E"/>
    <w:rsid w:val="00BA0112"/>
    <w:rsid w:val="00BA323F"/>
    <w:rsid w:val="00BA3C17"/>
    <w:rsid w:val="00BA66F3"/>
    <w:rsid w:val="00BB0C4D"/>
    <w:rsid w:val="00BB61C7"/>
    <w:rsid w:val="00BB6842"/>
    <w:rsid w:val="00BC13E9"/>
    <w:rsid w:val="00BC197D"/>
    <w:rsid w:val="00BC24BB"/>
    <w:rsid w:val="00BC25C6"/>
    <w:rsid w:val="00BC2AB7"/>
    <w:rsid w:val="00BD07AB"/>
    <w:rsid w:val="00BD092F"/>
    <w:rsid w:val="00BD15E1"/>
    <w:rsid w:val="00BD1DD9"/>
    <w:rsid w:val="00BD1FED"/>
    <w:rsid w:val="00BD2879"/>
    <w:rsid w:val="00BD424E"/>
    <w:rsid w:val="00BD439C"/>
    <w:rsid w:val="00BD6E01"/>
    <w:rsid w:val="00BE0286"/>
    <w:rsid w:val="00BE4060"/>
    <w:rsid w:val="00BF39A8"/>
    <w:rsid w:val="00BF44F1"/>
    <w:rsid w:val="00BF7231"/>
    <w:rsid w:val="00BF7A88"/>
    <w:rsid w:val="00C00556"/>
    <w:rsid w:val="00C00D04"/>
    <w:rsid w:val="00C012BD"/>
    <w:rsid w:val="00C01583"/>
    <w:rsid w:val="00C05697"/>
    <w:rsid w:val="00C106F6"/>
    <w:rsid w:val="00C10E08"/>
    <w:rsid w:val="00C1195D"/>
    <w:rsid w:val="00C12164"/>
    <w:rsid w:val="00C13A10"/>
    <w:rsid w:val="00C177AA"/>
    <w:rsid w:val="00C215E1"/>
    <w:rsid w:val="00C2376A"/>
    <w:rsid w:val="00C24065"/>
    <w:rsid w:val="00C25806"/>
    <w:rsid w:val="00C25E01"/>
    <w:rsid w:val="00C306CA"/>
    <w:rsid w:val="00C41691"/>
    <w:rsid w:val="00C427A1"/>
    <w:rsid w:val="00C42BE4"/>
    <w:rsid w:val="00C43C83"/>
    <w:rsid w:val="00C441D4"/>
    <w:rsid w:val="00C451A2"/>
    <w:rsid w:val="00C46861"/>
    <w:rsid w:val="00C47BD4"/>
    <w:rsid w:val="00C517DD"/>
    <w:rsid w:val="00C525C9"/>
    <w:rsid w:val="00C55E33"/>
    <w:rsid w:val="00C67D96"/>
    <w:rsid w:val="00C67FE6"/>
    <w:rsid w:val="00C70B51"/>
    <w:rsid w:val="00C71D69"/>
    <w:rsid w:val="00C7385E"/>
    <w:rsid w:val="00C74E29"/>
    <w:rsid w:val="00C750CA"/>
    <w:rsid w:val="00C76022"/>
    <w:rsid w:val="00C76DE0"/>
    <w:rsid w:val="00C80C62"/>
    <w:rsid w:val="00C821E0"/>
    <w:rsid w:val="00C83688"/>
    <w:rsid w:val="00C853BD"/>
    <w:rsid w:val="00C85899"/>
    <w:rsid w:val="00C86155"/>
    <w:rsid w:val="00C9218F"/>
    <w:rsid w:val="00C9621E"/>
    <w:rsid w:val="00C972F9"/>
    <w:rsid w:val="00CA0FFA"/>
    <w:rsid w:val="00CA1859"/>
    <w:rsid w:val="00CA23AB"/>
    <w:rsid w:val="00CA3CCE"/>
    <w:rsid w:val="00CA40B1"/>
    <w:rsid w:val="00CA4253"/>
    <w:rsid w:val="00CB06D2"/>
    <w:rsid w:val="00CB4C1C"/>
    <w:rsid w:val="00CB4DFC"/>
    <w:rsid w:val="00CB7209"/>
    <w:rsid w:val="00CB7BEA"/>
    <w:rsid w:val="00CC06D6"/>
    <w:rsid w:val="00CC6721"/>
    <w:rsid w:val="00CC735E"/>
    <w:rsid w:val="00CD0874"/>
    <w:rsid w:val="00CD2FCD"/>
    <w:rsid w:val="00CD31D3"/>
    <w:rsid w:val="00CD3FCA"/>
    <w:rsid w:val="00CD42AF"/>
    <w:rsid w:val="00CD44F2"/>
    <w:rsid w:val="00CE17D9"/>
    <w:rsid w:val="00CE209B"/>
    <w:rsid w:val="00CE5AEA"/>
    <w:rsid w:val="00CF0288"/>
    <w:rsid w:val="00D0230F"/>
    <w:rsid w:val="00D028B9"/>
    <w:rsid w:val="00D04FF4"/>
    <w:rsid w:val="00D06898"/>
    <w:rsid w:val="00D10902"/>
    <w:rsid w:val="00D139EF"/>
    <w:rsid w:val="00D165AE"/>
    <w:rsid w:val="00D16665"/>
    <w:rsid w:val="00D178F1"/>
    <w:rsid w:val="00D20140"/>
    <w:rsid w:val="00D233ED"/>
    <w:rsid w:val="00D2380A"/>
    <w:rsid w:val="00D24AC8"/>
    <w:rsid w:val="00D30368"/>
    <w:rsid w:val="00D30A7F"/>
    <w:rsid w:val="00D36B99"/>
    <w:rsid w:val="00D4340E"/>
    <w:rsid w:val="00D43F6D"/>
    <w:rsid w:val="00D443BA"/>
    <w:rsid w:val="00D46D68"/>
    <w:rsid w:val="00D47C6A"/>
    <w:rsid w:val="00D52F3F"/>
    <w:rsid w:val="00D548F5"/>
    <w:rsid w:val="00D568C0"/>
    <w:rsid w:val="00D57B0D"/>
    <w:rsid w:val="00D622F6"/>
    <w:rsid w:val="00D72858"/>
    <w:rsid w:val="00D730C5"/>
    <w:rsid w:val="00D7342B"/>
    <w:rsid w:val="00D735BB"/>
    <w:rsid w:val="00D73AC9"/>
    <w:rsid w:val="00D757AB"/>
    <w:rsid w:val="00D762A7"/>
    <w:rsid w:val="00D76800"/>
    <w:rsid w:val="00D774FF"/>
    <w:rsid w:val="00D81DAD"/>
    <w:rsid w:val="00D86FAA"/>
    <w:rsid w:val="00D90281"/>
    <w:rsid w:val="00D909BF"/>
    <w:rsid w:val="00D9206C"/>
    <w:rsid w:val="00D9310D"/>
    <w:rsid w:val="00D93686"/>
    <w:rsid w:val="00D938F2"/>
    <w:rsid w:val="00D97196"/>
    <w:rsid w:val="00DA05FB"/>
    <w:rsid w:val="00DA2E78"/>
    <w:rsid w:val="00DA3713"/>
    <w:rsid w:val="00DA3A56"/>
    <w:rsid w:val="00DA497B"/>
    <w:rsid w:val="00DA4C4C"/>
    <w:rsid w:val="00DA680F"/>
    <w:rsid w:val="00DA7096"/>
    <w:rsid w:val="00DB0747"/>
    <w:rsid w:val="00DB20A5"/>
    <w:rsid w:val="00DB32B8"/>
    <w:rsid w:val="00DB54BF"/>
    <w:rsid w:val="00DC1E80"/>
    <w:rsid w:val="00DC60B2"/>
    <w:rsid w:val="00DC7E1E"/>
    <w:rsid w:val="00DD0388"/>
    <w:rsid w:val="00DD17EF"/>
    <w:rsid w:val="00DD1DA4"/>
    <w:rsid w:val="00DD20A3"/>
    <w:rsid w:val="00DE126D"/>
    <w:rsid w:val="00DE3ECA"/>
    <w:rsid w:val="00DE46A3"/>
    <w:rsid w:val="00DE7E08"/>
    <w:rsid w:val="00DF05D9"/>
    <w:rsid w:val="00DF1F90"/>
    <w:rsid w:val="00DF58C4"/>
    <w:rsid w:val="00DF64DB"/>
    <w:rsid w:val="00DF6F5C"/>
    <w:rsid w:val="00DF7AC7"/>
    <w:rsid w:val="00E05E2F"/>
    <w:rsid w:val="00E062DC"/>
    <w:rsid w:val="00E06E82"/>
    <w:rsid w:val="00E11C35"/>
    <w:rsid w:val="00E16698"/>
    <w:rsid w:val="00E16955"/>
    <w:rsid w:val="00E17492"/>
    <w:rsid w:val="00E17DE7"/>
    <w:rsid w:val="00E205EF"/>
    <w:rsid w:val="00E21663"/>
    <w:rsid w:val="00E21B0B"/>
    <w:rsid w:val="00E22F45"/>
    <w:rsid w:val="00E32887"/>
    <w:rsid w:val="00E353BE"/>
    <w:rsid w:val="00E362B1"/>
    <w:rsid w:val="00E36EAD"/>
    <w:rsid w:val="00E3744C"/>
    <w:rsid w:val="00E40738"/>
    <w:rsid w:val="00E43527"/>
    <w:rsid w:val="00E44A56"/>
    <w:rsid w:val="00E450A4"/>
    <w:rsid w:val="00E51C3E"/>
    <w:rsid w:val="00E537A4"/>
    <w:rsid w:val="00E56696"/>
    <w:rsid w:val="00E6190A"/>
    <w:rsid w:val="00E63220"/>
    <w:rsid w:val="00E64A8E"/>
    <w:rsid w:val="00E64ABD"/>
    <w:rsid w:val="00E65F1B"/>
    <w:rsid w:val="00E678CB"/>
    <w:rsid w:val="00E67E84"/>
    <w:rsid w:val="00E7015A"/>
    <w:rsid w:val="00E70E4E"/>
    <w:rsid w:val="00E74E54"/>
    <w:rsid w:val="00E751F4"/>
    <w:rsid w:val="00E757D5"/>
    <w:rsid w:val="00E75AC1"/>
    <w:rsid w:val="00E82F3B"/>
    <w:rsid w:val="00E832D6"/>
    <w:rsid w:val="00E86A75"/>
    <w:rsid w:val="00E87900"/>
    <w:rsid w:val="00E948B0"/>
    <w:rsid w:val="00E95FB8"/>
    <w:rsid w:val="00E966D7"/>
    <w:rsid w:val="00EA0A37"/>
    <w:rsid w:val="00EA2DF0"/>
    <w:rsid w:val="00EA2FC9"/>
    <w:rsid w:val="00EA4D44"/>
    <w:rsid w:val="00EA66D1"/>
    <w:rsid w:val="00EB03AC"/>
    <w:rsid w:val="00EB08EE"/>
    <w:rsid w:val="00EB0C22"/>
    <w:rsid w:val="00EB23BA"/>
    <w:rsid w:val="00EB2A99"/>
    <w:rsid w:val="00EB2DB1"/>
    <w:rsid w:val="00EB2E73"/>
    <w:rsid w:val="00EB367E"/>
    <w:rsid w:val="00EB3C83"/>
    <w:rsid w:val="00EB4898"/>
    <w:rsid w:val="00EB494E"/>
    <w:rsid w:val="00EB7096"/>
    <w:rsid w:val="00EB7FA9"/>
    <w:rsid w:val="00EC051F"/>
    <w:rsid w:val="00EC32A1"/>
    <w:rsid w:val="00EC70E7"/>
    <w:rsid w:val="00ED08D8"/>
    <w:rsid w:val="00ED1791"/>
    <w:rsid w:val="00ED7591"/>
    <w:rsid w:val="00EE0FE3"/>
    <w:rsid w:val="00EE1323"/>
    <w:rsid w:val="00EE3DD1"/>
    <w:rsid w:val="00EE6F44"/>
    <w:rsid w:val="00EE77DA"/>
    <w:rsid w:val="00EF02F7"/>
    <w:rsid w:val="00EF0D3C"/>
    <w:rsid w:val="00EF23DA"/>
    <w:rsid w:val="00EF33E1"/>
    <w:rsid w:val="00EF5534"/>
    <w:rsid w:val="00EF55F3"/>
    <w:rsid w:val="00EF5AC8"/>
    <w:rsid w:val="00EF6479"/>
    <w:rsid w:val="00EF6ADC"/>
    <w:rsid w:val="00EF7AB0"/>
    <w:rsid w:val="00F03D50"/>
    <w:rsid w:val="00F03E00"/>
    <w:rsid w:val="00F12D26"/>
    <w:rsid w:val="00F14789"/>
    <w:rsid w:val="00F2146C"/>
    <w:rsid w:val="00F22096"/>
    <w:rsid w:val="00F23FDF"/>
    <w:rsid w:val="00F34942"/>
    <w:rsid w:val="00F4002D"/>
    <w:rsid w:val="00F41AA7"/>
    <w:rsid w:val="00F42C87"/>
    <w:rsid w:val="00F47850"/>
    <w:rsid w:val="00F47F71"/>
    <w:rsid w:val="00F5034E"/>
    <w:rsid w:val="00F51906"/>
    <w:rsid w:val="00F537A2"/>
    <w:rsid w:val="00F57441"/>
    <w:rsid w:val="00F57ED6"/>
    <w:rsid w:val="00F648CC"/>
    <w:rsid w:val="00F7086C"/>
    <w:rsid w:val="00F71A9D"/>
    <w:rsid w:val="00F7227D"/>
    <w:rsid w:val="00F72A94"/>
    <w:rsid w:val="00F732DD"/>
    <w:rsid w:val="00F739E1"/>
    <w:rsid w:val="00F82C03"/>
    <w:rsid w:val="00F97435"/>
    <w:rsid w:val="00F97F75"/>
    <w:rsid w:val="00FA2B25"/>
    <w:rsid w:val="00FA2D38"/>
    <w:rsid w:val="00FA3312"/>
    <w:rsid w:val="00FA68AF"/>
    <w:rsid w:val="00FA69B1"/>
    <w:rsid w:val="00FB1934"/>
    <w:rsid w:val="00FB1BF6"/>
    <w:rsid w:val="00FB2D73"/>
    <w:rsid w:val="00FB6481"/>
    <w:rsid w:val="00FB64F6"/>
    <w:rsid w:val="00FC27C0"/>
    <w:rsid w:val="00FC49CC"/>
    <w:rsid w:val="00FC5B4D"/>
    <w:rsid w:val="00FC60FB"/>
    <w:rsid w:val="00FD0FF0"/>
    <w:rsid w:val="00FD517B"/>
    <w:rsid w:val="00FD5687"/>
    <w:rsid w:val="00FE06A2"/>
    <w:rsid w:val="00FE0932"/>
    <w:rsid w:val="00FE77EC"/>
    <w:rsid w:val="00FF0089"/>
    <w:rsid w:val="00FF0ED0"/>
    <w:rsid w:val="00FF0FD3"/>
    <w:rsid w:val="00FF1931"/>
    <w:rsid w:val="00FF5A33"/>
    <w:rsid w:val="00FF74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7BE9C1"/>
  <w15:docId w15:val="{A8404C9B-8E91-40AE-B543-7E5FAD72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CC"/>
    <w:pPr>
      <w:spacing w:after="200" w:line="276" w:lineRule="auto"/>
    </w:pPr>
    <w:rPr>
      <w:rFonts w:ascii="Calibri" w:eastAsia="Calibri" w:hAnsi="Calibri" w:cs="Times New Roman"/>
      <w:sz w:val="22"/>
      <w:szCs w:val="22"/>
      <w:lang w:val="es-MX"/>
    </w:rPr>
  </w:style>
  <w:style w:type="paragraph" w:styleId="Ttulo1">
    <w:name w:val="heading 1"/>
    <w:basedOn w:val="Normal"/>
    <w:next w:val="Normal"/>
    <w:link w:val="Ttulo1Car"/>
    <w:uiPriority w:val="9"/>
    <w:qFormat/>
    <w:rsid w:val="000C17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28A"/>
    <w:pPr>
      <w:tabs>
        <w:tab w:val="center" w:pos="4153"/>
        <w:tab w:val="right" w:pos="8306"/>
      </w:tabs>
    </w:pPr>
  </w:style>
  <w:style w:type="character" w:customStyle="1" w:styleId="EncabezadoCar">
    <w:name w:val="Encabezado Car"/>
    <w:basedOn w:val="Fuentedeprrafopredeter"/>
    <w:link w:val="Encabezado"/>
    <w:uiPriority w:val="99"/>
    <w:rsid w:val="00B4228A"/>
  </w:style>
  <w:style w:type="paragraph" w:styleId="Piedepgina">
    <w:name w:val="footer"/>
    <w:basedOn w:val="Normal"/>
    <w:link w:val="PiedepginaCar"/>
    <w:uiPriority w:val="99"/>
    <w:unhideWhenUsed/>
    <w:rsid w:val="00B4228A"/>
    <w:pPr>
      <w:tabs>
        <w:tab w:val="center" w:pos="4153"/>
        <w:tab w:val="right" w:pos="8306"/>
      </w:tabs>
    </w:pPr>
  </w:style>
  <w:style w:type="character" w:customStyle="1" w:styleId="PiedepginaCar">
    <w:name w:val="Pie de página Car"/>
    <w:basedOn w:val="Fuentedeprrafopredeter"/>
    <w:link w:val="Piedepgina"/>
    <w:uiPriority w:val="99"/>
    <w:rsid w:val="00B4228A"/>
  </w:style>
  <w:style w:type="paragraph" w:styleId="Textodeglobo">
    <w:name w:val="Balloon Text"/>
    <w:basedOn w:val="Normal"/>
    <w:link w:val="TextodegloboCar"/>
    <w:uiPriority w:val="99"/>
    <w:semiHidden/>
    <w:unhideWhenUsed/>
    <w:rsid w:val="00B4228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28A"/>
    <w:rPr>
      <w:rFonts w:ascii="Lucida Grande" w:hAnsi="Lucida Grande"/>
      <w:sz w:val="18"/>
      <w:szCs w:val="18"/>
    </w:rPr>
  </w:style>
  <w:style w:type="table" w:styleId="Tablaconcuadrcula">
    <w:name w:val="Table Grid"/>
    <w:basedOn w:val="Tablanormal"/>
    <w:uiPriority w:val="59"/>
    <w:rsid w:val="005F47DA"/>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5F47DA"/>
    <w:pPr>
      <w:ind w:left="720"/>
      <w:contextualSpacing/>
    </w:pPr>
    <w:rPr>
      <w:rFonts w:ascii="Arial" w:eastAsiaTheme="minorHAnsi" w:hAnsi="Arial" w:cs="Arial"/>
    </w:rPr>
  </w:style>
  <w:style w:type="character" w:customStyle="1" w:styleId="Ttulo1Car">
    <w:name w:val="Título 1 Car"/>
    <w:basedOn w:val="Fuentedeprrafopredeter"/>
    <w:link w:val="Ttulo1"/>
    <w:uiPriority w:val="9"/>
    <w:rsid w:val="000C1776"/>
    <w:rPr>
      <w:rFonts w:asciiTheme="majorHAnsi" w:eastAsiaTheme="majorEastAsia" w:hAnsiTheme="majorHAnsi" w:cstheme="majorBidi"/>
      <w:color w:val="365F91" w:themeColor="accent1" w:themeShade="BF"/>
      <w:sz w:val="32"/>
      <w:szCs w:val="32"/>
    </w:rPr>
  </w:style>
  <w:style w:type="paragraph" w:customStyle="1" w:styleId="Cuerpo">
    <w:name w:val="Cuerpo"/>
    <w:rsid w:val="00FC49C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 w:type="paragraph" w:styleId="NormalWeb">
    <w:name w:val="Normal (Web)"/>
    <w:basedOn w:val="Normal"/>
    <w:uiPriority w:val="99"/>
    <w:unhideWhenUsed/>
    <w:rsid w:val="00427666"/>
    <w:pPr>
      <w:spacing w:before="100" w:beforeAutospacing="1" w:after="100" w:afterAutospacing="1" w:line="240" w:lineRule="auto"/>
    </w:pPr>
    <w:rPr>
      <w:rFonts w:ascii="Times" w:eastAsiaTheme="minorEastAsia" w:hAnsi="Times"/>
      <w:sz w:val="20"/>
      <w:szCs w:val="20"/>
      <w:lang w:eastAsia="es-ES"/>
    </w:rPr>
  </w:style>
  <w:style w:type="character" w:styleId="Textoennegrita">
    <w:name w:val="Strong"/>
    <w:basedOn w:val="Fuentedeprrafopredeter"/>
    <w:uiPriority w:val="22"/>
    <w:qFormat/>
    <w:rsid w:val="00C9218F"/>
    <w:rPr>
      <w:b/>
      <w:bCs/>
    </w:rPr>
  </w:style>
  <w:style w:type="character" w:customStyle="1" w:styleId="PrrafodelistaCar">
    <w:name w:val="Párrafo de lista Car"/>
    <w:link w:val="Prrafodelista"/>
    <w:uiPriority w:val="34"/>
    <w:qFormat/>
    <w:locked/>
    <w:rsid w:val="00846C01"/>
    <w:rPr>
      <w:rFonts w:ascii="Arial" w:eastAsiaTheme="minorHAnsi" w:hAnsi="Arial" w:cs="Arial"/>
      <w:sz w:val="22"/>
      <w:szCs w:val="22"/>
      <w:lang w:val="es-MX"/>
    </w:rPr>
  </w:style>
  <w:style w:type="character" w:styleId="Hipervnculo">
    <w:name w:val="Hyperlink"/>
    <w:basedOn w:val="Fuentedeprrafopredeter"/>
    <w:uiPriority w:val="99"/>
    <w:unhideWhenUsed/>
    <w:rsid w:val="003F3C3A"/>
    <w:rPr>
      <w:color w:val="0000FF" w:themeColor="hyperlink"/>
      <w:u w:val="single"/>
    </w:rPr>
  </w:style>
  <w:style w:type="character" w:styleId="Mencinsinresolver">
    <w:name w:val="Unresolved Mention"/>
    <w:basedOn w:val="Fuentedeprrafopredeter"/>
    <w:uiPriority w:val="99"/>
    <w:semiHidden/>
    <w:unhideWhenUsed/>
    <w:rsid w:val="003F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534">
      <w:bodyDiv w:val="1"/>
      <w:marLeft w:val="0"/>
      <w:marRight w:val="0"/>
      <w:marTop w:val="0"/>
      <w:marBottom w:val="0"/>
      <w:divBdr>
        <w:top w:val="none" w:sz="0" w:space="0" w:color="auto"/>
        <w:left w:val="none" w:sz="0" w:space="0" w:color="auto"/>
        <w:bottom w:val="none" w:sz="0" w:space="0" w:color="auto"/>
        <w:right w:val="none" w:sz="0" w:space="0" w:color="auto"/>
      </w:divBdr>
    </w:div>
    <w:div w:id="18626449">
      <w:bodyDiv w:val="1"/>
      <w:marLeft w:val="0"/>
      <w:marRight w:val="0"/>
      <w:marTop w:val="0"/>
      <w:marBottom w:val="0"/>
      <w:divBdr>
        <w:top w:val="none" w:sz="0" w:space="0" w:color="auto"/>
        <w:left w:val="none" w:sz="0" w:space="0" w:color="auto"/>
        <w:bottom w:val="none" w:sz="0" w:space="0" w:color="auto"/>
        <w:right w:val="none" w:sz="0" w:space="0" w:color="auto"/>
      </w:divBdr>
    </w:div>
    <w:div w:id="22173776">
      <w:bodyDiv w:val="1"/>
      <w:marLeft w:val="0"/>
      <w:marRight w:val="0"/>
      <w:marTop w:val="0"/>
      <w:marBottom w:val="0"/>
      <w:divBdr>
        <w:top w:val="none" w:sz="0" w:space="0" w:color="auto"/>
        <w:left w:val="none" w:sz="0" w:space="0" w:color="auto"/>
        <w:bottom w:val="none" w:sz="0" w:space="0" w:color="auto"/>
        <w:right w:val="none" w:sz="0" w:space="0" w:color="auto"/>
      </w:divBdr>
    </w:div>
    <w:div w:id="32073871">
      <w:bodyDiv w:val="1"/>
      <w:marLeft w:val="0"/>
      <w:marRight w:val="0"/>
      <w:marTop w:val="0"/>
      <w:marBottom w:val="0"/>
      <w:divBdr>
        <w:top w:val="none" w:sz="0" w:space="0" w:color="auto"/>
        <w:left w:val="none" w:sz="0" w:space="0" w:color="auto"/>
        <w:bottom w:val="none" w:sz="0" w:space="0" w:color="auto"/>
        <w:right w:val="none" w:sz="0" w:space="0" w:color="auto"/>
      </w:divBdr>
    </w:div>
    <w:div w:id="91516731">
      <w:bodyDiv w:val="1"/>
      <w:marLeft w:val="0"/>
      <w:marRight w:val="0"/>
      <w:marTop w:val="0"/>
      <w:marBottom w:val="0"/>
      <w:divBdr>
        <w:top w:val="none" w:sz="0" w:space="0" w:color="auto"/>
        <w:left w:val="none" w:sz="0" w:space="0" w:color="auto"/>
        <w:bottom w:val="none" w:sz="0" w:space="0" w:color="auto"/>
        <w:right w:val="none" w:sz="0" w:space="0" w:color="auto"/>
      </w:divBdr>
    </w:div>
    <w:div w:id="111173429">
      <w:bodyDiv w:val="1"/>
      <w:marLeft w:val="0"/>
      <w:marRight w:val="0"/>
      <w:marTop w:val="0"/>
      <w:marBottom w:val="0"/>
      <w:divBdr>
        <w:top w:val="none" w:sz="0" w:space="0" w:color="auto"/>
        <w:left w:val="none" w:sz="0" w:space="0" w:color="auto"/>
        <w:bottom w:val="none" w:sz="0" w:space="0" w:color="auto"/>
        <w:right w:val="none" w:sz="0" w:space="0" w:color="auto"/>
      </w:divBdr>
    </w:div>
    <w:div w:id="138158689">
      <w:bodyDiv w:val="1"/>
      <w:marLeft w:val="0"/>
      <w:marRight w:val="0"/>
      <w:marTop w:val="0"/>
      <w:marBottom w:val="0"/>
      <w:divBdr>
        <w:top w:val="none" w:sz="0" w:space="0" w:color="auto"/>
        <w:left w:val="none" w:sz="0" w:space="0" w:color="auto"/>
        <w:bottom w:val="none" w:sz="0" w:space="0" w:color="auto"/>
        <w:right w:val="none" w:sz="0" w:space="0" w:color="auto"/>
      </w:divBdr>
    </w:div>
    <w:div w:id="175461928">
      <w:bodyDiv w:val="1"/>
      <w:marLeft w:val="0"/>
      <w:marRight w:val="0"/>
      <w:marTop w:val="0"/>
      <w:marBottom w:val="0"/>
      <w:divBdr>
        <w:top w:val="none" w:sz="0" w:space="0" w:color="auto"/>
        <w:left w:val="none" w:sz="0" w:space="0" w:color="auto"/>
        <w:bottom w:val="none" w:sz="0" w:space="0" w:color="auto"/>
        <w:right w:val="none" w:sz="0" w:space="0" w:color="auto"/>
      </w:divBdr>
    </w:div>
    <w:div w:id="203637858">
      <w:bodyDiv w:val="1"/>
      <w:marLeft w:val="0"/>
      <w:marRight w:val="0"/>
      <w:marTop w:val="0"/>
      <w:marBottom w:val="0"/>
      <w:divBdr>
        <w:top w:val="none" w:sz="0" w:space="0" w:color="auto"/>
        <w:left w:val="none" w:sz="0" w:space="0" w:color="auto"/>
        <w:bottom w:val="none" w:sz="0" w:space="0" w:color="auto"/>
        <w:right w:val="none" w:sz="0" w:space="0" w:color="auto"/>
      </w:divBdr>
    </w:div>
    <w:div w:id="250969102">
      <w:bodyDiv w:val="1"/>
      <w:marLeft w:val="0"/>
      <w:marRight w:val="0"/>
      <w:marTop w:val="0"/>
      <w:marBottom w:val="0"/>
      <w:divBdr>
        <w:top w:val="none" w:sz="0" w:space="0" w:color="auto"/>
        <w:left w:val="none" w:sz="0" w:space="0" w:color="auto"/>
        <w:bottom w:val="none" w:sz="0" w:space="0" w:color="auto"/>
        <w:right w:val="none" w:sz="0" w:space="0" w:color="auto"/>
      </w:divBdr>
    </w:div>
    <w:div w:id="295646743">
      <w:bodyDiv w:val="1"/>
      <w:marLeft w:val="0"/>
      <w:marRight w:val="0"/>
      <w:marTop w:val="0"/>
      <w:marBottom w:val="0"/>
      <w:divBdr>
        <w:top w:val="none" w:sz="0" w:space="0" w:color="auto"/>
        <w:left w:val="none" w:sz="0" w:space="0" w:color="auto"/>
        <w:bottom w:val="none" w:sz="0" w:space="0" w:color="auto"/>
        <w:right w:val="none" w:sz="0" w:space="0" w:color="auto"/>
      </w:divBdr>
    </w:div>
    <w:div w:id="327026240">
      <w:bodyDiv w:val="1"/>
      <w:marLeft w:val="0"/>
      <w:marRight w:val="0"/>
      <w:marTop w:val="0"/>
      <w:marBottom w:val="0"/>
      <w:divBdr>
        <w:top w:val="none" w:sz="0" w:space="0" w:color="auto"/>
        <w:left w:val="none" w:sz="0" w:space="0" w:color="auto"/>
        <w:bottom w:val="none" w:sz="0" w:space="0" w:color="auto"/>
        <w:right w:val="none" w:sz="0" w:space="0" w:color="auto"/>
      </w:divBdr>
    </w:div>
    <w:div w:id="374669672">
      <w:bodyDiv w:val="1"/>
      <w:marLeft w:val="0"/>
      <w:marRight w:val="0"/>
      <w:marTop w:val="0"/>
      <w:marBottom w:val="0"/>
      <w:divBdr>
        <w:top w:val="none" w:sz="0" w:space="0" w:color="auto"/>
        <w:left w:val="none" w:sz="0" w:space="0" w:color="auto"/>
        <w:bottom w:val="none" w:sz="0" w:space="0" w:color="auto"/>
        <w:right w:val="none" w:sz="0" w:space="0" w:color="auto"/>
      </w:divBdr>
    </w:div>
    <w:div w:id="435180382">
      <w:bodyDiv w:val="1"/>
      <w:marLeft w:val="0"/>
      <w:marRight w:val="0"/>
      <w:marTop w:val="0"/>
      <w:marBottom w:val="0"/>
      <w:divBdr>
        <w:top w:val="none" w:sz="0" w:space="0" w:color="auto"/>
        <w:left w:val="none" w:sz="0" w:space="0" w:color="auto"/>
        <w:bottom w:val="none" w:sz="0" w:space="0" w:color="auto"/>
        <w:right w:val="none" w:sz="0" w:space="0" w:color="auto"/>
      </w:divBdr>
    </w:div>
    <w:div w:id="475994988">
      <w:bodyDiv w:val="1"/>
      <w:marLeft w:val="0"/>
      <w:marRight w:val="0"/>
      <w:marTop w:val="0"/>
      <w:marBottom w:val="0"/>
      <w:divBdr>
        <w:top w:val="none" w:sz="0" w:space="0" w:color="auto"/>
        <w:left w:val="none" w:sz="0" w:space="0" w:color="auto"/>
        <w:bottom w:val="none" w:sz="0" w:space="0" w:color="auto"/>
        <w:right w:val="none" w:sz="0" w:space="0" w:color="auto"/>
      </w:divBdr>
    </w:div>
    <w:div w:id="500776567">
      <w:bodyDiv w:val="1"/>
      <w:marLeft w:val="0"/>
      <w:marRight w:val="0"/>
      <w:marTop w:val="0"/>
      <w:marBottom w:val="0"/>
      <w:divBdr>
        <w:top w:val="none" w:sz="0" w:space="0" w:color="auto"/>
        <w:left w:val="none" w:sz="0" w:space="0" w:color="auto"/>
        <w:bottom w:val="none" w:sz="0" w:space="0" w:color="auto"/>
        <w:right w:val="none" w:sz="0" w:space="0" w:color="auto"/>
      </w:divBdr>
    </w:div>
    <w:div w:id="534199109">
      <w:bodyDiv w:val="1"/>
      <w:marLeft w:val="0"/>
      <w:marRight w:val="0"/>
      <w:marTop w:val="0"/>
      <w:marBottom w:val="0"/>
      <w:divBdr>
        <w:top w:val="none" w:sz="0" w:space="0" w:color="auto"/>
        <w:left w:val="none" w:sz="0" w:space="0" w:color="auto"/>
        <w:bottom w:val="none" w:sz="0" w:space="0" w:color="auto"/>
        <w:right w:val="none" w:sz="0" w:space="0" w:color="auto"/>
      </w:divBdr>
    </w:div>
    <w:div w:id="606084693">
      <w:bodyDiv w:val="1"/>
      <w:marLeft w:val="0"/>
      <w:marRight w:val="0"/>
      <w:marTop w:val="0"/>
      <w:marBottom w:val="0"/>
      <w:divBdr>
        <w:top w:val="none" w:sz="0" w:space="0" w:color="auto"/>
        <w:left w:val="none" w:sz="0" w:space="0" w:color="auto"/>
        <w:bottom w:val="none" w:sz="0" w:space="0" w:color="auto"/>
        <w:right w:val="none" w:sz="0" w:space="0" w:color="auto"/>
      </w:divBdr>
    </w:div>
    <w:div w:id="635764984">
      <w:bodyDiv w:val="1"/>
      <w:marLeft w:val="0"/>
      <w:marRight w:val="0"/>
      <w:marTop w:val="0"/>
      <w:marBottom w:val="0"/>
      <w:divBdr>
        <w:top w:val="none" w:sz="0" w:space="0" w:color="auto"/>
        <w:left w:val="none" w:sz="0" w:space="0" w:color="auto"/>
        <w:bottom w:val="none" w:sz="0" w:space="0" w:color="auto"/>
        <w:right w:val="none" w:sz="0" w:space="0" w:color="auto"/>
      </w:divBdr>
    </w:div>
    <w:div w:id="643508557">
      <w:bodyDiv w:val="1"/>
      <w:marLeft w:val="0"/>
      <w:marRight w:val="0"/>
      <w:marTop w:val="0"/>
      <w:marBottom w:val="0"/>
      <w:divBdr>
        <w:top w:val="none" w:sz="0" w:space="0" w:color="auto"/>
        <w:left w:val="none" w:sz="0" w:space="0" w:color="auto"/>
        <w:bottom w:val="none" w:sz="0" w:space="0" w:color="auto"/>
        <w:right w:val="none" w:sz="0" w:space="0" w:color="auto"/>
      </w:divBdr>
    </w:div>
    <w:div w:id="651131451">
      <w:bodyDiv w:val="1"/>
      <w:marLeft w:val="0"/>
      <w:marRight w:val="0"/>
      <w:marTop w:val="0"/>
      <w:marBottom w:val="0"/>
      <w:divBdr>
        <w:top w:val="none" w:sz="0" w:space="0" w:color="auto"/>
        <w:left w:val="none" w:sz="0" w:space="0" w:color="auto"/>
        <w:bottom w:val="none" w:sz="0" w:space="0" w:color="auto"/>
        <w:right w:val="none" w:sz="0" w:space="0" w:color="auto"/>
      </w:divBdr>
    </w:div>
    <w:div w:id="694160226">
      <w:bodyDiv w:val="1"/>
      <w:marLeft w:val="0"/>
      <w:marRight w:val="0"/>
      <w:marTop w:val="0"/>
      <w:marBottom w:val="0"/>
      <w:divBdr>
        <w:top w:val="none" w:sz="0" w:space="0" w:color="auto"/>
        <w:left w:val="none" w:sz="0" w:space="0" w:color="auto"/>
        <w:bottom w:val="none" w:sz="0" w:space="0" w:color="auto"/>
        <w:right w:val="none" w:sz="0" w:space="0" w:color="auto"/>
      </w:divBdr>
    </w:div>
    <w:div w:id="699359000">
      <w:bodyDiv w:val="1"/>
      <w:marLeft w:val="0"/>
      <w:marRight w:val="0"/>
      <w:marTop w:val="0"/>
      <w:marBottom w:val="0"/>
      <w:divBdr>
        <w:top w:val="none" w:sz="0" w:space="0" w:color="auto"/>
        <w:left w:val="none" w:sz="0" w:space="0" w:color="auto"/>
        <w:bottom w:val="none" w:sz="0" w:space="0" w:color="auto"/>
        <w:right w:val="none" w:sz="0" w:space="0" w:color="auto"/>
      </w:divBdr>
    </w:div>
    <w:div w:id="715200200">
      <w:bodyDiv w:val="1"/>
      <w:marLeft w:val="0"/>
      <w:marRight w:val="0"/>
      <w:marTop w:val="0"/>
      <w:marBottom w:val="0"/>
      <w:divBdr>
        <w:top w:val="none" w:sz="0" w:space="0" w:color="auto"/>
        <w:left w:val="none" w:sz="0" w:space="0" w:color="auto"/>
        <w:bottom w:val="none" w:sz="0" w:space="0" w:color="auto"/>
        <w:right w:val="none" w:sz="0" w:space="0" w:color="auto"/>
      </w:divBdr>
    </w:div>
    <w:div w:id="867907644">
      <w:bodyDiv w:val="1"/>
      <w:marLeft w:val="0"/>
      <w:marRight w:val="0"/>
      <w:marTop w:val="0"/>
      <w:marBottom w:val="0"/>
      <w:divBdr>
        <w:top w:val="none" w:sz="0" w:space="0" w:color="auto"/>
        <w:left w:val="none" w:sz="0" w:space="0" w:color="auto"/>
        <w:bottom w:val="none" w:sz="0" w:space="0" w:color="auto"/>
        <w:right w:val="none" w:sz="0" w:space="0" w:color="auto"/>
      </w:divBdr>
    </w:div>
    <w:div w:id="886376162">
      <w:bodyDiv w:val="1"/>
      <w:marLeft w:val="0"/>
      <w:marRight w:val="0"/>
      <w:marTop w:val="0"/>
      <w:marBottom w:val="0"/>
      <w:divBdr>
        <w:top w:val="none" w:sz="0" w:space="0" w:color="auto"/>
        <w:left w:val="none" w:sz="0" w:space="0" w:color="auto"/>
        <w:bottom w:val="none" w:sz="0" w:space="0" w:color="auto"/>
        <w:right w:val="none" w:sz="0" w:space="0" w:color="auto"/>
      </w:divBdr>
    </w:div>
    <w:div w:id="890384419">
      <w:bodyDiv w:val="1"/>
      <w:marLeft w:val="0"/>
      <w:marRight w:val="0"/>
      <w:marTop w:val="0"/>
      <w:marBottom w:val="0"/>
      <w:divBdr>
        <w:top w:val="none" w:sz="0" w:space="0" w:color="auto"/>
        <w:left w:val="none" w:sz="0" w:space="0" w:color="auto"/>
        <w:bottom w:val="none" w:sz="0" w:space="0" w:color="auto"/>
        <w:right w:val="none" w:sz="0" w:space="0" w:color="auto"/>
      </w:divBdr>
    </w:div>
    <w:div w:id="890532473">
      <w:bodyDiv w:val="1"/>
      <w:marLeft w:val="0"/>
      <w:marRight w:val="0"/>
      <w:marTop w:val="0"/>
      <w:marBottom w:val="0"/>
      <w:divBdr>
        <w:top w:val="none" w:sz="0" w:space="0" w:color="auto"/>
        <w:left w:val="none" w:sz="0" w:space="0" w:color="auto"/>
        <w:bottom w:val="none" w:sz="0" w:space="0" w:color="auto"/>
        <w:right w:val="none" w:sz="0" w:space="0" w:color="auto"/>
      </w:divBdr>
    </w:div>
    <w:div w:id="896163191">
      <w:bodyDiv w:val="1"/>
      <w:marLeft w:val="0"/>
      <w:marRight w:val="0"/>
      <w:marTop w:val="0"/>
      <w:marBottom w:val="0"/>
      <w:divBdr>
        <w:top w:val="none" w:sz="0" w:space="0" w:color="auto"/>
        <w:left w:val="none" w:sz="0" w:space="0" w:color="auto"/>
        <w:bottom w:val="none" w:sz="0" w:space="0" w:color="auto"/>
        <w:right w:val="none" w:sz="0" w:space="0" w:color="auto"/>
      </w:divBdr>
    </w:div>
    <w:div w:id="929776121">
      <w:bodyDiv w:val="1"/>
      <w:marLeft w:val="0"/>
      <w:marRight w:val="0"/>
      <w:marTop w:val="0"/>
      <w:marBottom w:val="0"/>
      <w:divBdr>
        <w:top w:val="none" w:sz="0" w:space="0" w:color="auto"/>
        <w:left w:val="none" w:sz="0" w:space="0" w:color="auto"/>
        <w:bottom w:val="none" w:sz="0" w:space="0" w:color="auto"/>
        <w:right w:val="none" w:sz="0" w:space="0" w:color="auto"/>
      </w:divBdr>
    </w:div>
    <w:div w:id="993067051">
      <w:bodyDiv w:val="1"/>
      <w:marLeft w:val="0"/>
      <w:marRight w:val="0"/>
      <w:marTop w:val="0"/>
      <w:marBottom w:val="0"/>
      <w:divBdr>
        <w:top w:val="none" w:sz="0" w:space="0" w:color="auto"/>
        <w:left w:val="none" w:sz="0" w:space="0" w:color="auto"/>
        <w:bottom w:val="none" w:sz="0" w:space="0" w:color="auto"/>
        <w:right w:val="none" w:sz="0" w:space="0" w:color="auto"/>
      </w:divBdr>
    </w:div>
    <w:div w:id="1033076400">
      <w:bodyDiv w:val="1"/>
      <w:marLeft w:val="0"/>
      <w:marRight w:val="0"/>
      <w:marTop w:val="0"/>
      <w:marBottom w:val="0"/>
      <w:divBdr>
        <w:top w:val="none" w:sz="0" w:space="0" w:color="auto"/>
        <w:left w:val="none" w:sz="0" w:space="0" w:color="auto"/>
        <w:bottom w:val="none" w:sz="0" w:space="0" w:color="auto"/>
        <w:right w:val="none" w:sz="0" w:space="0" w:color="auto"/>
      </w:divBdr>
    </w:div>
    <w:div w:id="1037240201">
      <w:bodyDiv w:val="1"/>
      <w:marLeft w:val="0"/>
      <w:marRight w:val="0"/>
      <w:marTop w:val="0"/>
      <w:marBottom w:val="0"/>
      <w:divBdr>
        <w:top w:val="none" w:sz="0" w:space="0" w:color="auto"/>
        <w:left w:val="none" w:sz="0" w:space="0" w:color="auto"/>
        <w:bottom w:val="none" w:sz="0" w:space="0" w:color="auto"/>
        <w:right w:val="none" w:sz="0" w:space="0" w:color="auto"/>
      </w:divBdr>
    </w:div>
    <w:div w:id="1054231080">
      <w:bodyDiv w:val="1"/>
      <w:marLeft w:val="0"/>
      <w:marRight w:val="0"/>
      <w:marTop w:val="0"/>
      <w:marBottom w:val="0"/>
      <w:divBdr>
        <w:top w:val="none" w:sz="0" w:space="0" w:color="auto"/>
        <w:left w:val="none" w:sz="0" w:space="0" w:color="auto"/>
        <w:bottom w:val="none" w:sz="0" w:space="0" w:color="auto"/>
        <w:right w:val="none" w:sz="0" w:space="0" w:color="auto"/>
      </w:divBdr>
    </w:div>
    <w:div w:id="1102140437">
      <w:bodyDiv w:val="1"/>
      <w:marLeft w:val="0"/>
      <w:marRight w:val="0"/>
      <w:marTop w:val="0"/>
      <w:marBottom w:val="0"/>
      <w:divBdr>
        <w:top w:val="none" w:sz="0" w:space="0" w:color="auto"/>
        <w:left w:val="none" w:sz="0" w:space="0" w:color="auto"/>
        <w:bottom w:val="none" w:sz="0" w:space="0" w:color="auto"/>
        <w:right w:val="none" w:sz="0" w:space="0" w:color="auto"/>
      </w:divBdr>
    </w:div>
    <w:div w:id="1113745180">
      <w:bodyDiv w:val="1"/>
      <w:marLeft w:val="0"/>
      <w:marRight w:val="0"/>
      <w:marTop w:val="0"/>
      <w:marBottom w:val="0"/>
      <w:divBdr>
        <w:top w:val="none" w:sz="0" w:space="0" w:color="auto"/>
        <w:left w:val="none" w:sz="0" w:space="0" w:color="auto"/>
        <w:bottom w:val="none" w:sz="0" w:space="0" w:color="auto"/>
        <w:right w:val="none" w:sz="0" w:space="0" w:color="auto"/>
      </w:divBdr>
    </w:div>
    <w:div w:id="1175682318">
      <w:bodyDiv w:val="1"/>
      <w:marLeft w:val="0"/>
      <w:marRight w:val="0"/>
      <w:marTop w:val="0"/>
      <w:marBottom w:val="0"/>
      <w:divBdr>
        <w:top w:val="none" w:sz="0" w:space="0" w:color="auto"/>
        <w:left w:val="none" w:sz="0" w:space="0" w:color="auto"/>
        <w:bottom w:val="none" w:sz="0" w:space="0" w:color="auto"/>
        <w:right w:val="none" w:sz="0" w:space="0" w:color="auto"/>
      </w:divBdr>
    </w:div>
    <w:div w:id="1181118339">
      <w:bodyDiv w:val="1"/>
      <w:marLeft w:val="0"/>
      <w:marRight w:val="0"/>
      <w:marTop w:val="0"/>
      <w:marBottom w:val="0"/>
      <w:divBdr>
        <w:top w:val="none" w:sz="0" w:space="0" w:color="auto"/>
        <w:left w:val="none" w:sz="0" w:space="0" w:color="auto"/>
        <w:bottom w:val="none" w:sz="0" w:space="0" w:color="auto"/>
        <w:right w:val="none" w:sz="0" w:space="0" w:color="auto"/>
      </w:divBdr>
    </w:div>
    <w:div w:id="1198197601">
      <w:bodyDiv w:val="1"/>
      <w:marLeft w:val="0"/>
      <w:marRight w:val="0"/>
      <w:marTop w:val="0"/>
      <w:marBottom w:val="0"/>
      <w:divBdr>
        <w:top w:val="none" w:sz="0" w:space="0" w:color="auto"/>
        <w:left w:val="none" w:sz="0" w:space="0" w:color="auto"/>
        <w:bottom w:val="none" w:sz="0" w:space="0" w:color="auto"/>
        <w:right w:val="none" w:sz="0" w:space="0" w:color="auto"/>
      </w:divBdr>
    </w:div>
    <w:div w:id="1229607371">
      <w:bodyDiv w:val="1"/>
      <w:marLeft w:val="0"/>
      <w:marRight w:val="0"/>
      <w:marTop w:val="0"/>
      <w:marBottom w:val="0"/>
      <w:divBdr>
        <w:top w:val="none" w:sz="0" w:space="0" w:color="auto"/>
        <w:left w:val="none" w:sz="0" w:space="0" w:color="auto"/>
        <w:bottom w:val="none" w:sz="0" w:space="0" w:color="auto"/>
        <w:right w:val="none" w:sz="0" w:space="0" w:color="auto"/>
      </w:divBdr>
    </w:div>
    <w:div w:id="1229802074">
      <w:bodyDiv w:val="1"/>
      <w:marLeft w:val="0"/>
      <w:marRight w:val="0"/>
      <w:marTop w:val="0"/>
      <w:marBottom w:val="0"/>
      <w:divBdr>
        <w:top w:val="none" w:sz="0" w:space="0" w:color="auto"/>
        <w:left w:val="none" w:sz="0" w:space="0" w:color="auto"/>
        <w:bottom w:val="none" w:sz="0" w:space="0" w:color="auto"/>
        <w:right w:val="none" w:sz="0" w:space="0" w:color="auto"/>
      </w:divBdr>
    </w:div>
    <w:div w:id="1238907534">
      <w:bodyDiv w:val="1"/>
      <w:marLeft w:val="0"/>
      <w:marRight w:val="0"/>
      <w:marTop w:val="0"/>
      <w:marBottom w:val="0"/>
      <w:divBdr>
        <w:top w:val="none" w:sz="0" w:space="0" w:color="auto"/>
        <w:left w:val="none" w:sz="0" w:space="0" w:color="auto"/>
        <w:bottom w:val="none" w:sz="0" w:space="0" w:color="auto"/>
        <w:right w:val="none" w:sz="0" w:space="0" w:color="auto"/>
      </w:divBdr>
    </w:div>
    <w:div w:id="1334256091">
      <w:bodyDiv w:val="1"/>
      <w:marLeft w:val="0"/>
      <w:marRight w:val="0"/>
      <w:marTop w:val="0"/>
      <w:marBottom w:val="0"/>
      <w:divBdr>
        <w:top w:val="none" w:sz="0" w:space="0" w:color="auto"/>
        <w:left w:val="none" w:sz="0" w:space="0" w:color="auto"/>
        <w:bottom w:val="none" w:sz="0" w:space="0" w:color="auto"/>
        <w:right w:val="none" w:sz="0" w:space="0" w:color="auto"/>
      </w:divBdr>
    </w:div>
    <w:div w:id="1339698862">
      <w:bodyDiv w:val="1"/>
      <w:marLeft w:val="0"/>
      <w:marRight w:val="0"/>
      <w:marTop w:val="0"/>
      <w:marBottom w:val="0"/>
      <w:divBdr>
        <w:top w:val="none" w:sz="0" w:space="0" w:color="auto"/>
        <w:left w:val="none" w:sz="0" w:space="0" w:color="auto"/>
        <w:bottom w:val="none" w:sz="0" w:space="0" w:color="auto"/>
        <w:right w:val="none" w:sz="0" w:space="0" w:color="auto"/>
      </w:divBdr>
    </w:div>
    <w:div w:id="1376075581">
      <w:bodyDiv w:val="1"/>
      <w:marLeft w:val="0"/>
      <w:marRight w:val="0"/>
      <w:marTop w:val="0"/>
      <w:marBottom w:val="0"/>
      <w:divBdr>
        <w:top w:val="none" w:sz="0" w:space="0" w:color="auto"/>
        <w:left w:val="none" w:sz="0" w:space="0" w:color="auto"/>
        <w:bottom w:val="none" w:sz="0" w:space="0" w:color="auto"/>
        <w:right w:val="none" w:sz="0" w:space="0" w:color="auto"/>
      </w:divBdr>
    </w:div>
    <w:div w:id="1385594455">
      <w:bodyDiv w:val="1"/>
      <w:marLeft w:val="0"/>
      <w:marRight w:val="0"/>
      <w:marTop w:val="0"/>
      <w:marBottom w:val="0"/>
      <w:divBdr>
        <w:top w:val="none" w:sz="0" w:space="0" w:color="auto"/>
        <w:left w:val="none" w:sz="0" w:space="0" w:color="auto"/>
        <w:bottom w:val="none" w:sz="0" w:space="0" w:color="auto"/>
        <w:right w:val="none" w:sz="0" w:space="0" w:color="auto"/>
      </w:divBdr>
    </w:div>
    <w:div w:id="1415201812">
      <w:bodyDiv w:val="1"/>
      <w:marLeft w:val="0"/>
      <w:marRight w:val="0"/>
      <w:marTop w:val="0"/>
      <w:marBottom w:val="0"/>
      <w:divBdr>
        <w:top w:val="none" w:sz="0" w:space="0" w:color="auto"/>
        <w:left w:val="none" w:sz="0" w:space="0" w:color="auto"/>
        <w:bottom w:val="none" w:sz="0" w:space="0" w:color="auto"/>
        <w:right w:val="none" w:sz="0" w:space="0" w:color="auto"/>
      </w:divBdr>
    </w:div>
    <w:div w:id="1421639271">
      <w:bodyDiv w:val="1"/>
      <w:marLeft w:val="0"/>
      <w:marRight w:val="0"/>
      <w:marTop w:val="0"/>
      <w:marBottom w:val="0"/>
      <w:divBdr>
        <w:top w:val="none" w:sz="0" w:space="0" w:color="auto"/>
        <w:left w:val="none" w:sz="0" w:space="0" w:color="auto"/>
        <w:bottom w:val="none" w:sz="0" w:space="0" w:color="auto"/>
        <w:right w:val="none" w:sz="0" w:space="0" w:color="auto"/>
      </w:divBdr>
    </w:div>
    <w:div w:id="1430617863">
      <w:bodyDiv w:val="1"/>
      <w:marLeft w:val="0"/>
      <w:marRight w:val="0"/>
      <w:marTop w:val="0"/>
      <w:marBottom w:val="0"/>
      <w:divBdr>
        <w:top w:val="none" w:sz="0" w:space="0" w:color="auto"/>
        <w:left w:val="none" w:sz="0" w:space="0" w:color="auto"/>
        <w:bottom w:val="none" w:sz="0" w:space="0" w:color="auto"/>
        <w:right w:val="none" w:sz="0" w:space="0" w:color="auto"/>
      </w:divBdr>
    </w:div>
    <w:div w:id="1435906387">
      <w:bodyDiv w:val="1"/>
      <w:marLeft w:val="0"/>
      <w:marRight w:val="0"/>
      <w:marTop w:val="0"/>
      <w:marBottom w:val="0"/>
      <w:divBdr>
        <w:top w:val="none" w:sz="0" w:space="0" w:color="auto"/>
        <w:left w:val="none" w:sz="0" w:space="0" w:color="auto"/>
        <w:bottom w:val="none" w:sz="0" w:space="0" w:color="auto"/>
        <w:right w:val="none" w:sz="0" w:space="0" w:color="auto"/>
      </w:divBdr>
    </w:div>
    <w:div w:id="1535848803">
      <w:bodyDiv w:val="1"/>
      <w:marLeft w:val="0"/>
      <w:marRight w:val="0"/>
      <w:marTop w:val="0"/>
      <w:marBottom w:val="0"/>
      <w:divBdr>
        <w:top w:val="none" w:sz="0" w:space="0" w:color="auto"/>
        <w:left w:val="none" w:sz="0" w:space="0" w:color="auto"/>
        <w:bottom w:val="none" w:sz="0" w:space="0" w:color="auto"/>
        <w:right w:val="none" w:sz="0" w:space="0" w:color="auto"/>
      </w:divBdr>
    </w:div>
    <w:div w:id="1542202605">
      <w:bodyDiv w:val="1"/>
      <w:marLeft w:val="0"/>
      <w:marRight w:val="0"/>
      <w:marTop w:val="0"/>
      <w:marBottom w:val="0"/>
      <w:divBdr>
        <w:top w:val="none" w:sz="0" w:space="0" w:color="auto"/>
        <w:left w:val="none" w:sz="0" w:space="0" w:color="auto"/>
        <w:bottom w:val="none" w:sz="0" w:space="0" w:color="auto"/>
        <w:right w:val="none" w:sz="0" w:space="0" w:color="auto"/>
      </w:divBdr>
    </w:div>
    <w:div w:id="1586721166">
      <w:bodyDiv w:val="1"/>
      <w:marLeft w:val="0"/>
      <w:marRight w:val="0"/>
      <w:marTop w:val="0"/>
      <w:marBottom w:val="0"/>
      <w:divBdr>
        <w:top w:val="none" w:sz="0" w:space="0" w:color="auto"/>
        <w:left w:val="none" w:sz="0" w:space="0" w:color="auto"/>
        <w:bottom w:val="none" w:sz="0" w:space="0" w:color="auto"/>
        <w:right w:val="none" w:sz="0" w:space="0" w:color="auto"/>
      </w:divBdr>
    </w:div>
    <w:div w:id="1591698901">
      <w:bodyDiv w:val="1"/>
      <w:marLeft w:val="0"/>
      <w:marRight w:val="0"/>
      <w:marTop w:val="0"/>
      <w:marBottom w:val="0"/>
      <w:divBdr>
        <w:top w:val="none" w:sz="0" w:space="0" w:color="auto"/>
        <w:left w:val="none" w:sz="0" w:space="0" w:color="auto"/>
        <w:bottom w:val="none" w:sz="0" w:space="0" w:color="auto"/>
        <w:right w:val="none" w:sz="0" w:space="0" w:color="auto"/>
      </w:divBdr>
    </w:div>
    <w:div w:id="1684282686">
      <w:bodyDiv w:val="1"/>
      <w:marLeft w:val="0"/>
      <w:marRight w:val="0"/>
      <w:marTop w:val="0"/>
      <w:marBottom w:val="0"/>
      <w:divBdr>
        <w:top w:val="none" w:sz="0" w:space="0" w:color="auto"/>
        <w:left w:val="none" w:sz="0" w:space="0" w:color="auto"/>
        <w:bottom w:val="none" w:sz="0" w:space="0" w:color="auto"/>
        <w:right w:val="none" w:sz="0" w:space="0" w:color="auto"/>
      </w:divBdr>
    </w:div>
    <w:div w:id="1748383833">
      <w:bodyDiv w:val="1"/>
      <w:marLeft w:val="0"/>
      <w:marRight w:val="0"/>
      <w:marTop w:val="0"/>
      <w:marBottom w:val="0"/>
      <w:divBdr>
        <w:top w:val="none" w:sz="0" w:space="0" w:color="auto"/>
        <w:left w:val="none" w:sz="0" w:space="0" w:color="auto"/>
        <w:bottom w:val="none" w:sz="0" w:space="0" w:color="auto"/>
        <w:right w:val="none" w:sz="0" w:space="0" w:color="auto"/>
      </w:divBdr>
    </w:div>
    <w:div w:id="2040623594">
      <w:bodyDiv w:val="1"/>
      <w:marLeft w:val="0"/>
      <w:marRight w:val="0"/>
      <w:marTop w:val="0"/>
      <w:marBottom w:val="0"/>
      <w:divBdr>
        <w:top w:val="none" w:sz="0" w:space="0" w:color="auto"/>
        <w:left w:val="none" w:sz="0" w:space="0" w:color="auto"/>
        <w:bottom w:val="none" w:sz="0" w:space="0" w:color="auto"/>
        <w:right w:val="none" w:sz="0" w:space="0" w:color="auto"/>
      </w:divBdr>
    </w:div>
    <w:div w:id="2044401742">
      <w:bodyDiv w:val="1"/>
      <w:marLeft w:val="0"/>
      <w:marRight w:val="0"/>
      <w:marTop w:val="0"/>
      <w:marBottom w:val="0"/>
      <w:divBdr>
        <w:top w:val="none" w:sz="0" w:space="0" w:color="auto"/>
        <w:left w:val="none" w:sz="0" w:space="0" w:color="auto"/>
        <w:bottom w:val="none" w:sz="0" w:space="0" w:color="auto"/>
        <w:right w:val="none" w:sz="0" w:space="0" w:color="auto"/>
      </w:divBdr>
    </w:div>
    <w:div w:id="2045596182">
      <w:bodyDiv w:val="1"/>
      <w:marLeft w:val="0"/>
      <w:marRight w:val="0"/>
      <w:marTop w:val="0"/>
      <w:marBottom w:val="0"/>
      <w:divBdr>
        <w:top w:val="none" w:sz="0" w:space="0" w:color="auto"/>
        <w:left w:val="none" w:sz="0" w:space="0" w:color="auto"/>
        <w:bottom w:val="none" w:sz="0" w:space="0" w:color="auto"/>
        <w:right w:val="none" w:sz="0" w:space="0" w:color="auto"/>
      </w:divBdr>
    </w:div>
    <w:div w:id="2072731306">
      <w:bodyDiv w:val="1"/>
      <w:marLeft w:val="0"/>
      <w:marRight w:val="0"/>
      <w:marTop w:val="0"/>
      <w:marBottom w:val="0"/>
      <w:divBdr>
        <w:top w:val="none" w:sz="0" w:space="0" w:color="auto"/>
        <w:left w:val="none" w:sz="0" w:space="0" w:color="auto"/>
        <w:bottom w:val="none" w:sz="0" w:space="0" w:color="auto"/>
        <w:right w:val="none" w:sz="0" w:space="0" w:color="auto"/>
      </w:divBdr>
    </w:div>
    <w:div w:id="2090082394">
      <w:bodyDiv w:val="1"/>
      <w:marLeft w:val="0"/>
      <w:marRight w:val="0"/>
      <w:marTop w:val="0"/>
      <w:marBottom w:val="0"/>
      <w:divBdr>
        <w:top w:val="none" w:sz="0" w:space="0" w:color="auto"/>
        <w:left w:val="none" w:sz="0" w:space="0" w:color="auto"/>
        <w:bottom w:val="none" w:sz="0" w:space="0" w:color="auto"/>
        <w:right w:val="none" w:sz="0" w:space="0" w:color="auto"/>
      </w:divBdr>
    </w:div>
    <w:div w:id="2097044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f6PIHjIedz3jhiGZBbuz6AYY06cDyWZj?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transfer.com/d/710db837-9976-4dec-99aa-8b46d18ca74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3AB8-2471-A740-A4A7-A4B9FF20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Rubio Acuña</dc:creator>
  <cp:lastModifiedBy>Luz Maria Rico Jardon</cp:lastModifiedBy>
  <cp:revision>2</cp:revision>
  <cp:lastPrinted>2024-10-03T18:15:00Z</cp:lastPrinted>
  <dcterms:created xsi:type="dcterms:W3CDTF">2024-10-08T21:03:00Z</dcterms:created>
  <dcterms:modified xsi:type="dcterms:W3CDTF">2024-10-08T21:03:00Z</dcterms:modified>
</cp:coreProperties>
</file>