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05D7150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260F79">
        <w:rPr>
          <w:rFonts w:ascii="Montserrat" w:hAnsi="Montserrat"/>
          <w:sz w:val="20"/>
          <w:szCs w:val="20"/>
        </w:rPr>
        <w:t>lunes 8</w:t>
      </w:r>
      <w:r w:rsidR="003720ED">
        <w:rPr>
          <w:rFonts w:ascii="Montserrat" w:hAnsi="Montserrat"/>
          <w:sz w:val="20"/>
          <w:szCs w:val="20"/>
        </w:rPr>
        <w:t xml:space="preserve"> de </w:t>
      </w:r>
      <w:r w:rsidR="00D676C3">
        <w:rPr>
          <w:rFonts w:ascii="Montserrat" w:hAnsi="Montserrat"/>
          <w:sz w:val="20"/>
          <w:szCs w:val="20"/>
        </w:rPr>
        <w:t>abril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3BFB2A38" w14:textId="62D7B6D6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260F79">
        <w:rPr>
          <w:rFonts w:ascii="Montserrat" w:hAnsi="Montserrat"/>
          <w:sz w:val="20"/>
          <w:szCs w:val="20"/>
          <w:lang w:val="es-MX"/>
        </w:rPr>
        <w:t>168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60E8A197" w14:textId="711A9930" w:rsidR="00260F79" w:rsidRPr="00260F79" w:rsidRDefault="00F92332" w:rsidP="00260F79">
      <w:pPr>
        <w:spacing w:line="240" w:lineRule="atLeast"/>
        <w:jc w:val="center"/>
        <w:rPr>
          <w:rFonts w:ascii="Montserrat" w:hAnsi="Montserrat"/>
          <w:b/>
          <w:bCs/>
          <w:sz w:val="32"/>
          <w:szCs w:val="36"/>
          <w:lang w:val="es-MX"/>
        </w:rPr>
      </w:pPr>
      <w:r>
        <w:rPr>
          <w:rFonts w:ascii="Montserrat" w:hAnsi="Montserrat"/>
          <w:b/>
          <w:bCs/>
          <w:sz w:val="32"/>
          <w:szCs w:val="36"/>
          <w:lang w:val="es-MX"/>
        </w:rPr>
        <w:t xml:space="preserve">Llama </w:t>
      </w:r>
      <w:r w:rsidR="009679CD">
        <w:rPr>
          <w:rFonts w:ascii="Montserrat" w:hAnsi="Montserrat"/>
          <w:b/>
          <w:bCs/>
          <w:sz w:val="32"/>
          <w:szCs w:val="36"/>
          <w:lang w:val="es-MX"/>
        </w:rPr>
        <w:t xml:space="preserve">IMSS </w:t>
      </w:r>
      <w:r>
        <w:rPr>
          <w:rFonts w:ascii="Montserrat" w:hAnsi="Montserrat"/>
          <w:b/>
          <w:bCs/>
          <w:sz w:val="32"/>
          <w:szCs w:val="36"/>
          <w:lang w:val="es-MX"/>
        </w:rPr>
        <w:t xml:space="preserve">a población a donar sangre en beneficio de </w:t>
      </w:r>
      <w:r w:rsidR="009679CD">
        <w:rPr>
          <w:rFonts w:ascii="Montserrat" w:hAnsi="Montserrat"/>
          <w:b/>
          <w:bCs/>
          <w:sz w:val="32"/>
          <w:szCs w:val="36"/>
          <w:lang w:val="es-MX"/>
        </w:rPr>
        <w:t>pacientes pediátricos</w:t>
      </w:r>
      <w:r w:rsidR="00D676C3">
        <w:rPr>
          <w:rFonts w:ascii="Montserrat" w:hAnsi="Montserrat"/>
          <w:b/>
          <w:bCs/>
          <w:sz w:val="32"/>
          <w:szCs w:val="36"/>
          <w:lang w:val="es-MX"/>
        </w:rPr>
        <w:t xml:space="preserve"> </w:t>
      </w:r>
      <w:r>
        <w:rPr>
          <w:rFonts w:ascii="Montserrat" w:hAnsi="Montserrat"/>
          <w:b/>
          <w:bCs/>
          <w:sz w:val="32"/>
          <w:szCs w:val="36"/>
          <w:lang w:val="es-MX"/>
        </w:rPr>
        <w:t>bajo tratamiento oncológico</w:t>
      </w:r>
    </w:p>
    <w:p w14:paraId="08A3D2D0" w14:textId="77777777" w:rsidR="00260F79" w:rsidRPr="00260F79" w:rsidRDefault="00260F79" w:rsidP="00260F79">
      <w:pPr>
        <w:spacing w:line="240" w:lineRule="atLeast"/>
        <w:jc w:val="both"/>
        <w:rPr>
          <w:rFonts w:ascii="Montserrat" w:hAnsi="Montserrat"/>
          <w:b/>
          <w:sz w:val="20"/>
        </w:rPr>
      </w:pPr>
    </w:p>
    <w:p w14:paraId="4DEE006E" w14:textId="2473C6F1" w:rsidR="00176B48" w:rsidRDefault="00176B48" w:rsidP="0049177E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La</w:t>
      </w:r>
      <w:r w:rsidRPr="00176B48">
        <w:rPr>
          <w:rFonts w:ascii="Montserrat" w:hAnsi="Montserrat"/>
          <w:b/>
          <w:sz w:val="20"/>
        </w:rPr>
        <w:t xml:space="preserve">s necesidades transfusionales en </w:t>
      </w:r>
      <w:r>
        <w:rPr>
          <w:rFonts w:ascii="Montserrat" w:hAnsi="Montserrat"/>
          <w:b/>
          <w:sz w:val="20"/>
        </w:rPr>
        <w:t xml:space="preserve">menores </w:t>
      </w:r>
      <w:r w:rsidRPr="00176B48">
        <w:rPr>
          <w:rFonts w:ascii="Montserrat" w:hAnsi="Montserrat"/>
          <w:b/>
          <w:sz w:val="20"/>
        </w:rPr>
        <w:t xml:space="preserve">con cáncer son </w:t>
      </w:r>
      <w:r>
        <w:rPr>
          <w:rFonts w:ascii="Montserrat" w:hAnsi="Montserrat"/>
          <w:b/>
          <w:sz w:val="20"/>
        </w:rPr>
        <w:t xml:space="preserve">porque </w:t>
      </w:r>
      <w:r w:rsidRPr="00176B48">
        <w:rPr>
          <w:rFonts w:ascii="Montserrat" w:hAnsi="Montserrat"/>
          <w:b/>
          <w:sz w:val="20"/>
        </w:rPr>
        <w:t>el componente sanguíneo tiene una producción disminuida, existe una p</w:t>
      </w:r>
      <w:r w:rsidR="008A13B3">
        <w:rPr>
          <w:rFonts w:ascii="Montserrat" w:hAnsi="Montserrat"/>
          <w:b/>
          <w:sz w:val="20"/>
        </w:rPr>
        <w:t>é</w:t>
      </w:r>
      <w:r w:rsidRPr="00176B48">
        <w:rPr>
          <w:rFonts w:ascii="Montserrat" w:hAnsi="Montserrat"/>
          <w:b/>
          <w:sz w:val="20"/>
        </w:rPr>
        <w:t xml:space="preserve">rdida aumentada, se detecta destrucción del vital líquido o </w:t>
      </w:r>
      <w:r w:rsidR="002F4C09">
        <w:rPr>
          <w:rFonts w:ascii="Montserrat" w:hAnsi="Montserrat"/>
          <w:b/>
          <w:sz w:val="20"/>
        </w:rPr>
        <w:t xml:space="preserve">por </w:t>
      </w:r>
      <w:r w:rsidRPr="00176B48">
        <w:rPr>
          <w:rFonts w:ascii="Montserrat" w:hAnsi="Montserrat"/>
          <w:b/>
          <w:sz w:val="20"/>
        </w:rPr>
        <w:t xml:space="preserve">cantidad </w:t>
      </w:r>
      <w:r w:rsidR="002F4C09" w:rsidRPr="00176B48">
        <w:rPr>
          <w:rFonts w:ascii="Montserrat" w:hAnsi="Montserrat"/>
          <w:b/>
          <w:sz w:val="20"/>
        </w:rPr>
        <w:t>suficiente,</w:t>
      </w:r>
      <w:r w:rsidRPr="00176B48">
        <w:rPr>
          <w:rFonts w:ascii="Montserrat" w:hAnsi="Montserrat"/>
          <w:b/>
          <w:sz w:val="20"/>
        </w:rPr>
        <w:t xml:space="preserve"> pero con calidad insuficiente.</w:t>
      </w:r>
    </w:p>
    <w:p w14:paraId="2E2A124E" w14:textId="3FCB44E2" w:rsidR="00BA34F5" w:rsidRDefault="00D676C3" w:rsidP="00EE5DC2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Se llevó a cabo la reunión 141 del </w:t>
      </w:r>
      <w:r w:rsidR="00EE5DC2" w:rsidRPr="00EE5DC2">
        <w:rPr>
          <w:rFonts w:ascii="Montserrat" w:hAnsi="Montserrat"/>
          <w:b/>
          <w:sz w:val="20"/>
        </w:rPr>
        <w:t>grupo de trabajo</w:t>
      </w:r>
      <w:r>
        <w:rPr>
          <w:rFonts w:ascii="Montserrat" w:hAnsi="Montserrat"/>
          <w:b/>
          <w:sz w:val="20"/>
        </w:rPr>
        <w:t>, entre autoridades del IMSS</w:t>
      </w:r>
      <w:r w:rsidR="002E6483">
        <w:rPr>
          <w:rFonts w:ascii="Montserrat" w:hAnsi="Montserrat"/>
          <w:b/>
          <w:sz w:val="20"/>
        </w:rPr>
        <w:t xml:space="preserve"> madres</w:t>
      </w:r>
      <w:r>
        <w:rPr>
          <w:rFonts w:ascii="Montserrat" w:hAnsi="Montserrat"/>
          <w:b/>
          <w:sz w:val="20"/>
        </w:rPr>
        <w:t xml:space="preserve"> y padres de familia,</w:t>
      </w:r>
      <w:r w:rsidR="00EE5DC2" w:rsidRPr="00EE5DC2">
        <w:rPr>
          <w:rFonts w:ascii="Montserrat" w:hAnsi="Montserrat"/>
          <w:b/>
          <w:sz w:val="20"/>
        </w:rPr>
        <w:t xml:space="preserve"> para la atención de niños bajo tratamiento</w:t>
      </w:r>
      <w:r w:rsidR="00EE5DC2">
        <w:rPr>
          <w:rFonts w:ascii="Montserrat" w:hAnsi="Montserrat"/>
          <w:b/>
          <w:sz w:val="20"/>
        </w:rPr>
        <w:t xml:space="preserve"> oncológico en el </w:t>
      </w:r>
      <w:r w:rsidR="00EA0CD3">
        <w:rPr>
          <w:rFonts w:ascii="Montserrat" w:hAnsi="Montserrat"/>
          <w:b/>
          <w:sz w:val="20"/>
        </w:rPr>
        <w:t>Instituto</w:t>
      </w:r>
      <w:r w:rsidR="00EE5DC2">
        <w:rPr>
          <w:rFonts w:ascii="Montserrat" w:hAnsi="Montserrat"/>
          <w:b/>
          <w:sz w:val="20"/>
        </w:rPr>
        <w:t xml:space="preserve">. </w:t>
      </w:r>
    </w:p>
    <w:p w14:paraId="0B9D4054" w14:textId="77777777" w:rsidR="0012713F" w:rsidRPr="00C854D4" w:rsidRDefault="0012713F" w:rsidP="0012713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D88478B" w14:textId="275D7CC5" w:rsidR="003E0A62" w:rsidRDefault="0012713F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1A6AB1">
        <w:rPr>
          <w:rFonts w:ascii="Montserrat" w:hAnsi="Montserrat"/>
          <w:sz w:val="20"/>
          <w:szCs w:val="22"/>
        </w:rPr>
        <w:t>El</w:t>
      </w:r>
      <w:r w:rsidR="00C854D4">
        <w:rPr>
          <w:rFonts w:ascii="Montserrat" w:hAnsi="Montserrat"/>
          <w:sz w:val="20"/>
          <w:szCs w:val="22"/>
        </w:rPr>
        <w:t xml:space="preserve"> </w:t>
      </w:r>
      <w:r w:rsidRPr="001A6AB1">
        <w:rPr>
          <w:rFonts w:ascii="Montserrat" w:hAnsi="Montserrat"/>
          <w:sz w:val="20"/>
          <w:szCs w:val="22"/>
        </w:rPr>
        <w:t>Instituto Mexicano del Seguro Social (IMSS</w:t>
      </w:r>
      <w:r w:rsidR="00C854D4">
        <w:rPr>
          <w:rFonts w:ascii="Montserrat" w:hAnsi="Montserrat"/>
          <w:sz w:val="20"/>
          <w:szCs w:val="22"/>
        </w:rPr>
        <w:t>)</w:t>
      </w:r>
      <w:r w:rsidR="009D2F94">
        <w:rPr>
          <w:rFonts w:ascii="Montserrat" w:hAnsi="Montserrat"/>
          <w:sz w:val="20"/>
          <w:szCs w:val="22"/>
        </w:rPr>
        <w:t xml:space="preserve"> </w:t>
      </w:r>
      <w:r w:rsidR="006B2990">
        <w:rPr>
          <w:rFonts w:ascii="Montserrat" w:hAnsi="Montserrat"/>
          <w:sz w:val="20"/>
          <w:szCs w:val="22"/>
        </w:rPr>
        <w:t xml:space="preserve">llama a la población </w:t>
      </w:r>
      <w:r w:rsidR="003E0A62">
        <w:rPr>
          <w:rFonts w:ascii="Montserrat" w:hAnsi="Montserrat"/>
          <w:sz w:val="20"/>
          <w:szCs w:val="22"/>
        </w:rPr>
        <w:t xml:space="preserve">a sumarse a la cultura de la donación de sangre y de manera altruista otorgar este vital componente a fin de mejorar la calidad de vida de pacientes pediátricos oncológicos que se encuentran bajo </w:t>
      </w:r>
      <w:r w:rsidR="003E0A62" w:rsidRPr="003E0A62">
        <w:rPr>
          <w:rFonts w:ascii="Montserrat" w:hAnsi="Montserrat"/>
          <w:sz w:val="20"/>
          <w:szCs w:val="22"/>
        </w:rPr>
        <w:t>terapias de sustitución</w:t>
      </w:r>
      <w:r w:rsidR="003E0A62">
        <w:rPr>
          <w:rFonts w:ascii="Montserrat" w:hAnsi="Montserrat"/>
          <w:sz w:val="20"/>
          <w:szCs w:val="22"/>
        </w:rPr>
        <w:t xml:space="preserve"> </w:t>
      </w:r>
      <w:r w:rsidR="003E0A62" w:rsidRPr="003E0A62">
        <w:rPr>
          <w:rFonts w:ascii="Montserrat" w:hAnsi="Montserrat"/>
          <w:sz w:val="20"/>
          <w:szCs w:val="22"/>
        </w:rPr>
        <w:t>permanentes con trasfusiones crónicas</w:t>
      </w:r>
      <w:r w:rsidR="003E0A62">
        <w:rPr>
          <w:rFonts w:ascii="Montserrat" w:hAnsi="Montserrat"/>
          <w:sz w:val="20"/>
          <w:szCs w:val="22"/>
        </w:rPr>
        <w:t xml:space="preserve">. </w:t>
      </w:r>
    </w:p>
    <w:p w14:paraId="0FAC4DA7" w14:textId="77777777" w:rsidR="009D2F94" w:rsidRDefault="009D2F94" w:rsidP="0012713F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5A69B38" w14:textId="1DDE4904" w:rsidR="003E0A62" w:rsidRDefault="0049177E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Durante la reunión </w:t>
      </w:r>
      <w:r w:rsidR="00D676C3">
        <w:rPr>
          <w:rFonts w:ascii="Montserrat" w:hAnsi="Montserrat"/>
          <w:sz w:val="20"/>
          <w:szCs w:val="22"/>
        </w:rPr>
        <w:t xml:space="preserve">138 </w:t>
      </w:r>
      <w:r>
        <w:rPr>
          <w:rFonts w:ascii="Montserrat" w:hAnsi="Montserrat"/>
          <w:sz w:val="20"/>
          <w:szCs w:val="22"/>
        </w:rPr>
        <w:t xml:space="preserve">del </w:t>
      </w:r>
      <w:r w:rsidRPr="00EA0CD3">
        <w:rPr>
          <w:rFonts w:ascii="Montserrat" w:hAnsi="Montserrat"/>
          <w:sz w:val="20"/>
          <w:szCs w:val="22"/>
        </w:rPr>
        <w:t>grupo de trabajo para la atención de niños bajo tratami</w:t>
      </w:r>
      <w:r>
        <w:rPr>
          <w:rFonts w:ascii="Montserrat" w:hAnsi="Montserrat"/>
          <w:sz w:val="20"/>
          <w:szCs w:val="22"/>
        </w:rPr>
        <w:t>ento oncológico en el Instituto, el</w:t>
      </w:r>
      <w:r w:rsidRPr="00EA0CD3">
        <w:rPr>
          <w:rFonts w:ascii="Montserrat" w:hAnsi="Montserrat"/>
          <w:sz w:val="20"/>
          <w:szCs w:val="22"/>
        </w:rPr>
        <w:t xml:space="preserve"> coordinador de Atención Oncológica, doctor Enrique López Aguilar, </w:t>
      </w:r>
      <w:r w:rsidR="00D676C3">
        <w:rPr>
          <w:rFonts w:ascii="Montserrat" w:hAnsi="Montserrat"/>
          <w:sz w:val="20"/>
          <w:szCs w:val="22"/>
        </w:rPr>
        <w:t xml:space="preserve">señaló que </w:t>
      </w:r>
      <w:r w:rsidR="003E0A62">
        <w:rPr>
          <w:rFonts w:ascii="Montserrat" w:hAnsi="Montserrat"/>
          <w:sz w:val="20"/>
          <w:szCs w:val="22"/>
        </w:rPr>
        <w:t>e</w:t>
      </w:r>
      <w:r w:rsidR="003E0A62" w:rsidRPr="003E0A62">
        <w:rPr>
          <w:rFonts w:ascii="Montserrat" w:hAnsi="Montserrat"/>
          <w:sz w:val="20"/>
          <w:szCs w:val="22"/>
        </w:rPr>
        <w:t xml:space="preserve">n los últimos años </w:t>
      </w:r>
      <w:r w:rsidR="003E0A62">
        <w:rPr>
          <w:rFonts w:ascii="Montserrat" w:hAnsi="Montserrat"/>
          <w:sz w:val="20"/>
          <w:szCs w:val="22"/>
        </w:rPr>
        <w:t xml:space="preserve">se han presentado </w:t>
      </w:r>
      <w:r w:rsidR="003E0A62" w:rsidRPr="003E0A62">
        <w:rPr>
          <w:rFonts w:ascii="Montserrat" w:hAnsi="Montserrat"/>
          <w:sz w:val="20"/>
          <w:szCs w:val="22"/>
        </w:rPr>
        <w:t>mayores</w:t>
      </w:r>
      <w:r w:rsidR="003E0A62">
        <w:rPr>
          <w:rFonts w:ascii="Montserrat" w:hAnsi="Montserrat"/>
          <w:sz w:val="20"/>
          <w:szCs w:val="22"/>
        </w:rPr>
        <w:t xml:space="preserve"> </w:t>
      </w:r>
      <w:r w:rsidR="003E0A62" w:rsidRPr="003E0A62">
        <w:rPr>
          <w:rFonts w:ascii="Montserrat" w:hAnsi="Montserrat"/>
          <w:sz w:val="20"/>
          <w:szCs w:val="22"/>
        </w:rPr>
        <w:t xml:space="preserve">posibilidades de curar a </w:t>
      </w:r>
      <w:r w:rsidR="003E0A62">
        <w:rPr>
          <w:rFonts w:ascii="Montserrat" w:hAnsi="Montserrat"/>
          <w:sz w:val="20"/>
          <w:szCs w:val="22"/>
        </w:rPr>
        <w:t xml:space="preserve">un </w:t>
      </w:r>
      <w:r w:rsidR="003E0A62" w:rsidRPr="003E0A62">
        <w:rPr>
          <w:rFonts w:ascii="Montserrat" w:hAnsi="Montserrat"/>
          <w:sz w:val="20"/>
          <w:szCs w:val="22"/>
        </w:rPr>
        <w:t>niño con</w:t>
      </w:r>
      <w:r w:rsidR="003E0A62">
        <w:rPr>
          <w:rFonts w:ascii="Montserrat" w:hAnsi="Montserrat"/>
          <w:sz w:val="20"/>
          <w:szCs w:val="22"/>
        </w:rPr>
        <w:t xml:space="preserve"> </w:t>
      </w:r>
      <w:r w:rsidR="003E0A62" w:rsidRPr="003E0A62">
        <w:rPr>
          <w:rFonts w:ascii="Montserrat" w:hAnsi="Montserrat"/>
          <w:sz w:val="20"/>
          <w:szCs w:val="22"/>
        </w:rPr>
        <w:t>cáncer</w:t>
      </w:r>
      <w:r w:rsidR="003E0A62">
        <w:rPr>
          <w:rFonts w:ascii="Montserrat" w:hAnsi="Montserrat"/>
          <w:sz w:val="20"/>
          <w:szCs w:val="22"/>
        </w:rPr>
        <w:t>; s</w:t>
      </w:r>
      <w:r w:rsidR="003E0A62" w:rsidRPr="003E0A62">
        <w:rPr>
          <w:rFonts w:ascii="Montserrat" w:hAnsi="Montserrat"/>
          <w:sz w:val="20"/>
          <w:szCs w:val="22"/>
        </w:rPr>
        <w:t>in embargo</w:t>
      </w:r>
      <w:r w:rsidR="003E0A62">
        <w:rPr>
          <w:rFonts w:ascii="Montserrat" w:hAnsi="Montserrat"/>
          <w:sz w:val="20"/>
          <w:szCs w:val="22"/>
        </w:rPr>
        <w:t>,</w:t>
      </w:r>
      <w:r w:rsidR="003E0A62" w:rsidRPr="003E0A62">
        <w:rPr>
          <w:rFonts w:ascii="Montserrat" w:hAnsi="Montserrat"/>
          <w:sz w:val="20"/>
          <w:szCs w:val="22"/>
        </w:rPr>
        <w:t xml:space="preserve"> para lograrlo se requieren</w:t>
      </w:r>
      <w:r w:rsidR="003E0A62">
        <w:rPr>
          <w:rFonts w:ascii="Montserrat" w:hAnsi="Montserrat"/>
          <w:sz w:val="20"/>
          <w:szCs w:val="22"/>
        </w:rPr>
        <w:t xml:space="preserve"> </w:t>
      </w:r>
      <w:r w:rsidR="003E0A62" w:rsidRPr="003E0A62">
        <w:rPr>
          <w:rFonts w:ascii="Montserrat" w:hAnsi="Montserrat"/>
          <w:sz w:val="20"/>
          <w:szCs w:val="22"/>
        </w:rPr>
        <w:t xml:space="preserve">tratamientos agresivos que </w:t>
      </w:r>
      <w:r w:rsidR="003E0A62">
        <w:rPr>
          <w:rFonts w:ascii="Montserrat" w:hAnsi="Montserrat"/>
          <w:sz w:val="20"/>
          <w:szCs w:val="22"/>
        </w:rPr>
        <w:t xml:space="preserve">llegan a </w:t>
      </w:r>
      <w:r w:rsidR="003E0A62" w:rsidRPr="003E0A62">
        <w:rPr>
          <w:rFonts w:ascii="Montserrat" w:hAnsi="Montserrat"/>
          <w:sz w:val="20"/>
          <w:szCs w:val="22"/>
        </w:rPr>
        <w:t>presenta</w:t>
      </w:r>
      <w:r w:rsidR="003E0A62">
        <w:rPr>
          <w:rFonts w:ascii="Montserrat" w:hAnsi="Montserrat"/>
          <w:sz w:val="20"/>
          <w:szCs w:val="22"/>
        </w:rPr>
        <w:t xml:space="preserve">r </w:t>
      </w:r>
      <w:r w:rsidR="003E0A62" w:rsidRPr="003E0A62">
        <w:rPr>
          <w:rFonts w:ascii="Montserrat" w:hAnsi="Montserrat"/>
          <w:sz w:val="20"/>
          <w:szCs w:val="22"/>
        </w:rPr>
        <w:t>efectos secundarios.</w:t>
      </w:r>
    </w:p>
    <w:p w14:paraId="6F40830D" w14:textId="77777777" w:rsidR="003E0A62" w:rsidRDefault="003E0A62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33F36C1" w14:textId="1EDD35BB" w:rsidR="002F4C09" w:rsidRDefault="002F4C09" w:rsidP="002F4C09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El o</w:t>
      </w:r>
      <w:r w:rsidRPr="00706B16">
        <w:rPr>
          <w:rFonts w:ascii="Montserrat" w:hAnsi="Montserrat"/>
          <w:sz w:val="20"/>
          <w:szCs w:val="22"/>
        </w:rPr>
        <w:t>ncólogo pediátrico</w:t>
      </w:r>
      <w:r>
        <w:rPr>
          <w:rFonts w:ascii="Montserrat" w:hAnsi="Montserrat"/>
          <w:sz w:val="20"/>
          <w:szCs w:val="22"/>
        </w:rPr>
        <w:t xml:space="preserve"> indicó que las n</w:t>
      </w:r>
      <w:r w:rsidRPr="00706B16">
        <w:rPr>
          <w:rFonts w:ascii="Montserrat" w:hAnsi="Montserrat"/>
          <w:sz w:val="20"/>
          <w:szCs w:val="22"/>
        </w:rPr>
        <w:t>ecesidades transfusionales en la niña y</w:t>
      </w:r>
      <w:r>
        <w:rPr>
          <w:rFonts w:ascii="Montserrat" w:hAnsi="Montserrat"/>
          <w:sz w:val="20"/>
          <w:szCs w:val="22"/>
        </w:rPr>
        <w:t xml:space="preserve"> el </w:t>
      </w:r>
      <w:r w:rsidRPr="00706B16">
        <w:rPr>
          <w:rFonts w:ascii="Montserrat" w:hAnsi="Montserrat"/>
          <w:sz w:val="20"/>
          <w:szCs w:val="22"/>
        </w:rPr>
        <w:t>niño con cáncer</w:t>
      </w:r>
      <w:r>
        <w:rPr>
          <w:rFonts w:ascii="Montserrat" w:hAnsi="Montserrat"/>
          <w:sz w:val="20"/>
          <w:szCs w:val="22"/>
        </w:rPr>
        <w:t xml:space="preserve"> son porque el componente sanguíneo tiene una p</w:t>
      </w:r>
      <w:r w:rsidRPr="00706B16">
        <w:rPr>
          <w:rFonts w:ascii="Montserrat" w:hAnsi="Montserrat"/>
          <w:sz w:val="20"/>
          <w:szCs w:val="22"/>
        </w:rPr>
        <w:t>roducción disminuida</w:t>
      </w:r>
      <w:r>
        <w:rPr>
          <w:rFonts w:ascii="Montserrat" w:hAnsi="Montserrat"/>
          <w:sz w:val="20"/>
          <w:szCs w:val="22"/>
        </w:rPr>
        <w:t>, existe una p</w:t>
      </w:r>
      <w:r w:rsidR="008A13B3">
        <w:rPr>
          <w:rFonts w:ascii="Montserrat" w:hAnsi="Montserrat"/>
          <w:sz w:val="20"/>
          <w:szCs w:val="22"/>
        </w:rPr>
        <w:t>é</w:t>
      </w:r>
      <w:r w:rsidRPr="00706B16">
        <w:rPr>
          <w:rFonts w:ascii="Montserrat" w:hAnsi="Montserrat"/>
          <w:sz w:val="20"/>
          <w:szCs w:val="22"/>
        </w:rPr>
        <w:t>rdida aumentada</w:t>
      </w:r>
      <w:r>
        <w:rPr>
          <w:rFonts w:ascii="Montserrat" w:hAnsi="Montserrat"/>
          <w:sz w:val="20"/>
          <w:szCs w:val="22"/>
        </w:rPr>
        <w:t>, se detecta una d</w:t>
      </w:r>
      <w:r w:rsidRPr="00706B16">
        <w:rPr>
          <w:rFonts w:ascii="Montserrat" w:hAnsi="Montserrat"/>
          <w:sz w:val="20"/>
          <w:szCs w:val="22"/>
        </w:rPr>
        <w:t xml:space="preserve">estrucción </w:t>
      </w:r>
      <w:r>
        <w:rPr>
          <w:rFonts w:ascii="Montserrat" w:hAnsi="Montserrat"/>
          <w:sz w:val="20"/>
          <w:szCs w:val="22"/>
        </w:rPr>
        <w:t>del vital líquido o existe una c</w:t>
      </w:r>
      <w:r w:rsidRPr="00706B16">
        <w:rPr>
          <w:rFonts w:ascii="Montserrat" w:hAnsi="Montserrat"/>
          <w:sz w:val="20"/>
          <w:szCs w:val="22"/>
        </w:rPr>
        <w:t xml:space="preserve">antidad suficiente, pero </w:t>
      </w:r>
      <w:r>
        <w:rPr>
          <w:rFonts w:ascii="Montserrat" w:hAnsi="Montserrat"/>
          <w:sz w:val="20"/>
          <w:szCs w:val="22"/>
        </w:rPr>
        <w:t xml:space="preserve">con </w:t>
      </w:r>
      <w:r w:rsidRPr="00706B16">
        <w:rPr>
          <w:rFonts w:ascii="Montserrat" w:hAnsi="Montserrat"/>
          <w:sz w:val="20"/>
          <w:szCs w:val="22"/>
        </w:rPr>
        <w:t>calidad insuficiente.</w:t>
      </w:r>
    </w:p>
    <w:p w14:paraId="4D6B94FB" w14:textId="77777777" w:rsidR="002F4C09" w:rsidRPr="003E0A62" w:rsidRDefault="002F4C09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2CF9B0C" w14:textId="0EC9D562" w:rsidR="003E0A62" w:rsidRDefault="003E0A62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En reunión virtual, explicó que </w:t>
      </w:r>
      <w:r w:rsidR="002F4C09">
        <w:rPr>
          <w:rFonts w:ascii="Montserrat" w:hAnsi="Montserrat"/>
          <w:sz w:val="20"/>
          <w:szCs w:val="22"/>
        </w:rPr>
        <w:t xml:space="preserve">los </w:t>
      </w:r>
      <w:r w:rsidRPr="003E0A62">
        <w:rPr>
          <w:rFonts w:ascii="Montserrat" w:hAnsi="Montserrat"/>
          <w:sz w:val="20"/>
          <w:szCs w:val="22"/>
        </w:rPr>
        <w:t xml:space="preserve">efectos </w:t>
      </w:r>
      <w:r w:rsidR="002F4C09">
        <w:rPr>
          <w:rFonts w:ascii="Montserrat" w:hAnsi="Montserrat"/>
          <w:sz w:val="20"/>
          <w:szCs w:val="22"/>
        </w:rPr>
        <w:t xml:space="preserve">secundarios de los tratamientos oncológicos </w:t>
      </w:r>
      <w:r w:rsidRPr="003E0A62">
        <w:rPr>
          <w:rFonts w:ascii="Montserrat" w:hAnsi="Montserrat"/>
          <w:sz w:val="20"/>
          <w:szCs w:val="22"/>
        </w:rPr>
        <w:t xml:space="preserve">pueden incluir </w:t>
      </w:r>
      <w:r w:rsidR="008A13B3" w:rsidRPr="008A13B3">
        <w:rPr>
          <w:rFonts w:ascii="Montserrat" w:hAnsi="Montserrat"/>
          <w:sz w:val="20"/>
          <w:szCs w:val="22"/>
        </w:rPr>
        <w:t>náuseas</w:t>
      </w:r>
      <w:r w:rsidRPr="003E0A62">
        <w:rPr>
          <w:rFonts w:ascii="Montserrat" w:hAnsi="Montserrat"/>
          <w:sz w:val="20"/>
          <w:szCs w:val="22"/>
        </w:rPr>
        <w:t>, vómito,</w:t>
      </w:r>
      <w:r>
        <w:rPr>
          <w:rFonts w:ascii="Montserrat" w:hAnsi="Montserrat"/>
          <w:sz w:val="20"/>
          <w:szCs w:val="22"/>
        </w:rPr>
        <w:t xml:space="preserve"> </w:t>
      </w:r>
      <w:r w:rsidRPr="003E0A62">
        <w:rPr>
          <w:rFonts w:ascii="Montserrat" w:hAnsi="Montserrat"/>
          <w:sz w:val="20"/>
          <w:szCs w:val="22"/>
        </w:rPr>
        <w:t>caída de pelo</w:t>
      </w:r>
      <w:r>
        <w:rPr>
          <w:rFonts w:ascii="Montserrat" w:hAnsi="Montserrat"/>
          <w:sz w:val="20"/>
          <w:szCs w:val="22"/>
        </w:rPr>
        <w:t>,</w:t>
      </w:r>
      <w:r w:rsidRPr="003E0A62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>p</w:t>
      </w:r>
      <w:r w:rsidRPr="003E0A62">
        <w:rPr>
          <w:rFonts w:ascii="Montserrat" w:hAnsi="Montserrat"/>
          <w:sz w:val="20"/>
          <w:szCs w:val="22"/>
        </w:rPr>
        <w:t>ero sobre todo baja en la producción de</w:t>
      </w:r>
      <w:r w:rsidR="008A13B3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>p</w:t>
      </w:r>
      <w:r w:rsidRPr="003E0A62">
        <w:rPr>
          <w:rFonts w:ascii="Montserrat" w:hAnsi="Montserrat"/>
          <w:sz w:val="20"/>
          <w:szCs w:val="22"/>
        </w:rPr>
        <w:t>laquetas</w:t>
      </w:r>
      <w:r>
        <w:rPr>
          <w:rFonts w:ascii="Montserrat" w:hAnsi="Montserrat"/>
          <w:sz w:val="20"/>
          <w:szCs w:val="22"/>
        </w:rPr>
        <w:t>, g</w:t>
      </w:r>
      <w:r w:rsidRPr="003E0A62">
        <w:rPr>
          <w:rFonts w:ascii="Montserrat" w:hAnsi="Montserrat"/>
          <w:sz w:val="20"/>
          <w:szCs w:val="22"/>
        </w:rPr>
        <w:t>lóbulos rojos</w:t>
      </w:r>
      <w:r>
        <w:rPr>
          <w:rFonts w:ascii="Montserrat" w:hAnsi="Montserrat"/>
          <w:sz w:val="20"/>
          <w:szCs w:val="22"/>
        </w:rPr>
        <w:t xml:space="preserve"> y l</w:t>
      </w:r>
      <w:r w:rsidRPr="003E0A62">
        <w:rPr>
          <w:rFonts w:ascii="Montserrat" w:hAnsi="Montserrat"/>
          <w:sz w:val="20"/>
          <w:szCs w:val="22"/>
        </w:rPr>
        <w:t>eucocitos</w:t>
      </w:r>
      <w:r>
        <w:rPr>
          <w:rFonts w:ascii="Montserrat" w:hAnsi="Montserrat"/>
          <w:sz w:val="20"/>
          <w:szCs w:val="22"/>
        </w:rPr>
        <w:t>. Por ello, l</w:t>
      </w:r>
      <w:r w:rsidRPr="003E0A62">
        <w:rPr>
          <w:rFonts w:ascii="Montserrat" w:hAnsi="Montserrat"/>
          <w:sz w:val="20"/>
          <w:szCs w:val="22"/>
        </w:rPr>
        <w:t>as niñas y niños con cáncer son</w:t>
      </w:r>
      <w:r>
        <w:rPr>
          <w:rFonts w:ascii="Montserrat" w:hAnsi="Montserrat"/>
          <w:sz w:val="20"/>
          <w:szCs w:val="22"/>
        </w:rPr>
        <w:t xml:space="preserve"> </w:t>
      </w:r>
      <w:r w:rsidRPr="003E0A62">
        <w:rPr>
          <w:rFonts w:ascii="Montserrat" w:hAnsi="Montserrat"/>
          <w:sz w:val="20"/>
          <w:szCs w:val="22"/>
        </w:rPr>
        <w:t xml:space="preserve">usuarios frecuentes de los </w:t>
      </w:r>
      <w:r>
        <w:rPr>
          <w:rFonts w:ascii="Montserrat" w:hAnsi="Montserrat"/>
          <w:sz w:val="20"/>
          <w:szCs w:val="22"/>
        </w:rPr>
        <w:t>B</w:t>
      </w:r>
      <w:r w:rsidRPr="003E0A62">
        <w:rPr>
          <w:rFonts w:ascii="Montserrat" w:hAnsi="Montserrat"/>
          <w:sz w:val="20"/>
          <w:szCs w:val="22"/>
        </w:rPr>
        <w:t>ancos de</w:t>
      </w:r>
      <w:r>
        <w:rPr>
          <w:rFonts w:ascii="Montserrat" w:hAnsi="Montserrat"/>
          <w:sz w:val="20"/>
          <w:szCs w:val="22"/>
        </w:rPr>
        <w:t xml:space="preserve"> S</w:t>
      </w:r>
      <w:r w:rsidRPr="003E0A62">
        <w:rPr>
          <w:rFonts w:ascii="Montserrat" w:hAnsi="Montserrat"/>
          <w:sz w:val="20"/>
          <w:szCs w:val="22"/>
        </w:rPr>
        <w:t>angre.</w:t>
      </w:r>
      <w:r w:rsidRPr="003E0A62">
        <w:rPr>
          <w:rFonts w:ascii="Montserrat" w:hAnsi="Montserrat"/>
          <w:sz w:val="20"/>
          <w:szCs w:val="22"/>
        </w:rPr>
        <w:cr/>
      </w:r>
    </w:p>
    <w:p w14:paraId="68075370" w14:textId="5B286031" w:rsidR="00D676C3" w:rsidRDefault="00706B16" w:rsidP="00706B16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Subrayó que la t</w:t>
      </w:r>
      <w:r w:rsidRPr="00706B16">
        <w:rPr>
          <w:rFonts w:ascii="Montserrat" w:hAnsi="Montserrat"/>
          <w:sz w:val="20"/>
          <w:szCs w:val="22"/>
        </w:rPr>
        <w:t>ransfusión en el paciente pediátrico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>con patología oncológica</w:t>
      </w:r>
      <w:r>
        <w:rPr>
          <w:rFonts w:ascii="Montserrat" w:hAnsi="Montserrat"/>
          <w:sz w:val="20"/>
          <w:szCs w:val="22"/>
        </w:rPr>
        <w:t xml:space="preserve"> es un </w:t>
      </w:r>
      <w:r w:rsidRPr="00706B16">
        <w:rPr>
          <w:rFonts w:ascii="Montserrat" w:hAnsi="Montserrat"/>
          <w:sz w:val="20"/>
          <w:szCs w:val="22"/>
        </w:rPr>
        <w:t>procedimiento que confiere riesgos</w:t>
      </w:r>
      <w:r>
        <w:rPr>
          <w:rFonts w:ascii="Montserrat" w:hAnsi="Montserrat"/>
          <w:sz w:val="20"/>
          <w:szCs w:val="22"/>
        </w:rPr>
        <w:t xml:space="preserve">; además, es un </w:t>
      </w:r>
      <w:r w:rsidR="00176B48">
        <w:rPr>
          <w:rFonts w:ascii="Montserrat" w:hAnsi="Montserrat"/>
          <w:sz w:val="20"/>
          <w:szCs w:val="22"/>
        </w:rPr>
        <w:t>proceso</w:t>
      </w:r>
      <w:r w:rsidRPr="00706B16">
        <w:rPr>
          <w:rFonts w:ascii="Montserrat" w:hAnsi="Montserrat"/>
          <w:sz w:val="20"/>
          <w:szCs w:val="22"/>
        </w:rPr>
        <w:t xml:space="preserve"> </w:t>
      </w:r>
      <w:r w:rsidR="00176B48">
        <w:rPr>
          <w:rFonts w:ascii="Montserrat" w:hAnsi="Montserrat"/>
          <w:sz w:val="20"/>
          <w:szCs w:val="22"/>
        </w:rPr>
        <w:t xml:space="preserve">donde </w:t>
      </w:r>
      <w:r w:rsidRPr="00706B16">
        <w:rPr>
          <w:rFonts w:ascii="Montserrat" w:hAnsi="Montserrat"/>
          <w:sz w:val="20"/>
          <w:szCs w:val="22"/>
        </w:rPr>
        <w:t>se suministra sangre o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>cualquiera de sus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>componentes</w:t>
      </w:r>
      <w:r>
        <w:rPr>
          <w:rFonts w:ascii="Montserrat" w:hAnsi="Montserrat"/>
          <w:sz w:val="20"/>
          <w:szCs w:val="22"/>
        </w:rPr>
        <w:t xml:space="preserve">, como paquete globular, plaquetas o plasma, </w:t>
      </w:r>
      <w:r w:rsidRPr="00706B16">
        <w:rPr>
          <w:rFonts w:ascii="Montserrat" w:hAnsi="Montserrat"/>
          <w:sz w:val="20"/>
          <w:szCs w:val="22"/>
        </w:rPr>
        <w:t xml:space="preserve">a un </w:t>
      </w:r>
      <w:r>
        <w:rPr>
          <w:rFonts w:ascii="Montserrat" w:hAnsi="Montserrat"/>
          <w:sz w:val="20"/>
          <w:szCs w:val="22"/>
        </w:rPr>
        <w:t xml:space="preserve">menor con cáncer </w:t>
      </w:r>
      <w:r w:rsidRPr="00706B16">
        <w:rPr>
          <w:rFonts w:ascii="Montserrat" w:hAnsi="Montserrat"/>
          <w:sz w:val="20"/>
          <w:szCs w:val="22"/>
        </w:rPr>
        <w:t>solamente con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>fines terapéuticos.</w:t>
      </w:r>
    </w:p>
    <w:p w14:paraId="0DECA512" w14:textId="77777777" w:rsidR="00072E90" w:rsidRDefault="00072E90" w:rsidP="0012713F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713A830" w14:textId="1C4A87F5" w:rsidR="00706B16" w:rsidRDefault="00FF5A21" w:rsidP="00176B48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Recomendó a los padres o tutores de pacientes pediátricos </w:t>
      </w:r>
      <w:r w:rsidR="00176B48">
        <w:rPr>
          <w:rFonts w:ascii="Montserrat" w:hAnsi="Montserrat"/>
          <w:sz w:val="20"/>
          <w:szCs w:val="22"/>
        </w:rPr>
        <w:t>oncológicos</w:t>
      </w:r>
      <w:r>
        <w:rPr>
          <w:rFonts w:ascii="Montserrat" w:hAnsi="Montserrat"/>
          <w:sz w:val="20"/>
          <w:szCs w:val="22"/>
        </w:rPr>
        <w:t xml:space="preserve"> que</w:t>
      </w:r>
      <w:r w:rsidR="00176B48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 xml:space="preserve">en caso de presentarse sangrado en el menor </w:t>
      </w:r>
      <w:r w:rsidRPr="00FF5A21">
        <w:rPr>
          <w:rFonts w:ascii="Montserrat" w:hAnsi="Montserrat"/>
          <w:sz w:val="20"/>
          <w:szCs w:val="22"/>
        </w:rPr>
        <w:t xml:space="preserve">en una ciudad </w:t>
      </w:r>
      <w:r>
        <w:rPr>
          <w:rFonts w:ascii="Montserrat" w:hAnsi="Montserrat"/>
          <w:sz w:val="20"/>
          <w:szCs w:val="22"/>
        </w:rPr>
        <w:t xml:space="preserve">o </w:t>
      </w:r>
      <w:r w:rsidRPr="00FF5A21">
        <w:rPr>
          <w:rFonts w:ascii="Montserrat" w:hAnsi="Montserrat"/>
          <w:sz w:val="20"/>
          <w:szCs w:val="22"/>
        </w:rPr>
        <w:t xml:space="preserve">municipio distante </w:t>
      </w:r>
      <w:r w:rsidR="00176B48">
        <w:rPr>
          <w:rFonts w:ascii="Montserrat" w:hAnsi="Montserrat"/>
          <w:sz w:val="20"/>
          <w:szCs w:val="22"/>
        </w:rPr>
        <w:t xml:space="preserve">a su </w:t>
      </w:r>
      <w:r w:rsidR="00176B48" w:rsidRPr="00176B48">
        <w:rPr>
          <w:rFonts w:ascii="Montserrat" w:hAnsi="Montserrat"/>
          <w:sz w:val="20"/>
          <w:szCs w:val="22"/>
        </w:rPr>
        <w:t>Centro</w:t>
      </w:r>
      <w:r w:rsidR="00176B48">
        <w:rPr>
          <w:rFonts w:ascii="Montserrat" w:hAnsi="Montserrat"/>
          <w:sz w:val="20"/>
          <w:szCs w:val="22"/>
        </w:rPr>
        <w:t xml:space="preserve"> </w:t>
      </w:r>
      <w:r w:rsidR="00176B48" w:rsidRPr="00176B48">
        <w:rPr>
          <w:rFonts w:ascii="Montserrat" w:hAnsi="Montserrat"/>
          <w:sz w:val="20"/>
          <w:szCs w:val="22"/>
        </w:rPr>
        <w:t>de Referencia Estatal para la Atención del Niño y de la Niña con Cáncer (OncoCREAN)</w:t>
      </w:r>
      <w:r w:rsidR="00176B48">
        <w:rPr>
          <w:rFonts w:ascii="Montserrat" w:hAnsi="Montserrat"/>
          <w:sz w:val="20"/>
          <w:szCs w:val="22"/>
        </w:rPr>
        <w:t xml:space="preserve"> </w:t>
      </w:r>
      <w:r w:rsidRPr="00FF5A21">
        <w:rPr>
          <w:rFonts w:ascii="Montserrat" w:hAnsi="Montserrat"/>
          <w:sz w:val="20"/>
          <w:szCs w:val="22"/>
        </w:rPr>
        <w:t>correspondient</w:t>
      </w:r>
      <w:r w:rsidR="00176B48">
        <w:rPr>
          <w:rFonts w:ascii="Montserrat" w:hAnsi="Montserrat"/>
          <w:sz w:val="20"/>
          <w:szCs w:val="22"/>
        </w:rPr>
        <w:t xml:space="preserve">e, acudan al Hospital General de Zona (HGZ) más cercano, donde recibirán la atención oportuna. </w:t>
      </w:r>
      <w:r w:rsidRPr="00FF5A21">
        <w:rPr>
          <w:rFonts w:ascii="Montserrat" w:hAnsi="Montserrat"/>
          <w:sz w:val="20"/>
          <w:szCs w:val="22"/>
        </w:rPr>
        <w:cr/>
      </w:r>
    </w:p>
    <w:p w14:paraId="2B02E217" w14:textId="25DB023A" w:rsidR="00A305CF" w:rsidRDefault="00706B16" w:rsidP="00706B16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Refirió que l</w:t>
      </w:r>
      <w:r w:rsidRPr="00706B16">
        <w:rPr>
          <w:rFonts w:ascii="Montserrat" w:hAnsi="Montserrat"/>
          <w:sz w:val="20"/>
          <w:szCs w:val="22"/>
        </w:rPr>
        <w:t xml:space="preserve">a Organización Mundial de la Salud </w:t>
      </w:r>
      <w:r>
        <w:rPr>
          <w:rFonts w:ascii="Montserrat" w:hAnsi="Montserrat"/>
          <w:sz w:val="20"/>
          <w:szCs w:val="22"/>
        </w:rPr>
        <w:t xml:space="preserve">(OMS) </w:t>
      </w:r>
      <w:r w:rsidRPr="00706B16">
        <w:rPr>
          <w:rFonts w:ascii="Montserrat" w:hAnsi="Montserrat"/>
          <w:sz w:val="20"/>
          <w:szCs w:val="22"/>
        </w:rPr>
        <w:t>y la Organización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 xml:space="preserve">Panamericana de la Salud </w:t>
      </w:r>
      <w:r>
        <w:rPr>
          <w:rFonts w:ascii="Montserrat" w:hAnsi="Montserrat"/>
          <w:sz w:val="20"/>
          <w:szCs w:val="22"/>
        </w:rPr>
        <w:t xml:space="preserve">(OPS) </w:t>
      </w:r>
      <w:r w:rsidRPr="00706B16">
        <w:rPr>
          <w:rFonts w:ascii="Montserrat" w:hAnsi="Montserrat"/>
          <w:sz w:val="20"/>
          <w:szCs w:val="22"/>
        </w:rPr>
        <w:t>establecen que para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>abastecer de sangre segura a la población se debe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 xml:space="preserve">fomentar el trabajo en </w:t>
      </w:r>
      <w:r w:rsidRPr="00706B16">
        <w:rPr>
          <w:rFonts w:ascii="Montserrat" w:hAnsi="Montserrat"/>
          <w:sz w:val="20"/>
          <w:szCs w:val="22"/>
        </w:rPr>
        <w:lastRenderedPageBreak/>
        <w:t>equipo, obtener la sangre y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>componentes sanguíneos de donantes voluntarios y</w:t>
      </w:r>
      <w:r>
        <w:rPr>
          <w:rFonts w:ascii="Montserrat" w:hAnsi="Montserrat"/>
          <w:sz w:val="20"/>
          <w:szCs w:val="22"/>
        </w:rPr>
        <w:t xml:space="preserve"> </w:t>
      </w:r>
      <w:r w:rsidRPr="00706B16">
        <w:rPr>
          <w:rFonts w:ascii="Montserrat" w:hAnsi="Montserrat"/>
          <w:sz w:val="20"/>
          <w:szCs w:val="22"/>
        </w:rPr>
        <w:t>altruistas, no remunerados y regulares.</w:t>
      </w:r>
    </w:p>
    <w:p w14:paraId="3F8C0367" w14:textId="77777777" w:rsidR="00706B16" w:rsidRDefault="00706B16" w:rsidP="00254D58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7E254DF0" w14:textId="27DDA684" w:rsidR="003E0A62" w:rsidRPr="003E0A62" w:rsidRDefault="003E0A62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3E0A62">
        <w:rPr>
          <w:rFonts w:ascii="Montserrat" w:hAnsi="Montserrat"/>
          <w:sz w:val="20"/>
          <w:szCs w:val="22"/>
        </w:rPr>
        <w:t xml:space="preserve">Para donar sangre se requiere tener entre 18 a 65 años, pesar más de 50 kilos, evitar consumir alimentos con grasa 24 horas antes de la donación, ayuno mínimo de cuatro horas, </w:t>
      </w:r>
      <w:r>
        <w:rPr>
          <w:rFonts w:ascii="Montserrat" w:hAnsi="Montserrat"/>
          <w:sz w:val="20"/>
          <w:szCs w:val="22"/>
        </w:rPr>
        <w:t xml:space="preserve">periodo donde </w:t>
      </w:r>
      <w:r w:rsidRPr="003E0A62">
        <w:rPr>
          <w:rFonts w:ascii="Montserrat" w:hAnsi="Montserrat"/>
          <w:sz w:val="20"/>
          <w:szCs w:val="22"/>
        </w:rPr>
        <w:t xml:space="preserve">sólo </w:t>
      </w:r>
      <w:r>
        <w:rPr>
          <w:rFonts w:ascii="Montserrat" w:hAnsi="Montserrat"/>
          <w:sz w:val="20"/>
          <w:szCs w:val="22"/>
        </w:rPr>
        <w:t xml:space="preserve">se deben </w:t>
      </w:r>
      <w:r w:rsidRPr="003E0A62">
        <w:rPr>
          <w:rFonts w:ascii="Montserrat" w:hAnsi="Montserrat"/>
          <w:sz w:val="20"/>
          <w:szCs w:val="22"/>
        </w:rPr>
        <w:t xml:space="preserve">ingerir jugos, frutas (excepto plátano, mamey y aguacate), té, café solo e hidratarse; </w:t>
      </w:r>
      <w:r>
        <w:rPr>
          <w:rFonts w:ascii="Montserrat" w:hAnsi="Montserrat"/>
          <w:sz w:val="20"/>
          <w:szCs w:val="22"/>
        </w:rPr>
        <w:t xml:space="preserve">además de </w:t>
      </w:r>
      <w:r w:rsidRPr="003E0A62">
        <w:rPr>
          <w:rFonts w:ascii="Montserrat" w:hAnsi="Montserrat"/>
          <w:sz w:val="20"/>
          <w:szCs w:val="22"/>
        </w:rPr>
        <w:t>no exceder más de ocho horas de ayuno.</w:t>
      </w:r>
    </w:p>
    <w:p w14:paraId="782BEE10" w14:textId="77777777" w:rsidR="003E0A62" w:rsidRPr="003E0A62" w:rsidRDefault="003E0A62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858E202" w14:textId="491DE53C" w:rsidR="003E0A62" w:rsidRPr="003E0A62" w:rsidRDefault="003E0A62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También se requiere que la persona no haya </w:t>
      </w:r>
      <w:r w:rsidRPr="003E0A62">
        <w:rPr>
          <w:rFonts w:ascii="Montserrat" w:hAnsi="Montserrat"/>
          <w:sz w:val="20"/>
          <w:szCs w:val="22"/>
        </w:rPr>
        <w:t>estado enferm</w:t>
      </w:r>
      <w:r>
        <w:rPr>
          <w:rFonts w:ascii="Montserrat" w:hAnsi="Montserrat"/>
          <w:sz w:val="20"/>
          <w:szCs w:val="22"/>
        </w:rPr>
        <w:t xml:space="preserve">a </w:t>
      </w:r>
      <w:r w:rsidRPr="003E0A62">
        <w:rPr>
          <w:rFonts w:ascii="Montserrat" w:hAnsi="Montserrat"/>
          <w:sz w:val="20"/>
          <w:szCs w:val="22"/>
        </w:rPr>
        <w:t>de gripe, tos, diarrea o infección dental en los últimos 14 días</w:t>
      </w:r>
      <w:r>
        <w:rPr>
          <w:rFonts w:ascii="Montserrat" w:hAnsi="Montserrat"/>
          <w:sz w:val="20"/>
          <w:szCs w:val="22"/>
        </w:rPr>
        <w:t>; n</w:t>
      </w:r>
      <w:r w:rsidRPr="003E0A62">
        <w:rPr>
          <w:rFonts w:ascii="Montserrat" w:hAnsi="Montserrat"/>
          <w:sz w:val="20"/>
          <w:szCs w:val="22"/>
        </w:rPr>
        <w:t>o haber tomado medicamentos en los últimos cinco días o estado en tratamiento de endodoncia, acupuntura o haberse practicado tatuajes o perforaciones en los últimos 12 meses y no haber sido operado en los últimos seis meses.</w:t>
      </w:r>
    </w:p>
    <w:p w14:paraId="14E34CDB" w14:textId="77777777" w:rsidR="003E0A62" w:rsidRPr="003E0A62" w:rsidRDefault="003E0A62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741F07B" w14:textId="1C58B1F1" w:rsidR="00254D58" w:rsidRDefault="003E0A62" w:rsidP="003E0A6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3E0A62">
        <w:rPr>
          <w:rFonts w:ascii="Montserrat" w:hAnsi="Montserrat"/>
          <w:sz w:val="20"/>
          <w:szCs w:val="22"/>
        </w:rPr>
        <w:t xml:space="preserve">Para mayor información </w:t>
      </w:r>
      <w:r>
        <w:rPr>
          <w:rFonts w:ascii="Montserrat" w:hAnsi="Montserrat"/>
          <w:sz w:val="20"/>
          <w:szCs w:val="22"/>
        </w:rPr>
        <w:t>para ser donador</w:t>
      </w:r>
      <w:r w:rsidRPr="003E0A62">
        <w:rPr>
          <w:rFonts w:ascii="Montserrat" w:hAnsi="Montserrat"/>
          <w:sz w:val="20"/>
          <w:szCs w:val="22"/>
        </w:rPr>
        <w:t xml:space="preserve">, se puede ubicar el Banco de Sangre del IMSS más cercano a su localidad a través de la página </w:t>
      </w:r>
      <w:hyperlink r:id="rId7" w:history="1">
        <w:r w:rsidRPr="00DE6FEA">
          <w:rPr>
            <w:rStyle w:val="Hipervnculo"/>
            <w:rFonts w:ascii="Montserrat" w:hAnsi="Montserrat"/>
            <w:sz w:val="20"/>
            <w:szCs w:val="22"/>
          </w:rPr>
          <w:t>www.imss.gob.mx/bancodesangre</w:t>
        </w:r>
      </w:hyperlink>
      <w:r w:rsidRPr="003E0A62">
        <w:rPr>
          <w:rFonts w:ascii="Montserrat" w:hAnsi="Montserrat"/>
          <w:sz w:val="20"/>
          <w:szCs w:val="22"/>
        </w:rPr>
        <w:t xml:space="preserve"> o llamar al número 800 623 2323. </w:t>
      </w:r>
      <w:r>
        <w:rPr>
          <w:rFonts w:ascii="Montserrat" w:hAnsi="Montserrat"/>
          <w:sz w:val="20"/>
          <w:szCs w:val="22"/>
        </w:rPr>
        <w:t xml:space="preserve">También </w:t>
      </w:r>
      <w:r w:rsidRPr="003E0A62">
        <w:rPr>
          <w:rFonts w:ascii="Montserrat" w:hAnsi="Montserrat"/>
          <w:sz w:val="20"/>
          <w:szCs w:val="22"/>
        </w:rPr>
        <w:t xml:space="preserve">para facilitar el proceso de citas para los donadores altruistas o por reposición, está disponible el link </w:t>
      </w:r>
      <w:hyperlink r:id="rId8" w:history="1">
        <w:r w:rsidRPr="003E0A62">
          <w:rPr>
            <w:rStyle w:val="Hipervnculo"/>
            <w:rFonts w:ascii="Montserrat" w:hAnsi="Montserrat"/>
            <w:sz w:val="20"/>
            <w:szCs w:val="22"/>
          </w:rPr>
          <w:t>bancodesangre.imss.gob.mx</w:t>
        </w:r>
      </w:hyperlink>
      <w:r w:rsidRPr="003E0A62">
        <w:rPr>
          <w:rFonts w:ascii="Montserrat" w:hAnsi="Montserrat"/>
          <w:sz w:val="20"/>
          <w:szCs w:val="22"/>
        </w:rPr>
        <w:t xml:space="preserve"> para generar una cita.</w:t>
      </w:r>
    </w:p>
    <w:p w14:paraId="1BC40403" w14:textId="77777777" w:rsidR="00EE5DC2" w:rsidRDefault="00EE5DC2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5636478" w14:textId="0EA97CDC" w:rsidR="005405A4" w:rsidRDefault="005405A4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Durante la reunión 141 entre autoridades del IMSS y padres de menores bajo tratamiento oncológico, se acordó dar seguimiento al reporte de rotación del personal en el Hospital General Regional No. 1 de Chihuahua, proceso de sedación en unidades médicas del Centro Médico Nacional Siglo XXI, y atención y continuidad en la entrega de medicamentos a diversos pacientes.  </w:t>
      </w:r>
    </w:p>
    <w:p w14:paraId="351D20EB" w14:textId="77777777" w:rsidR="005405A4" w:rsidRPr="00EE5DC2" w:rsidRDefault="005405A4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9DA995E" w14:textId="1727AAAA" w:rsidR="00EE5DC2" w:rsidRPr="00EE5DC2" w:rsidRDefault="00D676C3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Estuvieron presentes </w:t>
      </w:r>
      <w:r w:rsidR="00EE5DC2" w:rsidRPr="00EE5DC2">
        <w:rPr>
          <w:rFonts w:ascii="Montserrat" w:hAnsi="Montserrat"/>
          <w:sz w:val="20"/>
          <w:szCs w:val="22"/>
        </w:rPr>
        <w:t>de manera virtual por parte del IMSS</w:t>
      </w:r>
      <w:r>
        <w:rPr>
          <w:rFonts w:ascii="Montserrat" w:hAnsi="Montserrat"/>
          <w:sz w:val="20"/>
          <w:szCs w:val="22"/>
        </w:rPr>
        <w:t>,</w:t>
      </w:r>
      <w:r w:rsidR="00EE5DC2" w:rsidRPr="00EE5DC2">
        <w:rPr>
          <w:rFonts w:ascii="Montserrat" w:hAnsi="Montserrat"/>
          <w:sz w:val="20"/>
          <w:szCs w:val="22"/>
        </w:rPr>
        <w:t xml:space="preserve"> coordinadores y titulares de unidad, directores de hospitales</w:t>
      </w:r>
      <w:r w:rsidR="00ED08CD">
        <w:rPr>
          <w:rFonts w:ascii="Montserrat" w:hAnsi="Montserrat"/>
          <w:sz w:val="20"/>
          <w:szCs w:val="22"/>
        </w:rPr>
        <w:t>, jefes de Prestaciones Médicas</w:t>
      </w:r>
      <w:r w:rsidR="00EE5DC2" w:rsidRPr="00EE5DC2">
        <w:rPr>
          <w:rFonts w:ascii="Montserrat" w:hAnsi="Montserrat"/>
          <w:sz w:val="20"/>
          <w:szCs w:val="22"/>
        </w:rPr>
        <w:t xml:space="preserve"> y autoridades de las Oficinas de Representación de Aguascalientes, Baja California, Chihuahua, Puebla, Tamaulipas, San Luis Potosí, Sinaloa, Veracruz Sur, Quintana Roo y Yucatán. </w:t>
      </w:r>
    </w:p>
    <w:p w14:paraId="623A806A" w14:textId="77777777" w:rsidR="00EE5DC2" w:rsidRPr="00EE5DC2" w:rsidRDefault="00EE5DC2" w:rsidP="00EE5DC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5C468B8" w14:textId="242D5940" w:rsidR="00C854D4" w:rsidRDefault="00EE5DC2" w:rsidP="00F9233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EE5DC2">
        <w:rPr>
          <w:rFonts w:ascii="Montserrat" w:hAnsi="Montserrat"/>
          <w:sz w:val="20"/>
          <w:szCs w:val="22"/>
        </w:rPr>
        <w:t xml:space="preserve">En representación de las madres y los padres de pacientes pediátricos oncológicos, estuvieron las señoras Dulce, Mary, Jessica, Alma, Alondra, Anabelle, Araceli, Beatriz, </w:t>
      </w:r>
      <w:r w:rsidR="00F92332">
        <w:rPr>
          <w:rFonts w:ascii="Montserrat" w:hAnsi="Montserrat"/>
          <w:sz w:val="20"/>
          <w:szCs w:val="22"/>
        </w:rPr>
        <w:t xml:space="preserve">Beatriz Adriana, Blanca, Blanca Flor, </w:t>
      </w:r>
      <w:r w:rsidRPr="00EE5DC2">
        <w:rPr>
          <w:rFonts w:ascii="Montserrat" w:hAnsi="Montserrat"/>
          <w:sz w:val="20"/>
          <w:szCs w:val="22"/>
        </w:rPr>
        <w:t xml:space="preserve">Brenda, Celia, </w:t>
      </w:r>
      <w:r w:rsidR="00F92332">
        <w:rPr>
          <w:rFonts w:ascii="Montserrat" w:hAnsi="Montserrat"/>
          <w:sz w:val="20"/>
          <w:szCs w:val="22"/>
        </w:rPr>
        <w:t xml:space="preserve">Dora, Edith, Elvira, Goretti, </w:t>
      </w:r>
      <w:r w:rsidR="00F92332" w:rsidRPr="00F92332">
        <w:rPr>
          <w:rFonts w:ascii="Montserrat" w:hAnsi="Montserrat"/>
          <w:sz w:val="20"/>
          <w:szCs w:val="22"/>
        </w:rPr>
        <w:t>Ixshell</w:t>
      </w:r>
      <w:r w:rsidR="00F92332">
        <w:rPr>
          <w:rFonts w:ascii="Montserrat" w:hAnsi="Montserrat"/>
          <w:sz w:val="20"/>
          <w:szCs w:val="22"/>
        </w:rPr>
        <w:t xml:space="preserve">, Janet, Joselyn, Karla, Lidia, María, </w:t>
      </w:r>
      <w:r w:rsidR="00ED08CD">
        <w:rPr>
          <w:rFonts w:ascii="Montserrat" w:hAnsi="Montserrat"/>
          <w:sz w:val="20"/>
          <w:szCs w:val="22"/>
        </w:rPr>
        <w:t xml:space="preserve">María Guadalupe, María Guadalupe N., </w:t>
      </w:r>
      <w:r w:rsidR="00F92332">
        <w:rPr>
          <w:rFonts w:ascii="Montserrat" w:hAnsi="Montserrat"/>
          <w:sz w:val="20"/>
          <w:szCs w:val="22"/>
        </w:rPr>
        <w:t xml:space="preserve">María Isabel, </w:t>
      </w:r>
      <w:r w:rsidR="00ED08CD">
        <w:rPr>
          <w:rFonts w:ascii="Montserrat" w:hAnsi="Montserrat"/>
          <w:sz w:val="20"/>
          <w:szCs w:val="22"/>
        </w:rPr>
        <w:t xml:space="preserve">Mayra, Minerva, Miriam, </w:t>
      </w:r>
      <w:r w:rsidRPr="00EE5DC2">
        <w:rPr>
          <w:rFonts w:ascii="Montserrat" w:hAnsi="Montserrat"/>
          <w:sz w:val="20"/>
          <w:szCs w:val="22"/>
        </w:rPr>
        <w:t xml:space="preserve">Mónica, </w:t>
      </w:r>
      <w:r w:rsidR="00F92332">
        <w:rPr>
          <w:rFonts w:ascii="Montserrat" w:hAnsi="Montserrat"/>
          <w:sz w:val="20"/>
          <w:szCs w:val="22"/>
        </w:rPr>
        <w:t xml:space="preserve">Nereyda, </w:t>
      </w:r>
      <w:r w:rsidRPr="00EE5DC2">
        <w:rPr>
          <w:rFonts w:ascii="Montserrat" w:hAnsi="Montserrat"/>
          <w:sz w:val="20"/>
          <w:szCs w:val="22"/>
        </w:rPr>
        <w:t xml:space="preserve">Nora, </w:t>
      </w:r>
      <w:r w:rsidR="00F92332">
        <w:rPr>
          <w:rFonts w:ascii="Montserrat" w:hAnsi="Montserrat"/>
          <w:sz w:val="20"/>
          <w:szCs w:val="22"/>
        </w:rPr>
        <w:t xml:space="preserve">Nora Elizabeth, Paulina, </w:t>
      </w:r>
      <w:r w:rsidR="00ED08CD">
        <w:rPr>
          <w:rFonts w:ascii="Montserrat" w:hAnsi="Montserrat"/>
          <w:sz w:val="20"/>
          <w:szCs w:val="22"/>
        </w:rPr>
        <w:t xml:space="preserve">Rocío, </w:t>
      </w:r>
      <w:r w:rsidRPr="00EE5DC2">
        <w:rPr>
          <w:rFonts w:ascii="Montserrat" w:hAnsi="Montserrat"/>
          <w:sz w:val="20"/>
          <w:szCs w:val="22"/>
        </w:rPr>
        <w:t>Sandra</w:t>
      </w:r>
      <w:r w:rsidR="00F92332">
        <w:rPr>
          <w:rFonts w:ascii="Montserrat" w:hAnsi="Montserrat"/>
          <w:sz w:val="20"/>
          <w:szCs w:val="22"/>
        </w:rPr>
        <w:t>, Sandra Edith, Sirenia, Stephanie, Susana</w:t>
      </w:r>
      <w:r w:rsidRPr="00EE5DC2">
        <w:rPr>
          <w:rFonts w:ascii="Montserrat" w:hAnsi="Montserrat"/>
          <w:sz w:val="20"/>
          <w:szCs w:val="22"/>
        </w:rPr>
        <w:t xml:space="preserve"> y </w:t>
      </w:r>
      <w:r w:rsidR="00F92332">
        <w:rPr>
          <w:rFonts w:ascii="Montserrat" w:hAnsi="Montserrat"/>
          <w:sz w:val="20"/>
          <w:szCs w:val="22"/>
        </w:rPr>
        <w:t>Tania</w:t>
      </w:r>
      <w:r w:rsidRPr="00EE5DC2">
        <w:rPr>
          <w:rFonts w:ascii="Montserrat" w:hAnsi="Montserrat"/>
          <w:sz w:val="20"/>
          <w:szCs w:val="22"/>
        </w:rPr>
        <w:t xml:space="preserve">; así como a los señores Mario, </w:t>
      </w:r>
      <w:r w:rsidR="00F92332">
        <w:rPr>
          <w:rFonts w:ascii="Montserrat" w:hAnsi="Montserrat"/>
          <w:sz w:val="20"/>
          <w:szCs w:val="22"/>
        </w:rPr>
        <w:t xml:space="preserve">César, Cristian, </w:t>
      </w:r>
      <w:r w:rsidRPr="00EE5DC2">
        <w:rPr>
          <w:rFonts w:ascii="Montserrat" w:hAnsi="Montserrat"/>
          <w:sz w:val="20"/>
          <w:szCs w:val="22"/>
        </w:rPr>
        <w:t>Joaquín</w:t>
      </w:r>
      <w:r w:rsidR="00F92332">
        <w:rPr>
          <w:rFonts w:ascii="Montserrat" w:hAnsi="Montserrat"/>
          <w:sz w:val="20"/>
          <w:szCs w:val="22"/>
        </w:rPr>
        <w:t xml:space="preserve"> y José. </w:t>
      </w:r>
    </w:p>
    <w:p w14:paraId="0FC0585E" w14:textId="77777777" w:rsidR="00F92332" w:rsidRDefault="00F92332" w:rsidP="00F92332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373FB197" w14:textId="77777777" w:rsidR="000123A9" w:rsidRDefault="000123A9" w:rsidP="000123A9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2E7A247F" w14:textId="5E871EBC" w:rsidR="000123A9" w:rsidRPr="000123A9" w:rsidRDefault="000123A9" w:rsidP="000123A9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 w:rsidRPr="000123A9">
        <w:rPr>
          <w:rFonts w:ascii="Montserrat" w:hAnsi="Montserrat"/>
          <w:b/>
          <w:bCs/>
          <w:sz w:val="20"/>
          <w:szCs w:val="20"/>
          <w:lang w:eastAsia="es-MX"/>
        </w:rPr>
        <w:t>LINK FOTOS</w:t>
      </w:r>
    </w:p>
    <w:p w14:paraId="5870AA71" w14:textId="2DDB7491" w:rsidR="000123A9" w:rsidRPr="000123A9" w:rsidRDefault="000B27D8" w:rsidP="000123A9">
      <w:pPr>
        <w:spacing w:line="240" w:lineRule="atLeast"/>
        <w:rPr>
          <w:rFonts w:ascii="Montserrat" w:hAnsi="Montserrat"/>
          <w:sz w:val="20"/>
          <w:szCs w:val="20"/>
          <w:lang w:eastAsia="es-MX"/>
        </w:rPr>
      </w:pPr>
      <w:hyperlink r:id="rId9" w:history="1">
        <w:r w:rsidR="000123A9" w:rsidRPr="000123A9">
          <w:rPr>
            <w:rStyle w:val="Hipervnculo"/>
            <w:rFonts w:ascii="Montserrat" w:hAnsi="Montserrat"/>
            <w:sz w:val="20"/>
            <w:szCs w:val="20"/>
            <w:lang w:eastAsia="es-MX"/>
          </w:rPr>
          <w:t>https://drive.google.com/drive/folders/1nNUSWXldE9DkEvA7Zol1Kn7avP6JZGjr?usp=sharing</w:t>
        </w:r>
      </w:hyperlink>
    </w:p>
    <w:sectPr w:rsidR="000123A9" w:rsidRPr="000123A9" w:rsidSect="00117D74">
      <w:headerReference w:type="default" r:id="rId10"/>
      <w:footerReference w:type="default" r:id="rId11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BF38" w14:textId="77777777" w:rsidR="00117D74" w:rsidRDefault="00117D74">
      <w:r>
        <w:separator/>
      </w:r>
    </w:p>
  </w:endnote>
  <w:endnote w:type="continuationSeparator" w:id="0">
    <w:p w14:paraId="44957DF5" w14:textId="77777777" w:rsidR="00117D74" w:rsidRDefault="001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80E5" w14:textId="77777777" w:rsidR="00117D74" w:rsidRDefault="00117D74">
      <w:r>
        <w:separator/>
      </w:r>
    </w:p>
  </w:footnote>
  <w:footnote w:type="continuationSeparator" w:id="0">
    <w:p w14:paraId="3222D8DD" w14:textId="77777777" w:rsidR="00117D74" w:rsidRDefault="0011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E875EF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5417">
    <w:abstractNumId w:val="6"/>
  </w:num>
  <w:num w:numId="2" w16cid:durableId="571543666">
    <w:abstractNumId w:val="3"/>
  </w:num>
  <w:num w:numId="3" w16cid:durableId="486046850">
    <w:abstractNumId w:val="1"/>
  </w:num>
  <w:num w:numId="4" w16cid:durableId="1898394977">
    <w:abstractNumId w:val="2"/>
  </w:num>
  <w:num w:numId="5" w16cid:durableId="928268479">
    <w:abstractNumId w:val="8"/>
  </w:num>
  <w:num w:numId="6" w16cid:durableId="2062511081">
    <w:abstractNumId w:val="0"/>
  </w:num>
  <w:num w:numId="7" w16cid:durableId="335957680">
    <w:abstractNumId w:val="5"/>
  </w:num>
  <w:num w:numId="8" w16cid:durableId="1068071007">
    <w:abstractNumId w:val="4"/>
  </w:num>
  <w:num w:numId="9" w16cid:durableId="1643194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2872"/>
    <w:rsid w:val="000123A9"/>
    <w:rsid w:val="0002135A"/>
    <w:rsid w:val="000276CC"/>
    <w:rsid w:val="00030120"/>
    <w:rsid w:val="000335D1"/>
    <w:rsid w:val="00050130"/>
    <w:rsid w:val="00053B1D"/>
    <w:rsid w:val="000623E3"/>
    <w:rsid w:val="000629BE"/>
    <w:rsid w:val="00072E90"/>
    <w:rsid w:val="000759B6"/>
    <w:rsid w:val="00087BF2"/>
    <w:rsid w:val="0009068E"/>
    <w:rsid w:val="000917CF"/>
    <w:rsid w:val="00093EA8"/>
    <w:rsid w:val="00095DCE"/>
    <w:rsid w:val="00097F37"/>
    <w:rsid w:val="000A12CE"/>
    <w:rsid w:val="000B063B"/>
    <w:rsid w:val="000B27D8"/>
    <w:rsid w:val="000B35B7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17D74"/>
    <w:rsid w:val="001210D9"/>
    <w:rsid w:val="0012183C"/>
    <w:rsid w:val="00124D61"/>
    <w:rsid w:val="0012661D"/>
    <w:rsid w:val="0012713F"/>
    <w:rsid w:val="00136F30"/>
    <w:rsid w:val="00143FE0"/>
    <w:rsid w:val="0014672B"/>
    <w:rsid w:val="001604B4"/>
    <w:rsid w:val="0016140D"/>
    <w:rsid w:val="00164426"/>
    <w:rsid w:val="00166ADF"/>
    <w:rsid w:val="00171C72"/>
    <w:rsid w:val="00176B48"/>
    <w:rsid w:val="00197915"/>
    <w:rsid w:val="001A257C"/>
    <w:rsid w:val="001A57A5"/>
    <w:rsid w:val="001A6AB1"/>
    <w:rsid w:val="001B637F"/>
    <w:rsid w:val="001C1076"/>
    <w:rsid w:val="001C109B"/>
    <w:rsid w:val="001C1781"/>
    <w:rsid w:val="001C7041"/>
    <w:rsid w:val="001D1619"/>
    <w:rsid w:val="001E4BAE"/>
    <w:rsid w:val="001E6000"/>
    <w:rsid w:val="00203AA8"/>
    <w:rsid w:val="00217CB6"/>
    <w:rsid w:val="00220370"/>
    <w:rsid w:val="00225838"/>
    <w:rsid w:val="002271BA"/>
    <w:rsid w:val="002324E7"/>
    <w:rsid w:val="0023557A"/>
    <w:rsid w:val="0023565D"/>
    <w:rsid w:val="00237502"/>
    <w:rsid w:val="00246FA4"/>
    <w:rsid w:val="0024786D"/>
    <w:rsid w:val="002531C9"/>
    <w:rsid w:val="0025404F"/>
    <w:rsid w:val="00254D58"/>
    <w:rsid w:val="00255D74"/>
    <w:rsid w:val="002567BF"/>
    <w:rsid w:val="00260F79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A7168"/>
    <w:rsid w:val="002B343F"/>
    <w:rsid w:val="002B3A6F"/>
    <w:rsid w:val="002E11BC"/>
    <w:rsid w:val="002E2EE0"/>
    <w:rsid w:val="002E556D"/>
    <w:rsid w:val="002E58F6"/>
    <w:rsid w:val="002E6483"/>
    <w:rsid w:val="002F122A"/>
    <w:rsid w:val="002F4C09"/>
    <w:rsid w:val="002F7820"/>
    <w:rsid w:val="0030081D"/>
    <w:rsid w:val="003017A5"/>
    <w:rsid w:val="003040F0"/>
    <w:rsid w:val="00310075"/>
    <w:rsid w:val="0031180D"/>
    <w:rsid w:val="003273A5"/>
    <w:rsid w:val="0033587A"/>
    <w:rsid w:val="00335B50"/>
    <w:rsid w:val="003406E5"/>
    <w:rsid w:val="003440F9"/>
    <w:rsid w:val="00351D51"/>
    <w:rsid w:val="00352C59"/>
    <w:rsid w:val="003530E1"/>
    <w:rsid w:val="0035766A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A6D54"/>
    <w:rsid w:val="003B1045"/>
    <w:rsid w:val="003B59B7"/>
    <w:rsid w:val="003C4B39"/>
    <w:rsid w:val="003C7C69"/>
    <w:rsid w:val="003D29F0"/>
    <w:rsid w:val="003D7F2A"/>
    <w:rsid w:val="003E0A62"/>
    <w:rsid w:val="003F0140"/>
    <w:rsid w:val="003F4924"/>
    <w:rsid w:val="003F68E6"/>
    <w:rsid w:val="003F6C48"/>
    <w:rsid w:val="003F7942"/>
    <w:rsid w:val="00401902"/>
    <w:rsid w:val="00413F85"/>
    <w:rsid w:val="0041537A"/>
    <w:rsid w:val="00415758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9177E"/>
    <w:rsid w:val="004A5A66"/>
    <w:rsid w:val="004B1E2D"/>
    <w:rsid w:val="004B2D59"/>
    <w:rsid w:val="004B3D2F"/>
    <w:rsid w:val="004C1BA7"/>
    <w:rsid w:val="004C2357"/>
    <w:rsid w:val="004C67AB"/>
    <w:rsid w:val="004C7C40"/>
    <w:rsid w:val="004D582C"/>
    <w:rsid w:val="004D7A05"/>
    <w:rsid w:val="004D7C28"/>
    <w:rsid w:val="004E1472"/>
    <w:rsid w:val="004E7171"/>
    <w:rsid w:val="004F4A7B"/>
    <w:rsid w:val="00504D4A"/>
    <w:rsid w:val="00505512"/>
    <w:rsid w:val="00507017"/>
    <w:rsid w:val="00510F2A"/>
    <w:rsid w:val="005202BA"/>
    <w:rsid w:val="00525C77"/>
    <w:rsid w:val="00537609"/>
    <w:rsid w:val="005405A4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A3FF3"/>
    <w:rsid w:val="005B3858"/>
    <w:rsid w:val="005C2C7A"/>
    <w:rsid w:val="005C313F"/>
    <w:rsid w:val="005C33A4"/>
    <w:rsid w:val="005C5421"/>
    <w:rsid w:val="005C6549"/>
    <w:rsid w:val="005D3939"/>
    <w:rsid w:val="005D5A3E"/>
    <w:rsid w:val="005F19C9"/>
    <w:rsid w:val="005F3D20"/>
    <w:rsid w:val="00601AC8"/>
    <w:rsid w:val="00601B15"/>
    <w:rsid w:val="00607D91"/>
    <w:rsid w:val="006144C5"/>
    <w:rsid w:val="00615A31"/>
    <w:rsid w:val="006313DB"/>
    <w:rsid w:val="00632082"/>
    <w:rsid w:val="006521FC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31FA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2990"/>
    <w:rsid w:val="006B5E30"/>
    <w:rsid w:val="006B7681"/>
    <w:rsid w:val="006C5488"/>
    <w:rsid w:val="006D4E9A"/>
    <w:rsid w:val="006E2D7E"/>
    <w:rsid w:val="006E757C"/>
    <w:rsid w:val="006F2718"/>
    <w:rsid w:val="006F55CA"/>
    <w:rsid w:val="006F5D9E"/>
    <w:rsid w:val="00701613"/>
    <w:rsid w:val="00703C6D"/>
    <w:rsid w:val="00706B16"/>
    <w:rsid w:val="0071683C"/>
    <w:rsid w:val="0072061B"/>
    <w:rsid w:val="0072192F"/>
    <w:rsid w:val="00721D59"/>
    <w:rsid w:val="007237FC"/>
    <w:rsid w:val="007318C3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23C6"/>
    <w:rsid w:val="00794AE5"/>
    <w:rsid w:val="00794D28"/>
    <w:rsid w:val="007A0693"/>
    <w:rsid w:val="007B1339"/>
    <w:rsid w:val="007C4229"/>
    <w:rsid w:val="007C5A92"/>
    <w:rsid w:val="007C70EB"/>
    <w:rsid w:val="007C71A0"/>
    <w:rsid w:val="007E07FF"/>
    <w:rsid w:val="007E3726"/>
    <w:rsid w:val="007E5357"/>
    <w:rsid w:val="00800562"/>
    <w:rsid w:val="00803E69"/>
    <w:rsid w:val="00804BE8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6645"/>
    <w:rsid w:val="008A13B3"/>
    <w:rsid w:val="008B1E13"/>
    <w:rsid w:val="008C68FD"/>
    <w:rsid w:val="008D2D05"/>
    <w:rsid w:val="008D4692"/>
    <w:rsid w:val="008D7B76"/>
    <w:rsid w:val="008D7CE2"/>
    <w:rsid w:val="008E0DC5"/>
    <w:rsid w:val="008E76B6"/>
    <w:rsid w:val="008E7CB6"/>
    <w:rsid w:val="008F7B22"/>
    <w:rsid w:val="00905353"/>
    <w:rsid w:val="00906B26"/>
    <w:rsid w:val="00921E3E"/>
    <w:rsid w:val="0095318F"/>
    <w:rsid w:val="00956766"/>
    <w:rsid w:val="00962ECF"/>
    <w:rsid w:val="0096489C"/>
    <w:rsid w:val="009679CD"/>
    <w:rsid w:val="00972D96"/>
    <w:rsid w:val="0097671F"/>
    <w:rsid w:val="00980FD0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2F94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166E7"/>
    <w:rsid w:val="00A20B7D"/>
    <w:rsid w:val="00A20E1F"/>
    <w:rsid w:val="00A247DD"/>
    <w:rsid w:val="00A266FF"/>
    <w:rsid w:val="00A27FBF"/>
    <w:rsid w:val="00A305CF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4B50"/>
    <w:rsid w:val="00AC58F4"/>
    <w:rsid w:val="00AC66F7"/>
    <w:rsid w:val="00AC7D7A"/>
    <w:rsid w:val="00AD4011"/>
    <w:rsid w:val="00AE0AEC"/>
    <w:rsid w:val="00AE4FB7"/>
    <w:rsid w:val="00AF2127"/>
    <w:rsid w:val="00AF34D4"/>
    <w:rsid w:val="00AF5085"/>
    <w:rsid w:val="00B01FB0"/>
    <w:rsid w:val="00B0545D"/>
    <w:rsid w:val="00B149E7"/>
    <w:rsid w:val="00B15C98"/>
    <w:rsid w:val="00B200F6"/>
    <w:rsid w:val="00B33494"/>
    <w:rsid w:val="00B4772C"/>
    <w:rsid w:val="00B54E2E"/>
    <w:rsid w:val="00B572C7"/>
    <w:rsid w:val="00B610BC"/>
    <w:rsid w:val="00B62AD8"/>
    <w:rsid w:val="00B62EAA"/>
    <w:rsid w:val="00B7095B"/>
    <w:rsid w:val="00B77A59"/>
    <w:rsid w:val="00B9163D"/>
    <w:rsid w:val="00B92193"/>
    <w:rsid w:val="00B9385A"/>
    <w:rsid w:val="00B95AA0"/>
    <w:rsid w:val="00BA0BF5"/>
    <w:rsid w:val="00BA2714"/>
    <w:rsid w:val="00BA34F5"/>
    <w:rsid w:val="00BB3E83"/>
    <w:rsid w:val="00BB3F83"/>
    <w:rsid w:val="00BC02D6"/>
    <w:rsid w:val="00BC15B1"/>
    <w:rsid w:val="00BC2B1E"/>
    <w:rsid w:val="00BC52DD"/>
    <w:rsid w:val="00BC54D5"/>
    <w:rsid w:val="00BC5831"/>
    <w:rsid w:val="00BE3C60"/>
    <w:rsid w:val="00BE59C0"/>
    <w:rsid w:val="00BF12A8"/>
    <w:rsid w:val="00BF7DF2"/>
    <w:rsid w:val="00C0292B"/>
    <w:rsid w:val="00C13178"/>
    <w:rsid w:val="00C14C09"/>
    <w:rsid w:val="00C164C3"/>
    <w:rsid w:val="00C20628"/>
    <w:rsid w:val="00C254B9"/>
    <w:rsid w:val="00C45BFF"/>
    <w:rsid w:val="00C50FB3"/>
    <w:rsid w:val="00C546D1"/>
    <w:rsid w:val="00C7467D"/>
    <w:rsid w:val="00C80660"/>
    <w:rsid w:val="00C82607"/>
    <w:rsid w:val="00C854D4"/>
    <w:rsid w:val="00C86D88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6704"/>
    <w:rsid w:val="00D46D67"/>
    <w:rsid w:val="00D476BF"/>
    <w:rsid w:val="00D622BF"/>
    <w:rsid w:val="00D62EEB"/>
    <w:rsid w:val="00D66459"/>
    <w:rsid w:val="00D676C3"/>
    <w:rsid w:val="00D737F1"/>
    <w:rsid w:val="00D777C9"/>
    <w:rsid w:val="00D80EA7"/>
    <w:rsid w:val="00D818FC"/>
    <w:rsid w:val="00D82F95"/>
    <w:rsid w:val="00D9017F"/>
    <w:rsid w:val="00D94F49"/>
    <w:rsid w:val="00DA1122"/>
    <w:rsid w:val="00DA37B0"/>
    <w:rsid w:val="00DB140F"/>
    <w:rsid w:val="00DD4DD3"/>
    <w:rsid w:val="00DD5BCF"/>
    <w:rsid w:val="00DD5EBE"/>
    <w:rsid w:val="00DE2649"/>
    <w:rsid w:val="00DE2C4A"/>
    <w:rsid w:val="00DE57F4"/>
    <w:rsid w:val="00DF06F4"/>
    <w:rsid w:val="00E071D8"/>
    <w:rsid w:val="00E12A79"/>
    <w:rsid w:val="00E2222B"/>
    <w:rsid w:val="00E24BD9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848D1"/>
    <w:rsid w:val="00E92B92"/>
    <w:rsid w:val="00E97401"/>
    <w:rsid w:val="00E97414"/>
    <w:rsid w:val="00E97E06"/>
    <w:rsid w:val="00EA099B"/>
    <w:rsid w:val="00EA0CD3"/>
    <w:rsid w:val="00EA4B6C"/>
    <w:rsid w:val="00EB0EDF"/>
    <w:rsid w:val="00EB3D8D"/>
    <w:rsid w:val="00EB6738"/>
    <w:rsid w:val="00ED08CD"/>
    <w:rsid w:val="00EE51E0"/>
    <w:rsid w:val="00EE5DC2"/>
    <w:rsid w:val="00F02078"/>
    <w:rsid w:val="00F0441F"/>
    <w:rsid w:val="00F11812"/>
    <w:rsid w:val="00F20635"/>
    <w:rsid w:val="00F239B9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956"/>
    <w:rsid w:val="00F51B03"/>
    <w:rsid w:val="00F52F30"/>
    <w:rsid w:val="00F53943"/>
    <w:rsid w:val="00F574F0"/>
    <w:rsid w:val="00F625BE"/>
    <w:rsid w:val="00F7685C"/>
    <w:rsid w:val="00F86C89"/>
    <w:rsid w:val="00F91285"/>
    <w:rsid w:val="00F92332"/>
    <w:rsid w:val="00FA7ADC"/>
    <w:rsid w:val="00FB609B"/>
    <w:rsid w:val="00FC54C7"/>
    <w:rsid w:val="00FD0A3F"/>
    <w:rsid w:val="00FD0DBB"/>
    <w:rsid w:val="00FD7F5E"/>
    <w:rsid w:val="00FF1955"/>
    <w:rsid w:val="00FF5A2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E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desangre.imss.gob.mx/apopsbs-publico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ss.gob.mx/bancodesang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NUSWXldE9DkEvA7Zol1Kn7avP6JZGjr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2024-04-08T16:12:00Z</dcterms:created>
  <dcterms:modified xsi:type="dcterms:W3CDTF">2024-04-08T16:12:00Z</dcterms:modified>
</cp:coreProperties>
</file>