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0C31A" w14:textId="77777777" w:rsidR="004A5A66" w:rsidRPr="000B67FC" w:rsidRDefault="004A5A66" w:rsidP="004A5A66">
      <w:pPr>
        <w:spacing w:line="240" w:lineRule="atLeast"/>
        <w:jc w:val="right"/>
        <w:rPr>
          <w:rFonts w:ascii="Montserrat" w:hAnsi="Montserrat"/>
          <w:b/>
          <w:color w:val="134E39"/>
        </w:rPr>
      </w:pPr>
      <w:r w:rsidRPr="000B67FC">
        <w:rPr>
          <w:rFonts w:ascii="Montserrat" w:hAnsi="Montserrat"/>
          <w:b/>
          <w:color w:val="134E39"/>
        </w:rPr>
        <w:t>BOLETÍN DE PRENSA</w:t>
      </w:r>
    </w:p>
    <w:p w14:paraId="1A599444" w14:textId="16DEC87A" w:rsidR="004A5A66" w:rsidRPr="000B67FC" w:rsidRDefault="004A5A66" w:rsidP="004A5A66">
      <w:pPr>
        <w:spacing w:line="240" w:lineRule="atLeast"/>
        <w:jc w:val="right"/>
        <w:rPr>
          <w:rFonts w:ascii="Montserrat" w:hAnsi="Montserrat"/>
          <w:sz w:val="20"/>
          <w:szCs w:val="20"/>
        </w:rPr>
      </w:pPr>
      <w:r w:rsidRPr="000B67FC">
        <w:rPr>
          <w:rFonts w:ascii="Montserrat" w:hAnsi="Montserrat"/>
          <w:sz w:val="20"/>
          <w:szCs w:val="20"/>
        </w:rPr>
        <w:t xml:space="preserve">Ciudad de México, </w:t>
      </w:r>
      <w:r w:rsidR="00F71F5B" w:rsidRPr="000B67FC">
        <w:rPr>
          <w:rFonts w:ascii="Montserrat" w:hAnsi="Montserrat"/>
          <w:sz w:val="20"/>
          <w:szCs w:val="20"/>
        </w:rPr>
        <w:t xml:space="preserve">martes 14 </w:t>
      </w:r>
      <w:r w:rsidR="00163635" w:rsidRPr="000B67FC">
        <w:rPr>
          <w:rFonts w:ascii="Montserrat" w:hAnsi="Montserrat"/>
          <w:sz w:val="20"/>
          <w:szCs w:val="20"/>
        </w:rPr>
        <w:t>de mayo</w:t>
      </w:r>
      <w:r w:rsidR="003720ED" w:rsidRPr="000B67FC">
        <w:rPr>
          <w:rFonts w:ascii="Montserrat" w:hAnsi="Montserrat"/>
          <w:sz w:val="20"/>
          <w:szCs w:val="20"/>
        </w:rPr>
        <w:t xml:space="preserve"> de 2024</w:t>
      </w:r>
    </w:p>
    <w:p w14:paraId="7999A3AE" w14:textId="1688EF3C" w:rsidR="004A5A66" w:rsidRPr="000B67FC" w:rsidRDefault="004A5A66" w:rsidP="004A5A66">
      <w:pPr>
        <w:spacing w:line="240" w:lineRule="atLeast"/>
        <w:jc w:val="right"/>
        <w:rPr>
          <w:rFonts w:ascii="Montserrat" w:hAnsi="Montserrat"/>
          <w:sz w:val="20"/>
          <w:szCs w:val="20"/>
          <w:lang w:val="es-MX"/>
        </w:rPr>
      </w:pPr>
      <w:r w:rsidRPr="000B67FC">
        <w:rPr>
          <w:rFonts w:ascii="Montserrat" w:hAnsi="Montserrat"/>
          <w:sz w:val="20"/>
          <w:szCs w:val="20"/>
          <w:lang w:val="es-MX"/>
        </w:rPr>
        <w:t xml:space="preserve">No. </w:t>
      </w:r>
      <w:r w:rsidR="005819F6" w:rsidRPr="000B67FC">
        <w:rPr>
          <w:rFonts w:ascii="Montserrat" w:hAnsi="Montserrat"/>
          <w:sz w:val="20"/>
          <w:szCs w:val="20"/>
          <w:lang w:val="es-MX"/>
        </w:rPr>
        <w:t>2</w:t>
      </w:r>
      <w:r w:rsidR="00135D35">
        <w:rPr>
          <w:rFonts w:ascii="Montserrat" w:hAnsi="Montserrat"/>
          <w:sz w:val="20"/>
          <w:szCs w:val="20"/>
          <w:lang w:val="es-MX"/>
        </w:rPr>
        <w:t>30</w:t>
      </w:r>
      <w:r w:rsidRPr="000B67FC">
        <w:rPr>
          <w:rFonts w:ascii="Montserrat" w:hAnsi="Montserrat"/>
          <w:sz w:val="20"/>
          <w:szCs w:val="20"/>
          <w:lang w:val="es-MX"/>
        </w:rPr>
        <w:t>/202</w:t>
      </w:r>
      <w:r w:rsidR="003720ED" w:rsidRPr="000B67FC">
        <w:rPr>
          <w:rFonts w:ascii="Montserrat" w:hAnsi="Montserrat"/>
          <w:sz w:val="20"/>
          <w:szCs w:val="20"/>
          <w:lang w:val="es-MX"/>
        </w:rPr>
        <w:t>4</w:t>
      </w:r>
    </w:p>
    <w:p w14:paraId="16294625" w14:textId="77777777" w:rsidR="00D0295C" w:rsidRPr="000B67FC" w:rsidRDefault="00D0295C" w:rsidP="0030081D">
      <w:pPr>
        <w:spacing w:line="240" w:lineRule="atLeast"/>
        <w:rPr>
          <w:rFonts w:ascii="Montserrat" w:hAnsi="Montserrat"/>
          <w:lang w:val="es-MX"/>
        </w:rPr>
      </w:pPr>
    </w:p>
    <w:p w14:paraId="5328E447" w14:textId="087553B6" w:rsidR="00387875" w:rsidRPr="000B67FC" w:rsidRDefault="00387875" w:rsidP="00FB0F37">
      <w:pPr>
        <w:spacing w:line="240" w:lineRule="atLeast"/>
        <w:jc w:val="center"/>
        <w:rPr>
          <w:rFonts w:ascii="Montserrat" w:hAnsi="Montserrat"/>
          <w:b/>
          <w:bCs/>
          <w:sz w:val="32"/>
          <w:szCs w:val="32"/>
          <w:lang w:val="es-MX"/>
        </w:rPr>
      </w:pPr>
      <w:r w:rsidRPr="000B67FC">
        <w:rPr>
          <w:rFonts w:ascii="Montserrat" w:hAnsi="Montserrat"/>
          <w:b/>
          <w:bCs/>
          <w:sz w:val="32"/>
          <w:szCs w:val="32"/>
          <w:lang w:val="es-MX"/>
        </w:rPr>
        <w:t xml:space="preserve">IMSS </w:t>
      </w:r>
      <w:r w:rsidR="00DB484C" w:rsidRPr="000B67FC">
        <w:rPr>
          <w:rFonts w:ascii="Montserrat" w:hAnsi="Montserrat"/>
          <w:b/>
          <w:bCs/>
          <w:sz w:val="32"/>
          <w:szCs w:val="32"/>
          <w:lang w:val="es-MX"/>
        </w:rPr>
        <w:t xml:space="preserve">reconoce </w:t>
      </w:r>
      <w:r w:rsidR="001A7FE1" w:rsidRPr="000B67FC">
        <w:rPr>
          <w:rFonts w:ascii="Montserrat" w:hAnsi="Montserrat"/>
          <w:b/>
          <w:bCs/>
          <w:sz w:val="32"/>
          <w:szCs w:val="32"/>
          <w:lang w:val="es-MX"/>
        </w:rPr>
        <w:t>labor de</w:t>
      </w:r>
      <w:r w:rsidR="00D5023E" w:rsidRPr="000B67FC">
        <w:rPr>
          <w:rFonts w:ascii="Montserrat" w:hAnsi="Montserrat"/>
          <w:b/>
          <w:bCs/>
          <w:sz w:val="32"/>
          <w:szCs w:val="32"/>
          <w:lang w:val="es-MX"/>
        </w:rPr>
        <w:t xml:space="preserve"> más de 12</w:t>
      </w:r>
      <w:r w:rsidR="00CA007B">
        <w:rPr>
          <w:rFonts w:ascii="Montserrat" w:hAnsi="Montserrat"/>
          <w:b/>
          <w:bCs/>
          <w:sz w:val="32"/>
          <w:szCs w:val="32"/>
          <w:lang w:val="es-MX"/>
        </w:rPr>
        <w:t>4</w:t>
      </w:r>
      <w:r w:rsidR="00D5023E" w:rsidRPr="000B67FC">
        <w:rPr>
          <w:rFonts w:ascii="Montserrat" w:hAnsi="Montserrat"/>
          <w:b/>
          <w:bCs/>
          <w:sz w:val="32"/>
          <w:szCs w:val="32"/>
          <w:lang w:val="es-MX"/>
        </w:rPr>
        <w:t xml:space="preserve"> mil enfermeras y enfermeros</w:t>
      </w:r>
      <w:r w:rsidR="001A7FE1" w:rsidRPr="000B67FC">
        <w:rPr>
          <w:rFonts w:ascii="Montserrat" w:hAnsi="Montserrat"/>
          <w:b/>
          <w:bCs/>
          <w:sz w:val="32"/>
          <w:szCs w:val="32"/>
          <w:lang w:val="es-MX"/>
        </w:rPr>
        <w:t xml:space="preserve"> </w:t>
      </w:r>
    </w:p>
    <w:p w14:paraId="03790CC9" w14:textId="77777777" w:rsidR="00FB0F37" w:rsidRPr="000B67FC" w:rsidRDefault="00FB0F37" w:rsidP="00FB0F37">
      <w:pPr>
        <w:spacing w:line="240" w:lineRule="atLeast"/>
        <w:jc w:val="both"/>
        <w:rPr>
          <w:rFonts w:ascii="Montserrat" w:eastAsiaTheme="minorHAnsi" w:hAnsi="Montserrat"/>
          <w:sz w:val="22"/>
          <w:szCs w:val="22"/>
          <w:lang w:val="es-MX"/>
        </w:rPr>
      </w:pPr>
    </w:p>
    <w:p w14:paraId="34BC6C42" w14:textId="50F623DE" w:rsidR="00384677" w:rsidRPr="006D1F0B" w:rsidRDefault="00384677" w:rsidP="00873EFD">
      <w:pPr>
        <w:pStyle w:val="Prrafodelista"/>
        <w:numPr>
          <w:ilvl w:val="0"/>
          <w:numId w:val="9"/>
        </w:numPr>
        <w:spacing w:after="0" w:line="240" w:lineRule="atLeast"/>
        <w:jc w:val="both"/>
        <w:rPr>
          <w:rFonts w:ascii="Montserrat" w:hAnsi="Montserrat"/>
          <w:b/>
          <w:sz w:val="20"/>
          <w:szCs w:val="20"/>
        </w:rPr>
      </w:pPr>
      <w:r w:rsidRPr="006D1F0B">
        <w:rPr>
          <w:rFonts w:ascii="Montserrat" w:hAnsi="Montserrat"/>
          <w:b/>
          <w:sz w:val="20"/>
          <w:szCs w:val="20"/>
        </w:rPr>
        <w:t>El Seguro Social realizó una ceremonia de reconocimiento a su personal, la entrega de la distinción al Mérito de Enfermería, Premio</w:t>
      </w:r>
      <w:r w:rsidR="00B45700" w:rsidRPr="006D1F0B">
        <w:rPr>
          <w:rFonts w:ascii="Montserrat" w:hAnsi="Montserrat"/>
          <w:b/>
          <w:sz w:val="20"/>
          <w:szCs w:val="20"/>
        </w:rPr>
        <w:t>s</w:t>
      </w:r>
      <w:r w:rsidRPr="006D1F0B">
        <w:rPr>
          <w:rFonts w:ascii="Montserrat" w:hAnsi="Montserrat"/>
          <w:b/>
          <w:sz w:val="20"/>
          <w:szCs w:val="20"/>
        </w:rPr>
        <w:t xml:space="preserve"> “Dr. Jesús Kumate Rodríguez” y Reconocimiento a la Atención de Calidad. </w:t>
      </w:r>
    </w:p>
    <w:p w14:paraId="4744B758" w14:textId="060DEB5F" w:rsidR="00FB0F37" w:rsidRPr="006D1F0B" w:rsidRDefault="00D74851" w:rsidP="00873EFD">
      <w:pPr>
        <w:pStyle w:val="Prrafodelista"/>
        <w:numPr>
          <w:ilvl w:val="0"/>
          <w:numId w:val="9"/>
        </w:numPr>
        <w:spacing w:after="0" w:line="240" w:lineRule="atLeast"/>
        <w:jc w:val="both"/>
        <w:rPr>
          <w:rFonts w:ascii="Montserrat" w:hAnsi="Montserrat"/>
          <w:b/>
          <w:sz w:val="20"/>
          <w:szCs w:val="20"/>
        </w:rPr>
      </w:pPr>
      <w:r w:rsidRPr="006D1F0B">
        <w:rPr>
          <w:rFonts w:ascii="Montserrat" w:hAnsi="Montserrat"/>
          <w:b/>
          <w:sz w:val="20"/>
          <w:szCs w:val="20"/>
        </w:rPr>
        <w:t>E</w:t>
      </w:r>
      <w:r w:rsidR="00B03215" w:rsidRPr="006D1F0B">
        <w:rPr>
          <w:rFonts w:ascii="Montserrat" w:hAnsi="Montserrat"/>
          <w:b/>
          <w:sz w:val="20"/>
          <w:szCs w:val="20"/>
        </w:rPr>
        <w:t>n videomensaje, e</w:t>
      </w:r>
      <w:r w:rsidRPr="006D1F0B">
        <w:rPr>
          <w:rFonts w:ascii="Montserrat" w:hAnsi="Montserrat"/>
          <w:b/>
          <w:sz w:val="20"/>
          <w:szCs w:val="20"/>
        </w:rPr>
        <w:t xml:space="preserve">l director general del IMSS </w:t>
      </w:r>
      <w:r w:rsidR="00B03215" w:rsidRPr="006D1F0B">
        <w:rPr>
          <w:rFonts w:ascii="Montserrat" w:hAnsi="Montserrat"/>
          <w:b/>
          <w:sz w:val="20"/>
          <w:szCs w:val="20"/>
        </w:rPr>
        <w:t>destacó la contratación de</w:t>
      </w:r>
      <w:r w:rsidR="00296432" w:rsidRPr="006D1F0B">
        <w:rPr>
          <w:rFonts w:ascii="Montserrat" w:hAnsi="Montserrat"/>
          <w:b/>
          <w:sz w:val="20"/>
          <w:szCs w:val="20"/>
        </w:rPr>
        <w:t xml:space="preserve"> </w:t>
      </w:r>
      <w:r w:rsidR="00B03215" w:rsidRPr="006D1F0B">
        <w:rPr>
          <w:rFonts w:ascii="Montserrat" w:eastAsia="Montserrat Light" w:hAnsi="Montserrat" w:cs="Montserrat Light"/>
          <w:b/>
          <w:sz w:val="20"/>
          <w:szCs w:val="20"/>
        </w:rPr>
        <w:t>9 mil 292 enfermeras y enfermeros de diciembre de 2019 a abril de 2024, así como el reconocimiento de la licenciatura de Enfermería.</w:t>
      </w:r>
    </w:p>
    <w:p w14:paraId="20C47A36" w14:textId="77777777" w:rsidR="00972B24" w:rsidRPr="006D1F0B" w:rsidRDefault="00972B24" w:rsidP="00FB0F37">
      <w:pPr>
        <w:spacing w:line="240" w:lineRule="atLeast"/>
        <w:jc w:val="both"/>
        <w:rPr>
          <w:rFonts w:ascii="Montserrat" w:eastAsiaTheme="minorHAnsi" w:hAnsi="Montserrat"/>
          <w:b/>
          <w:sz w:val="20"/>
          <w:szCs w:val="20"/>
          <w:lang w:val="es-MX"/>
        </w:rPr>
      </w:pPr>
    </w:p>
    <w:p w14:paraId="26817C95" w14:textId="31E717A1" w:rsidR="00F71F5B" w:rsidRPr="006D1F0B" w:rsidRDefault="00F71F5B" w:rsidP="00F71F5B">
      <w:pPr>
        <w:spacing w:line="240" w:lineRule="atLeast"/>
        <w:jc w:val="both"/>
        <w:rPr>
          <w:rFonts w:ascii="Montserrat" w:hAnsi="Montserrat"/>
          <w:sz w:val="20"/>
          <w:szCs w:val="20"/>
          <w:lang w:val="es-MX"/>
        </w:rPr>
      </w:pPr>
      <w:r w:rsidRPr="006D1F0B">
        <w:rPr>
          <w:rFonts w:ascii="Montserrat" w:hAnsi="Montserrat"/>
          <w:sz w:val="20"/>
          <w:szCs w:val="20"/>
          <w:lang w:val="es-MX"/>
        </w:rPr>
        <w:t>El Instituto Mexicano del Seguro Social (IMSS)</w:t>
      </w:r>
      <w:r w:rsidR="00E3554A" w:rsidRPr="006D1F0B">
        <w:rPr>
          <w:rFonts w:ascii="Montserrat" w:hAnsi="Montserrat"/>
          <w:sz w:val="20"/>
          <w:szCs w:val="20"/>
          <w:lang w:val="es-MX"/>
        </w:rPr>
        <w:t xml:space="preserve"> </w:t>
      </w:r>
      <w:r w:rsidRPr="006D1F0B">
        <w:rPr>
          <w:rFonts w:ascii="Montserrat" w:hAnsi="Montserrat"/>
          <w:sz w:val="20"/>
          <w:szCs w:val="20"/>
          <w:lang w:val="es-MX"/>
        </w:rPr>
        <w:t xml:space="preserve">reconoció a los </w:t>
      </w:r>
      <w:r w:rsidR="000C1A49" w:rsidRPr="006D1F0B">
        <w:rPr>
          <w:rFonts w:ascii="Montserrat" w:hAnsi="Montserrat"/>
          <w:sz w:val="20"/>
          <w:szCs w:val="20"/>
          <w:lang w:val="es-MX"/>
        </w:rPr>
        <w:t xml:space="preserve">más de </w:t>
      </w:r>
      <w:r w:rsidR="007D2289" w:rsidRPr="006D1F0B">
        <w:rPr>
          <w:rFonts w:ascii="Montserrat" w:hAnsi="Montserrat"/>
          <w:sz w:val="20"/>
          <w:szCs w:val="20"/>
          <w:lang w:val="es-MX"/>
        </w:rPr>
        <w:t>12</w:t>
      </w:r>
      <w:r w:rsidR="00CA007B" w:rsidRPr="006D1F0B">
        <w:rPr>
          <w:rFonts w:ascii="Montserrat" w:hAnsi="Montserrat"/>
          <w:sz w:val="20"/>
          <w:szCs w:val="20"/>
          <w:lang w:val="es-MX"/>
        </w:rPr>
        <w:t>4</w:t>
      </w:r>
      <w:r w:rsidR="00745A56" w:rsidRPr="006D1F0B">
        <w:rPr>
          <w:rFonts w:ascii="Montserrat" w:hAnsi="Montserrat"/>
          <w:sz w:val="20"/>
          <w:szCs w:val="20"/>
          <w:lang w:val="es-MX"/>
        </w:rPr>
        <w:t xml:space="preserve"> mil</w:t>
      </w:r>
      <w:r w:rsidR="00745A56" w:rsidRPr="006D1F0B">
        <w:rPr>
          <w:rFonts w:ascii="Montserrat" w:hAnsi="Montserrat"/>
          <w:b/>
          <w:bCs/>
          <w:sz w:val="20"/>
          <w:szCs w:val="20"/>
          <w:lang w:val="es-MX"/>
        </w:rPr>
        <w:t xml:space="preserve"> </w:t>
      </w:r>
      <w:r w:rsidRPr="006D1F0B">
        <w:rPr>
          <w:rFonts w:ascii="Montserrat" w:hAnsi="Montserrat"/>
          <w:sz w:val="20"/>
          <w:szCs w:val="20"/>
          <w:lang w:val="es-MX"/>
        </w:rPr>
        <w:t xml:space="preserve">trabajadores que conforman el personal de Enfermería </w:t>
      </w:r>
      <w:r w:rsidR="000C1A49" w:rsidRPr="006D1F0B">
        <w:rPr>
          <w:rFonts w:ascii="Montserrat" w:hAnsi="Montserrat"/>
          <w:sz w:val="20"/>
          <w:szCs w:val="20"/>
          <w:lang w:val="es-MX"/>
        </w:rPr>
        <w:t xml:space="preserve">en el país, </w:t>
      </w:r>
      <w:r w:rsidR="00835039" w:rsidRPr="006D1F0B">
        <w:rPr>
          <w:rFonts w:ascii="Montserrat" w:hAnsi="Montserrat"/>
          <w:sz w:val="20"/>
          <w:szCs w:val="20"/>
          <w:lang w:val="es-MX"/>
        </w:rPr>
        <w:t>por su</w:t>
      </w:r>
      <w:r w:rsidR="003A56C2" w:rsidRPr="006D1F0B">
        <w:rPr>
          <w:rFonts w:ascii="Montserrat" w:hAnsi="Montserrat"/>
          <w:sz w:val="20"/>
          <w:szCs w:val="20"/>
          <w:lang w:val="es-MX"/>
        </w:rPr>
        <w:t xml:space="preserve"> papel fundamental en la operación del Primer, Segundo y del Tercer Nivel de atención.   </w:t>
      </w:r>
    </w:p>
    <w:p w14:paraId="50952F41" w14:textId="77777777" w:rsidR="00F71F5B" w:rsidRPr="006D1F0B" w:rsidRDefault="00F71F5B" w:rsidP="00F71F5B">
      <w:pPr>
        <w:spacing w:line="240" w:lineRule="atLeast"/>
        <w:jc w:val="both"/>
        <w:rPr>
          <w:rFonts w:ascii="Montserrat" w:hAnsi="Montserrat"/>
          <w:sz w:val="20"/>
          <w:szCs w:val="20"/>
          <w:lang w:val="es-MX"/>
        </w:rPr>
      </w:pPr>
    </w:p>
    <w:p w14:paraId="74C962C8" w14:textId="41E6E6B0" w:rsidR="00483479" w:rsidRPr="006D1F0B" w:rsidRDefault="00F71F5B" w:rsidP="00F71F5B">
      <w:pPr>
        <w:spacing w:line="240" w:lineRule="atLeast"/>
        <w:jc w:val="both"/>
        <w:rPr>
          <w:rFonts w:ascii="Montserrat" w:hAnsi="Montserrat"/>
          <w:sz w:val="20"/>
          <w:szCs w:val="20"/>
          <w:lang w:val="es-MX"/>
        </w:rPr>
      </w:pPr>
      <w:r w:rsidRPr="006D1F0B">
        <w:rPr>
          <w:rFonts w:ascii="Montserrat" w:hAnsi="Montserrat"/>
          <w:sz w:val="20"/>
          <w:szCs w:val="20"/>
          <w:lang w:val="es-MX"/>
        </w:rPr>
        <w:t>En el marco de la celebración del Día Internacional de la Enfermería 202</w:t>
      </w:r>
      <w:r w:rsidR="00E3554A" w:rsidRPr="006D1F0B">
        <w:rPr>
          <w:rFonts w:ascii="Montserrat" w:hAnsi="Montserrat"/>
          <w:sz w:val="20"/>
          <w:szCs w:val="20"/>
          <w:lang w:val="es-MX"/>
        </w:rPr>
        <w:t>4,</w:t>
      </w:r>
      <w:r w:rsidRPr="006D1F0B">
        <w:rPr>
          <w:rFonts w:ascii="Montserrat" w:hAnsi="Montserrat"/>
          <w:sz w:val="20"/>
          <w:szCs w:val="20"/>
          <w:lang w:val="es-MX"/>
        </w:rPr>
        <w:t xml:space="preserve"> se realizó la develación del busto de la enfermera </w:t>
      </w:r>
      <w:r w:rsidR="006D7E74" w:rsidRPr="006D1F0B">
        <w:rPr>
          <w:rFonts w:ascii="Montserrat" w:hAnsi="Montserrat"/>
          <w:sz w:val="20"/>
          <w:szCs w:val="20"/>
          <w:lang w:val="es-MX"/>
        </w:rPr>
        <w:t>Bertha Delgado</w:t>
      </w:r>
      <w:r w:rsidR="00EB5F91" w:rsidRPr="006D1F0B">
        <w:rPr>
          <w:rFonts w:ascii="Montserrat" w:hAnsi="Montserrat"/>
          <w:sz w:val="20"/>
          <w:szCs w:val="20"/>
          <w:lang w:val="es-MX"/>
        </w:rPr>
        <w:t xml:space="preserve"> Choreño</w:t>
      </w:r>
      <w:r w:rsidRPr="006D1F0B">
        <w:rPr>
          <w:rFonts w:ascii="Montserrat" w:hAnsi="Montserrat"/>
          <w:sz w:val="20"/>
          <w:szCs w:val="20"/>
          <w:lang w:val="es-MX"/>
        </w:rPr>
        <w:t xml:space="preserve"> en la Plaza del Personal de Enfermería Ilustre del IMSS</w:t>
      </w:r>
      <w:r w:rsidR="00835039" w:rsidRPr="006D1F0B">
        <w:rPr>
          <w:rFonts w:ascii="Montserrat" w:hAnsi="Montserrat"/>
          <w:sz w:val="20"/>
          <w:szCs w:val="20"/>
          <w:lang w:val="es-MX"/>
        </w:rPr>
        <w:t>,</w:t>
      </w:r>
      <w:r w:rsidRPr="006D1F0B">
        <w:rPr>
          <w:rFonts w:ascii="Montserrat" w:hAnsi="Montserrat"/>
          <w:sz w:val="20"/>
          <w:szCs w:val="20"/>
          <w:lang w:val="es-MX"/>
        </w:rPr>
        <w:t xml:space="preserve"> en la Explanada de los Jaguares del Centro Médico Nacional </w:t>
      </w:r>
      <w:r w:rsidR="00304045" w:rsidRPr="006D1F0B">
        <w:rPr>
          <w:rFonts w:ascii="Montserrat" w:hAnsi="Montserrat"/>
          <w:sz w:val="20"/>
          <w:szCs w:val="20"/>
          <w:lang w:val="es-MX"/>
        </w:rPr>
        <w:t xml:space="preserve">(CMN) </w:t>
      </w:r>
      <w:r w:rsidRPr="006D1F0B">
        <w:rPr>
          <w:rFonts w:ascii="Montserrat" w:hAnsi="Montserrat"/>
          <w:sz w:val="20"/>
          <w:szCs w:val="20"/>
          <w:lang w:val="es-MX"/>
        </w:rPr>
        <w:t xml:space="preserve">Siglo XXI. </w:t>
      </w:r>
    </w:p>
    <w:p w14:paraId="549F5B4C" w14:textId="77777777" w:rsidR="00483479" w:rsidRPr="006D1F0B" w:rsidRDefault="00483479" w:rsidP="00F71F5B">
      <w:pPr>
        <w:spacing w:line="240" w:lineRule="atLeast"/>
        <w:jc w:val="both"/>
        <w:rPr>
          <w:rFonts w:ascii="Montserrat" w:hAnsi="Montserrat"/>
          <w:sz w:val="20"/>
          <w:szCs w:val="20"/>
          <w:lang w:val="es-MX"/>
        </w:rPr>
      </w:pPr>
    </w:p>
    <w:p w14:paraId="0642A343" w14:textId="3DD3D0D1" w:rsidR="00F71F5B" w:rsidRPr="006D1F0B" w:rsidRDefault="00135D35" w:rsidP="00F71F5B">
      <w:pPr>
        <w:spacing w:line="240" w:lineRule="atLeast"/>
        <w:jc w:val="both"/>
        <w:rPr>
          <w:rFonts w:ascii="Montserrat" w:hAnsi="Montserrat"/>
          <w:sz w:val="20"/>
          <w:szCs w:val="20"/>
          <w:lang w:val="es-MX"/>
        </w:rPr>
      </w:pPr>
      <w:r>
        <w:rPr>
          <w:rFonts w:ascii="Montserrat" w:hAnsi="Montserrat"/>
          <w:sz w:val="20"/>
          <w:szCs w:val="20"/>
          <w:lang w:val="es-MX"/>
        </w:rPr>
        <w:t xml:space="preserve">Posteriormente se llevó a cabo </w:t>
      </w:r>
      <w:r w:rsidR="00835039" w:rsidRPr="006D1F0B">
        <w:rPr>
          <w:rFonts w:ascii="Montserrat" w:hAnsi="Montserrat"/>
          <w:sz w:val="20"/>
          <w:szCs w:val="20"/>
          <w:lang w:val="es-MX"/>
        </w:rPr>
        <w:t>una ceremonia en</w:t>
      </w:r>
      <w:r w:rsidR="00F71F5B" w:rsidRPr="006D1F0B">
        <w:rPr>
          <w:rFonts w:ascii="Montserrat" w:hAnsi="Montserrat"/>
          <w:sz w:val="20"/>
          <w:szCs w:val="20"/>
          <w:lang w:val="es-MX"/>
        </w:rPr>
        <w:t xml:space="preserve"> la Unidad de Congresos </w:t>
      </w:r>
      <w:r w:rsidR="00835039" w:rsidRPr="006D1F0B">
        <w:rPr>
          <w:rFonts w:ascii="Montserrat" w:hAnsi="Montserrat"/>
          <w:sz w:val="20"/>
          <w:szCs w:val="20"/>
          <w:lang w:val="es-MX"/>
        </w:rPr>
        <w:t xml:space="preserve">del CMN Siglo XXI </w:t>
      </w:r>
      <w:r w:rsidR="00F71F5B" w:rsidRPr="006D1F0B">
        <w:rPr>
          <w:rFonts w:ascii="Montserrat" w:hAnsi="Montserrat"/>
          <w:sz w:val="20"/>
          <w:szCs w:val="20"/>
          <w:lang w:val="es-MX"/>
        </w:rPr>
        <w:t xml:space="preserve">se </w:t>
      </w:r>
      <w:r>
        <w:rPr>
          <w:rFonts w:ascii="Montserrat" w:hAnsi="Montserrat"/>
          <w:sz w:val="20"/>
          <w:szCs w:val="20"/>
          <w:lang w:val="es-MX"/>
        </w:rPr>
        <w:t xml:space="preserve">entregó </w:t>
      </w:r>
      <w:r w:rsidR="00835039" w:rsidRPr="006D1F0B">
        <w:rPr>
          <w:rFonts w:ascii="Montserrat" w:hAnsi="Montserrat"/>
          <w:sz w:val="20"/>
          <w:szCs w:val="20"/>
          <w:lang w:val="es-MX"/>
        </w:rPr>
        <w:t>la</w:t>
      </w:r>
      <w:r w:rsidR="00F71F5B" w:rsidRPr="006D1F0B">
        <w:rPr>
          <w:rFonts w:ascii="Montserrat" w:hAnsi="Montserrat"/>
          <w:sz w:val="20"/>
          <w:szCs w:val="20"/>
          <w:lang w:val="es-MX"/>
        </w:rPr>
        <w:t xml:space="preserve"> distinción al Mérito de Enfermería</w:t>
      </w:r>
      <w:r w:rsidR="00D15FB5" w:rsidRPr="006D1F0B">
        <w:rPr>
          <w:rFonts w:ascii="Montserrat" w:hAnsi="Montserrat"/>
          <w:sz w:val="20"/>
          <w:szCs w:val="20"/>
          <w:lang w:val="es-MX"/>
        </w:rPr>
        <w:t xml:space="preserve"> Afore</w:t>
      </w:r>
      <w:r w:rsidR="00802638" w:rsidRPr="006D1F0B">
        <w:rPr>
          <w:rFonts w:ascii="Montserrat" w:hAnsi="Montserrat"/>
          <w:sz w:val="20"/>
          <w:szCs w:val="20"/>
          <w:lang w:val="es-MX"/>
        </w:rPr>
        <w:t xml:space="preserve"> XXI Banorte</w:t>
      </w:r>
      <w:r w:rsidR="00D2101D" w:rsidRPr="006D1F0B">
        <w:rPr>
          <w:rFonts w:ascii="Montserrat" w:hAnsi="Montserrat"/>
          <w:sz w:val="20"/>
          <w:szCs w:val="20"/>
          <w:lang w:val="es-MX"/>
        </w:rPr>
        <w:t>-Fundación IMSS</w:t>
      </w:r>
      <w:r w:rsidR="00F71F5B" w:rsidRPr="006D1F0B">
        <w:rPr>
          <w:rFonts w:ascii="Montserrat" w:hAnsi="Montserrat"/>
          <w:sz w:val="20"/>
          <w:szCs w:val="20"/>
          <w:lang w:val="es-MX"/>
        </w:rPr>
        <w:t>, Premio</w:t>
      </w:r>
      <w:r w:rsidR="003433C9" w:rsidRPr="006D1F0B">
        <w:rPr>
          <w:rFonts w:ascii="Montserrat" w:hAnsi="Montserrat"/>
          <w:sz w:val="20"/>
          <w:szCs w:val="20"/>
          <w:lang w:val="es-MX"/>
        </w:rPr>
        <w:t xml:space="preserve"> </w:t>
      </w:r>
      <w:r w:rsidR="00F71F5B" w:rsidRPr="006D1F0B">
        <w:rPr>
          <w:rFonts w:ascii="Montserrat" w:hAnsi="Montserrat"/>
          <w:sz w:val="20"/>
          <w:szCs w:val="20"/>
          <w:lang w:val="es-MX"/>
        </w:rPr>
        <w:t>“Dr. Jesús Kumate Rodríguez” y Reconocimiento</w:t>
      </w:r>
      <w:r w:rsidR="00000CE9" w:rsidRPr="006D1F0B">
        <w:rPr>
          <w:rFonts w:ascii="Montserrat" w:hAnsi="Montserrat"/>
          <w:sz w:val="20"/>
          <w:szCs w:val="20"/>
          <w:lang w:val="es-MX"/>
        </w:rPr>
        <w:t>s</w:t>
      </w:r>
      <w:r w:rsidR="00F71F5B" w:rsidRPr="006D1F0B">
        <w:rPr>
          <w:rFonts w:ascii="Montserrat" w:hAnsi="Montserrat"/>
          <w:sz w:val="20"/>
          <w:szCs w:val="20"/>
          <w:lang w:val="es-MX"/>
        </w:rPr>
        <w:t xml:space="preserve"> </w:t>
      </w:r>
      <w:r w:rsidR="00586620" w:rsidRPr="006D1F0B">
        <w:rPr>
          <w:rFonts w:ascii="Montserrat" w:hAnsi="Montserrat"/>
          <w:sz w:val="20"/>
          <w:szCs w:val="20"/>
          <w:lang w:val="es-MX"/>
        </w:rPr>
        <w:t xml:space="preserve">al Programa </w:t>
      </w:r>
      <w:r w:rsidR="0082780C" w:rsidRPr="006D1F0B">
        <w:rPr>
          <w:rFonts w:ascii="Montserrat" w:hAnsi="Montserrat"/>
          <w:sz w:val="20"/>
          <w:szCs w:val="20"/>
          <w:lang w:val="es-MX"/>
        </w:rPr>
        <w:t xml:space="preserve">a la Atención de Calidad </w:t>
      </w:r>
      <w:r w:rsidR="00962A0E" w:rsidRPr="006D1F0B">
        <w:rPr>
          <w:rFonts w:ascii="Montserrat" w:hAnsi="Montserrat"/>
          <w:sz w:val="20"/>
          <w:szCs w:val="20"/>
          <w:lang w:val="es-MX"/>
        </w:rPr>
        <w:t>del Personal de Enfermería</w:t>
      </w:r>
      <w:r w:rsidR="00F71F5B" w:rsidRPr="006D1F0B">
        <w:rPr>
          <w:rFonts w:ascii="Montserrat" w:hAnsi="Montserrat"/>
          <w:sz w:val="20"/>
          <w:szCs w:val="20"/>
          <w:lang w:val="es-MX"/>
        </w:rPr>
        <w:t>.</w:t>
      </w:r>
    </w:p>
    <w:p w14:paraId="05106A2B" w14:textId="77777777" w:rsidR="00295468" w:rsidRPr="006D1F0B" w:rsidRDefault="00295468" w:rsidP="00FB0F37">
      <w:pPr>
        <w:spacing w:line="240" w:lineRule="atLeast"/>
        <w:jc w:val="both"/>
        <w:rPr>
          <w:rFonts w:ascii="Montserrat" w:hAnsi="Montserrat"/>
          <w:sz w:val="20"/>
          <w:szCs w:val="20"/>
          <w:lang w:val="es-MX"/>
        </w:rPr>
      </w:pPr>
    </w:p>
    <w:p w14:paraId="3BB71CC9" w14:textId="394A05AF" w:rsidR="00E16454" w:rsidRPr="006D1F0B" w:rsidRDefault="004B403A" w:rsidP="00E16454">
      <w:pPr>
        <w:spacing w:line="240" w:lineRule="atLeast"/>
        <w:jc w:val="both"/>
        <w:rPr>
          <w:rFonts w:ascii="Montserrat" w:eastAsia="Montserrat Light" w:hAnsi="Montserrat" w:cs="Montserrat Light"/>
          <w:sz w:val="20"/>
          <w:szCs w:val="20"/>
        </w:rPr>
      </w:pPr>
      <w:r w:rsidRPr="006D1F0B">
        <w:rPr>
          <w:rFonts w:ascii="Montserrat" w:hAnsi="Montserrat"/>
          <w:sz w:val="20"/>
          <w:szCs w:val="20"/>
          <w:lang w:val="es-MX"/>
        </w:rPr>
        <w:t xml:space="preserve">A través de </w:t>
      </w:r>
      <w:r w:rsidR="00FF5B49" w:rsidRPr="006D1F0B">
        <w:rPr>
          <w:rFonts w:ascii="Montserrat" w:hAnsi="Montserrat"/>
          <w:sz w:val="20"/>
          <w:szCs w:val="20"/>
          <w:lang w:val="es-MX"/>
        </w:rPr>
        <w:t xml:space="preserve">videomensaje, </w:t>
      </w:r>
      <w:r w:rsidR="00E16454" w:rsidRPr="006D1F0B">
        <w:rPr>
          <w:rFonts w:ascii="Montserrat" w:hAnsi="Montserrat"/>
          <w:sz w:val="20"/>
          <w:szCs w:val="20"/>
          <w:lang w:val="es-MX"/>
        </w:rPr>
        <w:t xml:space="preserve">el director general del IMSS, Zoé Robledo, </w:t>
      </w:r>
      <w:r w:rsidR="000B67FC" w:rsidRPr="006D1F0B">
        <w:rPr>
          <w:rFonts w:ascii="Montserrat" w:eastAsia="Montserrat Light" w:hAnsi="Montserrat" w:cs="Montserrat Light"/>
          <w:sz w:val="20"/>
          <w:szCs w:val="20"/>
        </w:rPr>
        <w:t xml:space="preserve">destacó la contratación de 9 mil 292 enfermeras y enfermeros </w:t>
      </w:r>
      <w:r w:rsidR="001A7FE1" w:rsidRPr="006D1F0B">
        <w:rPr>
          <w:rFonts w:ascii="Montserrat" w:eastAsia="Montserrat Light" w:hAnsi="Montserrat" w:cs="Montserrat Light"/>
          <w:sz w:val="20"/>
          <w:szCs w:val="20"/>
        </w:rPr>
        <w:t>de diciembre de 2019 a abril de 202</w:t>
      </w:r>
      <w:r w:rsidR="000B67FC" w:rsidRPr="006D1F0B">
        <w:rPr>
          <w:rFonts w:ascii="Montserrat" w:eastAsia="Montserrat Light" w:hAnsi="Montserrat" w:cs="Montserrat Light"/>
          <w:sz w:val="20"/>
          <w:szCs w:val="20"/>
        </w:rPr>
        <w:t xml:space="preserve">4, así como </w:t>
      </w:r>
      <w:r w:rsidR="001A7FE1" w:rsidRPr="006D1F0B">
        <w:rPr>
          <w:rFonts w:ascii="Montserrat" w:eastAsia="Montserrat Light" w:hAnsi="Montserrat" w:cs="Montserrat Light"/>
          <w:sz w:val="20"/>
          <w:szCs w:val="20"/>
        </w:rPr>
        <w:t xml:space="preserve">el reconocimiento de la licenciatura de Enfermería y la compensación única equivalente a 30 días de sueldo tabular a 36 mil 196 </w:t>
      </w:r>
      <w:r w:rsidR="00E672C6" w:rsidRPr="006D1F0B">
        <w:rPr>
          <w:rFonts w:ascii="Montserrat" w:eastAsia="Montserrat Light" w:hAnsi="Montserrat" w:cs="Montserrat Light"/>
          <w:sz w:val="20"/>
          <w:szCs w:val="20"/>
        </w:rPr>
        <w:t xml:space="preserve">trabajadores, </w:t>
      </w:r>
      <w:r w:rsidR="001A7FE1" w:rsidRPr="006D1F0B">
        <w:rPr>
          <w:rFonts w:ascii="Montserrat" w:eastAsia="Montserrat Light" w:hAnsi="Montserrat" w:cs="Montserrat Light"/>
          <w:sz w:val="20"/>
          <w:szCs w:val="20"/>
        </w:rPr>
        <w:t>personal que acreditó contar con título y cédula profesional.</w:t>
      </w:r>
    </w:p>
    <w:p w14:paraId="746F11DC" w14:textId="77777777" w:rsidR="00832240" w:rsidRPr="006D1F0B" w:rsidRDefault="00832240" w:rsidP="00E16454">
      <w:pPr>
        <w:spacing w:line="240" w:lineRule="atLeast"/>
        <w:jc w:val="both"/>
        <w:rPr>
          <w:rFonts w:ascii="Montserrat" w:eastAsia="Montserrat Light" w:hAnsi="Montserrat" w:cs="Montserrat Light"/>
          <w:sz w:val="20"/>
          <w:szCs w:val="20"/>
        </w:rPr>
      </w:pPr>
    </w:p>
    <w:p w14:paraId="0EA365F8" w14:textId="4ED2DB2E" w:rsidR="00832240" w:rsidRPr="006D1F0B" w:rsidRDefault="00E672C6" w:rsidP="00E16454">
      <w:pPr>
        <w:spacing w:line="240" w:lineRule="atLeast"/>
        <w:jc w:val="both"/>
        <w:rPr>
          <w:rFonts w:ascii="Montserrat" w:eastAsia="Montserrat Light" w:hAnsi="Montserrat" w:cs="Montserrat Light"/>
          <w:sz w:val="20"/>
          <w:szCs w:val="20"/>
        </w:rPr>
      </w:pPr>
      <w:r w:rsidRPr="006D1F0B">
        <w:rPr>
          <w:rFonts w:ascii="Montserrat" w:eastAsia="Montserrat Light" w:hAnsi="Montserrat" w:cs="Montserrat Light"/>
          <w:sz w:val="20"/>
          <w:szCs w:val="20"/>
        </w:rPr>
        <w:t xml:space="preserve">Indicó </w:t>
      </w:r>
      <w:r w:rsidR="00832240" w:rsidRPr="006D1F0B">
        <w:rPr>
          <w:rFonts w:ascii="Montserrat" w:eastAsia="Montserrat Light" w:hAnsi="Montserrat" w:cs="Montserrat Light"/>
          <w:sz w:val="20"/>
          <w:szCs w:val="20"/>
        </w:rPr>
        <w:t>que estos logros derivan de la celebración al personal de Enfermería realizada hace más de 5 años en presencia del presidente Andrés Manuel López Obrador, en la que se plantearon los retos para el sector, “hoy podemos decir que hemos avanzado y cumplido lo que ahí planteamos”.</w:t>
      </w:r>
    </w:p>
    <w:p w14:paraId="2FE7863D" w14:textId="77777777" w:rsidR="00F35FF2" w:rsidRPr="00090503" w:rsidRDefault="00F35FF2" w:rsidP="00E16454">
      <w:pPr>
        <w:spacing w:line="240" w:lineRule="atLeast"/>
        <w:jc w:val="both"/>
        <w:rPr>
          <w:rFonts w:ascii="Montserrat" w:eastAsia="Montserrat Light" w:hAnsi="Montserrat" w:cs="Montserrat Light"/>
          <w:sz w:val="20"/>
          <w:szCs w:val="20"/>
        </w:rPr>
      </w:pPr>
    </w:p>
    <w:p w14:paraId="0BA45134" w14:textId="762EEE65" w:rsidR="00C25002" w:rsidRPr="00090503" w:rsidRDefault="00090503" w:rsidP="00E16454">
      <w:pPr>
        <w:spacing w:line="240" w:lineRule="atLeast"/>
        <w:jc w:val="both"/>
        <w:rPr>
          <w:rFonts w:ascii="Montserrat" w:eastAsia="Montserrat Light" w:hAnsi="Montserrat" w:cs="Montserrat Light"/>
          <w:sz w:val="20"/>
          <w:szCs w:val="20"/>
        </w:rPr>
      </w:pPr>
      <w:r w:rsidRPr="00090503">
        <w:rPr>
          <w:rFonts w:ascii="Montserrat" w:eastAsia="Montserrat Light" w:hAnsi="Montserrat" w:cs="Montserrat Light"/>
          <w:sz w:val="20"/>
          <w:szCs w:val="20"/>
        </w:rPr>
        <w:t>Reconoció la ética, entrega y amor a la profesión del personal durante la pandemia de COVID-19, encabezados por Fabiana Zepeda Arias. También fue clave la labor de este gremio durante otros desastres naturales como el Huracán “Otis”, ocurrido en octubre del año pasado en Acapulco, pues el personal jamás abandonó su puesto pese al temor.</w:t>
      </w:r>
    </w:p>
    <w:p w14:paraId="6E6D92C6" w14:textId="77777777" w:rsidR="00090503" w:rsidRDefault="00090503" w:rsidP="00E16454">
      <w:pPr>
        <w:spacing w:line="240" w:lineRule="atLeast"/>
        <w:jc w:val="both"/>
        <w:rPr>
          <w:rFonts w:ascii="Montserrat" w:eastAsia="Montserrat Light" w:hAnsi="Montserrat" w:cs="Montserrat Light"/>
          <w:sz w:val="20"/>
          <w:szCs w:val="20"/>
        </w:rPr>
      </w:pPr>
    </w:p>
    <w:p w14:paraId="5E95AC61" w14:textId="2BF19854" w:rsidR="00C25002" w:rsidRPr="006D1F0B" w:rsidRDefault="00C25002" w:rsidP="00E16454">
      <w:pPr>
        <w:spacing w:line="240" w:lineRule="atLeast"/>
        <w:jc w:val="both"/>
        <w:rPr>
          <w:rFonts w:ascii="Montserrat" w:eastAsia="Montserrat Light" w:hAnsi="Montserrat" w:cs="Montserrat Light"/>
          <w:sz w:val="20"/>
          <w:szCs w:val="20"/>
        </w:rPr>
      </w:pPr>
      <w:r w:rsidRPr="006D1F0B">
        <w:rPr>
          <w:rFonts w:ascii="Montserrat" w:eastAsia="Montserrat Light" w:hAnsi="Montserrat" w:cs="Montserrat Light"/>
          <w:sz w:val="20"/>
          <w:szCs w:val="20"/>
        </w:rPr>
        <w:t xml:space="preserve">Zoé Robledo dijo que </w:t>
      </w:r>
      <w:r w:rsidR="005F1512" w:rsidRPr="006D1F0B">
        <w:rPr>
          <w:rFonts w:ascii="Montserrat" w:eastAsia="Montserrat Light" w:hAnsi="Montserrat" w:cs="Montserrat Light"/>
          <w:sz w:val="20"/>
          <w:szCs w:val="20"/>
        </w:rPr>
        <w:t xml:space="preserve">con </w:t>
      </w:r>
      <w:r w:rsidRPr="006D1F0B">
        <w:rPr>
          <w:rFonts w:ascii="Montserrat" w:eastAsia="Montserrat Light" w:hAnsi="Montserrat" w:cs="Montserrat Light"/>
          <w:sz w:val="20"/>
          <w:szCs w:val="20"/>
        </w:rPr>
        <w:t xml:space="preserve">la develación del busto de la enfermera Bertha Delgado se reconoce </w:t>
      </w:r>
      <w:r w:rsidR="005F1512" w:rsidRPr="006D1F0B">
        <w:rPr>
          <w:rFonts w:ascii="Montserrat" w:eastAsia="Montserrat Light" w:hAnsi="Montserrat" w:cs="Montserrat Light"/>
          <w:sz w:val="20"/>
          <w:szCs w:val="20"/>
        </w:rPr>
        <w:t xml:space="preserve">la </w:t>
      </w:r>
      <w:r w:rsidRPr="006D1F0B">
        <w:rPr>
          <w:rFonts w:ascii="Montserrat" w:eastAsia="Montserrat Light" w:hAnsi="Montserrat" w:cs="Montserrat Light"/>
          <w:sz w:val="20"/>
          <w:szCs w:val="20"/>
        </w:rPr>
        <w:t>labor en materia de capacitación, “</w:t>
      </w:r>
      <w:r w:rsidR="009D538A" w:rsidRPr="006D1F0B">
        <w:rPr>
          <w:rFonts w:ascii="Montserrat" w:eastAsia="Montserrat Light" w:hAnsi="Montserrat" w:cs="Montserrat Light"/>
          <w:sz w:val="20"/>
          <w:szCs w:val="20"/>
        </w:rPr>
        <w:t>ella es un referente de la formación del personal de Enfermería del IMSS, no hay nada más humano que formar a quienes cuidarán de la vida de otros”.</w:t>
      </w:r>
    </w:p>
    <w:p w14:paraId="1532D050" w14:textId="77777777" w:rsidR="00CB6A31" w:rsidRPr="006D1F0B" w:rsidRDefault="00CB6A31" w:rsidP="00E16454">
      <w:pPr>
        <w:spacing w:line="240" w:lineRule="atLeast"/>
        <w:jc w:val="both"/>
        <w:rPr>
          <w:rFonts w:ascii="Montserrat" w:eastAsia="Montserrat Light" w:hAnsi="Montserrat" w:cs="Montserrat Light"/>
          <w:sz w:val="20"/>
          <w:szCs w:val="20"/>
        </w:rPr>
      </w:pPr>
    </w:p>
    <w:p w14:paraId="37ABC48D" w14:textId="1B370E7B" w:rsidR="00606D23" w:rsidRPr="006D1F0B" w:rsidRDefault="00606D23" w:rsidP="00606D23">
      <w:pPr>
        <w:spacing w:line="240" w:lineRule="atLeast"/>
        <w:jc w:val="both"/>
        <w:rPr>
          <w:rFonts w:ascii="Montserrat" w:hAnsi="Montserrat"/>
          <w:sz w:val="20"/>
          <w:szCs w:val="20"/>
          <w:lang w:val="es-MX"/>
        </w:rPr>
      </w:pPr>
      <w:r w:rsidRPr="006D1F0B">
        <w:rPr>
          <w:rFonts w:ascii="Montserrat" w:hAnsi="Montserrat"/>
          <w:sz w:val="20"/>
          <w:szCs w:val="20"/>
          <w:lang w:val="es-MX"/>
        </w:rPr>
        <w:t xml:space="preserve">En su intervención, la directora de Prestaciones Médicas, doctora Célida Duque Molina, </w:t>
      </w:r>
      <w:r w:rsidR="00135D35">
        <w:rPr>
          <w:rFonts w:ascii="Montserrat" w:hAnsi="Montserrat"/>
          <w:sz w:val="20"/>
          <w:szCs w:val="20"/>
          <w:lang w:val="es-MX"/>
        </w:rPr>
        <w:t>señaló</w:t>
      </w:r>
      <w:r w:rsidRPr="006D1F0B">
        <w:rPr>
          <w:rFonts w:ascii="Montserrat" w:hAnsi="Montserrat"/>
          <w:sz w:val="20"/>
          <w:szCs w:val="20"/>
          <w:lang w:val="es-MX"/>
        </w:rPr>
        <w:t xml:space="preserve"> que el homenaje que se hizo el lunes pasado al personal de </w:t>
      </w:r>
      <w:r w:rsidR="006257DC" w:rsidRPr="006D1F0B">
        <w:rPr>
          <w:rFonts w:ascii="Montserrat" w:hAnsi="Montserrat"/>
          <w:sz w:val="20"/>
          <w:szCs w:val="20"/>
          <w:lang w:val="es-MX"/>
        </w:rPr>
        <w:t>E</w:t>
      </w:r>
      <w:r w:rsidRPr="006D1F0B">
        <w:rPr>
          <w:rFonts w:ascii="Montserrat" w:hAnsi="Montserrat"/>
          <w:sz w:val="20"/>
          <w:szCs w:val="20"/>
          <w:lang w:val="es-MX"/>
        </w:rPr>
        <w:t xml:space="preserve">nfermería en el Palacio de Bellas Artes fue </w:t>
      </w:r>
      <w:r w:rsidRPr="006D1F0B">
        <w:rPr>
          <w:rFonts w:ascii="Montserrat" w:hAnsi="Montserrat"/>
          <w:sz w:val="20"/>
          <w:szCs w:val="20"/>
          <w:lang w:val="es-MX"/>
        </w:rPr>
        <w:lastRenderedPageBreak/>
        <w:t>un reconocimiento al papel fundamental que brindan en la atención médica y en el fortalecimiento de los cuidados integrales para los pacientes, sus necesidades físicas y emocionales.</w:t>
      </w:r>
    </w:p>
    <w:p w14:paraId="53A0210D" w14:textId="77777777" w:rsidR="00606D23" w:rsidRPr="006D1F0B" w:rsidRDefault="00606D23" w:rsidP="00606D23">
      <w:pPr>
        <w:spacing w:line="240" w:lineRule="atLeast"/>
        <w:jc w:val="both"/>
        <w:rPr>
          <w:rFonts w:ascii="Montserrat" w:hAnsi="Montserrat"/>
          <w:sz w:val="20"/>
          <w:szCs w:val="20"/>
          <w:lang w:val="es-MX"/>
        </w:rPr>
      </w:pPr>
    </w:p>
    <w:p w14:paraId="4120C2AB" w14:textId="31002C87" w:rsidR="00606D23" w:rsidRPr="006D1F0B" w:rsidRDefault="00606D23" w:rsidP="00606D23">
      <w:pPr>
        <w:spacing w:line="240" w:lineRule="atLeast"/>
        <w:jc w:val="both"/>
        <w:rPr>
          <w:rFonts w:ascii="Montserrat" w:hAnsi="Montserrat"/>
          <w:sz w:val="20"/>
          <w:szCs w:val="20"/>
          <w:lang w:val="es-MX"/>
        </w:rPr>
      </w:pPr>
      <w:r w:rsidRPr="006D1F0B">
        <w:rPr>
          <w:rFonts w:ascii="Montserrat" w:hAnsi="Montserrat"/>
          <w:sz w:val="20"/>
          <w:szCs w:val="20"/>
          <w:lang w:val="es-MX"/>
        </w:rPr>
        <w:t>Dijo que el gremio realiza un trabajo centrado en las personas, no solo cuando se brindan los tratamientos, sino al fortalecer la recuperación de los derechohabientes; con una visión de colaboración multidisciplinaria</w:t>
      </w:r>
      <w:r w:rsidR="00C25002" w:rsidRPr="006D1F0B">
        <w:rPr>
          <w:rFonts w:ascii="Montserrat" w:hAnsi="Montserrat"/>
          <w:sz w:val="20"/>
          <w:szCs w:val="20"/>
          <w:lang w:val="es-MX"/>
        </w:rPr>
        <w:t>.</w:t>
      </w:r>
    </w:p>
    <w:p w14:paraId="5A84EBA1" w14:textId="77777777" w:rsidR="00606D23" w:rsidRPr="006D1F0B" w:rsidRDefault="00606D23" w:rsidP="00CB6A31">
      <w:pPr>
        <w:spacing w:line="240" w:lineRule="atLeast"/>
        <w:jc w:val="both"/>
        <w:rPr>
          <w:rFonts w:ascii="Montserrat" w:hAnsi="Montserrat"/>
          <w:sz w:val="20"/>
          <w:szCs w:val="20"/>
          <w:lang w:val="es-MX"/>
        </w:rPr>
      </w:pPr>
    </w:p>
    <w:p w14:paraId="3B11DED1" w14:textId="1082B6AF" w:rsidR="00CB6A31" w:rsidRPr="006D1F0B" w:rsidRDefault="00AE58D3" w:rsidP="00CB6A31">
      <w:pPr>
        <w:spacing w:line="240" w:lineRule="atLeast"/>
        <w:jc w:val="both"/>
        <w:rPr>
          <w:rFonts w:ascii="Montserrat" w:hAnsi="Montserrat"/>
          <w:sz w:val="20"/>
          <w:szCs w:val="20"/>
          <w:lang w:val="es-MX"/>
        </w:rPr>
      </w:pPr>
      <w:r w:rsidRPr="006D1F0B">
        <w:rPr>
          <w:rFonts w:ascii="Montserrat" w:hAnsi="Montserrat"/>
          <w:sz w:val="20"/>
          <w:szCs w:val="20"/>
          <w:lang w:val="es-MX"/>
        </w:rPr>
        <w:t xml:space="preserve">Por </w:t>
      </w:r>
      <w:r w:rsidR="00BA2B16" w:rsidRPr="006D1F0B">
        <w:rPr>
          <w:rFonts w:ascii="Montserrat" w:hAnsi="Montserrat"/>
          <w:sz w:val="20"/>
          <w:szCs w:val="20"/>
          <w:lang w:val="es-MX"/>
        </w:rPr>
        <w:t>otra</w:t>
      </w:r>
      <w:r w:rsidRPr="006D1F0B">
        <w:rPr>
          <w:rFonts w:ascii="Montserrat" w:hAnsi="Montserrat"/>
          <w:sz w:val="20"/>
          <w:szCs w:val="20"/>
          <w:lang w:val="es-MX"/>
        </w:rPr>
        <w:t xml:space="preserve"> parte, la titular de la Coordinación de Programas de Enfermería, Fabiana Zepeda, </w:t>
      </w:r>
      <w:r w:rsidR="00135D35">
        <w:rPr>
          <w:rFonts w:ascii="Montserrat" w:hAnsi="Montserrat"/>
          <w:sz w:val="20"/>
          <w:szCs w:val="20"/>
          <w:lang w:val="es-MX"/>
        </w:rPr>
        <w:t xml:space="preserve">indicó que las y los enfermeros del Seguro Social </w:t>
      </w:r>
      <w:r w:rsidR="00CB6A31" w:rsidRPr="006D1F0B">
        <w:rPr>
          <w:rFonts w:ascii="Montserrat" w:hAnsi="Montserrat"/>
          <w:sz w:val="20"/>
          <w:szCs w:val="20"/>
          <w:lang w:val="es-MX"/>
        </w:rPr>
        <w:t>participan en los tres niveles de atención, guarderías, formación de recursos humanos, generan nuevo conocimiento a través de la investigación y la publicación de artículos científicos en la Revista de Enfermería.</w:t>
      </w:r>
    </w:p>
    <w:p w14:paraId="379DD1B1" w14:textId="77777777" w:rsidR="00CB6A31" w:rsidRPr="006D1F0B" w:rsidRDefault="00CB6A31" w:rsidP="00CB6A31">
      <w:pPr>
        <w:spacing w:line="240" w:lineRule="atLeast"/>
        <w:jc w:val="both"/>
        <w:rPr>
          <w:rFonts w:ascii="Montserrat" w:hAnsi="Montserrat"/>
          <w:sz w:val="20"/>
          <w:szCs w:val="20"/>
          <w:lang w:val="es-MX"/>
        </w:rPr>
      </w:pPr>
    </w:p>
    <w:p w14:paraId="7B855FF9" w14:textId="28AA70A6" w:rsidR="00F71F5B" w:rsidRPr="006D1F0B" w:rsidRDefault="00C30D2C" w:rsidP="00CB6A31">
      <w:pPr>
        <w:spacing w:line="240" w:lineRule="atLeast"/>
        <w:jc w:val="both"/>
        <w:rPr>
          <w:rFonts w:ascii="Montserrat" w:hAnsi="Montserrat"/>
          <w:sz w:val="20"/>
          <w:szCs w:val="20"/>
          <w:lang w:val="es-MX"/>
        </w:rPr>
      </w:pPr>
      <w:r>
        <w:rPr>
          <w:rFonts w:ascii="Montserrat" w:hAnsi="Montserrat"/>
          <w:sz w:val="20"/>
          <w:szCs w:val="20"/>
          <w:lang w:val="es-MX"/>
        </w:rPr>
        <w:t>Dijo</w:t>
      </w:r>
      <w:r w:rsidR="00CB6A31" w:rsidRPr="006D1F0B">
        <w:rPr>
          <w:rFonts w:ascii="Montserrat" w:hAnsi="Montserrat"/>
          <w:sz w:val="20"/>
          <w:szCs w:val="20"/>
          <w:lang w:val="es-MX"/>
        </w:rPr>
        <w:t xml:space="preserve"> que Instituto y Sindicato han contribuido para el avance de este gremio con la contratación de personal y la creación de la nueva categoría de </w:t>
      </w:r>
      <w:r w:rsidR="00090503">
        <w:rPr>
          <w:rFonts w:ascii="Montserrat" w:hAnsi="Montserrat"/>
          <w:sz w:val="20"/>
          <w:szCs w:val="20"/>
          <w:lang w:val="es-MX"/>
        </w:rPr>
        <w:t>E</w:t>
      </w:r>
      <w:r w:rsidR="00CB6A31" w:rsidRPr="006D1F0B">
        <w:rPr>
          <w:rFonts w:ascii="Montserrat" w:hAnsi="Montserrat"/>
          <w:sz w:val="20"/>
          <w:szCs w:val="20"/>
          <w:lang w:val="es-MX"/>
        </w:rPr>
        <w:t xml:space="preserve">nfermera </w:t>
      </w:r>
      <w:r w:rsidR="00090503">
        <w:rPr>
          <w:rFonts w:ascii="Montserrat" w:hAnsi="Montserrat"/>
          <w:sz w:val="20"/>
          <w:szCs w:val="20"/>
          <w:lang w:val="es-MX"/>
        </w:rPr>
        <w:t>G</w:t>
      </w:r>
      <w:r w:rsidR="00CB6A31" w:rsidRPr="006D1F0B">
        <w:rPr>
          <w:rFonts w:ascii="Montserrat" w:hAnsi="Montserrat"/>
          <w:sz w:val="20"/>
          <w:szCs w:val="20"/>
          <w:lang w:val="es-MX"/>
        </w:rPr>
        <w:t xml:space="preserve">eneral </w:t>
      </w:r>
      <w:r w:rsidR="00090503">
        <w:rPr>
          <w:rFonts w:ascii="Montserrat" w:hAnsi="Montserrat"/>
          <w:sz w:val="20"/>
          <w:szCs w:val="20"/>
          <w:lang w:val="es-MX"/>
        </w:rPr>
        <w:t>C</w:t>
      </w:r>
      <w:r w:rsidR="00CB6A31" w:rsidRPr="006D1F0B">
        <w:rPr>
          <w:rFonts w:ascii="Montserrat" w:hAnsi="Montserrat"/>
          <w:sz w:val="20"/>
          <w:szCs w:val="20"/>
          <w:lang w:val="es-MX"/>
        </w:rPr>
        <w:t>línica, que reconoce a las y los trabajadores con estudios de licenciatura, “esto es un logro sin precedentes enmarcado en la justicia social que tiene el propósito de mejorar la calidad de atención de nuestros derechohabientes”.</w:t>
      </w:r>
    </w:p>
    <w:p w14:paraId="2135647C" w14:textId="34C248C8" w:rsidR="00EA7B83" w:rsidRPr="006D1F0B" w:rsidRDefault="00EA7B83" w:rsidP="00FB0F37">
      <w:pPr>
        <w:spacing w:line="240" w:lineRule="atLeast"/>
        <w:jc w:val="both"/>
        <w:rPr>
          <w:rFonts w:ascii="Montserrat" w:hAnsi="Montserrat"/>
          <w:sz w:val="20"/>
          <w:szCs w:val="20"/>
          <w:lang w:val="es-MX"/>
        </w:rPr>
      </w:pPr>
    </w:p>
    <w:p w14:paraId="1CA310EF" w14:textId="2767AC8D" w:rsidR="007A5A8D" w:rsidRPr="006D1F0B" w:rsidRDefault="00F822BA" w:rsidP="007A5A8D">
      <w:pPr>
        <w:spacing w:line="240" w:lineRule="atLeast"/>
        <w:jc w:val="both"/>
        <w:rPr>
          <w:rFonts w:ascii="Montserrat" w:hAnsi="Montserrat"/>
          <w:sz w:val="20"/>
          <w:szCs w:val="20"/>
          <w:lang w:val="es-MX"/>
        </w:rPr>
      </w:pPr>
      <w:r w:rsidRPr="006D1F0B">
        <w:rPr>
          <w:rFonts w:ascii="Montserrat" w:hAnsi="Montserrat"/>
          <w:sz w:val="20"/>
          <w:szCs w:val="20"/>
          <w:lang w:val="es-MX"/>
        </w:rPr>
        <w:t xml:space="preserve">En su mensaje, el secretario general del </w:t>
      </w:r>
      <w:r w:rsidR="00C409C3" w:rsidRPr="006D1F0B">
        <w:rPr>
          <w:rFonts w:ascii="Montserrat" w:hAnsi="Montserrat"/>
          <w:sz w:val="20"/>
          <w:szCs w:val="20"/>
          <w:lang w:val="es-MX"/>
        </w:rPr>
        <w:t>Sindicato Nacional de Trabajadores del Seguro Social (S</w:t>
      </w:r>
      <w:r w:rsidRPr="006D1F0B">
        <w:rPr>
          <w:rFonts w:ascii="Montserrat" w:hAnsi="Montserrat"/>
          <w:sz w:val="20"/>
          <w:szCs w:val="20"/>
          <w:lang w:val="es-MX"/>
        </w:rPr>
        <w:t>NTSS</w:t>
      </w:r>
      <w:r w:rsidR="00C409C3" w:rsidRPr="006D1F0B">
        <w:rPr>
          <w:rFonts w:ascii="Montserrat" w:hAnsi="Montserrat"/>
          <w:sz w:val="20"/>
          <w:szCs w:val="20"/>
          <w:lang w:val="es-MX"/>
        </w:rPr>
        <w:t>),</w:t>
      </w:r>
      <w:r w:rsidRPr="006D1F0B">
        <w:rPr>
          <w:rFonts w:ascii="Montserrat" w:hAnsi="Montserrat"/>
          <w:sz w:val="20"/>
          <w:szCs w:val="20"/>
          <w:lang w:val="es-MX"/>
        </w:rPr>
        <w:t xml:space="preserve"> doctor Arturo Olivares Cerda</w:t>
      </w:r>
      <w:r w:rsidR="00C409C3" w:rsidRPr="006D1F0B">
        <w:rPr>
          <w:rFonts w:ascii="Montserrat" w:hAnsi="Montserrat"/>
          <w:sz w:val="20"/>
          <w:szCs w:val="20"/>
          <w:lang w:val="es-MX"/>
        </w:rPr>
        <w:t xml:space="preserve">, </w:t>
      </w:r>
      <w:r w:rsidR="007A5A8D" w:rsidRPr="006D1F0B">
        <w:rPr>
          <w:rFonts w:ascii="Montserrat" w:hAnsi="Montserrat"/>
          <w:sz w:val="20"/>
          <w:szCs w:val="20"/>
          <w:lang w:val="es-MX"/>
        </w:rPr>
        <w:t>resaltó que la profesión de Enfermería es noble y altruista, ejercerla implica dedicación, sacrificio y valentía</w:t>
      </w:r>
      <w:r w:rsidR="00090503">
        <w:rPr>
          <w:rFonts w:ascii="Montserrat" w:hAnsi="Montserrat"/>
          <w:sz w:val="20"/>
          <w:szCs w:val="20"/>
          <w:lang w:val="es-MX"/>
        </w:rPr>
        <w:t xml:space="preserve">, </w:t>
      </w:r>
      <w:r w:rsidR="007A5A8D" w:rsidRPr="006D1F0B">
        <w:rPr>
          <w:rFonts w:ascii="Montserrat" w:hAnsi="Montserrat"/>
          <w:sz w:val="20"/>
          <w:szCs w:val="20"/>
          <w:lang w:val="es-MX"/>
        </w:rPr>
        <w:t>“son el corazón y las manos que cuidan, consuelan y sanan a los pacientes en su momento de mayor vulnerabilidad”.</w:t>
      </w:r>
    </w:p>
    <w:p w14:paraId="36CD5606" w14:textId="77777777" w:rsidR="007A5A8D" w:rsidRPr="006D1F0B" w:rsidRDefault="007A5A8D" w:rsidP="007A5A8D">
      <w:pPr>
        <w:spacing w:line="240" w:lineRule="atLeast"/>
        <w:jc w:val="both"/>
        <w:rPr>
          <w:rFonts w:ascii="Montserrat" w:hAnsi="Montserrat"/>
          <w:sz w:val="20"/>
          <w:szCs w:val="20"/>
          <w:lang w:val="es-MX"/>
        </w:rPr>
      </w:pPr>
    </w:p>
    <w:p w14:paraId="07BD1008" w14:textId="667AEFCA" w:rsidR="007A5A8D" w:rsidRPr="006D1F0B" w:rsidRDefault="00C30D2C" w:rsidP="007A5A8D">
      <w:pPr>
        <w:spacing w:line="240" w:lineRule="atLeast"/>
        <w:jc w:val="both"/>
        <w:rPr>
          <w:rFonts w:ascii="Montserrat" w:hAnsi="Montserrat"/>
          <w:sz w:val="20"/>
          <w:szCs w:val="20"/>
          <w:lang w:val="es-MX"/>
        </w:rPr>
      </w:pPr>
      <w:r>
        <w:rPr>
          <w:rFonts w:ascii="Montserrat" w:hAnsi="Montserrat"/>
          <w:sz w:val="20"/>
          <w:szCs w:val="20"/>
          <w:lang w:val="es-MX"/>
        </w:rPr>
        <w:t xml:space="preserve">Indicó </w:t>
      </w:r>
      <w:r w:rsidR="007A5A8D" w:rsidRPr="006D1F0B">
        <w:rPr>
          <w:rFonts w:ascii="Montserrat" w:hAnsi="Montserrat"/>
          <w:sz w:val="20"/>
          <w:szCs w:val="20"/>
          <w:lang w:val="es-MX"/>
        </w:rPr>
        <w:t xml:space="preserve">que el fortalecimiento del sistema de salud pasa por la mejora constante de las condiciones de trabajo del personal y en este caso del cuerpo de Enfermería, para optimizarlas </w:t>
      </w:r>
      <w:r w:rsidR="00326C0F" w:rsidRPr="006D1F0B">
        <w:rPr>
          <w:rFonts w:ascii="Montserrat" w:hAnsi="Montserrat"/>
          <w:sz w:val="20"/>
          <w:szCs w:val="20"/>
          <w:lang w:val="es-MX"/>
        </w:rPr>
        <w:t xml:space="preserve">a fin </w:t>
      </w:r>
      <w:r w:rsidR="007A5A8D" w:rsidRPr="006D1F0B">
        <w:rPr>
          <w:rFonts w:ascii="Montserrat" w:hAnsi="Montserrat"/>
          <w:sz w:val="20"/>
          <w:szCs w:val="20"/>
          <w:lang w:val="es-MX"/>
        </w:rPr>
        <w:t>de proporcionar la mejor atención a</w:t>
      </w:r>
      <w:r w:rsidR="00326C0F" w:rsidRPr="006D1F0B">
        <w:rPr>
          <w:rFonts w:ascii="Montserrat" w:hAnsi="Montserrat"/>
          <w:sz w:val="20"/>
          <w:szCs w:val="20"/>
          <w:lang w:val="es-MX"/>
        </w:rPr>
        <w:t xml:space="preserve"> la población derechohabiente y, a ellas, </w:t>
      </w:r>
      <w:r w:rsidR="007A5A8D" w:rsidRPr="006D1F0B">
        <w:rPr>
          <w:rFonts w:ascii="Montserrat" w:hAnsi="Montserrat"/>
          <w:sz w:val="20"/>
          <w:szCs w:val="20"/>
          <w:lang w:val="es-MX"/>
        </w:rPr>
        <w:t xml:space="preserve">más reconocimiento, inversión </w:t>
      </w:r>
      <w:r w:rsidR="00326C0F" w:rsidRPr="006D1F0B">
        <w:rPr>
          <w:rFonts w:ascii="Montserrat" w:hAnsi="Montserrat"/>
          <w:sz w:val="20"/>
          <w:szCs w:val="20"/>
          <w:lang w:val="es-MX"/>
        </w:rPr>
        <w:t>e</w:t>
      </w:r>
      <w:r w:rsidR="007A5A8D" w:rsidRPr="006D1F0B">
        <w:rPr>
          <w:rFonts w:ascii="Montserrat" w:hAnsi="Montserrat"/>
          <w:sz w:val="20"/>
          <w:szCs w:val="20"/>
          <w:lang w:val="es-MX"/>
        </w:rPr>
        <w:t xml:space="preserve"> influencia.</w:t>
      </w:r>
    </w:p>
    <w:p w14:paraId="1CBAB6D4" w14:textId="77777777" w:rsidR="00085658" w:rsidRPr="006D1F0B" w:rsidRDefault="00085658" w:rsidP="00FB0F37">
      <w:pPr>
        <w:spacing w:line="240" w:lineRule="atLeast"/>
        <w:jc w:val="both"/>
        <w:rPr>
          <w:rFonts w:ascii="Montserrat" w:hAnsi="Montserrat"/>
          <w:sz w:val="20"/>
          <w:szCs w:val="20"/>
          <w:lang w:val="es-MX"/>
        </w:rPr>
      </w:pPr>
    </w:p>
    <w:p w14:paraId="0AC45E37" w14:textId="5395DDFB" w:rsidR="00BD0353" w:rsidRPr="006D1F0B" w:rsidRDefault="009014A8" w:rsidP="00BD0353">
      <w:pPr>
        <w:spacing w:line="240" w:lineRule="atLeast"/>
        <w:jc w:val="both"/>
        <w:rPr>
          <w:rFonts w:ascii="Montserrat" w:hAnsi="Montserrat"/>
          <w:sz w:val="20"/>
          <w:szCs w:val="20"/>
          <w:lang w:val="es-MX"/>
        </w:rPr>
      </w:pPr>
      <w:r w:rsidRPr="006D1F0B">
        <w:rPr>
          <w:rFonts w:ascii="Montserrat" w:hAnsi="Montserrat"/>
          <w:sz w:val="20"/>
          <w:szCs w:val="20"/>
          <w:lang w:val="es-MX"/>
        </w:rPr>
        <w:t xml:space="preserve">Al tomar la palabra, el director de Afore XXI Banorte, David Razú, </w:t>
      </w:r>
      <w:r w:rsidR="00BD0353" w:rsidRPr="006D1F0B">
        <w:rPr>
          <w:rFonts w:ascii="Montserrat" w:hAnsi="Montserrat"/>
          <w:sz w:val="20"/>
          <w:szCs w:val="20"/>
          <w:lang w:val="es-MX"/>
        </w:rPr>
        <w:t xml:space="preserve">afirmó que </w:t>
      </w:r>
      <w:r w:rsidR="00090503">
        <w:rPr>
          <w:rFonts w:ascii="Montserrat" w:hAnsi="Montserrat"/>
          <w:sz w:val="20"/>
          <w:szCs w:val="20"/>
          <w:lang w:val="es-MX"/>
        </w:rPr>
        <w:t>el trabajo d</w:t>
      </w:r>
      <w:r w:rsidR="00BD0353" w:rsidRPr="006D1F0B">
        <w:rPr>
          <w:rFonts w:ascii="Montserrat" w:hAnsi="Montserrat"/>
          <w:sz w:val="20"/>
          <w:szCs w:val="20"/>
          <w:lang w:val="es-MX"/>
        </w:rPr>
        <w:t xml:space="preserve">el personal de </w:t>
      </w:r>
      <w:r w:rsidR="006D1F0B">
        <w:rPr>
          <w:rFonts w:ascii="Montserrat" w:hAnsi="Montserrat"/>
          <w:sz w:val="20"/>
          <w:szCs w:val="20"/>
          <w:lang w:val="es-MX"/>
        </w:rPr>
        <w:t>E</w:t>
      </w:r>
      <w:r w:rsidR="00BD0353" w:rsidRPr="006D1F0B">
        <w:rPr>
          <w:rFonts w:ascii="Montserrat" w:hAnsi="Montserrat"/>
          <w:sz w:val="20"/>
          <w:szCs w:val="20"/>
          <w:lang w:val="es-MX"/>
        </w:rPr>
        <w:t>nfermería</w:t>
      </w:r>
      <w:r w:rsidR="00090503">
        <w:rPr>
          <w:rFonts w:ascii="Montserrat" w:hAnsi="Montserrat"/>
          <w:sz w:val="20"/>
          <w:szCs w:val="20"/>
          <w:lang w:val="es-MX"/>
        </w:rPr>
        <w:t xml:space="preserve"> “es </w:t>
      </w:r>
      <w:r w:rsidR="00BD0353" w:rsidRPr="006D1F0B">
        <w:rPr>
          <w:rFonts w:ascii="Montserrat" w:hAnsi="Montserrat"/>
          <w:sz w:val="20"/>
          <w:szCs w:val="20"/>
          <w:lang w:val="es-MX"/>
        </w:rPr>
        <w:t>y ha sido un pilar fundamental para al desarrollo del Seguro Social, no solo en el día a día, sino en los momentos más difíciles, como en la pandemia” o tras el paso del huracán Otis en el estado de Guerrero.</w:t>
      </w:r>
    </w:p>
    <w:p w14:paraId="2A5F15A9" w14:textId="77777777" w:rsidR="00BD0353" w:rsidRPr="006D1F0B" w:rsidRDefault="00BD0353" w:rsidP="00BD0353">
      <w:pPr>
        <w:spacing w:line="240" w:lineRule="atLeast"/>
        <w:jc w:val="both"/>
        <w:rPr>
          <w:rFonts w:ascii="Montserrat" w:hAnsi="Montserrat"/>
          <w:sz w:val="20"/>
          <w:szCs w:val="20"/>
          <w:lang w:val="es-MX"/>
        </w:rPr>
      </w:pPr>
    </w:p>
    <w:p w14:paraId="5210DEDC" w14:textId="3B6EC65F" w:rsidR="00CA75A1" w:rsidRPr="006D1F0B" w:rsidRDefault="00BD0353" w:rsidP="00FB0F37">
      <w:pPr>
        <w:spacing w:line="240" w:lineRule="atLeast"/>
        <w:jc w:val="both"/>
        <w:rPr>
          <w:rFonts w:ascii="Montserrat" w:hAnsi="Montserrat"/>
          <w:sz w:val="20"/>
          <w:szCs w:val="20"/>
          <w:lang w:val="es-MX"/>
        </w:rPr>
      </w:pPr>
      <w:r w:rsidRPr="006D1F0B">
        <w:rPr>
          <w:rFonts w:ascii="Montserrat" w:hAnsi="Montserrat"/>
          <w:sz w:val="20"/>
          <w:szCs w:val="20"/>
          <w:lang w:val="es-MX"/>
        </w:rPr>
        <w:t>Por su parte, la maestra Bertha Delgado Choreño, enfermera galardonada en el Día Institucional de Enfermería y de quien se develó un busto en la Plaza del Personal de Enfermería Ilustre del IMSS, se dijo honrada por el reconocimiento que se hace a este personal de salud y de su paso por el Hospital de Especialidades del Centro Médico Nacional Siglo XXI, donde aún quedan algunas de sus compañeras.</w:t>
      </w:r>
    </w:p>
    <w:p w14:paraId="2365EFD4" w14:textId="77777777" w:rsidR="00F71F5B" w:rsidRPr="000B67FC" w:rsidRDefault="00F71F5B" w:rsidP="00FB0F37">
      <w:pPr>
        <w:spacing w:line="240" w:lineRule="atLeast"/>
        <w:jc w:val="both"/>
        <w:rPr>
          <w:rFonts w:ascii="Montserrat" w:hAnsi="Montserrat"/>
          <w:sz w:val="22"/>
          <w:szCs w:val="22"/>
          <w:lang w:val="es-MX"/>
        </w:rPr>
      </w:pPr>
    </w:p>
    <w:p w14:paraId="42756378" w14:textId="77777777" w:rsidR="00F22935" w:rsidRDefault="00F22935" w:rsidP="00F22935">
      <w:pPr>
        <w:spacing w:line="240" w:lineRule="atLeast"/>
        <w:jc w:val="center"/>
        <w:rPr>
          <w:rFonts w:ascii="Montserrat" w:hAnsi="Montserrat"/>
          <w:b/>
          <w:sz w:val="22"/>
          <w:szCs w:val="22"/>
          <w:lang w:val="es-MX"/>
        </w:rPr>
      </w:pPr>
      <w:r w:rsidRPr="000B67FC">
        <w:rPr>
          <w:rFonts w:ascii="Montserrat" w:hAnsi="Montserrat"/>
          <w:b/>
          <w:sz w:val="22"/>
          <w:szCs w:val="22"/>
          <w:lang w:val="es-MX"/>
        </w:rPr>
        <w:t>--- o0o ---</w:t>
      </w:r>
    </w:p>
    <w:p w14:paraId="7F7CEB46" w14:textId="4071361D" w:rsidR="00EB1FB2" w:rsidRPr="00A00880" w:rsidRDefault="00EB1FB2" w:rsidP="00A00880">
      <w:pPr>
        <w:rPr>
          <w:rFonts w:ascii="Montserrat" w:hAnsi="Montserrat"/>
          <w:b/>
          <w:sz w:val="20"/>
          <w:szCs w:val="20"/>
          <w:lang w:val="en-US"/>
        </w:rPr>
      </w:pPr>
      <w:r w:rsidRPr="00A00880">
        <w:rPr>
          <w:rFonts w:ascii="Montserrat" w:hAnsi="Montserrat"/>
          <w:b/>
          <w:sz w:val="20"/>
          <w:szCs w:val="20"/>
          <w:lang w:val="en-US"/>
        </w:rPr>
        <w:t>LINK FOTOS</w:t>
      </w:r>
    </w:p>
    <w:p w14:paraId="06D4F803" w14:textId="4F4C3B82" w:rsidR="00A00880" w:rsidRDefault="001A2006" w:rsidP="00A00880">
      <w:pPr>
        <w:pStyle w:val="selectable-text"/>
        <w:spacing w:before="0" w:beforeAutospacing="0" w:after="0" w:afterAutospacing="0"/>
        <w:rPr>
          <w:rStyle w:val="selectable-text1"/>
          <w:rFonts w:ascii="Montserrat" w:hAnsi="Montserrat"/>
          <w:sz w:val="20"/>
          <w:szCs w:val="20"/>
          <w:lang w:val="en-US"/>
        </w:rPr>
      </w:pPr>
      <w:hyperlink r:id="rId7" w:history="1">
        <w:r w:rsidR="00A00880" w:rsidRPr="006B38FB">
          <w:rPr>
            <w:rStyle w:val="Hipervnculo"/>
            <w:rFonts w:ascii="Montserrat" w:hAnsi="Montserrat"/>
            <w:sz w:val="20"/>
            <w:szCs w:val="20"/>
            <w:lang w:val="en-US"/>
          </w:rPr>
          <w:t>https://imssmx.sharepoint.com/:f:/s/comunicacionsocial/Esl4wiD1shhAna_1mPhZQI8BXahmkt4wwc6GgJEd9I5Fng?e=sNmUnc</w:t>
        </w:r>
      </w:hyperlink>
    </w:p>
    <w:p w14:paraId="36E58933" w14:textId="77777777" w:rsidR="00EB1FB2" w:rsidRPr="00A00880" w:rsidRDefault="00EB1FB2" w:rsidP="00A00880">
      <w:pPr>
        <w:rPr>
          <w:rFonts w:ascii="Montserrat" w:hAnsi="Montserrat"/>
          <w:b/>
          <w:sz w:val="20"/>
          <w:szCs w:val="20"/>
          <w:lang w:val="en-US"/>
        </w:rPr>
      </w:pPr>
    </w:p>
    <w:p w14:paraId="1BA00949" w14:textId="77777777" w:rsidR="00EB1FB2" w:rsidRPr="00A00880" w:rsidRDefault="00EB1FB2" w:rsidP="00A00880">
      <w:pPr>
        <w:rPr>
          <w:rFonts w:ascii="Montserrat" w:hAnsi="Montserrat"/>
          <w:b/>
          <w:sz w:val="20"/>
          <w:szCs w:val="20"/>
          <w:lang w:val="en-US"/>
        </w:rPr>
      </w:pPr>
      <w:r w:rsidRPr="00A00880">
        <w:rPr>
          <w:rFonts w:ascii="Montserrat" w:hAnsi="Montserrat"/>
          <w:b/>
          <w:sz w:val="20"/>
          <w:szCs w:val="20"/>
          <w:lang w:val="en-US"/>
        </w:rPr>
        <w:t>LINK VIDEO</w:t>
      </w:r>
    </w:p>
    <w:p w14:paraId="09990346" w14:textId="40F8C974" w:rsidR="006D6468" w:rsidRPr="00A00880" w:rsidRDefault="001A2006" w:rsidP="00A00880">
      <w:pPr>
        <w:rPr>
          <w:rFonts w:ascii="Montserrat" w:hAnsi="Montserrat"/>
          <w:b/>
          <w:sz w:val="20"/>
          <w:szCs w:val="20"/>
          <w:lang w:val="en-US"/>
        </w:rPr>
      </w:pPr>
      <w:hyperlink r:id="rId8" w:history="1">
        <w:r w:rsidR="00EB1FB2" w:rsidRPr="00A00880">
          <w:rPr>
            <w:rStyle w:val="Hipervnculo"/>
            <w:rFonts w:ascii="Montserrat" w:hAnsi="Montserrat"/>
            <w:bCs/>
            <w:sz w:val="20"/>
            <w:szCs w:val="20"/>
            <w:lang w:val="en-US"/>
          </w:rPr>
          <w:t>https://we.tl/t-JeBiFgNkCn</w:t>
        </w:r>
      </w:hyperlink>
    </w:p>
    <w:sectPr w:rsidR="006D6468" w:rsidRPr="00A00880" w:rsidSect="00EC208B">
      <w:headerReference w:type="default" r:id="rId9"/>
      <w:footerReference w:type="default" r:id="rId10"/>
      <w:pgSz w:w="12240" w:h="15840"/>
      <w:pgMar w:top="2041" w:right="1134" w:bottom="1843" w:left="1134" w:header="2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94744" w14:textId="77777777" w:rsidR="00EC208B" w:rsidRDefault="00EC208B">
      <w:r>
        <w:separator/>
      </w:r>
    </w:p>
  </w:endnote>
  <w:endnote w:type="continuationSeparator" w:id="0">
    <w:p w14:paraId="3AEB7619" w14:textId="77777777" w:rsidR="00EC208B" w:rsidRDefault="00EC2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Arial"/>
    <w:charset w:val="00"/>
    <w:family w:val="auto"/>
    <w:pitch w:val="variable"/>
    <w:sig w:usb0="E1000AEF" w:usb1="5000A1FF" w:usb2="00000000" w:usb3="00000000" w:csb0="000001BF" w:csb1="00000000"/>
  </w:font>
  <w:font w:name="Montserrat">
    <w:altName w:val="Calibri"/>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B4493" w14:textId="77777777" w:rsidR="00EA4B6C" w:rsidRDefault="00F574F0" w:rsidP="000D31E3">
    <w:pPr>
      <w:pStyle w:val="Piedepgina"/>
      <w:ind w:left="-1276"/>
    </w:pPr>
    <w:r>
      <w:rPr>
        <w:noProof/>
        <w:lang w:eastAsia="es-MX"/>
      </w:rPr>
      <w:drawing>
        <wp:anchor distT="0" distB="0" distL="114300" distR="114300" simplePos="0" relativeHeight="251663360" behindDoc="1" locked="0" layoutInCell="1" allowOverlap="1" wp14:anchorId="38A587C5" wp14:editId="4156538D">
          <wp:simplePos x="0" y="0"/>
          <wp:positionH relativeFrom="column">
            <wp:posOffset>-805815</wp:posOffset>
          </wp:positionH>
          <wp:positionV relativeFrom="paragraph">
            <wp:posOffset>-1471930</wp:posOffset>
          </wp:positionV>
          <wp:extent cx="7997782" cy="1646555"/>
          <wp:effectExtent l="0" t="0" r="0" b="0"/>
          <wp:wrapNone/>
          <wp:docPr id="1566071761" name="Imagen 2"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71761" name="Imagen 2" descr="Forma&#10;&#10;Descripción generada automáticamente"/>
                  <pic:cNvPicPr/>
                </pic:nvPicPr>
                <pic:blipFill>
                  <a:blip r:embed="rId1"/>
                  <a:stretch>
                    <a:fillRect/>
                  </a:stretch>
                </pic:blipFill>
                <pic:spPr>
                  <a:xfrm>
                    <a:off x="0" y="0"/>
                    <a:ext cx="7997782" cy="16465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D0286" w14:textId="77777777" w:rsidR="00EC208B" w:rsidRDefault="00EC208B">
      <w:r>
        <w:separator/>
      </w:r>
    </w:p>
  </w:footnote>
  <w:footnote w:type="continuationSeparator" w:id="0">
    <w:p w14:paraId="2643E0D2" w14:textId="77777777" w:rsidR="00EC208B" w:rsidRDefault="00EC2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65357" w14:textId="77777777" w:rsidR="00EA4B6C" w:rsidRDefault="00F574F0" w:rsidP="000D31E3">
    <w:pPr>
      <w:pStyle w:val="Encabezado"/>
      <w:ind w:left="-1276"/>
    </w:pPr>
    <w:r>
      <w:rPr>
        <w:noProof/>
        <w:lang w:eastAsia="es-MX"/>
      </w:rPr>
      <w:drawing>
        <wp:anchor distT="0" distB="0" distL="114300" distR="114300" simplePos="0" relativeHeight="251662336" behindDoc="1" locked="0" layoutInCell="1" allowOverlap="1" wp14:anchorId="382895E7" wp14:editId="080B897A">
          <wp:simplePos x="0" y="0"/>
          <wp:positionH relativeFrom="page">
            <wp:posOffset>0</wp:posOffset>
          </wp:positionH>
          <wp:positionV relativeFrom="paragraph">
            <wp:posOffset>-189230</wp:posOffset>
          </wp:positionV>
          <wp:extent cx="7972608" cy="1876425"/>
          <wp:effectExtent l="0" t="0" r="0" b="0"/>
          <wp:wrapNone/>
          <wp:docPr id="708982679"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982679" name="Imagen 1" descr="Interfaz de usuario gráfica&#10;&#10;Descripción generada automáticamente con confianza media"/>
                  <pic:cNvPicPr/>
                </pic:nvPicPr>
                <pic:blipFill>
                  <a:blip r:embed="rId1"/>
                  <a:stretch>
                    <a:fillRect/>
                  </a:stretch>
                </pic:blipFill>
                <pic:spPr>
                  <a:xfrm>
                    <a:off x="0" y="0"/>
                    <a:ext cx="7972608" cy="1876425"/>
                  </a:xfrm>
                  <a:prstGeom prst="rect">
                    <a:avLst/>
                  </a:prstGeom>
                </pic:spPr>
              </pic:pic>
            </a:graphicData>
          </a:graphic>
          <wp14:sizeRelH relativeFrom="margin">
            <wp14:pctWidth>0</wp14:pctWidth>
          </wp14:sizeRelH>
          <wp14:sizeRelV relativeFrom="margin">
            <wp14:pctHeight>0</wp14:pctHeight>
          </wp14:sizeRelV>
        </wp:anchor>
      </w:drawing>
    </w:r>
    <w:r w:rsidR="003C7C69" w:rsidRPr="00A2257C">
      <w:rPr>
        <w:noProof/>
        <w:lang w:eastAsia="es-MX"/>
      </w:rPr>
      <mc:AlternateContent>
        <mc:Choice Requires="wps">
          <w:drawing>
            <wp:anchor distT="0" distB="0" distL="114300" distR="114300" simplePos="0" relativeHeight="251660288" behindDoc="0" locked="0" layoutInCell="1" allowOverlap="1" wp14:anchorId="3DA5B688" wp14:editId="19585580">
              <wp:simplePos x="0" y="0"/>
              <wp:positionH relativeFrom="column">
                <wp:posOffset>2692400</wp:posOffset>
              </wp:positionH>
              <wp:positionV relativeFrom="paragraph">
                <wp:posOffset>736600</wp:posOffset>
              </wp:positionV>
              <wp:extent cx="3479800" cy="483235"/>
              <wp:effectExtent l="0" t="0" r="0" b="24765"/>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483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7D030E6" w14:textId="77777777" w:rsidR="00EA4B6C" w:rsidRPr="005D5A3E" w:rsidRDefault="00D0295C" w:rsidP="0085739C">
                          <w:pPr>
                            <w:jc w:val="right"/>
                            <w:rPr>
                              <w:rFonts w:ascii="Montserrat Medium" w:hAnsi="Montserrat Medium"/>
                              <w:b/>
                              <w:color w:val="B18E59"/>
                            </w:rPr>
                          </w:pPr>
                          <w:r w:rsidRPr="005D5A3E">
                            <w:rPr>
                              <w:rFonts w:ascii="Montserrat Medium" w:hAnsi="Montserrat Medium"/>
                              <w:color w:val="B18E59"/>
                            </w:rPr>
                            <w:t>UNIDAD DE COMUNICACIÓN SOCIAL</w:t>
                          </w:r>
                        </w:p>
                        <w:p w14:paraId="78F0B7E0" w14:textId="77777777" w:rsidR="00EA4B6C" w:rsidRPr="00C0299D" w:rsidRDefault="00EA4B6C" w:rsidP="00AF3D90">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5B688" id="_x0000_t202" coordsize="21600,21600" o:spt="202" path="m,l,21600r21600,l21600,xe">
              <v:stroke joinstyle="miter"/>
              <v:path gradientshapeok="t" o:connecttype="rect"/>
            </v:shapetype>
            <v:shape id="Text Box 2" o:spid="_x0000_s1026" type="#_x0000_t202" style="position:absolute;left:0;text-align:left;margin-left:212pt;margin-top:58pt;width:274pt;height:3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" filled="f" stroked="f">
              <v:textbox inset="0,0,0,0">
                <w:txbxContent>
                  <w:p w14:paraId="27D030E6" w14:textId="77777777" w:rsidR="00EA4B6C" w:rsidRPr="005D5A3E" w:rsidRDefault="00D0295C" w:rsidP="0085739C">
                    <w:pPr>
                      <w:jc w:val="right"/>
                      <w:rPr>
                        <w:rFonts w:ascii="Montserrat Medium" w:hAnsi="Montserrat Medium"/>
                        <w:b/>
                        <w:color w:val="B18E59"/>
                      </w:rPr>
                    </w:pPr>
                    <w:r w:rsidRPr="005D5A3E">
                      <w:rPr>
                        <w:rFonts w:ascii="Montserrat Medium" w:hAnsi="Montserrat Medium"/>
                        <w:color w:val="B18E59"/>
                      </w:rPr>
                      <w:t>UNIDAD DE COMUNICACIÓN SOCIAL</w:t>
                    </w:r>
                  </w:p>
                  <w:p w14:paraId="78F0B7E0" w14:textId="77777777" w:rsidR="00EA4B6C" w:rsidRPr="00C0299D" w:rsidRDefault="00EA4B6C" w:rsidP="00AF3D90">
                    <w:pPr>
                      <w:jc w:val="right"/>
                      <w:rPr>
                        <w:rFonts w:ascii="Montserrat" w:hAnsi="Montserrat"/>
                        <w:sz w:val="12"/>
                        <w:szCs w:val="12"/>
                      </w:rPr>
                    </w:pPr>
                  </w:p>
                </w:txbxContent>
              </v:textbox>
              <w10:wrap type="square"/>
            </v:shape>
          </w:pict>
        </mc:Fallback>
      </mc:AlternateContent>
    </w:r>
    <w:r w:rsidR="00D0295C">
      <w:rPr>
        <w:noProof/>
        <w:lang w:eastAsia="es-MX"/>
      </w:rPr>
      <mc:AlternateContent>
        <mc:Choice Requires="wps">
          <w:drawing>
            <wp:anchor distT="0" distB="0" distL="114300" distR="114300" simplePos="0" relativeHeight="251661312" behindDoc="0" locked="0" layoutInCell="1" allowOverlap="1" wp14:anchorId="6CD4DE06" wp14:editId="3D5673CE">
              <wp:simplePos x="0" y="0"/>
              <wp:positionH relativeFrom="column">
                <wp:posOffset>3200400</wp:posOffset>
              </wp:positionH>
              <wp:positionV relativeFrom="paragraph">
                <wp:posOffset>965200</wp:posOffset>
              </wp:positionV>
              <wp:extent cx="29718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2971800" cy="0"/>
                      </a:xfrm>
                      <a:prstGeom prst="line">
                        <a:avLst/>
                      </a:prstGeom>
                      <a:ln w="19050" cmpd="sng">
                        <a:solidFill>
                          <a:srgbClr val="AF7C47"/>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25C4A047"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pt,76pt" to="48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" strokecolor="#af7c47"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2E3F"/>
    <w:multiLevelType w:val="hybridMultilevel"/>
    <w:tmpl w:val="A0845F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246D76"/>
    <w:multiLevelType w:val="hybridMultilevel"/>
    <w:tmpl w:val="23364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941A74"/>
    <w:multiLevelType w:val="hybridMultilevel"/>
    <w:tmpl w:val="7C241872"/>
    <w:lvl w:ilvl="0" w:tplc="DF5C538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DE5C6C"/>
    <w:multiLevelType w:val="hybridMultilevel"/>
    <w:tmpl w:val="ACD86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28474C"/>
    <w:multiLevelType w:val="hybridMultilevel"/>
    <w:tmpl w:val="D6481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E36372B"/>
    <w:multiLevelType w:val="hybridMultilevel"/>
    <w:tmpl w:val="6FF818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20B28AB"/>
    <w:multiLevelType w:val="hybridMultilevel"/>
    <w:tmpl w:val="C90ED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293174B"/>
    <w:multiLevelType w:val="hybridMultilevel"/>
    <w:tmpl w:val="97040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DD94E8D"/>
    <w:multiLevelType w:val="hybridMultilevel"/>
    <w:tmpl w:val="68AAA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97491868">
    <w:abstractNumId w:val="7"/>
  </w:num>
  <w:num w:numId="2" w16cid:durableId="1964001636">
    <w:abstractNumId w:val="4"/>
  </w:num>
  <w:num w:numId="3" w16cid:durableId="1378624922">
    <w:abstractNumId w:val="2"/>
  </w:num>
  <w:num w:numId="4" w16cid:durableId="2071028158">
    <w:abstractNumId w:val="3"/>
  </w:num>
  <w:num w:numId="5" w16cid:durableId="786200152">
    <w:abstractNumId w:val="8"/>
  </w:num>
  <w:num w:numId="6" w16cid:durableId="430662653">
    <w:abstractNumId w:val="1"/>
  </w:num>
  <w:num w:numId="7" w16cid:durableId="479463016">
    <w:abstractNumId w:val="6"/>
  </w:num>
  <w:num w:numId="8" w16cid:durableId="797146660">
    <w:abstractNumId w:val="5"/>
  </w:num>
  <w:num w:numId="9" w16cid:durableId="1131171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481"/>
    <w:rsid w:val="000000FA"/>
    <w:rsid w:val="00000CE9"/>
    <w:rsid w:val="0002135A"/>
    <w:rsid w:val="000276CC"/>
    <w:rsid w:val="00030120"/>
    <w:rsid w:val="00050130"/>
    <w:rsid w:val="00050BD2"/>
    <w:rsid w:val="00051658"/>
    <w:rsid w:val="00053B1D"/>
    <w:rsid w:val="000623E3"/>
    <w:rsid w:val="000629BE"/>
    <w:rsid w:val="0006360B"/>
    <w:rsid w:val="00070DBA"/>
    <w:rsid w:val="000759B6"/>
    <w:rsid w:val="00081955"/>
    <w:rsid w:val="00083374"/>
    <w:rsid w:val="00085658"/>
    <w:rsid w:val="00087BF2"/>
    <w:rsid w:val="00090503"/>
    <w:rsid w:val="00090603"/>
    <w:rsid w:val="0009068E"/>
    <w:rsid w:val="000917CF"/>
    <w:rsid w:val="00093EA8"/>
    <w:rsid w:val="00095DCE"/>
    <w:rsid w:val="00097F37"/>
    <w:rsid w:val="000A08FD"/>
    <w:rsid w:val="000B063B"/>
    <w:rsid w:val="000B35B7"/>
    <w:rsid w:val="000B5E40"/>
    <w:rsid w:val="000B67FC"/>
    <w:rsid w:val="000B6B34"/>
    <w:rsid w:val="000C1A49"/>
    <w:rsid w:val="000C43E9"/>
    <w:rsid w:val="000C4A13"/>
    <w:rsid w:val="000C4BA2"/>
    <w:rsid w:val="000C5057"/>
    <w:rsid w:val="000C7024"/>
    <w:rsid w:val="000C76EF"/>
    <w:rsid w:val="000E152A"/>
    <w:rsid w:val="000E187C"/>
    <w:rsid w:val="000E6D6A"/>
    <w:rsid w:val="000F10C6"/>
    <w:rsid w:val="000F6F99"/>
    <w:rsid w:val="00100CB1"/>
    <w:rsid w:val="00103935"/>
    <w:rsid w:val="00103A97"/>
    <w:rsid w:val="00106A36"/>
    <w:rsid w:val="00107EA1"/>
    <w:rsid w:val="00114DCA"/>
    <w:rsid w:val="00116264"/>
    <w:rsid w:val="001210D9"/>
    <w:rsid w:val="0012183C"/>
    <w:rsid w:val="00124D61"/>
    <w:rsid w:val="0012661D"/>
    <w:rsid w:val="00130D49"/>
    <w:rsid w:val="00131696"/>
    <w:rsid w:val="00135D35"/>
    <w:rsid w:val="00136F30"/>
    <w:rsid w:val="00141D56"/>
    <w:rsid w:val="00143FE0"/>
    <w:rsid w:val="0014672B"/>
    <w:rsid w:val="00151EA5"/>
    <w:rsid w:val="0015295E"/>
    <w:rsid w:val="001604B4"/>
    <w:rsid w:val="0016140D"/>
    <w:rsid w:val="00163635"/>
    <w:rsid w:val="00164426"/>
    <w:rsid w:val="001663FF"/>
    <w:rsid w:val="00166ADF"/>
    <w:rsid w:val="00171C72"/>
    <w:rsid w:val="00197915"/>
    <w:rsid w:val="001A2006"/>
    <w:rsid w:val="001A257C"/>
    <w:rsid w:val="001A57A5"/>
    <w:rsid w:val="001A7FE1"/>
    <w:rsid w:val="001B637F"/>
    <w:rsid w:val="001C1076"/>
    <w:rsid w:val="001C109B"/>
    <w:rsid w:val="001C2C36"/>
    <w:rsid w:val="001C7041"/>
    <w:rsid w:val="001D1619"/>
    <w:rsid w:val="001D1F2D"/>
    <w:rsid w:val="001E4BAE"/>
    <w:rsid w:val="001E6000"/>
    <w:rsid w:val="0020070C"/>
    <w:rsid w:val="00203AA8"/>
    <w:rsid w:val="00217CB6"/>
    <w:rsid w:val="00220370"/>
    <w:rsid w:val="002271BA"/>
    <w:rsid w:val="002324E7"/>
    <w:rsid w:val="0023565D"/>
    <w:rsid w:val="00237502"/>
    <w:rsid w:val="00246FA4"/>
    <w:rsid w:val="002473A6"/>
    <w:rsid w:val="002531C9"/>
    <w:rsid w:val="0025390C"/>
    <w:rsid w:val="0025404F"/>
    <w:rsid w:val="00255D74"/>
    <w:rsid w:val="002567BF"/>
    <w:rsid w:val="0026249E"/>
    <w:rsid w:val="002640D8"/>
    <w:rsid w:val="002644A6"/>
    <w:rsid w:val="00264ADE"/>
    <w:rsid w:val="00270240"/>
    <w:rsid w:val="00274598"/>
    <w:rsid w:val="0027693A"/>
    <w:rsid w:val="0028547D"/>
    <w:rsid w:val="002911E2"/>
    <w:rsid w:val="00295468"/>
    <w:rsid w:val="00296432"/>
    <w:rsid w:val="0029782A"/>
    <w:rsid w:val="002A1BC1"/>
    <w:rsid w:val="002B343F"/>
    <w:rsid w:val="002B3A6F"/>
    <w:rsid w:val="002E11BC"/>
    <w:rsid w:val="002E2EE0"/>
    <w:rsid w:val="002E556D"/>
    <w:rsid w:val="002E58F6"/>
    <w:rsid w:val="002F122A"/>
    <w:rsid w:val="002F7820"/>
    <w:rsid w:val="0030013A"/>
    <w:rsid w:val="0030081D"/>
    <w:rsid w:val="003017A5"/>
    <w:rsid w:val="00304045"/>
    <w:rsid w:val="003040F0"/>
    <w:rsid w:val="0031180D"/>
    <w:rsid w:val="00326C0F"/>
    <w:rsid w:val="003273A5"/>
    <w:rsid w:val="00333D46"/>
    <w:rsid w:val="0033587A"/>
    <w:rsid w:val="00335B50"/>
    <w:rsid w:val="003406E5"/>
    <w:rsid w:val="003433C9"/>
    <w:rsid w:val="003440F9"/>
    <w:rsid w:val="00346429"/>
    <w:rsid w:val="00351278"/>
    <w:rsid w:val="003530E1"/>
    <w:rsid w:val="00355682"/>
    <w:rsid w:val="003627AD"/>
    <w:rsid w:val="003660C3"/>
    <w:rsid w:val="003720ED"/>
    <w:rsid w:val="00372BBB"/>
    <w:rsid w:val="00376655"/>
    <w:rsid w:val="00377827"/>
    <w:rsid w:val="00381ACF"/>
    <w:rsid w:val="00382262"/>
    <w:rsid w:val="00382C1B"/>
    <w:rsid w:val="00384677"/>
    <w:rsid w:val="00384D60"/>
    <w:rsid w:val="00387875"/>
    <w:rsid w:val="00395553"/>
    <w:rsid w:val="00395D70"/>
    <w:rsid w:val="003A0200"/>
    <w:rsid w:val="003A063B"/>
    <w:rsid w:val="003A0F73"/>
    <w:rsid w:val="003A2CAB"/>
    <w:rsid w:val="003A3CF6"/>
    <w:rsid w:val="003A5595"/>
    <w:rsid w:val="003A56C2"/>
    <w:rsid w:val="003A6811"/>
    <w:rsid w:val="003B1045"/>
    <w:rsid w:val="003B2BE3"/>
    <w:rsid w:val="003B59B7"/>
    <w:rsid w:val="003C4B39"/>
    <w:rsid w:val="003C61A3"/>
    <w:rsid w:val="003C723D"/>
    <w:rsid w:val="003C7C69"/>
    <w:rsid w:val="003D29F0"/>
    <w:rsid w:val="003D3092"/>
    <w:rsid w:val="003D7F2A"/>
    <w:rsid w:val="003F0140"/>
    <w:rsid w:val="003F4924"/>
    <w:rsid w:val="003F68E6"/>
    <w:rsid w:val="003F6C48"/>
    <w:rsid w:val="003F7942"/>
    <w:rsid w:val="00401902"/>
    <w:rsid w:val="00413DF3"/>
    <w:rsid w:val="00413F85"/>
    <w:rsid w:val="0041537A"/>
    <w:rsid w:val="0042348A"/>
    <w:rsid w:val="00423696"/>
    <w:rsid w:val="00425FAD"/>
    <w:rsid w:val="0043089E"/>
    <w:rsid w:val="00433C08"/>
    <w:rsid w:val="00435859"/>
    <w:rsid w:val="00436EA5"/>
    <w:rsid w:val="00443DA2"/>
    <w:rsid w:val="004460AD"/>
    <w:rsid w:val="00447360"/>
    <w:rsid w:val="00450CAD"/>
    <w:rsid w:val="00453004"/>
    <w:rsid w:val="004560D7"/>
    <w:rsid w:val="00466080"/>
    <w:rsid w:val="004677E6"/>
    <w:rsid w:val="00472B12"/>
    <w:rsid w:val="00474D11"/>
    <w:rsid w:val="004762C3"/>
    <w:rsid w:val="0047652B"/>
    <w:rsid w:val="00483479"/>
    <w:rsid w:val="0048739B"/>
    <w:rsid w:val="00494CFC"/>
    <w:rsid w:val="004A5A66"/>
    <w:rsid w:val="004B1E2D"/>
    <w:rsid w:val="004B2D59"/>
    <w:rsid w:val="004B3D2F"/>
    <w:rsid w:val="004B403A"/>
    <w:rsid w:val="004C1BA7"/>
    <w:rsid w:val="004C1C8F"/>
    <w:rsid w:val="004C2357"/>
    <w:rsid w:val="004C67AB"/>
    <w:rsid w:val="004C7C40"/>
    <w:rsid w:val="004D1A5A"/>
    <w:rsid w:val="004D7A05"/>
    <w:rsid w:val="004D7C28"/>
    <w:rsid w:val="004E110A"/>
    <w:rsid w:val="004E1472"/>
    <w:rsid w:val="004E2970"/>
    <w:rsid w:val="004E7171"/>
    <w:rsid w:val="00504D4A"/>
    <w:rsid w:val="00505512"/>
    <w:rsid w:val="00507017"/>
    <w:rsid w:val="00510F2A"/>
    <w:rsid w:val="005202BA"/>
    <w:rsid w:val="00525C77"/>
    <w:rsid w:val="00536875"/>
    <w:rsid w:val="00537609"/>
    <w:rsid w:val="00546667"/>
    <w:rsid w:val="00551089"/>
    <w:rsid w:val="00552A45"/>
    <w:rsid w:val="005547B9"/>
    <w:rsid w:val="005571BE"/>
    <w:rsid w:val="00561690"/>
    <w:rsid w:val="00562390"/>
    <w:rsid w:val="00563E06"/>
    <w:rsid w:val="0057281A"/>
    <w:rsid w:val="005753AD"/>
    <w:rsid w:val="00577910"/>
    <w:rsid w:val="005819F6"/>
    <w:rsid w:val="00583E37"/>
    <w:rsid w:val="00583E95"/>
    <w:rsid w:val="00583F1E"/>
    <w:rsid w:val="00586620"/>
    <w:rsid w:val="005905BB"/>
    <w:rsid w:val="005914DA"/>
    <w:rsid w:val="00594E51"/>
    <w:rsid w:val="005A351F"/>
    <w:rsid w:val="005A3B05"/>
    <w:rsid w:val="005B3858"/>
    <w:rsid w:val="005C2C7A"/>
    <w:rsid w:val="005C33A4"/>
    <w:rsid w:val="005C3A4C"/>
    <w:rsid w:val="005C6549"/>
    <w:rsid w:val="005C768C"/>
    <w:rsid w:val="005D3939"/>
    <w:rsid w:val="005D5A3E"/>
    <w:rsid w:val="005D744F"/>
    <w:rsid w:val="005E3498"/>
    <w:rsid w:val="005E725D"/>
    <w:rsid w:val="005F1512"/>
    <w:rsid w:val="005F3D20"/>
    <w:rsid w:val="00601AC8"/>
    <w:rsid w:val="00601B15"/>
    <w:rsid w:val="00606D23"/>
    <w:rsid w:val="00615A31"/>
    <w:rsid w:val="006257DC"/>
    <w:rsid w:val="006313DB"/>
    <w:rsid w:val="00632082"/>
    <w:rsid w:val="006522F2"/>
    <w:rsid w:val="006525E9"/>
    <w:rsid w:val="006617CC"/>
    <w:rsid w:val="00662E16"/>
    <w:rsid w:val="00662E5D"/>
    <w:rsid w:val="00663A3F"/>
    <w:rsid w:val="00664FE3"/>
    <w:rsid w:val="00671877"/>
    <w:rsid w:val="00671F93"/>
    <w:rsid w:val="006720B5"/>
    <w:rsid w:val="00673C1D"/>
    <w:rsid w:val="006860F6"/>
    <w:rsid w:val="00687B94"/>
    <w:rsid w:val="00692712"/>
    <w:rsid w:val="0069421B"/>
    <w:rsid w:val="006951BF"/>
    <w:rsid w:val="00695B84"/>
    <w:rsid w:val="006A0A6C"/>
    <w:rsid w:val="006A51BC"/>
    <w:rsid w:val="006A541C"/>
    <w:rsid w:val="006A6364"/>
    <w:rsid w:val="006A66D9"/>
    <w:rsid w:val="006B7681"/>
    <w:rsid w:val="006C5488"/>
    <w:rsid w:val="006D1F0B"/>
    <w:rsid w:val="006D4E9A"/>
    <w:rsid w:val="006D6468"/>
    <w:rsid w:val="006D7E74"/>
    <w:rsid w:val="006E17B3"/>
    <w:rsid w:val="006E2D7E"/>
    <w:rsid w:val="006F2718"/>
    <w:rsid w:val="006F55CA"/>
    <w:rsid w:val="006F5D9E"/>
    <w:rsid w:val="00701613"/>
    <w:rsid w:val="00703C6D"/>
    <w:rsid w:val="0070565E"/>
    <w:rsid w:val="00713646"/>
    <w:rsid w:val="0072061B"/>
    <w:rsid w:val="0072192F"/>
    <w:rsid w:val="00721D59"/>
    <w:rsid w:val="007237FC"/>
    <w:rsid w:val="007318C3"/>
    <w:rsid w:val="00745A56"/>
    <w:rsid w:val="00766D5A"/>
    <w:rsid w:val="00771120"/>
    <w:rsid w:val="00771F15"/>
    <w:rsid w:val="00773769"/>
    <w:rsid w:val="00774791"/>
    <w:rsid w:val="007819C4"/>
    <w:rsid w:val="00785E9F"/>
    <w:rsid w:val="007861A6"/>
    <w:rsid w:val="00786D28"/>
    <w:rsid w:val="0079020C"/>
    <w:rsid w:val="00790E4C"/>
    <w:rsid w:val="007931BF"/>
    <w:rsid w:val="00794AE5"/>
    <w:rsid w:val="00794D28"/>
    <w:rsid w:val="007A0693"/>
    <w:rsid w:val="007A5A8D"/>
    <w:rsid w:val="007A663A"/>
    <w:rsid w:val="007B1339"/>
    <w:rsid w:val="007B2017"/>
    <w:rsid w:val="007C4229"/>
    <w:rsid w:val="007C70EB"/>
    <w:rsid w:val="007C71A0"/>
    <w:rsid w:val="007D2289"/>
    <w:rsid w:val="007E07FF"/>
    <w:rsid w:val="007E10E3"/>
    <w:rsid w:val="007E3726"/>
    <w:rsid w:val="007E5357"/>
    <w:rsid w:val="007F3F48"/>
    <w:rsid w:val="00800562"/>
    <w:rsid w:val="00802638"/>
    <w:rsid w:val="00803E69"/>
    <w:rsid w:val="00804339"/>
    <w:rsid w:val="00804D78"/>
    <w:rsid w:val="0080605F"/>
    <w:rsid w:val="008069CA"/>
    <w:rsid w:val="008103F1"/>
    <w:rsid w:val="0082780C"/>
    <w:rsid w:val="00832240"/>
    <w:rsid w:val="0083338E"/>
    <w:rsid w:val="00833E66"/>
    <w:rsid w:val="00834149"/>
    <w:rsid w:val="008346B6"/>
    <w:rsid w:val="00835039"/>
    <w:rsid w:val="00841AE4"/>
    <w:rsid w:val="008421F5"/>
    <w:rsid w:val="008521A5"/>
    <w:rsid w:val="00855572"/>
    <w:rsid w:val="00875F9A"/>
    <w:rsid w:val="008762DA"/>
    <w:rsid w:val="00881600"/>
    <w:rsid w:val="0088288F"/>
    <w:rsid w:val="008953B5"/>
    <w:rsid w:val="00896645"/>
    <w:rsid w:val="008A1527"/>
    <w:rsid w:val="008A666B"/>
    <w:rsid w:val="008B1E13"/>
    <w:rsid w:val="008B3B5A"/>
    <w:rsid w:val="008C1160"/>
    <w:rsid w:val="008C68FD"/>
    <w:rsid w:val="008D2D05"/>
    <w:rsid w:val="008D4692"/>
    <w:rsid w:val="008D7B76"/>
    <w:rsid w:val="008D7CE2"/>
    <w:rsid w:val="008E0DC5"/>
    <w:rsid w:val="008E76B6"/>
    <w:rsid w:val="008E7CB6"/>
    <w:rsid w:val="008F7B22"/>
    <w:rsid w:val="009014A8"/>
    <w:rsid w:val="00905353"/>
    <w:rsid w:val="00906B26"/>
    <w:rsid w:val="00921E3E"/>
    <w:rsid w:val="00935445"/>
    <w:rsid w:val="0094746A"/>
    <w:rsid w:val="00956766"/>
    <w:rsid w:val="00960043"/>
    <w:rsid w:val="00962A0E"/>
    <w:rsid w:val="0096489C"/>
    <w:rsid w:val="00965B1F"/>
    <w:rsid w:val="00966F8A"/>
    <w:rsid w:val="00967AC4"/>
    <w:rsid w:val="00967D72"/>
    <w:rsid w:val="00972B24"/>
    <w:rsid w:val="00972D96"/>
    <w:rsid w:val="00972DD3"/>
    <w:rsid w:val="009748EE"/>
    <w:rsid w:val="0097671F"/>
    <w:rsid w:val="00985BCE"/>
    <w:rsid w:val="00987761"/>
    <w:rsid w:val="009912E3"/>
    <w:rsid w:val="00995031"/>
    <w:rsid w:val="009A14C8"/>
    <w:rsid w:val="009A208A"/>
    <w:rsid w:val="009A3EAC"/>
    <w:rsid w:val="009A5886"/>
    <w:rsid w:val="009B0363"/>
    <w:rsid w:val="009B34CF"/>
    <w:rsid w:val="009C342A"/>
    <w:rsid w:val="009C5F17"/>
    <w:rsid w:val="009C6008"/>
    <w:rsid w:val="009D0DC7"/>
    <w:rsid w:val="009D31FC"/>
    <w:rsid w:val="009D538A"/>
    <w:rsid w:val="009D6D25"/>
    <w:rsid w:val="009E4D6D"/>
    <w:rsid w:val="009E7AED"/>
    <w:rsid w:val="009F0101"/>
    <w:rsid w:val="009F7879"/>
    <w:rsid w:val="00A00880"/>
    <w:rsid w:val="00A0439B"/>
    <w:rsid w:val="00A061E4"/>
    <w:rsid w:val="00A07063"/>
    <w:rsid w:val="00A10F3F"/>
    <w:rsid w:val="00A1123E"/>
    <w:rsid w:val="00A126DF"/>
    <w:rsid w:val="00A12D40"/>
    <w:rsid w:val="00A20B7D"/>
    <w:rsid w:val="00A20E1F"/>
    <w:rsid w:val="00A266FF"/>
    <w:rsid w:val="00A27FBF"/>
    <w:rsid w:val="00A30A39"/>
    <w:rsid w:val="00A43781"/>
    <w:rsid w:val="00A54660"/>
    <w:rsid w:val="00A55306"/>
    <w:rsid w:val="00A57F62"/>
    <w:rsid w:val="00A7670B"/>
    <w:rsid w:val="00A77288"/>
    <w:rsid w:val="00A935C6"/>
    <w:rsid w:val="00AA1C27"/>
    <w:rsid w:val="00AA3A1F"/>
    <w:rsid w:val="00AA6D25"/>
    <w:rsid w:val="00AB2759"/>
    <w:rsid w:val="00AC0CDF"/>
    <w:rsid w:val="00AC13DC"/>
    <w:rsid w:val="00AC1EB3"/>
    <w:rsid w:val="00AC3CBB"/>
    <w:rsid w:val="00AC3D3D"/>
    <w:rsid w:val="00AC66F7"/>
    <w:rsid w:val="00AC7D7A"/>
    <w:rsid w:val="00AD4011"/>
    <w:rsid w:val="00AE0AEC"/>
    <w:rsid w:val="00AE4FB7"/>
    <w:rsid w:val="00AE58D3"/>
    <w:rsid w:val="00AF2127"/>
    <w:rsid w:val="00AF34D4"/>
    <w:rsid w:val="00AF5085"/>
    <w:rsid w:val="00AF5D1C"/>
    <w:rsid w:val="00AF7B26"/>
    <w:rsid w:val="00B01FB0"/>
    <w:rsid w:val="00B03215"/>
    <w:rsid w:val="00B0545D"/>
    <w:rsid w:val="00B149E7"/>
    <w:rsid w:val="00B15C98"/>
    <w:rsid w:val="00B200F6"/>
    <w:rsid w:val="00B33494"/>
    <w:rsid w:val="00B45700"/>
    <w:rsid w:val="00B508B2"/>
    <w:rsid w:val="00B517D8"/>
    <w:rsid w:val="00B54E2E"/>
    <w:rsid w:val="00B572C7"/>
    <w:rsid w:val="00B610BC"/>
    <w:rsid w:val="00B62AD8"/>
    <w:rsid w:val="00B62EAA"/>
    <w:rsid w:val="00B77A59"/>
    <w:rsid w:val="00B9163D"/>
    <w:rsid w:val="00B92193"/>
    <w:rsid w:val="00B9385A"/>
    <w:rsid w:val="00B95AA0"/>
    <w:rsid w:val="00BA0BF5"/>
    <w:rsid w:val="00BA1FBB"/>
    <w:rsid w:val="00BA2714"/>
    <w:rsid w:val="00BA2B16"/>
    <w:rsid w:val="00BA7D3A"/>
    <w:rsid w:val="00BB3E83"/>
    <w:rsid w:val="00BB3F83"/>
    <w:rsid w:val="00BC02D6"/>
    <w:rsid w:val="00BC2B1E"/>
    <w:rsid w:val="00BC52DD"/>
    <w:rsid w:val="00BC54D5"/>
    <w:rsid w:val="00BC5831"/>
    <w:rsid w:val="00BD0353"/>
    <w:rsid w:val="00BE3C60"/>
    <w:rsid w:val="00BE59C0"/>
    <w:rsid w:val="00BF12A8"/>
    <w:rsid w:val="00BF7DF2"/>
    <w:rsid w:val="00C13178"/>
    <w:rsid w:val="00C14393"/>
    <w:rsid w:val="00C14C09"/>
    <w:rsid w:val="00C164C3"/>
    <w:rsid w:val="00C20628"/>
    <w:rsid w:val="00C25002"/>
    <w:rsid w:val="00C254B9"/>
    <w:rsid w:val="00C30D2C"/>
    <w:rsid w:val="00C35C1D"/>
    <w:rsid w:val="00C409C3"/>
    <w:rsid w:val="00C45BFF"/>
    <w:rsid w:val="00C4653B"/>
    <w:rsid w:val="00C50FB3"/>
    <w:rsid w:val="00C546D1"/>
    <w:rsid w:val="00C60A7E"/>
    <w:rsid w:val="00C67D7D"/>
    <w:rsid w:val="00C7467D"/>
    <w:rsid w:val="00C754D9"/>
    <w:rsid w:val="00C80660"/>
    <w:rsid w:val="00C8118B"/>
    <w:rsid w:val="00C82607"/>
    <w:rsid w:val="00C83D68"/>
    <w:rsid w:val="00C86D88"/>
    <w:rsid w:val="00C902F8"/>
    <w:rsid w:val="00C93572"/>
    <w:rsid w:val="00C97124"/>
    <w:rsid w:val="00CA007B"/>
    <w:rsid w:val="00CA426B"/>
    <w:rsid w:val="00CA75A1"/>
    <w:rsid w:val="00CB43C9"/>
    <w:rsid w:val="00CB6A31"/>
    <w:rsid w:val="00CC4C76"/>
    <w:rsid w:val="00CD05D2"/>
    <w:rsid w:val="00CD1CE2"/>
    <w:rsid w:val="00CD47E2"/>
    <w:rsid w:val="00CD7F19"/>
    <w:rsid w:val="00CE519C"/>
    <w:rsid w:val="00CF2428"/>
    <w:rsid w:val="00CF6490"/>
    <w:rsid w:val="00D011D3"/>
    <w:rsid w:val="00D0295C"/>
    <w:rsid w:val="00D1449E"/>
    <w:rsid w:val="00D15FB5"/>
    <w:rsid w:val="00D160F7"/>
    <w:rsid w:val="00D17054"/>
    <w:rsid w:val="00D17C9F"/>
    <w:rsid w:val="00D2101D"/>
    <w:rsid w:val="00D2498F"/>
    <w:rsid w:val="00D36381"/>
    <w:rsid w:val="00D416BA"/>
    <w:rsid w:val="00D43481"/>
    <w:rsid w:val="00D44D0E"/>
    <w:rsid w:val="00D46D67"/>
    <w:rsid w:val="00D476BF"/>
    <w:rsid w:val="00D5023E"/>
    <w:rsid w:val="00D5625B"/>
    <w:rsid w:val="00D622BF"/>
    <w:rsid w:val="00D62EEB"/>
    <w:rsid w:val="00D651B6"/>
    <w:rsid w:val="00D737F1"/>
    <w:rsid w:val="00D74851"/>
    <w:rsid w:val="00D777C9"/>
    <w:rsid w:val="00D80EA7"/>
    <w:rsid w:val="00D818FC"/>
    <w:rsid w:val="00D90E91"/>
    <w:rsid w:val="00D94F49"/>
    <w:rsid w:val="00DA1122"/>
    <w:rsid w:val="00DA37B0"/>
    <w:rsid w:val="00DB140F"/>
    <w:rsid w:val="00DB484C"/>
    <w:rsid w:val="00DD4DD3"/>
    <w:rsid w:val="00DD5BCF"/>
    <w:rsid w:val="00DD5EBE"/>
    <w:rsid w:val="00DE2C4A"/>
    <w:rsid w:val="00DE57F4"/>
    <w:rsid w:val="00DF06F4"/>
    <w:rsid w:val="00E071D8"/>
    <w:rsid w:val="00E11BD4"/>
    <w:rsid w:val="00E12A79"/>
    <w:rsid w:val="00E16454"/>
    <w:rsid w:val="00E220B1"/>
    <w:rsid w:val="00E2222B"/>
    <w:rsid w:val="00E27832"/>
    <w:rsid w:val="00E3016F"/>
    <w:rsid w:val="00E3554A"/>
    <w:rsid w:val="00E454B8"/>
    <w:rsid w:val="00E4690C"/>
    <w:rsid w:val="00E52861"/>
    <w:rsid w:val="00E52BA4"/>
    <w:rsid w:val="00E57583"/>
    <w:rsid w:val="00E66E89"/>
    <w:rsid w:val="00E672C6"/>
    <w:rsid w:val="00E7506B"/>
    <w:rsid w:val="00E754B4"/>
    <w:rsid w:val="00E757F8"/>
    <w:rsid w:val="00E81CE0"/>
    <w:rsid w:val="00E83532"/>
    <w:rsid w:val="00E92B92"/>
    <w:rsid w:val="00E97401"/>
    <w:rsid w:val="00E97414"/>
    <w:rsid w:val="00E97E06"/>
    <w:rsid w:val="00EA099B"/>
    <w:rsid w:val="00EA4B6C"/>
    <w:rsid w:val="00EA7AA5"/>
    <w:rsid w:val="00EA7B83"/>
    <w:rsid w:val="00EB0EDF"/>
    <w:rsid w:val="00EB1FB2"/>
    <w:rsid w:val="00EB3D8D"/>
    <w:rsid w:val="00EB5F91"/>
    <w:rsid w:val="00EB6738"/>
    <w:rsid w:val="00EC208B"/>
    <w:rsid w:val="00EC47E1"/>
    <w:rsid w:val="00ED3812"/>
    <w:rsid w:val="00ED4939"/>
    <w:rsid w:val="00EE3F39"/>
    <w:rsid w:val="00EE5265"/>
    <w:rsid w:val="00F003F1"/>
    <w:rsid w:val="00F02078"/>
    <w:rsid w:val="00F0441F"/>
    <w:rsid w:val="00F11812"/>
    <w:rsid w:val="00F20635"/>
    <w:rsid w:val="00F22935"/>
    <w:rsid w:val="00F24495"/>
    <w:rsid w:val="00F2746A"/>
    <w:rsid w:val="00F33726"/>
    <w:rsid w:val="00F33906"/>
    <w:rsid w:val="00F3409D"/>
    <w:rsid w:val="00F35FF2"/>
    <w:rsid w:val="00F3774E"/>
    <w:rsid w:val="00F42995"/>
    <w:rsid w:val="00F443FA"/>
    <w:rsid w:val="00F473DB"/>
    <w:rsid w:val="00F50B82"/>
    <w:rsid w:val="00F51B03"/>
    <w:rsid w:val="00F52F30"/>
    <w:rsid w:val="00F53943"/>
    <w:rsid w:val="00F574F0"/>
    <w:rsid w:val="00F625BE"/>
    <w:rsid w:val="00F63592"/>
    <w:rsid w:val="00F71F5B"/>
    <w:rsid w:val="00F822BA"/>
    <w:rsid w:val="00F86C89"/>
    <w:rsid w:val="00F91285"/>
    <w:rsid w:val="00F97498"/>
    <w:rsid w:val="00FA64BC"/>
    <w:rsid w:val="00FB0F37"/>
    <w:rsid w:val="00FB609B"/>
    <w:rsid w:val="00FC408B"/>
    <w:rsid w:val="00FC54C7"/>
    <w:rsid w:val="00FD0A3F"/>
    <w:rsid w:val="00FD0DBB"/>
    <w:rsid w:val="00FD478C"/>
    <w:rsid w:val="00FD7F5E"/>
    <w:rsid w:val="00FF1955"/>
    <w:rsid w:val="00FF5B49"/>
    <w:rsid w:val="00FF788B"/>
    <w:rsid w:val="00FF7B8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4D672F"/>
  <w15:docId w15:val="{5EF6D06B-7B9E-4A75-AA9A-8E786B5B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7C9"/>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2183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295C"/>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D0295C"/>
  </w:style>
  <w:style w:type="paragraph" w:styleId="Piedepgina">
    <w:name w:val="footer"/>
    <w:basedOn w:val="Normal"/>
    <w:link w:val="PiedepginaCar"/>
    <w:uiPriority w:val="99"/>
    <w:unhideWhenUsed/>
    <w:rsid w:val="00D0295C"/>
    <w:pPr>
      <w:tabs>
        <w:tab w:val="center" w:pos="4419"/>
        <w:tab w:val="right" w:pos="8838"/>
      </w:tabs>
    </w:pPr>
    <w:rPr>
      <w:rFonts w:eastAsiaTheme="minorHAnsi"/>
      <w:sz w:val="22"/>
      <w:szCs w:val="22"/>
      <w:lang w:val="es-MX"/>
    </w:rPr>
  </w:style>
  <w:style w:type="character" w:customStyle="1" w:styleId="PiedepginaCar">
    <w:name w:val="Pie de página Car"/>
    <w:basedOn w:val="Fuentedeprrafopredeter"/>
    <w:link w:val="Piedepgina"/>
    <w:uiPriority w:val="99"/>
    <w:rsid w:val="00D0295C"/>
  </w:style>
  <w:style w:type="paragraph" w:styleId="Prrafodelista">
    <w:name w:val="List Paragraph"/>
    <w:basedOn w:val="Normal"/>
    <w:link w:val="PrrafodelistaCar"/>
    <w:uiPriority w:val="34"/>
    <w:qFormat/>
    <w:rsid w:val="00D0295C"/>
    <w:pPr>
      <w:spacing w:after="160" w:line="259" w:lineRule="auto"/>
      <w:ind w:left="720"/>
      <w:contextualSpacing/>
    </w:pPr>
    <w:rPr>
      <w:rFonts w:eastAsiaTheme="minorHAnsi"/>
      <w:sz w:val="22"/>
      <w:szCs w:val="22"/>
      <w:lang w:val="es-MX"/>
    </w:rPr>
  </w:style>
  <w:style w:type="character" w:styleId="Hipervnculo">
    <w:name w:val="Hyperlink"/>
    <w:basedOn w:val="Fuentedeprrafopredeter"/>
    <w:uiPriority w:val="99"/>
    <w:unhideWhenUsed/>
    <w:rsid w:val="00D0295C"/>
    <w:rPr>
      <w:color w:val="0563C1" w:themeColor="hyperlink"/>
      <w:u w:val="single"/>
    </w:rPr>
  </w:style>
  <w:style w:type="character" w:customStyle="1" w:styleId="PrrafodelistaCar">
    <w:name w:val="Párrafo de lista Car"/>
    <w:link w:val="Prrafodelista"/>
    <w:uiPriority w:val="34"/>
    <w:qFormat/>
    <w:locked/>
    <w:rsid w:val="00D0295C"/>
  </w:style>
  <w:style w:type="paragraph" w:styleId="NormalWeb">
    <w:name w:val="Normal (Web)"/>
    <w:basedOn w:val="Normal"/>
    <w:uiPriority w:val="99"/>
    <w:unhideWhenUsed/>
    <w:rsid w:val="00D0295C"/>
    <w:pPr>
      <w:spacing w:before="100" w:beforeAutospacing="1" w:after="100" w:afterAutospacing="1"/>
    </w:pPr>
    <w:rPr>
      <w:rFonts w:ascii="Times New Roman" w:eastAsia="Times New Roman" w:hAnsi="Times New Roman" w:cs="Times New Roman"/>
      <w:lang w:val="es-MX" w:eastAsia="es-MX"/>
    </w:rPr>
  </w:style>
  <w:style w:type="character" w:customStyle="1" w:styleId="Mencinsinresolver1">
    <w:name w:val="Mención sin resolver1"/>
    <w:basedOn w:val="Fuentedeprrafopredeter"/>
    <w:uiPriority w:val="99"/>
    <w:semiHidden/>
    <w:unhideWhenUsed/>
    <w:rsid w:val="00510F2A"/>
    <w:rPr>
      <w:color w:val="605E5C"/>
      <w:shd w:val="clear" w:color="auto" w:fill="E1DFDD"/>
    </w:rPr>
  </w:style>
  <w:style w:type="paragraph" w:styleId="Textodeglobo">
    <w:name w:val="Balloon Text"/>
    <w:basedOn w:val="Normal"/>
    <w:link w:val="TextodegloboCar"/>
    <w:uiPriority w:val="99"/>
    <w:semiHidden/>
    <w:unhideWhenUsed/>
    <w:rsid w:val="009C5F1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C5F17"/>
    <w:rPr>
      <w:rFonts w:ascii="Lucida Grande" w:eastAsiaTheme="minorEastAsia" w:hAnsi="Lucida Grande" w:cs="Lucida Grande"/>
      <w:sz w:val="18"/>
      <w:szCs w:val="18"/>
      <w:lang w:val="es-ES_tradnl"/>
    </w:rPr>
  </w:style>
  <w:style w:type="character" w:customStyle="1" w:styleId="Mencinsinresolver2">
    <w:name w:val="Mención sin resolver2"/>
    <w:basedOn w:val="Fuentedeprrafopredeter"/>
    <w:uiPriority w:val="99"/>
    <w:semiHidden/>
    <w:unhideWhenUsed/>
    <w:rsid w:val="005C6549"/>
    <w:rPr>
      <w:color w:val="605E5C"/>
      <w:shd w:val="clear" w:color="auto" w:fill="E1DFDD"/>
    </w:rPr>
  </w:style>
  <w:style w:type="character" w:customStyle="1" w:styleId="Ttulo1Car">
    <w:name w:val="Título 1 Car"/>
    <w:basedOn w:val="Fuentedeprrafopredeter"/>
    <w:link w:val="Ttulo1"/>
    <w:uiPriority w:val="9"/>
    <w:rsid w:val="0012183C"/>
    <w:rPr>
      <w:rFonts w:asciiTheme="majorHAnsi" w:eastAsiaTheme="majorEastAsia" w:hAnsiTheme="majorHAnsi" w:cstheme="majorBidi"/>
      <w:b/>
      <w:bCs/>
      <w:color w:val="2F5496" w:themeColor="accent1" w:themeShade="BF"/>
      <w:sz w:val="28"/>
      <w:szCs w:val="28"/>
      <w:lang w:val="es-ES_tradnl"/>
    </w:rPr>
  </w:style>
  <w:style w:type="character" w:customStyle="1" w:styleId="Mencinsinresolver3">
    <w:name w:val="Mención sin resolver3"/>
    <w:basedOn w:val="Fuentedeprrafopredeter"/>
    <w:uiPriority w:val="99"/>
    <w:semiHidden/>
    <w:unhideWhenUsed/>
    <w:rsid w:val="00217CB6"/>
    <w:rPr>
      <w:color w:val="605E5C"/>
      <w:shd w:val="clear" w:color="auto" w:fill="E1DFDD"/>
    </w:rPr>
  </w:style>
  <w:style w:type="character" w:customStyle="1" w:styleId="Mencinsinresolver4">
    <w:name w:val="Mención sin resolver4"/>
    <w:basedOn w:val="Fuentedeprrafopredeter"/>
    <w:uiPriority w:val="99"/>
    <w:semiHidden/>
    <w:unhideWhenUsed/>
    <w:rsid w:val="006D6468"/>
    <w:rPr>
      <w:color w:val="605E5C"/>
      <w:shd w:val="clear" w:color="auto" w:fill="E1DFDD"/>
    </w:rPr>
  </w:style>
  <w:style w:type="character" w:styleId="Mencinsinresolver">
    <w:name w:val="Unresolved Mention"/>
    <w:basedOn w:val="Fuentedeprrafopredeter"/>
    <w:uiPriority w:val="99"/>
    <w:semiHidden/>
    <w:unhideWhenUsed/>
    <w:rsid w:val="00EB1FB2"/>
    <w:rPr>
      <w:color w:val="605E5C"/>
      <w:shd w:val="clear" w:color="auto" w:fill="E1DFDD"/>
    </w:rPr>
  </w:style>
  <w:style w:type="paragraph" w:customStyle="1" w:styleId="selectable-text">
    <w:name w:val="selectable-text"/>
    <w:basedOn w:val="Normal"/>
    <w:rsid w:val="00A00880"/>
    <w:pPr>
      <w:spacing w:before="100" w:beforeAutospacing="1" w:after="100" w:afterAutospacing="1"/>
    </w:pPr>
    <w:rPr>
      <w:rFonts w:ascii="Times New Roman" w:eastAsia="Times New Roman" w:hAnsi="Times New Roman" w:cs="Times New Roman"/>
      <w:lang w:val="es-MX" w:eastAsia="es-MX"/>
    </w:rPr>
  </w:style>
  <w:style w:type="character" w:customStyle="1" w:styleId="selectable-text1">
    <w:name w:val="selectable-text1"/>
    <w:basedOn w:val="Fuentedeprrafopredeter"/>
    <w:rsid w:val="00A00880"/>
  </w:style>
  <w:style w:type="character" w:styleId="Textoennegrita">
    <w:name w:val="Strong"/>
    <w:basedOn w:val="Fuentedeprrafopredeter"/>
    <w:uiPriority w:val="22"/>
    <w:qFormat/>
    <w:rsid w:val="00A008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5852">
      <w:bodyDiv w:val="1"/>
      <w:marLeft w:val="0"/>
      <w:marRight w:val="0"/>
      <w:marTop w:val="0"/>
      <w:marBottom w:val="0"/>
      <w:divBdr>
        <w:top w:val="none" w:sz="0" w:space="0" w:color="auto"/>
        <w:left w:val="none" w:sz="0" w:space="0" w:color="auto"/>
        <w:bottom w:val="none" w:sz="0" w:space="0" w:color="auto"/>
        <w:right w:val="none" w:sz="0" w:space="0" w:color="auto"/>
      </w:divBdr>
    </w:div>
    <w:div w:id="538202131">
      <w:bodyDiv w:val="1"/>
      <w:marLeft w:val="0"/>
      <w:marRight w:val="0"/>
      <w:marTop w:val="0"/>
      <w:marBottom w:val="0"/>
      <w:divBdr>
        <w:top w:val="none" w:sz="0" w:space="0" w:color="auto"/>
        <w:left w:val="none" w:sz="0" w:space="0" w:color="auto"/>
        <w:bottom w:val="none" w:sz="0" w:space="0" w:color="auto"/>
        <w:right w:val="none" w:sz="0" w:space="0" w:color="auto"/>
      </w:divBdr>
    </w:div>
    <w:div w:id="549614893">
      <w:bodyDiv w:val="1"/>
      <w:marLeft w:val="0"/>
      <w:marRight w:val="0"/>
      <w:marTop w:val="0"/>
      <w:marBottom w:val="0"/>
      <w:divBdr>
        <w:top w:val="none" w:sz="0" w:space="0" w:color="auto"/>
        <w:left w:val="none" w:sz="0" w:space="0" w:color="auto"/>
        <w:bottom w:val="none" w:sz="0" w:space="0" w:color="auto"/>
        <w:right w:val="none" w:sz="0" w:space="0" w:color="auto"/>
      </w:divBdr>
    </w:div>
    <w:div w:id="1060202930">
      <w:bodyDiv w:val="1"/>
      <w:marLeft w:val="0"/>
      <w:marRight w:val="0"/>
      <w:marTop w:val="0"/>
      <w:marBottom w:val="0"/>
      <w:divBdr>
        <w:top w:val="none" w:sz="0" w:space="0" w:color="auto"/>
        <w:left w:val="none" w:sz="0" w:space="0" w:color="auto"/>
        <w:bottom w:val="none" w:sz="0" w:space="0" w:color="auto"/>
        <w:right w:val="none" w:sz="0" w:space="0" w:color="auto"/>
      </w:divBdr>
    </w:div>
    <w:div w:id="1098982131">
      <w:bodyDiv w:val="1"/>
      <w:marLeft w:val="0"/>
      <w:marRight w:val="0"/>
      <w:marTop w:val="0"/>
      <w:marBottom w:val="0"/>
      <w:divBdr>
        <w:top w:val="none" w:sz="0" w:space="0" w:color="auto"/>
        <w:left w:val="none" w:sz="0" w:space="0" w:color="auto"/>
        <w:bottom w:val="none" w:sz="0" w:space="0" w:color="auto"/>
        <w:right w:val="none" w:sz="0" w:space="0" w:color="auto"/>
      </w:divBdr>
      <w:divsChild>
        <w:div w:id="1360668955">
          <w:marLeft w:val="547"/>
          <w:marRight w:val="0"/>
          <w:marTop w:val="0"/>
          <w:marBottom w:val="0"/>
          <w:divBdr>
            <w:top w:val="none" w:sz="0" w:space="0" w:color="auto"/>
            <w:left w:val="none" w:sz="0" w:space="0" w:color="auto"/>
            <w:bottom w:val="none" w:sz="0" w:space="0" w:color="auto"/>
            <w:right w:val="none" w:sz="0" w:space="0" w:color="auto"/>
          </w:divBdr>
        </w:div>
        <w:div w:id="443422804">
          <w:marLeft w:val="1714"/>
          <w:marRight w:val="0"/>
          <w:marTop w:val="0"/>
          <w:marBottom w:val="0"/>
          <w:divBdr>
            <w:top w:val="none" w:sz="0" w:space="0" w:color="auto"/>
            <w:left w:val="none" w:sz="0" w:space="0" w:color="auto"/>
            <w:bottom w:val="none" w:sz="0" w:space="0" w:color="auto"/>
            <w:right w:val="none" w:sz="0" w:space="0" w:color="auto"/>
          </w:divBdr>
        </w:div>
        <w:div w:id="1113356149">
          <w:marLeft w:val="1714"/>
          <w:marRight w:val="0"/>
          <w:marTop w:val="0"/>
          <w:marBottom w:val="0"/>
          <w:divBdr>
            <w:top w:val="none" w:sz="0" w:space="0" w:color="auto"/>
            <w:left w:val="none" w:sz="0" w:space="0" w:color="auto"/>
            <w:bottom w:val="none" w:sz="0" w:space="0" w:color="auto"/>
            <w:right w:val="none" w:sz="0" w:space="0" w:color="auto"/>
          </w:divBdr>
        </w:div>
        <w:div w:id="1534148504">
          <w:marLeft w:val="1714"/>
          <w:marRight w:val="0"/>
          <w:marTop w:val="0"/>
          <w:marBottom w:val="0"/>
          <w:divBdr>
            <w:top w:val="none" w:sz="0" w:space="0" w:color="auto"/>
            <w:left w:val="none" w:sz="0" w:space="0" w:color="auto"/>
            <w:bottom w:val="none" w:sz="0" w:space="0" w:color="auto"/>
            <w:right w:val="none" w:sz="0" w:space="0" w:color="auto"/>
          </w:divBdr>
        </w:div>
      </w:divsChild>
    </w:div>
    <w:div w:id="1129401701">
      <w:bodyDiv w:val="1"/>
      <w:marLeft w:val="0"/>
      <w:marRight w:val="0"/>
      <w:marTop w:val="0"/>
      <w:marBottom w:val="0"/>
      <w:divBdr>
        <w:top w:val="none" w:sz="0" w:space="0" w:color="auto"/>
        <w:left w:val="none" w:sz="0" w:space="0" w:color="auto"/>
        <w:bottom w:val="none" w:sz="0" w:space="0" w:color="auto"/>
        <w:right w:val="none" w:sz="0" w:space="0" w:color="auto"/>
      </w:divBdr>
    </w:div>
    <w:div w:id="1437561285">
      <w:bodyDiv w:val="1"/>
      <w:marLeft w:val="0"/>
      <w:marRight w:val="0"/>
      <w:marTop w:val="0"/>
      <w:marBottom w:val="0"/>
      <w:divBdr>
        <w:top w:val="none" w:sz="0" w:space="0" w:color="auto"/>
        <w:left w:val="none" w:sz="0" w:space="0" w:color="auto"/>
        <w:bottom w:val="none" w:sz="0" w:space="0" w:color="auto"/>
        <w:right w:val="none" w:sz="0" w:space="0" w:color="auto"/>
      </w:divBdr>
    </w:div>
    <w:div w:id="1676567440">
      <w:bodyDiv w:val="1"/>
      <w:marLeft w:val="0"/>
      <w:marRight w:val="0"/>
      <w:marTop w:val="0"/>
      <w:marBottom w:val="0"/>
      <w:divBdr>
        <w:top w:val="none" w:sz="0" w:space="0" w:color="auto"/>
        <w:left w:val="none" w:sz="0" w:space="0" w:color="auto"/>
        <w:bottom w:val="none" w:sz="0" w:space="0" w:color="auto"/>
        <w:right w:val="none" w:sz="0" w:space="0" w:color="auto"/>
      </w:divBdr>
    </w:div>
    <w:div w:id="1872449020">
      <w:bodyDiv w:val="1"/>
      <w:marLeft w:val="0"/>
      <w:marRight w:val="0"/>
      <w:marTop w:val="0"/>
      <w:marBottom w:val="0"/>
      <w:divBdr>
        <w:top w:val="none" w:sz="0" w:space="0" w:color="auto"/>
        <w:left w:val="none" w:sz="0" w:space="0" w:color="auto"/>
        <w:bottom w:val="none" w:sz="0" w:space="0" w:color="auto"/>
        <w:right w:val="none" w:sz="0" w:space="0" w:color="auto"/>
      </w:divBdr>
    </w:div>
    <w:div w:id="1874993934">
      <w:bodyDiv w:val="1"/>
      <w:marLeft w:val="0"/>
      <w:marRight w:val="0"/>
      <w:marTop w:val="0"/>
      <w:marBottom w:val="0"/>
      <w:divBdr>
        <w:top w:val="none" w:sz="0" w:space="0" w:color="auto"/>
        <w:left w:val="none" w:sz="0" w:space="0" w:color="auto"/>
        <w:bottom w:val="none" w:sz="0" w:space="0" w:color="auto"/>
        <w:right w:val="none" w:sz="0" w:space="0" w:color="auto"/>
      </w:divBdr>
    </w:div>
    <w:div w:id="191778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JeBiFgNkCn" TargetMode="External"/><Relationship Id="rId3" Type="http://schemas.openxmlformats.org/officeDocument/2006/relationships/settings" Target="settings.xml"/><Relationship Id="rId7" Type="http://schemas.openxmlformats.org/officeDocument/2006/relationships/hyperlink" Target="https://imssmx.sharepoint.com/:f:/s/comunicacionsocial/Esl4wiD1shhAna_1mPhZQI8BXahmkt4wwc6GgJEd9I5Fng?e=sNmUn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cocoletzi\Desktop\IMSS%20plantilla%20Boleti&#769;n%20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IMSS plantilla Boletín 2024.dotx</Template>
  <TotalTime>1</TotalTime>
  <Pages>2</Pages>
  <Words>885</Words>
  <Characters>4871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Cocoletzi Santelices</dc:creator>
  <cp:lastModifiedBy>Luz Maria Rico Jardon</cp:lastModifiedBy>
  <cp:revision>2</cp:revision>
  <cp:lastPrinted>2023-12-28T16:30:00Z</cp:lastPrinted>
  <dcterms:created xsi:type="dcterms:W3CDTF">2024-05-14T20:27:00Z</dcterms:created>
  <dcterms:modified xsi:type="dcterms:W3CDTF">2024-05-14T20:27:00Z</dcterms:modified>
</cp:coreProperties>
</file>