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06786" w14:textId="77777777" w:rsidR="0061174E" w:rsidRPr="0061174E" w:rsidRDefault="0061174E" w:rsidP="0061174E">
      <w:pPr>
        <w:spacing w:line="240" w:lineRule="atLeast"/>
        <w:jc w:val="right"/>
        <w:rPr>
          <w:rFonts w:ascii="Montserrat" w:hAnsi="Montserrat" w:cs="Arial"/>
          <w:b/>
          <w:bCs/>
          <w:lang w:val="es-ES"/>
        </w:rPr>
      </w:pPr>
      <w:r w:rsidRPr="0061174E">
        <w:rPr>
          <w:rFonts w:ascii="Montserrat" w:hAnsi="Montserrat"/>
          <w:b/>
          <w:color w:val="134E39"/>
        </w:rPr>
        <w:t>BOLETÍN DE PRENSA</w:t>
      </w:r>
    </w:p>
    <w:p w14:paraId="36403601" w14:textId="6A143A47" w:rsidR="0061174E" w:rsidRPr="00CE13A9" w:rsidRDefault="0061174E" w:rsidP="0061174E">
      <w:pPr>
        <w:spacing w:line="240" w:lineRule="atLeast"/>
        <w:jc w:val="right"/>
        <w:rPr>
          <w:rFonts w:ascii="Montserrat" w:hAnsi="Montserrat" w:cs="Arial"/>
          <w:sz w:val="22"/>
          <w:szCs w:val="22"/>
          <w:lang w:val="es-ES"/>
        </w:rPr>
      </w:pPr>
      <w:r w:rsidRPr="00CE13A9">
        <w:rPr>
          <w:rFonts w:ascii="Montserrat" w:hAnsi="Montserrat" w:cs="Arial"/>
          <w:sz w:val="22"/>
          <w:szCs w:val="22"/>
          <w:lang w:val="es-ES"/>
        </w:rPr>
        <w:t>Ciudad de México, jueves 23 de mayo de 2024</w:t>
      </w:r>
    </w:p>
    <w:p w14:paraId="5864924A" w14:textId="4F041582" w:rsidR="0061174E" w:rsidRPr="00CE13A9" w:rsidRDefault="0061174E" w:rsidP="0061174E">
      <w:pPr>
        <w:spacing w:line="240" w:lineRule="atLeast"/>
        <w:ind w:left="708" w:hanging="708"/>
        <w:jc w:val="right"/>
        <w:rPr>
          <w:rFonts w:ascii="Montserrat" w:hAnsi="Montserrat" w:cs="Arial"/>
          <w:sz w:val="22"/>
          <w:szCs w:val="22"/>
          <w:lang w:val="es-ES"/>
        </w:rPr>
      </w:pPr>
      <w:r w:rsidRPr="00CE13A9">
        <w:rPr>
          <w:rFonts w:ascii="Montserrat" w:hAnsi="Montserrat" w:cs="Arial"/>
          <w:sz w:val="22"/>
          <w:szCs w:val="22"/>
          <w:lang w:val="es-ES"/>
        </w:rPr>
        <w:t>No. 244/2024</w:t>
      </w:r>
    </w:p>
    <w:p w14:paraId="254CF721" w14:textId="77777777" w:rsidR="0061174E" w:rsidRPr="00CE13A9" w:rsidRDefault="0061174E" w:rsidP="0061174E">
      <w:pPr>
        <w:spacing w:line="240" w:lineRule="atLeast"/>
        <w:jc w:val="both"/>
        <w:rPr>
          <w:rFonts w:ascii="Montserrat" w:hAnsi="Montserrat" w:cs="Arial"/>
          <w:sz w:val="22"/>
          <w:szCs w:val="22"/>
          <w:lang w:val="es-ES"/>
        </w:rPr>
      </w:pPr>
    </w:p>
    <w:p w14:paraId="14B16317" w14:textId="77777777" w:rsidR="0061174E" w:rsidRPr="0061174E" w:rsidRDefault="0061174E" w:rsidP="0061174E">
      <w:pPr>
        <w:spacing w:line="240" w:lineRule="atLeast"/>
        <w:jc w:val="center"/>
        <w:rPr>
          <w:rFonts w:ascii="Montserrat" w:hAnsi="Montserrat"/>
          <w:b/>
          <w:spacing w:val="-4"/>
          <w:sz w:val="36"/>
          <w:szCs w:val="36"/>
          <w:lang w:val="es-ES"/>
        </w:rPr>
      </w:pPr>
      <w:r w:rsidRPr="0061174E">
        <w:rPr>
          <w:rFonts w:ascii="Montserrat" w:hAnsi="Montserrat"/>
          <w:b/>
          <w:spacing w:val="-4"/>
          <w:sz w:val="36"/>
          <w:szCs w:val="36"/>
          <w:lang w:val="es-ES"/>
        </w:rPr>
        <w:t>IMSS promueve detección temprana del melanoma con regla del ABCDE</w:t>
      </w:r>
    </w:p>
    <w:p w14:paraId="7433225F" w14:textId="77777777" w:rsidR="0061174E" w:rsidRPr="0061174E" w:rsidRDefault="0061174E" w:rsidP="0061174E">
      <w:pPr>
        <w:spacing w:line="240" w:lineRule="atLeast"/>
        <w:jc w:val="center"/>
        <w:rPr>
          <w:rFonts w:ascii="Montserrat" w:hAnsi="Montserrat"/>
          <w:b/>
          <w:lang w:val="es-ES"/>
        </w:rPr>
      </w:pPr>
    </w:p>
    <w:p w14:paraId="68BA9F7A" w14:textId="77777777" w:rsidR="0061174E" w:rsidRPr="0061174E" w:rsidRDefault="0061174E" w:rsidP="0061174E">
      <w:pPr>
        <w:pStyle w:val="Prrafodelista"/>
        <w:numPr>
          <w:ilvl w:val="0"/>
          <w:numId w:val="14"/>
        </w:numPr>
        <w:spacing w:after="0" w:line="240" w:lineRule="atLeast"/>
        <w:jc w:val="both"/>
        <w:rPr>
          <w:rFonts w:ascii="Montserrat" w:eastAsia="Batang" w:hAnsi="Montserrat" w:cs="Arial"/>
          <w:sz w:val="24"/>
        </w:rPr>
      </w:pPr>
      <w:r w:rsidRPr="0061174E">
        <w:rPr>
          <w:rFonts w:ascii="Montserrat" w:eastAsia="Batang" w:hAnsi="Montserrat" w:cs="Arial"/>
          <w:b/>
          <w:sz w:val="20"/>
        </w:rPr>
        <w:t xml:space="preserve">Es un tumor maligno que se origina en la piel, poco frecuente pero agresivo y con alto nivel de mortalidad. </w:t>
      </w:r>
    </w:p>
    <w:p w14:paraId="5A850D05" w14:textId="77777777" w:rsidR="0061174E" w:rsidRPr="0061174E" w:rsidRDefault="0061174E" w:rsidP="0061174E">
      <w:pPr>
        <w:pStyle w:val="Prrafodelista"/>
        <w:numPr>
          <w:ilvl w:val="0"/>
          <w:numId w:val="14"/>
        </w:numPr>
        <w:spacing w:after="0" w:line="240" w:lineRule="atLeast"/>
        <w:jc w:val="both"/>
        <w:rPr>
          <w:rFonts w:ascii="Montserrat" w:eastAsia="Batang" w:hAnsi="Montserrat" w:cs="Arial"/>
          <w:sz w:val="24"/>
        </w:rPr>
      </w:pPr>
      <w:r w:rsidRPr="0061174E">
        <w:rPr>
          <w:rFonts w:ascii="Montserrat" w:eastAsia="Batang" w:hAnsi="Montserrat" w:cs="Arial"/>
          <w:b/>
          <w:sz w:val="20"/>
        </w:rPr>
        <w:t>Respecto a la exposición solar de especial importancia utilizar bloqueador con factor de protección solar de 30 a 50, aplicarlo cada cuatro a seis horas, así como evitar los rayos solares entre 12:00 a 16:00 horas.</w:t>
      </w:r>
    </w:p>
    <w:p w14:paraId="3D5162C4" w14:textId="77777777" w:rsidR="0061174E" w:rsidRPr="0061174E" w:rsidRDefault="0061174E" w:rsidP="0061174E">
      <w:pPr>
        <w:spacing w:line="240" w:lineRule="atLeast"/>
        <w:jc w:val="both"/>
        <w:rPr>
          <w:rFonts w:ascii="Montserrat" w:eastAsia="Batang" w:hAnsi="Montserrat" w:cs="Arial"/>
        </w:rPr>
      </w:pPr>
    </w:p>
    <w:p w14:paraId="7646CCE5" w14:textId="77777777" w:rsidR="0061174E" w:rsidRPr="00E629A6" w:rsidRDefault="0061174E" w:rsidP="0061174E">
      <w:pPr>
        <w:tabs>
          <w:tab w:val="left" w:pos="5160"/>
        </w:tabs>
        <w:spacing w:line="240" w:lineRule="atLeast"/>
        <w:jc w:val="both"/>
        <w:rPr>
          <w:rFonts w:ascii="Montserrat" w:eastAsia="Batang" w:hAnsi="Montserrat" w:cs="Arial"/>
          <w:spacing w:val="-2"/>
          <w:sz w:val="22"/>
          <w:szCs w:val="22"/>
        </w:rPr>
      </w:pPr>
      <w:bookmarkStart w:id="0" w:name="_Hlk160439296"/>
      <w:r w:rsidRPr="00E629A6">
        <w:rPr>
          <w:rFonts w:ascii="Montserrat" w:eastAsia="Batang" w:hAnsi="Montserrat" w:cs="Arial"/>
          <w:spacing w:val="-2"/>
          <w:sz w:val="22"/>
          <w:szCs w:val="22"/>
        </w:rPr>
        <w:t>El Instituto Mexicano del Seguro Social (IMSS) promueve la detección temprana del melanoma, tumor maligno que se origina en la piel, particularmente en lunares que cambian de forma y aspecto; su detección y tratamiento oportuno es clave, al ser un cáncer agresivo y con alto nivel de mortalidad.</w:t>
      </w:r>
    </w:p>
    <w:p w14:paraId="152F6947" w14:textId="77777777" w:rsidR="0061174E" w:rsidRPr="00E629A6" w:rsidRDefault="0061174E" w:rsidP="0061174E">
      <w:pPr>
        <w:tabs>
          <w:tab w:val="left" w:pos="5160"/>
        </w:tabs>
        <w:spacing w:line="240" w:lineRule="atLeast"/>
        <w:jc w:val="both"/>
        <w:rPr>
          <w:rFonts w:ascii="Montserrat" w:eastAsia="Batang" w:hAnsi="Montserrat" w:cs="Arial"/>
          <w:spacing w:val="-2"/>
          <w:sz w:val="22"/>
          <w:szCs w:val="22"/>
        </w:rPr>
      </w:pPr>
    </w:p>
    <w:p w14:paraId="56E6747A" w14:textId="77777777" w:rsidR="0061174E" w:rsidRPr="00E629A6" w:rsidRDefault="0061174E" w:rsidP="0061174E">
      <w:pPr>
        <w:tabs>
          <w:tab w:val="left" w:pos="5160"/>
        </w:tabs>
        <w:spacing w:line="240" w:lineRule="atLeast"/>
        <w:jc w:val="both"/>
        <w:rPr>
          <w:rFonts w:ascii="Montserrat" w:eastAsia="Batang" w:hAnsi="Montserrat" w:cs="Arial"/>
          <w:spacing w:val="-2"/>
          <w:sz w:val="22"/>
          <w:szCs w:val="22"/>
        </w:rPr>
      </w:pPr>
      <w:r w:rsidRPr="00E629A6">
        <w:rPr>
          <w:rFonts w:ascii="Montserrat" w:eastAsia="Batang" w:hAnsi="Montserrat" w:cs="Arial"/>
          <w:spacing w:val="-2"/>
          <w:sz w:val="22"/>
          <w:szCs w:val="22"/>
        </w:rPr>
        <w:t>El doctor José Alberto Abrego Vázquez, cirujano oncólogo adscrito al Servicio de Tumores de Cabeza, Cuello y Piel del Hospital de Oncología del Centro Médico Nacional (CMN) Siglo XXI, señaló que el melanoma se origina en las células que dan pigmento a la piel, es más frecuente en persona con ojos y cabello claro; en la población mexicana que en buena parte es de piel morena, la forma más común de presentación es en las plantas de manos y pies.</w:t>
      </w:r>
    </w:p>
    <w:p w14:paraId="620F4230" w14:textId="77777777" w:rsidR="0061174E" w:rsidRPr="00E629A6" w:rsidRDefault="0061174E" w:rsidP="0061174E">
      <w:pPr>
        <w:tabs>
          <w:tab w:val="left" w:pos="5160"/>
        </w:tabs>
        <w:spacing w:line="240" w:lineRule="atLeast"/>
        <w:jc w:val="both"/>
        <w:rPr>
          <w:rFonts w:ascii="Montserrat" w:eastAsia="Batang" w:hAnsi="Montserrat" w:cs="Arial"/>
          <w:spacing w:val="-2"/>
          <w:sz w:val="22"/>
          <w:szCs w:val="22"/>
        </w:rPr>
      </w:pPr>
    </w:p>
    <w:p w14:paraId="7E6B0B6B" w14:textId="77777777" w:rsidR="0061174E" w:rsidRPr="00E629A6" w:rsidRDefault="0061174E" w:rsidP="0061174E">
      <w:pPr>
        <w:tabs>
          <w:tab w:val="left" w:pos="5160"/>
        </w:tabs>
        <w:spacing w:line="240" w:lineRule="atLeast"/>
        <w:jc w:val="both"/>
        <w:rPr>
          <w:rFonts w:ascii="Montserrat" w:eastAsia="Batang" w:hAnsi="Montserrat" w:cs="Arial"/>
          <w:spacing w:val="-2"/>
          <w:sz w:val="22"/>
          <w:szCs w:val="22"/>
        </w:rPr>
      </w:pPr>
      <w:r w:rsidRPr="00E629A6">
        <w:rPr>
          <w:rFonts w:ascii="Montserrat" w:eastAsia="Batang" w:hAnsi="Montserrat" w:cs="Arial"/>
          <w:spacing w:val="-2"/>
          <w:sz w:val="22"/>
          <w:szCs w:val="22"/>
        </w:rPr>
        <w:t>Con motivo del Día Mundial del Melanoma, que se conmemora el 23 de mayo, resaltó que el personal médico evalúa los lunares o lesiones pigmentadas de los pacientes mediante la regla de ABCDE, herramienta que recomienda a la población conocer y utilizar:</w:t>
      </w:r>
    </w:p>
    <w:p w14:paraId="6BA1FBDC" w14:textId="77777777" w:rsidR="0061174E" w:rsidRPr="00E629A6" w:rsidRDefault="0061174E" w:rsidP="0061174E">
      <w:pPr>
        <w:tabs>
          <w:tab w:val="left" w:pos="5160"/>
        </w:tabs>
        <w:spacing w:line="240" w:lineRule="atLeast"/>
        <w:jc w:val="both"/>
        <w:rPr>
          <w:rFonts w:ascii="Montserrat" w:eastAsia="Batang" w:hAnsi="Montserrat" w:cs="Arial"/>
          <w:spacing w:val="-2"/>
          <w:sz w:val="22"/>
          <w:szCs w:val="22"/>
        </w:rPr>
      </w:pPr>
    </w:p>
    <w:p w14:paraId="404807A8" w14:textId="77777777" w:rsidR="0061174E" w:rsidRPr="00E629A6" w:rsidRDefault="0061174E" w:rsidP="0061174E">
      <w:pPr>
        <w:tabs>
          <w:tab w:val="left" w:pos="5160"/>
        </w:tabs>
        <w:spacing w:line="240" w:lineRule="atLeast"/>
        <w:jc w:val="both"/>
        <w:rPr>
          <w:rFonts w:ascii="Montserrat" w:eastAsia="Batang" w:hAnsi="Montserrat" w:cs="Arial"/>
          <w:spacing w:val="-2"/>
          <w:sz w:val="22"/>
          <w:szCs w:val="22"/>
        </w:rPr>
      </w:pPr>
      <w:r w:rsidRPr="00E629A6">
        <w:rPr>
          <w:rFonts w:ascii="Montserrat" w:eastAsia="Batang" w:hAnsi="Montserrat" w:cs="Arial"/>
          <w:b/>
          <w:bCs/>
          <w:spacing w:val="-2"/>
          <w:sz w:val="22"/>
          <w:szCs w:val="22"/>
        </w:rPr>
        <w:t xml:space="preserve">A: </w:t>
      </w:r>
      <w:r w:rsidRPr="00E629A6">
        <w:rPr>
          <w:rFonts w:ascii="Montserrat" w:eastAsia="Batang" w:hAnsi="Montserrat" w:cs="Arial"/>
          <w:spacing w:val="-2"/>
          <w:sz w:val="22"/>
          <w:szCs w:val="22"/>
          <w:u w:val="single"/>
        </w:rPr>
        <w:t>Apariencia - asimetría</w:t>
      </w:r>
      <w:r w:rsidRPr="00E629A6">
        <w:rPr>
          <w:rFonts w:ascii="Montserrat" w:eastAsia="Batang" w:hAnsi="Montserrat" w:cs="Arial"/>
          <w:spacing w:val="-2"/>
          <w:sz w:val="22"/>
          <w:szCs w:val="22"/>
        </w:rPr>
        <w:t>. Si al “partir” un lunar a la mitad uno de los lados es asimétrico, la lesión puede ser sospechosa o ya es maligna.</w:t>
      </w:r>
    </w:p>
    <w:p w14:paraId="265A7EB1" w14:textId="77777777" w:rsidR="0061174E" w:rsidRPr="00E629A6" w:rsidRDefault="0061174E" w:rsidP="0061174E">
      <w:pPr>
        <w:tabs>
          <w:tab w:val="left" w:pos="5160"/>
        </w:tabs>
        <w:spacing w:line="240" w:lineRule="atLeast"/>
        <w:jc w:val="both"/>
        <w:rPr>
          <w:rFonts w:ascii="Montserrat" w:eastAsia="Batang" w:hAnsi="Montserrat" w:cs="Arial"/>
          <w:spacing w:val="-2"/>
          <w:sz w:val="22"/>
          <w:szCs w:val="22"/>
        </w:rPr>
      </w:pPr>
      <w:r w:rsidRPr="00E629A6">
        <w:rPr>
          <w:rFonts w:ascii="Montserrat" w:eastAsia="Batang" w:hAnsi="Montserrat" w:cs="Arial"/>
          <w:b/>
          <w:bCs/>
          <w:spacing w:val="-2"/>
          <w:sz w:val="22"/>
          <w:szCs w:val="22"/>
        </w:rPr>
        <w:t xml:space="preserve">B: </w:t>
      </w:r>
      <w:r w:rsidRPr="00E629A6">
        <w:rPr>
          <w:rFonts w:ascii="Montserrat" w:eastAsia="Batang" w:hAnsi="Montserrat" w:cs="Arial"/>
          <w:spacing w:val="-2"/>
          <w:sz w:val="22"/>
          <w:szCs w:val="22"/>
          <w:u w:val="single"/>
        </w:rPr>
        <w:t>Bordes irregulares</w:t>
      </w:r>
      <w:r w:rsidRPr="00E629A6">
        <w:rPr>
          <w:rFonts w:ascii="Montserrat" w:eastAsia="Batang" w:hAnsi="Montserrat" w:cs="Arial"/>
          <w:spacing w:val="-2"/>
          <w:sz w:val="22"/>
          <w:szCs w:val="22"/>
        </w:rPr>
        <w:t xml:space="preserve">. Los lunares deben tener bordes circulares y bien delimitados; si son irregulares y difíciles de delimitar, puede ser melanoma. </w:t>
      </w:r>
    </w:p>
    <w:p w14:paraId="78BB0ACA" w14:textId="77777777" w:rsidR="0061174E" w:rsidRPr="00E629A6" w:rsidRDefault="0061174E" w:rsidP="0061174E">
      <w:pPr>
        <w:tabs>
          <w:tab w:val="left" w:pos="5160"/>
        </w:tabs>
        <w:spacing w:line="240" w:lineRule="atLeast"/>
        <w:jc w:val="both"/>
        <w:rPr>
          <w:rFonts w:ascii="Montserrat" w:eastAsia="Batang" w:hAnsi="Montserrat" w:cs="Arial"/>
          <w:spacing w:val="-2"/>
          <w:sz w:val="22"/>
          <w:szCs w:val="22"/>
        </w:rPr>
      </w:pPr>
      <w:r w:rsidRPr="00E629A6">
        <w:rPr>
          <w:rFonts w:ascii="Montserrat" w:eastAsia="Batang" w:hAnsi="Montserrat" w:cs="Arial"/>
          <w:b/>
          <w:bCs/>
          <w:spacing w:val="-2"/>
          <w:sz w:val="22"/>
          <w:szCs w:val="22"/>
        </w:rPr>
        <w:t>C:</w:t>
      </w:r>
      <w:r w:rsidRPr="00E629A6">
        <w:rPr>
          <w:rFonts w:ascii="Montserrat" w:eastAsia="Batang" w:hAnsi="Montserrat" w:cs="Arial"/>
          <w:spacing w:val="-2"/>
          <w:sz w:val="22"/>
          <w:szCs w:val="22"/>
        </w:rPr>
        <w:t xml:space="preserve"> </w:t>
      </w:r>
      <w:r w:rsidRPr="00E629A6">
        <w:rPr>
          <w:rFonts w:ascii="Montserrat" w:eastAsia="Batang" w:hAnsi="Montserrat" w:cs="Arial"/>
          <w:spacing w:val="-2"/>
          <w:sz w:val="22"/>
          <w:szCs w:val="22"/>
          <w:u w:val="single"/>
        </w:rPr>
        <w:t>Color</w:t>
      </w:r>
      <w:r w:rsidRPr="00E629A6">
        <w:rPr>
          <w:rFonts w:ascii="Montserrat" w:eastAsia="Batang" w:hAnsi="Montserrat" w:cs="Arial"/>
          <w:spacing w:val="-2"/>
          <w:sz w:val="22"/>
          <w:szCs w:val="22"/>
        </w:rPr>
        <w:t>. Generalmente los lunares tienen un solo color; cuando se llega a notar que tiene diferentes tonos es un dato característico de una lesión maligna.</w:t>
      </w:r>
    </w:p>
    <w:p w14:paraId="3A99D3F4" w14:textId="77777777" w:rsidR="0061174E" w:rsidRPr="00E629A6" w:rsidRDefault="0061174E" w:rsidP="0061174E">
      <w:pPr>
        <w:tabs>
          <w:tab w:val="left" w:pos="5160"/>
        </w:tabs>
        <w:spacing w:line="240" w:lineRule="atLeast"/>
        <w:jc w:val="both"/>
        <w:rPr>
          <w:rFonts w:ascii="Montserrat" w:eastAsia="Batang" w:hAnsi="Montserrat" w:cs="Arial"/>
          <w:spacing w:val="-2"/>
          <w:sz w:val="22"/>
          <w:szCs w:val="22"/>
        </w:rPr>
      </w:pPr>
      <w:r w:rsidRPr="00E629A6">
        <w:rPr>
          <w:rFonts w:ascii="Montserrat" w:eastAsia="Batang" w:hAnsi="Montserrat" w:cs="Arial"/>
          <w:b/>
          <w:bCs/>
          <w:spacing w:val="-2"/>
          <w:sz w:val="22"/>
          <w:szCs w:val="22"/>
        </w:rPr>
        <w:t>D:</w:t>
      </w:r>
      <w:r w:rsidRPr="00E629A6">
        <w:rPr>
          <w:rFonts w:ascii="Montserrat" w:eastAsia="Batang" w:hAnsi="Montserrat" w:cs="Arial"/>
          <w:spacing w:val="-2"/>
          <w:sz w:val="22"/>
          <w:szCs w:val="22"/>
        </w:rPr>
        <w:t xml:space="preserve"> </w:t>
      </w:r>
      <w:r w:rsidRPr="00E629A6">
        <w:rPr>
          <w:rFonts w:ascii="Montserrat" w:eastAsia="Batang" w:hAnsi="Montserrat" w:cs="Arial"/>
          <w:spacing w:val="-2"/>
          <w:sz w:val="22"/>
          <w:szCs w:val="22"/>
          <w:u w:val="single"/>
        </w:rPr>
        <w:t>Diámetro</w:t>
      </w:r>
      <w:r w:rsidRPr="00E629A6">
        <w:rPr>
          <w:rFonts w:ascii="Montserrat" w:eastAsia="Batang" w:hAnsi="Montserrat" w:cs="Arial"/>
          <w:spacing w:val="-2"/>
          <w:sz w:val="22"/>
          <w:szCs w:val="22"/>
        </w:rPr>
        <w:t>. En general las lesiones mayores a 6 milímetros son más sospechosas de ser malignas.</w:t>
      </w:r>
    </w:p>
    <w:p w14:paraId="3A65191F" w14:textId="77777777" w:rsidR="0061174E" w:rsidRPr="00E629A6" w:rsidRDefault="0061174E" w:rsidP="0061174E">
      <w:pPr>
        <w:tabs>
          <w:tab w:val="left" w:pos="5160"/>
        </w:tabs>
        <w:spacing w:line="240" w:lineRule="atLeast"/>
        <w:jc w:val="both"/>
        <w:rPr>
          <w:rFonts w:ascii="Montserrat" w:eastAsia="Batang" w:hAnsi="Montserrat" w:cs="Arial"/>
          <w:spacing w:val="-2"/>
          <w:sz w:val="22"/>
          <w:szCs w:val="22"/>
        </w:rPr>
      </w:pPr>
      <w:r w:rsidRPr="00E629A6">
        <w:rPr>
          <w:rFonts w:ascii="Montserrat" w:eastAsia="Batang" w:hAnsi="Montserrat" w:cs="Arial"/>
          <w:b/>
          <w:bCs/>
          <w:spacing w:val="-2"/>
          <w:sz w:val="22"/>
          <w:szCs w:val="22"/>
        </w:rPr>
        <w:t>E:</w:t>
      </w:r>
      <w:r w:rsidRPr="00E629A6">
        <w:rPr>
          <w:rFonts w:ascii="Montserrat" w:eastAsia="Batang" w:hAnsi="Montserrat" w:cs="Arial"/>
          <w:spacing w:val="-2"/>
          <w:sz w:val="22"/>
          <w:szCs w:val="22"/>
        </w:rPr>
        <w:t xml:space="preserve"> </w:t>
      </w:r>
      <w:r w:rsidRPr="00E629A6">
        <w:rPr>
          <w:rFonts w:ascii="Montserrat" w:eastAsia="Batang" w:hAnsi="Montserrat" w:cs="Arial"/>
          <w:spacing w:val="-2"/>
          <w:sz w:val="22"/>
          <w:szCs w:val="22"/>
          <w:u w:val="single"/>
        </w:rPr>
        <w:t>Evolución</w:t>
      </w:r>
      <w:r w:rsidRPr="00E629A6">
        <w:rPr>
          <w:rFonts w:ascii="Montserrat" w:eastAsia="Batang" w:hAnsi="Montserrat" w:cs="Arial"/>
          <w:spacing w:val="-2"/>
          <w:sz w:val="22"/>
          <w:szCs w:val="22"/>
        </w:rPr>
        <w:t>. Es el punto más importante, médicos y pacientes deben estar atentos a cambios en el lunar de tamaño, forma, color o síntomas de sangrado, úlcera o formación de costras.</w:t>
      </w:r>
    </w:p>
    <w:p w14:paraId="5381A02A" w14:textId="77777777" w:rsidR="0061174E" w:rsidRPr="00E629A6" w:rsidRDefault="0061174E" w:rsidP="0061174E">
      <w:pPr>
        <w:tabs>
          <w:tab w:val="left" w:pos="5160"/>
        </w:tabs>
        <w:spacing w:line="240" w:lineRule="atLeast"/>
        <w:jc w:val="both"/>
        <w:rPr>
          <w:rFonts w:ascii="Montserrat" w:eastAsia="Batang" w:hAnsi="Montserrat" w:cs="Arial"/>
          <w:spacing w:val="-2"/>
          <w:sz w:val="22"/>
          <w:szCs w:val="22"/>
        </w:rPr>
      </w:pPr>
    </w:p>
    <w:p w14:paraId="2EEA464C" w14:textId="77777777" w:rsidR="0061174E" w:rsidRPr="00E629A6" w:rsidRDefault="0061174E" w:rsidP="0061174E">
      <w:pPr>
        <w:tabs>
          <w:tab w:val="left" w:pos="5160"/>
        </w:tabs>
        <w:spacing w:line="240" w:lineRule="atLeast"/>
        <w:jc w:val="both"/>
        <w:rPr>
          <w:rFonts w:ascii="Montserrat" w:eastAsia="Batang" w:hAnsi="Montserrat" w:cs="Arial"/>
          <w:spacing w:val="-2"/>
          <w:sz w:val="22"/>
          <w:szCs w:val="22"/>
        </w:rPr>
      </w:pPr>
      <w:r w:rsidRPr="00E629A6">
        <w:rPr>
          <w:rFonts w:ascii="Montserrat" w:eastAsia="Batang" w:hAnsi="Montserrat" w:cs="Arial"/>
          <w:spacing w:val="-2"/>
          <w:sz w:val="22"/>
          <w:szCs w:val="22"/>
        </w:rPr>
        <w:t>Resaltó que un factor de prevención importante de este padecimiento es la protección solar; la recomendación es evitar en lo posible exponerse a los rayos del sol, en particular en los horarios de mayor intensidad que es entre las 12:00 y 16:00 horas.</w:t>
      </w:r>
    </w:p>
    <w:p w14:paraId="6C979FAF" w14:textId="77777777" w:rsidR="0061174E" w:rsidRPr="00E629A6" w:rsidRDefault="0061174E" w:rsidP="0061174E">
      <w:pPr>
        <w:tabs>
          <w:tab w:val="left" w:pos="5160"/>
        </w:tabs>
        <w:spacing w:line="240" w:lineRule="atLeast"/>
        <w:jc w:val="both"/>
        <w:rPr>
          <w:rFonts w:ascii="Montserrat" w:eastAsia="Batang" w:hAnsi="Montserrat" w:cs="Arial"/>
          <w:spacing w:val="-2"/>
          <w:sz w:val="22"/>
          <w:szCs w:val="22"/>
        </w:rPr>
      </w:pPr>
    </w:p>
    <w:p w14:paraId="0FD5E0C2" w14:textId="77777777" w:rsidR="0061174E" w:rsidRPr="00E629A6" w:rsidRDefault="0061174E" w:rsidP="0061174E">
      <w:pPr>
        <w:tabs>
          <w:tab w:val="left" w:pos="5160"/>
        </w:tabs>
        <w:spacing w:line="240" w:lineRule="atLeast"/>
        <w:jc w:val="both"/>
        <w:rPr>
          <w:rFonts w:ascii="Montserrat" w:eastAsia="Batang" w:hAnsi="Montserrat" w:cs="Arial"/>
          <w:spacing w:val="-2"/>
          <w:sz w:val="22"/>
          <w:szCs w:val="22"/>
        </w:rPr>
      </w:pPr>
      <w:r w:rsidRPr="00E629A6">
        <w:rPr>
          <w:rFonts w:ascii="Montserrat" w:eastAsia="Batang" w:hAnsi="Montserrat" w:cs="Arial"/>
          <w:spacing w:val="-2"/>
          <w:sz w:val="22"/>
          <w:szCs w:val="22"/>
        </w:rPr>
        <w:t>También dijo que es importante aplicar protector solar con filtro entre 30 y 50 SPF (siglas en inglés de Factor de Protección Solar) y aplicarlo cada cuatro a seis horas, tiempo que se debe reducir a la mitad en caso de las personas que acuden a playas o albercas; una vez fuera del agua, aplicar nuevamente el protector.</w:t>
      </w:r>
    </w:p>
    <w:p w14:paraId="1B1C2069" w14:textId="77777777" w:rsidR="0061174E" w:rsidRPr="00E629A6" w:rsidRDefault="0061174E" w:rsidP="0061174E">
      <w:pPr>
        <w:tabs>
          <w:tab w:val="left" w:pos="5160"/>
        </w:tabs>
        <w:spacing w:line="240" w:lineRule="atLeast"/>
        <w:jc w:val="both"/>
        <w:rPr>
          <w:rFonts w:ascii="Montserrat" w:eastAsia="Batang" w:hAnsi="Montserrat" w:cs="Arial"/>
          <w:spacing w:val="-2"/>
          <w:sz w:val="22"/>
          <w:szCs w:val="22"/>
        </w:rPr>
      </w:pPr>
    </w:p>
    <w:p w14:paraId="21141CE3" w14:textId="77777777" w:rsidR="0061174E" w:rsidRPr="00E629A6" w:rsidRDefault="0061174E" w:rsidP="0061174E">
      <w:pPr>
        <w:tabs>
          <w:tab w:val="left" w:pos="5160"/>
        </w:tabs>
        <w:spacing w:line="240" w:lineRule="atLeast"/>
        <w:jc w:val="both"/>
        <w:rPr>
          <w:rFonts w:ascii="Montserrat" w:eastAsia="Batang" w:hAnsi="Montserrat" w:cs="Arial"/>
          <w:spacing w:val="-2"/>
          <w:sz w:val="22"/>
          <w:szCs w:val="22"/>
        </w:rPr>
      </w:pPr>
      <w:r w:rsidRPr="00E629A6">
        <w:rPr>
          <w:rFonts w:ascii="Montserrat" w:eastAsia="Batang" w:hAnsi="Montserrat" w:cs="Arial"/>
          <w:spacing w:val="-2"/>
          <w:sz w:val="22"/>
          <w:szCs w:val="22"/>
        </w:rPr>
        <w:t>Explicó que algunos melanomas no presentan pigmentación o pueden tener poco color, por lo que son lesiones más difíciles de detectar; recomendó que ante factores de riesgo como antecedentes hereditarios de familiares con melanoma o pacientes que ya han cursado esta patología, acudan a una revisión regular con su médico en el Primer Nivel de atención.</w:t>
      </w:r>
    </w:p>
    <w:p w14:paraId="1BA4E18C" w14:textId="77777777" w:rsidR="0061174E" w:rsidRPr="00E629A6" w:rsidRDefault="0061174E" w:rsidP="0061174E">
      <w:pPr>
        <w:tabs>
          <w:tab w:val="left" w:pos="5160"/>
        </w:tabs>
        <w:spacing w:line="240" w:lineRule="atLeast"/>
        <w:jc w:val="both"/>
        <w:rPr>
          <w:rFonts w:ascii="Montserrat" w:eastAsia="Batang" w:hAnsi="Montserrat" w:cs="Arial"/>
          <w:spacing w:val="-2"/>
          <w:sz w:val="22"/>
          <w:szCs w:val="22"/>
        </w:rPr>
      </w:pPr>
    </w:p>
    <w:p w14:paraId="1F6D6A5D" w14:textId="77777777" w:rsidR="0061174E" w:rsidRPr="00E629A6" w:rsidRDefault="0061174E" w:rsidP="0061174E">
      <w:pPr>
        <w:tabs>
          <w:tab w:val="left" w:pos="5160"/>
        </w:tabs>
        <w:spacing w:line="240" w:lineRule="atLeast"/>
        <w:jc w:val="both"/>
        <w:rPr>
          <w:rFonts w:ascii="Montserrat" w:eastAsia="Batang" w:hAnsi="Montserrat" w:cs="Arial"/>
          <w:spacing w:val="-2"/>
          <w:sz w:val="22"/>
          <w:szCs w:val="22"/>
        </w:rPr>
      </w:pPr>
      <w:r w:rsidRPr="00E629A6">
        <w:rPr>
          <w:rFonts w:ascii="Montserrat" w:eastAsia="Batang" w:hAnsi="Montserrat" w:cs="Arial"/>
          <w:spacing w:val="-2"/>
          <w:sz w:val="22"/>
          <w:szCs w:val="22"/>
        </w:rPr>
        <w:t>Señaló que en caso de sospechar una lesión maligna, el médico familiar envía al paciente a servicios de especialidad como Dermatología, donde se le practica un estudio llamado dermatoscopia para evaluar a detalle la lesión pigmentada; posteriormente, de ser necesario es referido al Departamento de Cabeza, Cuello y Piel del Hospital de Oncología, se le toma una biopsia para conocer las características de tumor y dar inicio con el tratamiento.</w:t>
      </w:r>
    </w:p>
    <w:p w14:paraId="43963598" w14:textId="77777777" w:rsidR="0061174E" w:rsidRPr="00E629A6" w:rsidRDefault="0061174E" w:rsidP="0061174E">
      <w:pPr>
        <w:tabs>
          <w:tab w:val="left" w:pos="5160"/>
        </w:tabs>
        <w:spacing w:line="240" w:lineRule="atLeast"/>
        <w:jc w:val="both"/>
        <w:rPr>
          <w:rFonts w:ascii="Montserrat" w:eastAsia="Batang" w:hAnsi="Montserrat" w:cs="Arial"/>
          <w:spacing w:val="-2"/>
          <w:sz w:val="22"/>
          <w:szCs w:val="22"/>
        </w:rPr>
      </w:pPr>
    </w:p>
    <w:p w14:paraId="7492F0D1" w14:textId="77777777" w:rsidR="0061174E" w:rsidRPr="00E629A6" w:rsidRDefault="0061174E" w:rsidP="0061174E">
      <w:pPr>
        <w:tabs>
          <w:tab w:val="left" w:pos="5160"/>
        </w:tabs>
        <w:spacing w:line="240" w:lineRule="atLeast"/>
        <w:jc w:val="both"/>
        <w:rPr>
          <w:rFonts w:ascii="Montserrat" w:eastAsia="Batang" w:hAnsi="Montserrat" w:cs="Arial"/>
          <w:sz w:val="22"/>
          <w:szCs w:val="22"/>
        </w:rPr>
      </w:pPr>
      <w:r w:rsidRPr="00E629A6">
        <w:rPr>
          <w:rFonts w:ascii="Montserrat" w:eastAsia="Batang" w:hAnsi="Montserrat" w:cs="Arial"/>
          <w:spacing w:val="-2"/>
          <w:sz w:val="22"/>
          <w:szCs w:val="22"/>
        </w:rPr>
        <w:t xml:space="preserve">El doctor Abrego Vázquez señaló que la literatura a nivel internacional indica que el melanoma representa </w:t>
      </w:r>
      <w:r w:rsidRPr="00E629A6">
        <w:rPr>
          <w:rFonts w:ascii="Montserrat" w:eastAsia="Batang" w:hAnsi="Montserrat" w:cs="Arial"/>
          <w:sz w:val="22"/>
          <w:szCs w:val="22"/>
        </w:rPr>
        <w:t>menos del cinco por ciento de todas las lesiones malignas de la piel pero es la responsable de más del 80 por ciento de las muertes por cáncer de la piel, “es decir, no es frecuente, pero la mortalidad por padecer esta enfermedad es muy alta”.</w:t>
      </w:r>
    </w:p>
    <w:p w14:paraId="442D71A5" w14:textId="77777777" w:rsidR="0061174E" w:rsidRPr="00E629A6" w:rsidRDefault="0061174E" w:rsidP="0061174E">
      <w:pPr>
        <w:tabs>
          <w:tab w:val="left" w:pos="5160"/>
        </w:tabs>
        <w:spacing w:line="240" w:lineRule="atLeast"/>
        <w:jc w:val="both"/>
        <w:rPr>
          <w:rFonts w:ascii="Montserrat" w:eastAsia="Batang" w:hAnsi="Montserrat" w:cs="Arial"/>
          <w:sz w:val="22"/>
          <w:szCs w:val="22"/>
        </w:rPr>
      </w:pPr>
    </w:p>
    <w:p w14:paraId="1E6D9A30" w14:textId="77777777" w:rsidR="0061174E" w:rsidRPr="00E629A6" w:rsidRDefault="0061174E" w:rsidP="0061174E">
      <w:pPr>
        <w:tabs>
          <w:tab w:val="left" w:pos="5160"/>
        </w:tabs>
        <w:spacing w:line="240" w:lineRule="atLeast"/>
        <w:jc w:val="both"/>
        <w:rPr>
          <w:rFonts w:ascii="Montserrat" w:eastAsia="Batang" w:hAnsi="Montserrat" w:cs="Arial"/>
          <w:sz w:val="22"/>
          <w:szCs w:val="22"/>
        </w:rPr>
      </w:pPr>
      <w:r w:rsidRPr="00E629A6">
        <w:rPr>
          <w:rFonts w:ascii="Montserrat" w:eastAsia="Batang" w:hAnsi="Montserrat" w:cs="Arial"/>
          <w:sz w:val="22"/>
          <w:szCs w:val="22"/>
        </w:rPr>
        <w:t xml:space="preserve">Añadió que en el Servicio de Tumores de Cabeza y Cuello, en promedio, en un año se detectan alrededor de 200 casos. </w:t>
      </w:r>
    </w:p>
    <w:p w14:paraId="6DC0F5B5" w14:textId="77777777" w:rsidR="0061174E" w:rsidRPr="00E629A6" w:rsidRDefault="0061174E" w:rsidP="0061174E">
      <w:pPr>
        <w:tabs>
          <w:tab w:val="left" w:pos="5160"/>
        </w:tabs>
        <w:spacing w:line="240" w:lineRule="atLeast"/>
        <w:jc w:val="both"/>
        <w:rPr>
          <w:rFonts w:ascii="Montserrat" w:eastAsia="Batang" w:hAnsi="Montserrat" w:cs="Arial"/>
          <w:sz w:val="22"/>
          <w:szCs w:val="22"/>
        </w:rPr>
      </w:pPr>
    </w:p>
    <w:p w14:paraId="1E9F0B87" w14:textId="77777777" w:rsidR="0061174E" w:rsidRPr="00E629A6" w:rsidRDefault="0061174E" w:rsidP="0061174E">
      <w:pPr>
        <w:tabs>
          <w:tab w:val="left" w:pos="5160"/>
        </w:tabs>
        <w:spacing w:line="240" w:lineRule="atLeast"/>
        <w:jc w:val="both"/>
        <w:rPr>
          <w:rFonts w:ascii="Montserrat" w:eastAsia="Batang" w:hAnsi="Montserrat" w:cs="Arial"/>
          <w:sz w:val="22"/>
          <w:szCs w:val="22"/>
        </w:rPr>
      </w:pPr>
      <w:r w:rsidRPr="00E629A6">
        <w:rPr>
          <w:rFonts w:ascii="Montserrat" w:eastAsia="Batang" w:hAnsi="Montserrat" w:cs="Arial"/>
          <w:sz w:val="22"/>
          <w:szCs w:val="22"/>
        </w:rPr>
        <w:t>“El melanoma en etapas tempranas puede curarse. En el IMSS contamos con la alternativas establecidas en el mundo para su tratamiento, desde la resección solo de la lesión, manejo de zona linfoportadora (ganglios), terapias sistémicas, radioterapia, además de apoyo para reconstrucción de defectos cutáneos con cirugía Reconstructiva y apoyo psicológico al paciente y familiares”, refirió.</w:t>
      </w:r>
    </w:p>
    <w:p w14:paraId="568A0DBD" w14:textId="77777777" w:rsidR="0061174E" w:rsidRPr="0061174E" w:rsidRDefault="0061174E" w:rsidP="0061174E">
      <w:pPr>
        <w:tabs>
          <w:tab w:val="left" w:pos="5160"/>
        </w:tabs>
        <w:spacing w:line="240" w:lineRule="atLeast"/>
        <w:jc w:val="both"/>
        <w:rPr>
          <w:rFonts w:ascii="Montserrat" w:eastAsia="Batang" w:hAnsi="Montserrat" w:cs="Arial"/>
        </w:rPr>
      </w:pPr>
    </w:p>
    <w:bookmarkEnd w:id="0"/>
    <w:p w14:paraId="093DE162" w14:textId="77777777" w:rsidR="0061174E" w:rsidRDefault="0061174E" w:rsidP="0061174E">
      <w:pPr>
        <w:spacing w:line="240" w:lineRule="atLeast"/>
        <w:jc w:val="center"/>
        <w:rPr>
          <w:rFonts w:ascii="Montserrat" w:eastAsia="Batang" w:hAnsi="Montserrat" w:cs="Arial"/>
          <w:b/>
        </w:rPr>
      </w:pPr>
      <w:r w:rsidRPr="0061174E">
        <w:rPr>
          <w:rFonts w:ascii="Montserrat" w:eastAsia="Batang" w:hAnsi="Montserrat" w:cs="Arial"/>
          <w:b/>
        </w:rPr>
        <w:t>---o0o---</w:t>
      </w:r>
    </w:p>
    <w:p w14:paraId="5B55AC7D" w14:textId="77777777" w:rsidR="00CE13A9" w:rsidRPr="00CE13A9" w:rsidRDefault="00CE13A9" w:rsidP="00CE13A9">
      <w:pPr>
        <w:spacing w:line="240" w:lineRule="atLeast"/>
        <w:rPr>
          <w:rFonts w:ascii="Montserrat" w:eastAsia="Batang" w:hAnsi="Montserrat" w:cs="Arial"/>
          <w:b/>
          <w:sz w:val="22"/>
          <w:szCs w:val="22"/>
        </w:rPr>
      </w:pPr>
    </w:p>
    <w:p w14:paraId="7012F43D" w14:textId="67DAE34A" w:rsidR="00CE13A9" w:rsidRPr="00CE13A9" w:rsidRDefault="00CE13A9" w:rsidP="00CE13A9">
      <w:pPr>
        <w:spacing w:line="240" w:lineRule="atLeast"/>
        <w:rPr>
          <w:rFonts w:ascii="Montserrat" w:eastAsia="Batang" w:hAnsi="Montserrat" w:cs="Arial"/>
          <w:b/>
          <w:sz w:val="22"/>
          <w:szCs w:val="22"/>
          <w:lang w:val="en-US"/>
        </w:rPr>
      </w:pPr>
      <w:r w:rsidRPr="00CE13A9">
        <w:rPr>
          <w:rFonts w:ascii="Montserrat" w:eastAsia="Batang" w:hAnsi="Montserrat" w:cs="Arial"/>
          <w:b/>
          <w:sz w:val="22"/>
          <w:szCs w:val="22"/>
          <w:lang w:val="en-US"/>
        </w:rPr>
        <w:t>LINK FOTOS</w:t>
      </w:r>
    </w:p>
    <w:p w14:paraId="039762BE" w14:textId="059BE608" w:rsidR="00CE13A9" w:rsidRPr="00CE13A9" w:rsidRDefault="00F830D8" w:rsidP="00CE13A9">
      <w:pPr>
        <w:spacing w:line="240" w:lineRule="atLeast"/>
        <w:rPr>
          <w:rFonts w:ascii="Montserrat" w:eastAsia="Batang" w:hAnsi="Montserrat" w:cs="Arial"/>
          <w:bCs/>
          <w:sz w:val="22"/>
          <w:szCs w:val="22"/>
          <w:lang w:val="en-US"/>
        </w:rPr>
      </w:pPr>
      <w:hyperlink r:id="rId8" w:history="1">
        <w:r w:rsidR="00CE13A9" w:rsidRPr="00CE13A9">
          <w:rPr>
            <w:rStyle w:val="Hipervnculo"/>
            <w:rFonts w:ascii="Montserrat" w:eastAsia="Batang" w:hAnsi="Montserrat" w:cs="Arial"/>
            <w:bCs/>
            <w:sz w:val="22"/>
            <w:szCs w:val="22"/>
            <w:lang w:val="en-US"/>
          </w:rPr>
          <w:t>https://drive.google.com/drive/folders/15YxwIn2kzXJvxuQwif4yh-fdO0A4Ri6S</w:t>
        </w:r>
      </w:hyperlink>
    </w:p>
    <w:p w14:paraId="0F410B19" w14:textId="77777777" w:rsidR="00CE13A9" w:rsidRPr="00CE13A9" w:rsidRDefault="00CE13A9" w:rsidP="00CE13A9">
      <w:pPr>
        <w:spacing w:line="240" w:lineRule="atLeast"/>
        <w:rPr>
          <w:rFonts w:ascii="Montserrat" w:eastAsia="Batang" w:hAnsi="Montserrat" w:cs="Arial"/>
          <w:b/>
          <w:sz w:val="22"/>
          <w:szCs w:val="22"/>
          <w:lang w:val="en-US"/>
        </w:rPr>
      </w:pPr>
    </w:p>
    <w:p w14:paraId="177CF280" w14:textId="20A256E9" w:rsidR="00CE13A9" w:rsidRPr="00CE13A9" w:rsidRDefault="00CE13A9" w:rsidP="00CE13A9">
      <w:pPr>
        <w:spacing w:line="240" w:lineRule="atLeast"/>
        <w:rPr>
          <w:rFonts w:ascii="Montserrat" w:eastAsia="Batang" w:hAnsi="Montserrat" w:cs="Arial"/>
          <w:b/>
          <w:sz w:val="22"/>
          <w:szCs w:val="22"/>
          <w:lang w:val="en-US"/>
        </w:rPr>
      </w:pPr>
      <w:r w:rsidRPr="00CE13A9">
        <w:rPr>
          <w:rFonts w:ascii="Montserrat" w:eastAsia="Batang" w:hAnsi="Montserrat" w:cs="Arial"/>
          <w:b/>
          <w:sz w:val="22"/>
          <w:szCs w:val="22"/>
          <w:lang w:val="en-US"/>
        </w:rPr>
        <w:t>LINK VIDEO</w:t>
      </w:r>
    </w:p>
    <w:p w14:paraId="05278E5B" w14:textId="752CE01B" w:rsidR="00CE13A9" w:rsidRPr="00CE13A9" w:rsidRDefault="00F830D8" w:rsidP="00CE13A9">
      <w:pPr>
        <w:spacing w:line="240" w:lineRule="atLeast"/>
        <w:rPr>
          <w:rFonts w:ascii="Montserrat" w:eastAsia="Batang" w:hAnsi="Montserrat" w:cs="Arial"/>
          <w:bCs/>
          <w:sz w:val="22"/>
          <w:szCs w:val="22"/>
          <w:lang w:val="en-US"/>
        </w:rPr>
      </w:pPr>
      <w:hyperlink r:id="rId9" w:history="1">
        <w:r w:rsidR="00CE13A9" w:rsidRPr="00CE13A9">
          <w:rPr>
            <w:rStyle w:val="Hipervnculo"/>
            <w:rFonts w:ascii="Montserrat" w:eastAsia="Batang" w:hAnsi="Montserrat" w:cs="Arial"/>
            <w:bCs/>
            <w:sz w:val="22"/>
            <w:szCs w:val="22"/>
            <w:lang w:val="en-US"/>
          </w:rPr>
          <w:t>https://we.tl/t-KcON1NAb4r</w:t>
        </w:r>
      </w:hyperlink>
    </w:p>
    <w:sectPr w:rsidR="00CE13A9" w:rsidRPr="00CE13A9" w:rsidSect="00BB14FB">
      <w:headerReference w:type="default" r:id="rId10"/>
      <w:footerReference w:type="default" r:id="rId11"/>
      <w:pgSz w:w="12240" w:h="15840"/>
      <w:pgMar w:top="2041" w:right="1134" w:bottom="1985"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F503" w14:textId="77777777" w:rsidR="00BA7C00" w:rsidRDefault="00BA7C00">
      <w:r>
        <w:separator/>
      </w:r>
    </w:p>
  </w:endnote>
  <w:endnote w:type="continuationSeparator" w:id="0">
    <w:p w14:paraId="120ABDAC" w14:textId="77777777" w:rsidR="00BA7C00" w:rsidRDefault="00BA7C00">
      <w:r>
        <w:continuationSeparator/>
      </w:r>
    </w:p>
  </w:endnote>
  <w:endnote w:type="continuationNotice" w:id="1">
    <w:p w14:paraId="498C03DE" w14:textId="77777777" w:rsidR="00BA7C00" w:rsidRDefault="00BA7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885FBB">
    <w:pPr>
      <w:pStyle w:val="Piedepgina"/>
      <w:ind w:left="-1276"/>
    </w:pPr>
    <w:r>
      <w:rPr>
        <w:noProof/>
        <w:lang w:eastAsia="es-MX"/>
      </w:rPr>
      <w:drawing>
        <wp:anchor distT="0" distB="0" distL="114300" distR="114300" simplePos="0" relativeHeight="251658243"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87754348"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E96C2" w14:textId="77777777" w:rsidR="00BA7C00" w:rsidRDefault="00BA7C00">
      <w:r>
        <w:separator/>
      </w:r>
    </w:p>
  </w:footnote>
  <w:footnote w:type="continuationSeparator" w:id="0">
    <w:p w14:paraId="0F416AB0" w14:textId="77777777" w:rsidR="00BA7C00" w:rsidRDefault="00BA7C00">
      <w:r>
        <w:continuationSeparator/>
      </w:r>
    </w:p>
  </w:footnote>
  <w:footnote w:type="continuationNotice" w:id="1">
    <w:p w14:paraId="1EE1AAA6" w14:textId="77777777" w:rsidR="00BA7C00" w:rsidRDefault="00BA7C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3F98FAE1" w:rsidR="00EA4B6C" w:rsidRDefault="00F574F0" w:rsidP="00885FBB">
    <w:pPr>
      <w:pStyle w:val="Encabezado"/>
      <w:ind w:left="-1276"/>
    </w:pPr>
    <w:r>
      <w:rPr>
        <w:noProof/>
        <w:lang w:eastAsia="es-MX"/>
      </w:rPr>
      <w:drawing>
        <wp:anchor distT="0" distB="0" distL="114300" distR="114300" simplePos="0" relativeHeight="251658242"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654206643"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58240" behindDoc="0" locked="0" layoutInCell="1" allowOverlap="1" wp14:anchorId="1D3FE892" wp14:editId="1F6E4B4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885FBB">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885FBB">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rsidP="00885FBB">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885FBB">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58241" behindDoc="0" locked="0" layoutInCell="1" allowOverlap="1" wp14:anchorId="5617C5E2" wp14:editId="7E97B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635FA9F" id="Straight Connector 1"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CD2"/>
    <w:multiLevelType w:val="hybridMultilevel"/>
    <w:tmpl w:val="C89695FE"/>
    <w:lvl w:ilvl="0" w:tplc="7708DDC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D1219"/>
    <w:multiLevelType w:val="hybridMultilevel"/>
    <w:tmpl w:val="EEB2AB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7524D1"/>
    <w:multiLevelType w:val="hybridMultilevel"/>
    <w:tmpl w:val="53A428CE"/>
    <w:lvl w:ilvl="0" w:tplc="DB0C0CE0">
      <w:start w:val="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7560063"/>
    <w:multiLevelType w:val="hybridMultilevel"/>
    <w:tmpl w:val="632636E4"/>
    <w:lvl w:ilvl="0" w:tplc="941687C0">
      <w:start w:val="16"/>
      <w:numFmt w:val="bullet"/>
      <w:lvlText w:val=""/>
      <w:lvlJc w:val="left"/>
      <w:pPr>
        <w:ind w:left="720" w:hanging="360"/>
      </w:pPr>
      <w:rPr>
        <w:rFonts w:ascii="Symbol" w:eastAsia="Batang"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9BE6F87"/>
    <w:multiLevelType w:val="hybridMultilevel"/>
    <w:tmpl w:val="3034C508"/>
    <w:lvl w:ilvl="0" w:tplc="ABC88F34">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A3E6C8F"/>
    <w:multiLevelType w:val="hybridMultilevel"/>
    <w:tmpl w:val="F42AAC06"/>
    <w:lvl w:ilvl="0" w:tplc="6C9E4532">
      <w:numFmt w:val="bullet"/>
      <w:lvlText w:val=""/>
      <w:lvlJc w:val="left"/>
      <w:pPr>
        <w:ind w:left="720" w:hanging="360"/>
      </w:pPr>
      <w:rPr>
        <w:rFonts w:ascii="Symbol" w:eastAsiaTheme="minorHAnsi" w:hAnsi="Symbol" w:cstheme="minorBid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DFD3447"/>
    <w:multiLevelType w:val="hybridMultilevel"/>
    <w:tmpl w:val="C868EC44"/>
    <w:lvl w:ilvl="0" w:tplc="59766ED2">
      <w:start w:val="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14439431">
    <w:abstractNumId w:val="9"/>
  </w:num>
  <w:num w:numId="2" w16cid:durableId="721826151">
    <w:abstractNumId w:val="6"/>
  </w:num>
  <w:num w:numId="3" w16cid:durableId="1786577009">
    <w:abstractNumId w:val="3"/>
  </w:num>
  <w:num w:numId="4" w16cid:durableId="2101296999">
    <w:abstractNumId w:val="4"/>
  </w:num>
  <w:num w:numId="5" w16cid:durableId="1053433006">
    <w:abstractNumId w:val="12"/>
  </w:num>
  <w:num w:numId="6" w16cid:durableId="1538618882">
    <w:abstractNumId w:val="2"/>
  </w:num>
  <w:num w:numId="7" w16cid:durableId="1737556881">
    <w:abstractNumId w:val="8"/>
  </w:num>
  <w:num w:numId="8" w16cid:durableId="1853646762">
    <w:abstractNumId w:val="1"/>
  </w:num>
  <w:num w:numId="9" w16cid:durableId="347801426">
    <w:abstractNumId w:val="7"/>
  </w:num>
  <w:num w:numId="10" w16cid:durableId="1042095814">
    <w:abstractNumId w:val="10"/>
  </w:num>
  <w:num w:numId="11" w16cid:durableId="150602232">
    <w:abstractNumId w:val="5"/>
  </w:num>
  <w:num w:numId="12" w16cid:durableId="108161055">
    <w:abstractNumId w:val="13"/>
  </w:num>
  <w:num w:numId="13" w16cid:durableId="1671442979">
    <w:abstractNumId w:val="11"/>
  </w:num>
  <w:num w:numId="14" w16cid:durableId="1104349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025CC"/>
    <w:rsid w:val="0001139F"/>
    <w:rsid w:val="0002135A"/>
    <w:rsid w:val="000230D6"/>
    <w:rsid w:val="000276CC"/>
    <w:rsid w:val="00030120"/>
    <w:rsid w:val="00042F77"/>
    <w:rsid w:val="00046D33"/>
    <w:rsid w:val="00050130"/>
    <w:rsid w:val="00053B1D"/>
    <w:rsid w:val="00060B19"/>
    <w:rsid w:val="000623E3"/>
    <w:rsid w:val="000629BE"/>
    <w:rsid w:val="000677C9"/>
    <w:rsid w:val="000759B6"/>
    <w:rsid w:val="00087BF2"/>
    <w:rsid w:val="0009068E"/>
    <w:rsid w:val="000917CF"/>
    <w:rsid w:val="0009280E"/>
    <w:rsid w:val="00093EA8"/>
    <w:rsid w:val="00095DCE"/>
    <w:rsid w:val="00097F37"/>
    <w:rsid w:val="000A12B3"/>
    <w:rsid w:val="000B063B"/>
    <w:rsid w:val="000B35B7"/>
    <w:rsid w:val="000B3FE9"/>
    <w:rsid w:val="000B6B34"/>
    <w:rsid w:val="000C169A"/>
    <w:rsid w:val="000C3735"/>
    <w:rsid w:val="000C43E9"/>
    <w:rsid w:val="000C4A13"/>
    <w:rsid w:val="000C4BA2"/>
    <w:rsid w:val="000C7024"/>
    <w:rsid w:val="000C76EF"/>
    <w:rsid w:val="000D024F"/>
    <w:rsid w:val="000E02DD"/>
    <w:rsid w:val="000E0D5C"/>
    <w:rsid w:val="000E152A"/>
    <w:rsid w:val="000E6D6A"/>
    <w:rsid w:val="000F10C6"/>
    <w:rsid w:val="000F6F99"/>
    <w:rsid w:val="00100CB1"/>
    <w:rsid w:val="00103935"/>
    <w:rsid w:val="00103A97"/>
    <w:rsid w:val="00106A36"/>
    <w:rsid w:val="00114DCA"/>
    <w:rsid w:val="00114FFD"/>
    <w:rsid w:val="00120327"/>
    <w:rsid w:val="001210D9"/>
    <w:rsid w:val="0012183C"/>
    <w:rsid w:val="00122437"/>
    <w:rsid w:val="00124A00"/>
    <w:rsid w:val="00124D61"/>
    <w:rsid w:val="0012661D"/>
    <w:rsid w:val="001334EF"/>
    <w:rsid w:val="00134D89"/>
    <w:rsid w:val="001362DC"/>
    <w:rsid w:val="00136F30"/>
    <w:rsid w:val="00143FE0"/>
    <w:rsid w:val="0014672B"/>
    <w:rsid w:val="00155626"/>
    <w:rsid w:val="0015799A"/>
    <w:rsid w:val="001604B4"/>
    <w:rsid w:val="0016140D"/>
    <w:rsid w:val="00164426"/>
    <w:rsid w:val="00166ADF"/>
    <w:rsid w:val="00171C72"/>
    <w:rsid w:val="00187682"/>
    <w:rsid w:val="0019294D"/>
    <w:rsid w:val="00193C02"/>
    <w:rsid w:val="00197915"/>
    <w:rsid w:val="001A257C"/>
    <w:rsid w:val="001A3349"/>
    <w:rsid w:val="001A57A5"/>
    <w:rsid w:val="001A5D47"/>
    <w:rsid w:val="001B637F"/>
    <w:rsid w:val="001C0F24"/>
    <w:rsid w:val="001C1076"/>
    <w:rsid w:val="001C109B"/>
    <w:rsid w:val="001C7041"/>
    <w:rsid w:val="001D1619"/>
    <w:rsid w:val="001D35C9"/>
    <w:rsid w:val="001D4CBF"/>
    <w:rsid w:val="001E4BAE"/>
    <w:rsid w:val="001E6000"/>
    <w:rsid w:val="00203AA8"/>
    <w:rsid w:val="002062A3"/>
    <w:rsid w:val="00207825"/>
    <w:rsid w:val="00213368"/>
    <w:rsid w:val="00217CB6"/>
    <w:rsid w:val="00220370"/>
    <w:rsid w:val="00221097"/>
    <w:rsid w:val="002219E0"/>
    <w:rsid w:val="00225880"/>
    <w:rsid w:val="002271BA"/>
    <w:rsid w:val="002324E7"/>
    <w:rsid w:val="0023565D"/>
    <w:rsid w:val="00237502"/>
    <w:rsid w:val="00237AC0"/>
    <w:rsid w:val="0024545E"/>
    <w:rsid w:val="00246FA4"/>
    <w:rsid w:val="002476EB"/>
    <w:rsid w:val="002531C9"/>
    <w:rsid w:val="00253695"/>
    <w:rsid w:val="0025404F"/>
    <w:rsid w:val="00254333"/>
    <w:rsid w:val="00255D74"/>
    <w:rsid w:val="00256641"/>
    <w:rsid w:val="002567BF"/>
    <w:rsid w:val="0026249E"/>
    <w:rsid w:val="002640D8"/>
    <w:rsid w:val="002644A6"/>
    <w:rsid w:val="00264ADE"/>
    <w:rsid w:val="00270240"/>
    <w:rsid w:val="00270769"/>
    <w:rsid w:val="00274598"/>
    <w:rsid w:val="0027693A"/>
    <w:rsid w:val="0028363C"/>
    <w:rsid w:val="002911E2"/>
    <w:rsid w:val="0029782A"/>
    <w:rsid w:val="002A1BC1"/>
    <w:rsid w:val="002A4622"/>
    <w:rsid w:val="002A58E0"/>
    <w:rsid w:val="002B2EEB"/>
    <w:rsid w:val="002B343F"/>
    <w:rsid w:val="002B3A6F"/>
    <w:rsid w:val="002E1078"/>
    <w:rsid w:val="002E11BC"/>
    <w:rsid w:val="002E2EE0"/>
    <w:rsid w:val="002E556D"/>
    <w:rsid w:val="002E58F6"/>
    <w:rsid w:val="002F122A"/>
    <w:rsid w:val="002F4118"/>
    <w:rsid w:val="002F7820"/>
    <w:rsid w:val="0030081D"/>
    <w:rsid w:val="003017A5"/>
    <w:rsid w:val="003040F0"/>
    <w:rsid w:val="0031180D"/>
    <w:rsid w:val="00320D38"/>
    <w:rsid w:val="003273A5"/>
    <w:rsid w:val="00334D13"/>
    <w:rsid w:val="0033587A"/>
    <w:rsid w:val="00335B50"/>
    <w:rsid w:val="003406E5"/>
    <w:rsid w:val="0034328E"/>
    <w:rsid w:val="003440F9"/>
    <w:rsid w:val="00351554"/>
    <w:rsid w:val="003530E1"/>
    <w:rsid w:val="00360FD6"/>
    <w:rsid w:val="003660C3"/>
    <w:rsid w:val="00366AEA"/>
    <w:rsid w:val="003720ED"/>
    <w:rsid w:val="00372BBB"/>
    <w:rsid w:val="00376655"/>
    <w:rsid w:val="003766D0"/>
    <w:rsid w:val="00376D58"/>
    <w:rsid w:val="00377827"/>
    <w:rsid w:val="00381ACF"/>
    <w:rsid w:val="00382262"/>
    <w:rsid w:val="00382C1B"/>
    <w:rsid w:val="00383D87"/>
    <w:rsid w:val="00384D60"/>
    <w:rsid w:val="0039401F"/>
    <w:rsid w:val="00395553"/>
    <w:rsid w:val="00395D70"/>
    <w:rsid w:val="003A0200"/>
    <w:rsid w:val="003A063B"/>
    <w:rsid w:val="003A203D"/>
    <w:rsid w:val="003A2CAB"/>
    <w:rsid w:val="003A3CF6"/>
    <w:rsid w:val="003A5595"/>
    <w:rsid w:val="003A6811"/>
    <w:rsid w:val="003B1045"/>
    <w:rsid w:val="003B59B7"/>
    <w:rsid w:val="003C4B39"/>
    <w:rsid w:val="003C63E7"/>
    <w:rsid w:val="003C7C69"/>
    <w:rsid w:val="003D075B"/>
    <w:rsid w:val="003D29F0"/>
    <w:rsid w:val="003D7F2A"/>
    <w:rsid w:val="003F0140"/>
    <w:rsid w:val="003F0486"/>
    <w:rsid w:val="003F4924"/>
    <w:rsid w:val="003F68E6"/>
    <w:rsid w:val="003F6C48"/>
    <w:rsid w:val="003F7942"/>
    <w:rsid w:val="00401902"/>
    <w:rsid w:val="0040750D"/>
    <w:rsid w:val="00413F85"/>
    <w:rsid w:val="0041537A"/>
    <w:rsid w:val="00420679"/>
    <w:rsid w:val="004206F6"/>
    <w:rsid w:val="00423696"/>
    <w:rsid w:val="00423A45"/>
    <w:rsid w:val="00425FAD"/>
    <w:rsid w:val="0043089E"/>
    <w:rsid w:val="004315C4"/>
    <w:rsid w:val="00433C08"/>
    <w:rsid w:val="00435859"/>
    <w:rsid w:val="00443DA2"/>
    <w:rsid w:val="004460AD"/>
    <w:rsid w:val="00447360"/>
    <w:rsid w:val="00450CAD"/>
    <w:rsid w:val="00462C72"/>
    <w:rsid w:val="00466080"/>
    <w:rsid w:val="004677E6"/>
    <w:rsid w:val="00472B12"/>
    <w:rsid w:val="00474894"/>
    <w:rsid w:val="00474D11"/>
    <w:rsid w:val="004762C3"/>
    <w:rsid w:val="0047652B"/>
    <w:rsid w:val="004773B1"/>
    <w:rsid w:val="004774EC"/>
    <w:rsid w:val="00481B24"/>
    <w:rsid w:val="004824AD"/>
    <w:rsid w:val="0048474B"/>
    <w:rsid w:val="00486D57"/>
    <w:rsid w:val="0048739B"/>
    <w:rsid w:val="00496E4D"/>
    <w:rsid w:val="004A011A"/>
    <w:rsid w:val="004A3390"/>
    <w:rsid w:val="004A5A66"/>
    <w:rsid w:val="004B1E2D"/>
    <w:rsid w:val="004B2D59"/>
    <w:rsid w:val="004B2EFB"/>
    <w:rsid w:val="004B36D1"/>
    <w:rsid w:val="004B3D2F"/>
    <w:rsid w:val="004B4D3C"/>
    <w:rsid w:val="004C1BA7"/>
    <w:rsid w:val="004C2357"/>
    <w:rsid w:val="004C67AB"/>
    <w:rsid w:val="004C7C40"/>
    <w:rsid w:val="004D7A05"/>
    <w:rsid w:val="004D7C28"/>
    <w:rsid w:val="004E0658"/>
    <w:rsid w:val="004E1472"/>
    <w:rsid w:val="004E7171"/>
    <w:rsid w:val="005004AC"/>
    <w:rsid w:val="00504D4A"/>
    <w:rsid w:val="00505512"/>
    <w:rsid w:val="00505E55"/>
    <w:rsid w:val="00506DF5"/>
    <w:rsid w:val="00507017"/>
    <w:rsid w:val="00510F2A"/>
    <w:rsid w:val="00513AE8"/>
    <w:rsid w:val="005202BA"/>
    <w:rsid w:val="00525C77"/>
    <w:rsid w:val="00537609"/>
    <w:rsid w:val="00546667"/>
    <w:rsid w:val="00551089"/>
    <w:rsid w:val="00551F6D"/>
    <w:rsid w:val="00551F9F"/>
    <w:rsid w:val="00552A45"/>
    <w:rsid w:val="00553B8B"/>
    <w:rsid w:val="00556CA6"/>
    <w:rsid w:val="005571BE"/>
    <w:rsid w:val="00561690"/>
    <w:rsid w:val="00563E06"/>
    <w:rsid w:val="0057281A"/>
    <w:rsid w:val="005753AD"/>
    <w:rsid w:val="00583E95"/>
    <w:rsid w:val="00583F1E"/>
    <w:rsid w:val="005905BB"/>
    <w:rsid w:val="00591390"/>
    <w:rsid w:val="005914DA"/>
    <w:rsid w:val="0059462E"/>
    <w:rsid w:val="00594E51"/>
    <w:rsid w:val="005A1DE3"/>
    <w:rsid w:val="005A351F"/>
    <w:rsid w:val="005A3B05"/>
    <w:rsid w:val="005B3858"/>
    <w:rsid w:val="005C2C7A"/>
    <w:rsid w:val="005C33A4"/>
    <w:rsid w:val="005C6549"/>
    <w:rsid w:val="005D28F8"/>
    <w:rsid w:val="005D3939"/>
    <w:rsid w:val="005D5A3E"/>
    <w:rsid w:val="005E1D53"/>
    <w:rsid w:val="005E5F8E"/>
    <w:rsid w:val="005F20B4"/>
    <w:rsid w:val="005F3A12"/>
    <w:rsid w:val="005F3D20"/>
    <w:rsid w:val="005F4E87"/>
    <w:rsid w:val="00601AC8"/>
    <w:rsid w:val="00601B15"/>
    <w:rsid w:val="00606A25"/>
    <w:rsid w:val="0061174E"/>
    <w:rsid w:val="00615A31"/>
    <w:rsid w:val="00622762"/>
    <w:rsid w:val="006275FF"/>
    <w:rsid w:val="006313DB"/>
    <w:rsid w:val="00632082"/>
    <w:rsid w:val="00632A41"/>
    <w:rsid w:val="00634EB3"/>
    <w:rsid w:val="006431C1"/>
    <w:rsid w:val="0065141B"/>
    <w:rsid w:val="006522F2"/>
    <w:rsid w:val="006525E9"/>
    <w:rsid w:val="006617CC"/>
    <w:rsid w:val="00661B97"/>
    <w:rsid w:val="006628D5"/>
    <w:rsid w:val="00662E5D"/>
    <w:rsid w:val="00662FAD"/>
    <w:rsid w:val="00664FE3"/>
    <w:rsid w:val="00671877"/>
    <w:rsid w:val="00671F93"/>
    <w:rsid w:val="006720B5"/>
    <w:rsid w:val="00673C1D"/>
    <w:rsid w:val="00680B23"/>
    <w:rsid w:val="00684147"/>
    <w:rsid w:val="006860F6"/>
    <w:rsid w:val="00687B94"/>
    <w:rsid w:val="00692712"/>
    <w:rsid w:val="0069421B"/>
    <w:rsid w:val="00695B84"/>
    <w:rsid w:val="00695E69"/>
    <w:rsid w:val="006A0A6C"/>
    <w:rsid w:val="006A51BC"/>
    <w:rsid w:val="006A6364"/>
    <w:rsid w:val="006A66D9"/>
    <w:rsid w:val="006A7617"/>
    <w:rsid w:val="006A77EF"/>
    <w:rsid w:val="006B11E6"/>
    <w:rsid w:val="006B17D6"/>
    <w:rsid w:val="006B7681"/>
    <w:rsid w:val="006C5488"/>
    <w:rsid w:val="006D3336"/>
    <w:rsid w:val="006D4E9A"/>
    <w:rsid w:val="006E2D7E"/>
    <w:rsid w:val="006F2718"/>
    <w:rsid w:val="006F55CA"/>
    <w:rsid w:val="006F5D9E"/>
    <w:rsid w:val="00701613"/>
    <w:rsid w:val="0070368C"/>
    <w:rsid w:val="00703C6D"/>
    <w:rsid w:val="0072061B"/>
    <w:rsid w:val="0072192F"/>
    <w:rsid w:val="00721D59"/>
    <w:rsid w:val="0072219B"/>
    <w:rsid w:val="007237FC"/>
    <w:rsid w:val="00725251"/>
    <w:rsid w:val="007318C3"/>
    <w:rsid w:val="0073635D"/>
    <w:rsid w:val="00746285"/>
    <w:rsid w:val="00766D5A"/>
    <w:rsid w:val="00770159"/>
    <w:rsid w:val="00771120"/>
    <w:rsid w:val="00771F15"/>
    <w:rsid w:val="00773769"/>
    <w:rsid w:val="00774791"/>
    <w:rsid w:val="007819C4"/>
    <w:rsid w:val="00785E9F"/>
    <w:rsid w:val="007861A6"/>
    <w:rsid w:val="00786D28"/>
    <w:rsid w:val="00790E4C"/>
    <w:rsid w:val="00794AE5"/>
    <w:rsid w:val="00794D28"/>
    <w:rsid w:val="007A0693"/>
    <w:rsid w:val="007A46B6"/>
    <w:rsid w:val="007B1339"/>
    <w:rsid w:val="007C13E2"/>
    <w:rsid w:val="007C4229"/>
    <w:rsid w:val="007C70EB"/>
    <w:rsid w:val="007C71A0"/>
    <w:rsid w:val="007E07FF"/>
    <w:rsid w:val="007E3726"/>
    <w:rsid w:val="007E5357"/>
    <w:rsid w:val="007F3583"/>
    <w:rsid w:val="007F554C"/>
    <w:rsid w:val="00800562"/>
    <w:rsid w:val="00802F04"/>
    <w:rsid w:val="00803ABD"/>
    <w:rsid w:val="00803E69"/>
    <w:rsid w:val="00804D78"/>
    <w:rsid w:val="0080605F"/>
    <w:rsid w:val="008069CA"/>
    <w:rsid w:val="00813B30"/>
    <w:rsid w:val="00827FBA"/>
    <w:rsid w:val="00833E66"/>
    <w:rsid w:val="00834149"/>
    <w:rsid w:val="008346B6"/>
    <w:rsid w:val="0083730F"/>
    <w:rsid w:val="00841AE4"/>
    <w:rsid w:val="008421F5"/>
    <w:rsid w:val="008438DC"/>
    <w:rsid w:val="008521A5"/>
    <w:rsid w:val="008665DB"/>
    <w:rsid w:val="00873708"/>
    <w:rsid w:val="00875A74"/>
    <w:rsid w:val="00875F9A"/>
    <w:rsid w:val="008762DA"/>
    <w:rsid w:val="00881600"/>
    <w:rsid w:val="0088288F"/>
    <w:rsid w:val="00883705"/>
    <w:rsid w:val="00885FBB"/>
    <w:rsid w:val="008869FE"/>
    <w:rsid w:val="00895A76"/>
    <w:rsid w:val="00896645"/>
    <w:rsid w:val="008A2611"/>
    <w:rsid w:val="008B1E13"/>
    <w:rsid w:val="008B7FC6"/>
    <w:rsid w:val="008C1D12"/>
    <w:rsid w:val="008C68FD"/>
    <w:rsid w:val="008D2D05"/>
    <w:rsid w:val="008D4692"/>
    <w:rsid w:val="008D7B76"/>
    <w:rsid w:val="008D7CE2"/>
    <w:rsid w:val="008E0DC5"/>
    <w:rsid w:val="008E2BA8"/>
    <w:rsid w:val="008E38E2"/>
    <w:rsid w:val="008E76B6"/>
    <w:rsid w:val="008E7CB6"/>
    <w:rsid w:val="008F0E29"/>
    <w:rsid w:val="008F7B22"/>
    <w:rsid w:val="0090189D"/>
    <w:rsid w:val="00905353"/>
    <w:rsid w:val="00906B26"/>
    <w:rsid w:val="00921E3E"/>
    <w:rsid w:val="0092338D"/>
    <w:rsid w:val="009369BA"/>
    <w:rsid w:val="00937959"/>
    <w:rsid w:val="009445A5"/>
    <w:rsid w:val="00947C53"/>
    <w:rsid w:val="00956766"/>
    <w:rsid w:val="0096489C"/>
    <w:rsid w:val="00972D96"/>
    <w:rsid w:val="0097671F"/>
    <w:rsid w:val="00985BCE"/>
    <w:rsid w:val="00987761"/>
    <w:rsid w:val="00995031"/>
    <w:rsid w:val="009A208A"/>
    <w:rsid w:val="009A3EAC"/>
    <w:rsid w:val="009A70AA"/>
    <w:rsid w:val="009B0363"/>
    <w:rsid w:val="009B34CF"/>
    <w:rsid w:val="009C3259"/>
    <w:rsid w:val="009C342A"/>
    <w:rsid w:val="009C5F17"/>
    <w:rsid w:val="009D0DC7"/>
    <w:rsid w:val="009D12C9"/>
    <w:rsid w:val="009D31FC"/>
    <w:rsid w:val="009D422A"/>
    <w:rsid w:val="009D6D25"/>
    <w:rsid w:val="009E20DC"/>
    <w:rsid w:val="009E7AED"/>
    <w:rsid w:val="009F0101"/>
    <w:rsid w:val="009F316F"/>
    <w:rsid w:val="009F713A"/>
    <w:rsid w:val="009F7879"/>
    <w:rsid w:val="00A0439B"/>
    <w:rsid w:val="00A061E4"/>
    <w:rsid w:val="00A07063"/>
    <w:rsid w:val="00A10F3F"/>
    <w:rsid w:val="00A1123E"/>
    <w:rsid w:val="00A138D5"/>
    <w:rsid w:val="00A15B6D"/>
    <w:rsid w:val="00A20B7D"/>
    <w:rsid w:val="00A20E1F"/>
    <w:rsid w:val="00A21B91"/>
    <w:rsid w:val="00A266FF"/>
    <w:rsid w:val="00A27FBF"/>
    <w:rsid w:val="00A313F7"/>
    <w:rsid w:val="00A315EC"/>
    <w:rsid w:val="00A35FD0"/>
    <w:rsid w:val="00A40F84"/>
    <w:rsid w:val="00A42945"/>
    <w:rsid w:val="00A471CC"/>
    <w:rsid w:val="00A53BCC"/>
    <w:rsid w:val="00A543B8"/>
    <w:rsid w:val="00A55306"/>
    <w:rsid w:val="00A57F62"/>
    <w:rsid w:val="00A7670B"/>
    <w:rsid w:val="00A771AE"/>
    <w:rsid w:val="00A77288"/>
    <w:rsid w:val="00A935C6"/>
    <w:rsid w:val="00A95C13"/>
    <w:rsid w:val="00A96E11"/>
    <w:rsid w:val="00AA1C27"/>
    <w:rsid w:val="00AA2ED4"/>
    <w:rsid w:val="00AA3A1F"/>
    <w:rsid w:val="00AA6D25"/>
    <w:rsid w:val="00AA6E5D"/>
    <w:rsid w:val="00AB0FA7"/>
    <w:rsid w:val="00AB2759"/>
    <w:rsid w:val="00AB643A"/>
    <w:rsid w:val="00AC0CDF"/>
    <w:rsid w:val="00AC13DC"/>
    <w:rsid w:val="00AC3CBB"/>
    <w:rsid w:val="00AC66F7"/>
    <w:rsid w:val="00AC7D7A"/>
    <w:rsid w:val="00AD4011"/>
    <w:rsid w:val="00AD5D10"/>
    <w:rsid w:val="00AE0AEC"/>
    <w:rsid w:val="00AE4FB7"/>
    <w:rsid w:val="00AE5CBE"/>
    <w:rsid w:val="00AF2127"/>
    <w:rsid w:val="00AF34D4"/>
    <w:rsid w:val="00AF5085"/>
    <w:rsid w:val="00AF5708"/>
    <w:rsid w:val="00AF79FD"/>
    <w:rsid w:val="00B00448"/>
    <w:rsid w:val="00B01FB0"/>
    <w:rsid w:val="00B033CB"/>
    <w:rsid w:val="00B0545D"/>
    <w:rsid w:val="00B12D7D"/>
    <w:rsid w:val="00B1315E"/>
    <w:rsid w:val="00B13FBD"/>
    <w:rsid w:val="00B149E7"/>
    <w:rsid w:val="00B15C98"/>
    <w:rsid w:val="00B16BB0"/>
    <w:rsid w:val="00B200F6"/>
    <w:rsid w:val="00B26B5D"/>
    <w:rsid w:val="00B33494"/>
    <w:rsid w:val="00B421A2"/>
    <w:rsid w:val="00B54E2E"/>
    <w:rsid w:val="00B56C83"/>
    <w:rsid w:val="00B572C7"/>
    <w:rsid w:val="00B57610"/>
    <w:rsid w:val="00B610BC"/>
    <w:rsid w:val="00B61A94"/>
    <w:rsid w:val="00B62AD8"/>
    <w:rsid w:val="00B62EAA"/>
    <w:rsid w:val="00B666B9"/>
    <w:rsid w:val="00B77A59"/>
    <w:rsid w:val="00B8545F"/>
    <w:rsid w:val="00B87020"/>
    <w:rsid w:val="00B90836"/>
    <w:rsid w:val="00B9163D"/>
    <w:rsid w:val="00B92193"/>
    <w:rsid w:val="00B9385A"/>
    <w:rsid w:val="00B95AA0"/>
    <w:rsid w:val="00BA0BF5"/>
    <w:rsid w:val="00BA1A06"/>
    <w:rsid w:val="00BA2714"/>
    <w:rsid w:val="00BA7C00"/>
    <w:rsid w:val="00BB14FB"/>
    <w:rsid w:val="00BB3E83"/>
    <w:rsid w:val="00BB3F83"/>
    <w:rsid w:val="00BC02D6"/>
    <w:rsid w:val="00BC2B1E"/>
    <w:rsid w:val="00BC43FA"/>
    <w:rsid w:val="00BC52DD"/>
    <w:rsid w:val="00BC54D5"/>
    <w:rsid w:val="00BC5831"/>
    <w:rsid w:val="00BD5ADF"/>
    <w:rsid w:val="00BE3C60"/>
    <w:rsid w:val="00BE59C0"/>
    <w:rsid w:val="00BE721A"/>
    <w:rsid w:val="00BF12A8"/>
    <w:rsid w:val="00BF7DF2"/>
    <w:rsid w:val="00C01F84"/>
    <w:rsid w:val="00C13178"/>
    <w:rsid w:val="00C14C09"/>
    <w:rsid w:val="00C164C3"/>
    <w:rsid w:val="00C20628"/>
    <w:rsid w:val="00C2119F"/>
    <w:rsid w:val="00C254B9"/>
    <w:rsid w:val="00C306EB"/>
    <w:rsid w:val="00C35F8B"/>
    <w:rsid w:val="00C4593D"/>
    <w:rsid w:val="00C45BFF"/>
    <w:rsid w:val="00C50FB3"/>
    <w:rsid w:val="00C52158"/>
    <w:rsid w:val="00C546D1"/>
    <w:rsid w:val="00C60D63"/>
    <w:rsid w:val="00C7467D"/>
    <w:rsid w:val="00C76CFC"/>
    <w:rsid w:val="00C80660"/>
    <w:rsid w:val="00C82607"/>
    <w:rsid w:val="00C86D88"/>
    <w:rsid w:val="00C90A64"/>
    <w:rsid w:val="00C93572"/>
    <w:rsid w:val="00C93A7A"/>
    <w:rsid w:val="00C97124"/>
    <w:rsid w:val="00C97D4F"/>
    <w:rsid w:val="00CA426B"/>
    <w:rsid w:val="00CB0EB7"/>
    <w:rsid w:val="00CB15C6"/>
    <w:rsid w:val="00CB2CC1"/>
    <w:rsid w:val="00CB5D94"/>
    <w:rsid w:val="00CC4C76"/>
    <w:rsid w:val="00CC7AB8"/>
    <w:rsid w:val="00CD7179"/>
    <w:rsid w:val="00CD7F19"/>
    <w:rsid w:val="00CE0AC5"/>
    <w:rsid w:val="00CE13A9"/>
    <w:rsid w:val="00CE519C"/>
    <w:rsid w:val="00CF2428"/>
    <w:rsid w:val="00CF2EA8"/>
    <w:rsid w:val="00CF561D"/>
    <w:rsid w:val="00CF6490"/>
    <w:rsid w:val="00D0295C"/>
    <w:rsid w:val="00D06EFA"/>
    <w:rsid w:val="00D13A3C"/>
    <w:rsid w:val="00D1449E"/>
    <w:rsid w:val="00D160F7"/>
    <w:rsid w:val="00D17054"/>
    <w:rsid w:val="00D17C9F"/>
    <w:rsid w:val="00D22B00"/>
    <w:rsid w:val="00D36381"/>
    <w:rsid w:val="00D416BA"/>
    <w:rsid w:val="00D46D67"/>
    <w:rsid w:val="00D476BF"/>
    <w:rsid w:val="00D505DD"/>
    <w:rsid w:val="00D50E4C"/>
    <w:rsid w:val="00D622BF"/>
    <w:rsid w:val="00D62EEB"/>
    <w:rsid w:val="00D650E6"/>
    <w:rsid w:val="00D67311"/>
    <w:rsid w:val="00D67803"/>
    <w:rsid w:val="00D733F6"/>
    <w:rsid w:val="00D737F1"/>
    <w:rsid w:val="00D777C9"/>
    <w:rsid w:val="00D777E5"/>
    <w:rsid w:val="00D80C89"/>
    <w:rsid w:val="00D80EA7"/>
    <w:rsid w:val="00D818FC"/>
    <w:rsid w:val="00D94F49"/>
    <w:rsid w:val="00DA1122"/>
    <w:rsid w:val="00DA37B0"/>
    <w:rsid w:val="00DA7337"/>
    <w:rsid w:val="00DB140F"/>
    <w:rsid w:val="00DB1740"/>
    <w:rsid w:val="00DC27D7"/>
    <w:rsid w:val="00DC2D6C"/>
    <w:rsid w:val="00DC54A5"/>
    <w:rsid w:val="00DD4DD3"/>
    <w:rsid w:val="00DD5BCF"/>
    <w:rsid w:val="00DD5EBE"/>
    <w:rsid w:val="00DE2C4A"/>
    <w:rsid w:val="00DE57F4"/>
    <w:rsid w:val="00DF06F4"/>
    <w:rsid w:val="00DF3181"/>
    <w:rsid w:val="00E071D8"/>
    <w:rsid w:val="00E10803"/>
    <w:rsid w:val="00E12A79"/>
    <w:rsid w:val="00E2222B"/>
    <w:rsid w:val="00E27832"/>
    <w:rsid w:val="00E3016F"/>
    <w:rsid w:val="00E454B8"/>
    <w:rsid w:val="00E467BB"/>
    <w:rsid w:val="00E4690C"/>
    <w:rsid w:val="00E52861"/>
    <w:rsid w:val="00E52BA4"/>
    <w:rsid w:val="00E57583"/>
    <w:rsid w:val="00E629A6"/>
    <w:rsid w:val="00E66E89"/>
    <w:rsid w:val="00E7506B"/>
    <w:rsid w:val="00E754B4"/>
    <w:rsid w:val="00E757F8"/>
    <w:rsid w:val="00E760BA"/>
    <w:rsid w:val="00E80F83"/>
    <w:rsid w:val="00E92B92"/>
    <w:rsid w:val="00E97401"/>
    <w:rsid w:val="00E97414"/>
    <w:rsid w:val="00E97E06"/>
    <w:rsid w:val="00EA099B"/>
    <w:rsid w:val="00EA3F6E"/>
    <w:rsid w:val="00EA4B6C"/>
    <w:rsid w:val="00EB0EDF"/>
    <w:rsid w:val="00EB34DF"/>
    <w:rsid w:val="00EB3D8D"/>
    <w:rsid w:val="00EB57B5"/>
    <w:rsid w:val="00EB6738"/>
    <w:rsid w:val="00ED247D"/>
    <w:rsid w:val="00ED3BBD"/>
    <w:rsid w:val="00EE39E5"/>
    <w:rsid w:val="00EE7A80"/>
    <w:rsid w:val="00EF3150"/>
    <w:rsid w:val="00EF5EA3"/>
    <w:rsid w:val="00F0206C"/>
    <w:rsid w:val="00F02078"/>
    <w:rsid w:val="00F0441F"/>
    <w:rsid w:val="00F07E83"/>
    <w:rsid w:val="00F11812"/>
    <w:rsid w:val="00F20635"/>
    <w:rsid w:val="00F2746A"/>
    <w:rsid w:val="00F33726"/>
    <w:rsid w:val="00F33906"/>
    <w:rsid w:val="00F3409D"/>
    <w:rsid w:val="00F3774E"/>
    <w:rsid w:val="00F42154"/>
    <w:rsid w:val="00F42995"/>
    <w:rsid w:val="00F443FA"/>
    <w:rsid w:val="00F473DB"/>
    <w:rsid w:val="00F50B82"/>
    <w:rsid w:val="00F51B03"/>
    <w:rsid w:val="00F52F30"/>
    <w:rsid w:val="00F53943"/>
    <w:rsid w:val="00F552AD"/>
    <w:rsid w:val="00F574F0"/>
    <w:rsid w:val="00F625BE"/>
    <w:rsid w:val="00F830D8"/>
    <w:rsid w:val="00F83BC7"/>
    <w:rsid w:val="00F86C89"/>
    <w:rsid w:val="00F91285"/>
    <w:rsid w:val="00FB609B"/>
    <w:rsid w:val="00FB78F6"/>
    <w:rsid w:val="00FC54C7"/>
    <w:rsid w:val="00FD0A3F"/>
    <w:rsid w:val="00FD0DBB"/>
    <w:rsid w:val="00FD293E"/>
    <w:rsid w:val="00FD7F5E"/>
    <w:rsid w:val="00FE1B67"/>
    <w:rsid w:val="00FE6B92"/>
    <w:rsid w:val="00FF1955"/>
    <w:rsid w:val="00FF788B"/>
    <w:rsid w:val="00FF7B86"/>
    <w:rsid w:val="0499F580"/>
    <w:rsid w:val="12916FF9"/>
    <w:rsid w:val="1A45EB71"/>
    <w:rsid w:val="44F6D70F"/>
    <w:rsid w:val="758E1E0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EEB8FFED-C2F0-45D1-8448-6081D2AC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 w:type="paragraph" w:styleId="Revisin">
    <w:name w:val="Revision"/>
    <w:hidden/>
    <w:uiPriority w:val="99"/>
    <w:semiHidden/>
    <w:rsid w:val="00496E4D"/>
    <w:pPr>
      <w:spacing w:after="0" w:line="240" w:lineRule="auto"/>
    </w:pPr>
    <w:rPr>
      <w:rFonts w:eastAsiaTheme="minorEastAsia"/>
      <w:sz w:val="24"/>
      <w:szCs w:val="24"/>
      <w:lang w:val="es-ES_tradnl"/>
    </w:rPr>
  </w:style>
  <w:style w:type="character" w:styleId="Refdecomentario">
    <w:name w:val="annotation reference"/>
    <w:basedOn w:val="Fuentedeprrafopredeter"/>
    <w:uiPriority w:val="99"/>
    <w:semiHidden/>
    <w:unhideWhenUsed/>
    <w:rsid w:val="00937959"/>
    <w:rPr>
      <w:sz w:val="16"/>
      <w:szCs w:val="16"/>
    </w:rPr>
  </w:style>
  <w:style w:type="paragraph" w:styleId="Textocomentario">
    <w:name w:val="annotation text"/>
    <w:basedOn w:val="Normal"/>
    <w:link w:val="TextocomentarioCar"/>
    <w:uiPriority w:val="99"/>
    <w:unhideWhenUsed/>
    <w:rsid w:val="00937959"/>
    <w:rPr>
      <w:sz w:val="20"/>
      <w:szCs w:val="20"/>
    </w:rPr>
  </w:style>
  <w:style w:type="character" w:customStyle="1" w:styleId="TextocomentarioCar">
    <w:name w:val="Texto comentario Car"/>
    <w:basedOn w:val="Fuentedeprrafopredeter"/>
    <w:link w:val="Textocomentario"/>
    <w:uiPriority w:val="99"/>
    <w:rsid w:val="00937959"/>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937959"/>
    <w:rPr>
      <w:b/>
      <w:bCs/>
    </w:rPr>
  </w:style>
  <w:style w:type="character" w:customStyle="1" w:styleId="AsuntodelcomentarioCar">
    <w:name w:val="Asunto del comentario Car"/>
    <w:basedOn w:val="TextocomentarioCar"/>
    <w:link w:val="Asuntodelcomentario"/>
    <w:uiPriority w:val="99"/>
    <w:semiHidden/>
    <w:rsid w:val="00937959"/>
    <w:rPr>
      <w:rFonts w:eastAsiaTheme="minorEastAsia"/>
      <w:b/>
      <w:bCs/>
      <w:sz w:val="20"/>
      <w:szCs w:val="20"/>
      <w:lang w:val="es-ES_tradnl"/>
    </w:rPr>
  </w:style>
  <w:style w:type="character" w:styleId="Mencinsinresolver">
    <w:name w:val="Unresolved Mention"/>
    <w:basedOn w:val="Fuentedeprrafopredeter"/>
    <w:uiPriority w:val="99"/>
    <w:semiHidden/>
    <w:unhideWhenUsed/>
    <w:rsid w:val="00CE1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360668955">
          <w:marLeft w:val="547"/>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490829550">
      <w:bodyDiv w:val="1"/>
      <w:marLeft w:val="0"/>
      <w:marRight w:val="0"/>
      <w:marTop w:val="0"/>
      <w:marBottom w:val="0"/>
      <w:divBdr>
        <w:top w:val="none" w:sz="0" w:space="0" w:color="auto"/>
        <w:left w:val="none" w:sz="0" w:space="0" w:color="auto"/>
        <w:bottom w:val="none" w:sz="0" w:space="0" w:color="auto"/>
        <w:right w:val="none" w:sz="0" w:space="0" w:color="auto"/>
      </w:divBdr>
    </w:div>
    <w:div w:id="1834450548">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5YxwIn2kzXJvxuQwif4yh-fdO0A4Ri6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tl/t-KcON1NAb4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E4883-10AB-4900-B978-568CCA34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3977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Luz Maria Rico Jardon</cp:lastModifiedBy>
  <cp:revision>2</cp:revision>
  <cp:lastPrinted>2023-12-28T20:30:00Z</cp:lastPrinted>
  <dcterms:created xsi:type="dcterms:W3CDTF">2024-05-23T16:25:00Z</dcterms:created>
  <dcterms:modified xsi:type="dcterms:W3CDTF">2024-05-23T16:25:00Z</dcterms:modified>
</cp:coreProperties>
</file>