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E97B" w14:textId="77777777" w:rsidR="00EB4768" w:rsidRPr="00606787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0"/>
          <w:szCs w:val="20"/>
        </w:rPr>
      </w:pPr>
    </w:p>
    <w:p w14:paraId="1FFBD1A7" w14:textId="77777777" w:rsidR="00EB4768" w:rsidRPr="00606787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606787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1AA6AF77" w14:textId="7E1389A6" w:rsidR="005915FB" w:rsidRPr="00606787" w:rsidRDefault="00F350D9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Ciudad de México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, </w:t>
      </w:r>
      <w:r w:rsidR="005931E0">
        <w:rPr>
          <w:rFonts w:ascii="Montserrat" w:eastAsia="Montserrat Light" w:hAnsi="Montserrat" w:cs="Montserrat Light"/>
          <w:color w:val="000000"/>
          <w:sz w:val="20"/>
          <w:szCs w:val="20"/>
        </w:rPr>
        <w:t>miércoles 14</w:t>
      </w:r>
      <w:r w:rsidR="00366881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</w:t>
      </w:r>
      <w:r w:rsidR="00633955">
        <w:rPr>
          <w:rFonts w:ascii="Montserrat" w:eastAsia="Montserrat Light" w:hAnsi="Montserrat" w:cs="Montserrat Light"/>
          <w:color w:val="000000"/>
          <w:sz w:val="20"/>
          <w:szCs w:val="20"/>
        </w:rPr>
        <w:t>agosto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2024</w:t>
      </w:r>
    </w:p>
    <w:p w14:paraId="07A619C3" w14:textId="15DCE91D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5931E0">
        <w:rPr>
          <w:rFonts w:ascii="Montserrat" w:eastAsia="Montserrat Light" w:hAnsi="Montserrat" w:cs="Montserrat Light"/>
          <w:color w:val="000000"/>
          <w:sz w:val="20"/>
          <w:szCs w:val="20"/>
        </w:rPr>
        <w:t>411</w:t>
      </w:r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7B992DD4" w14:textId="77777777" w:rsidR="000215D2" w:rsidRDefault="000215D2" w:rsidP="0082445C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bookmarkStart w:id="1" w:name="_Hlk171510734"/>
    </w:p>
    <w:p w14:paraId="3E8008DD" w14:textId="6E9099E7" w:rsidR="000215D2" w:rsidRPr="0082445C" w:rsidRDefault="000215D2" w:rsidP="0082445C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Al </w:t>
      </w:r>
      <w:r w:rsidR="00D33056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promover el</w:t>
      </w: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aseguramiento </w:t>
      </w:r>
      <w:r w:rsidR="00D33056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de</w:t>
      </w: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</w:t>
      </w:r>
      <w:r w:rsidR="0090242E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personas </w:t>
      </w: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trabajadoras del hogar, </w:t>
      </w:r>
      <w:r w:rsidR="0090242E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el IMSS contribuye a consolidar mayor bienestar</w:t>
      </w:r>
    </w:p>
    <w:bookmarkEnd w:id="1"/>
    <w:p w14:paraId="50E0E106" w14:textId="77777777" w:rsidR="005915FB" w:rsidRPr="00606787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5E257BBE" w14:textId="3ACB4F12" w:rsidR="002C0321" w:rsidRDefault="002C0321" w:rsidP="009765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A57371">
        <w:rPr>
          <w:rFonts w:ascii="Montserrat" w:eastAsia="Montserrat Light" w:hAnsi="Montserrat" w:cs="Montserrat Light"/>
          <w:b/>
          <w:bCs/>
          <w:color w:val="000000"/>
          <w:spacing w:val="-2"/>
        </w:rPr>
        <w:t>59</w:t>
      </w:r>
      <w:r w:rsidR="000215D2" w:rsidRPr="00A57371">
        <w:rPr>
          <w:rFonts w:ascii="Montserrat" w:eastAsia="Montserrat Light" w:hAnsi="Montserrat" w:cs="Montserrat Light"/>
          <w:b/>
          <w:bCs/>
          <w:color w:val="000000"/>
          <w:spacing w:val="-2"/>
        </w:rPr>
        <w:t xml:space="preserve"> mil personas</w:t>
      </w:r>
      <w:r w:rsidRPr="00A57371">
        <w:rPr>
          <w:rFonts w:ascii="Montserrat" w:eastAsia="Montserrat Light" w:hAnsi="Montserrat" w:cs="Montserrat Light"/>
          <w:b/>
          <w:bCs/>
          <w:color w:val="000000"/>
          <w:spacing w:val="-2"/>
        </w:rPr>
        <w:t xml:space="preserve"> trabajadoras del hogar,</w:t>
      </w:r>
      <w:r w:rsidR="00633955" w:rsidRPr="00A57371">
        <w:rPr>
          <w:rFonts w:ascii="Montserrat" w:eastAsia="Montserrat Light" w:hAnsi="Montserrat" w:cs="Montserrat Light"/>
          <w:b/>
          <w:bCs/>
          <w:color w:val="000000"/>
          <w:spacing w:val="-2"/>
        </w:rPr>
        <w:t xml:space="preserve"> </w:t>
      </w:r>
      <w:r w:rsidRPr="00A57371">
        <w:rPr>
          <w:rFonts w:ascii="Montserrat" w:eastAsia="Montserrat Light" w:hAnsi="Montserrat" w:cs="Montserrat Light"/>
          <w:b/>
          <w:bCs/>
          <w:color w:val="000000"/>
          <w:spacing w:val="-2"/>
        </w:rPr>
        <w:t xml:space="preserve">que han </w:t>
      </w:r>
      <w:r w:rsidRPr="00405616">
        <w:rPr>
          <w:rFonts w:ascii="Montserrat" w:eastAsia="Montserrat Light" w:hAnsi="Montserrat" w:cs="Montserrat Light"/>
          <w:b/>
          <w:bCs/>
          <w:color w:val="000000"/>
          <w:spacing w:val="-2"/>
        </w:rPr>
        <w:t>registrado a 123 mil beneficiarios,</w:t>
      </w:r>
      <w:r>
        <w:rPr>
          <w:rFonts w:ascii="Montserrat" w:eastAsia="Montserrat Light" w:hAnsi="Montserrat" w:cs="Montserrat Light"/>
          <w:b/>
          <w:bCs/>
          <w:color w:val="000000"/>
        </w:rPr>
        <w:t xml:space="preserve"> han sido afiliadas </w:t>
      </w:r>
      <w:r w:rsidR="007D60A3">
        <w:rPr>
          <w:rFonts w:ascii="Montserrat" w:eastAsia="Montserrat Light" w:hAnsi="Montserrat" w:cs="Montserrat Light"/>
          <w:b/>
          <w:bCs/>
          <w:color w:val="000000"/>
        </w:rPr>
        <w:t xml:space="preserve">al </w:t>
      </w:r>
      <w:r w:rsidR="007D60A3" w:rsidRPr="000215D2">
        <w:rPr>
          <w:rFonts w:ascii="Montserrat" w:eastAsia="Montserrat Light" w:hAnsi="Montserrat" w:cs="Montserrat Light"/>
          <w:b/>
          <w:bCs/>
          <w:color w:val="000000"/>
        </w:rPr>
        <w:t xml:space="preserve">IMSS </w:t>
      </w:r>
      <w:r>
        <w:rPr>
          <w:rFonts w:ascii="Montserrat" w:eastAsia="Montserrat Light" w:hAnsi="Montserrat" w:cs="Montserrat Light"/>
          <w:b/>
          <w:bCs/>
          <w:color w:val="000000"/>
        </w:rPr>
        <w:t>por sus empleadores</w:t>
      </w:r>
      <w:r w:rsidR="00633955">
        <w:rPr>
          <w:rFonts w:ascii="Montserrat" w:eastAsia="Montserrat Light" w:hAnsi="Montserrat" w:cs="Montserrat Light"/>
          <w:b/>
          <w:bCs/>
          <w:color w:val="000000"/>
        </w:rPr>
        <w:t>.</w:t>
      </w:r>
    </w:p>
    <w:p w14:paraId="5F091CAF" w14:textId="1C216F0F" w:rsidR="00976572" w:rsidRPr="00A57371" w:rsidRDefault="000215D2" w:rsidP="009765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A57371">
        <w:rPr>
          <w:rFonts w:ascii="Montserrat" w:eastAsia="Montserrat Light" w:hAnsi="Montserrat" w:cs="Montserrat Light"/>
          <w:b/>
          <w:bCs/>
          <w:color w:val="000000"/>
        </w:rPr>
        <w:t>2</w:t>
      </w:r>
      <w:r w:rsidR="002C0321" w:rsidRPr="00A57371">
        <w:rPr>
          <w:rFonts w:ascii="Montserrat" w:eastAsia="Montserrat Light" w:hAnsi="Montserrat" w:cs="Montserrat Light"/>
          <w:b/>
          <w:bCs/>
          <w:color w:val="000000"/>
        </w:rPr>
        <w:t>8</w:t>
      </w:r>
      <w:r w:rsidRPr="00A57371">
        <w:rPr>
          <w:rFonts w:ascii="Montserrat" w:eastAsia="Montserrat Light" w:hAnsi="Montserrat" w:cs="Montserrat Light"/>
          <w:b/>
          <w:bCs/>
          <w:color w:val="000000"/>
        </w:rPr>
        <w:t xml:space="preserve"> mil </w:t>
      </w:r>
      <w:r w:rsidR="002C0321" w:rsidRPr="00A57371">
        <w:rPr>
          <w:rFonts w:ascii="Montserrat" w:eastAsia="Montserrat Light" w:hAnsi="Montserrat" w:cs="Montserrat Light"/>
          <w:b/>
          <w:bCs/>
          <w:color w:val="000000"/>
        </w:rPr>
        <w:t xml:space="preserve">personas trabajadoras del hogar </w:t>
      </w:r>
      <w:r w:rsidR="009A2276" w:rsidRPr="00A57371">
        <w:rPr>
          <w:rFonts w:ascii="Montserrat" w:eastAsia="Montserrat Light" w:hAnsi="Montserrat" w:cs="Montserrat Light"/>
          <w:b/>
          <w:bCs/>
          <w:color w:val="000000"/>
        </w:rPr>
        <w:t>ya se</w:t>
      </w:r>
      <w:r w:rsidRPr="00A57371">
        <w:rPr>
          <w:rFonts w:ascii="Montserrat" w:eastAsia="Montserrat Light" w:hAnsi="Montserrat" w:cs="Montserrat Light"/>
          <w:b/>
          <w:bCs/>
          <w:color w:val="000000"/>
        </w:rPr>
        <w:t xml:space="preserve"> pensionar</w:t>
      </w:r>
      <w:r w:rsidR="009A2276" w:rsidRPr="00A57371">
        <w:rPr>
          <w:rFonts w:ascii="Montserrat" w:eastAsia="Montserrat Light" w:hAnsi="Montserrat" w:cs="Montserrat Light"/>
          <w:b/>
          <w:bCs/>
          <w:color w:val="000000"/>
        </w:rPr>
        <w:t>on</w:t>
      </w:r>
      <w:r w:rsidR="00633955" w:rsidRPr="00A57371">
        <w:rPr>
          <w:rFonts w:ascii="Montserrat" w:eastAsia="Montserrat Light" w:hAnsi="Montserrat" w:cs="Montserrat Light"/>
          <w:b/>
          <w:bCs/>
          <w:color w:val="000000"/>
        </w:rPr>
        <w:t>.</w:t>
      </w:r>
    </w:p>
    <w:p w14:paraId="7B9E5EA8" w14:textId="09F2FA44" w:rsidR="00976572" w:rsidRPr="00A34275" w:rsidRDefault="00976572" w:rsidP="009765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A57371">
        <w:rPr>
          <w:rFonts w:ascii="Montserrat" w:eastAsia="Montserrat Light" w:hAnsi="Montserrat" w:cs="Montserrat Light"/>
          <w:b/>
          <w:bCs/>
          <w:color w:val="000000"/>
        </w:rPr>
        <w:t>G</w:t>
      </w:r>
      <w:r>
        <w:rPr>
          <w:rFonts w:ascii="Montserrat" w:eastAsia="Montserrat Light" w:hAnsi="Montserrat" w:cs="Montserrat Light"/>
          <w:b/>
          <w:bCs/>
          <w:color w:val="000000"/>
        </w:rPr>
        <w:t xml:space="preserve">racias al esquema de aseguramiento para </w:t>
      </w:r>
      <w:r w:rsidR="0058484F">
        <w:rPr>
          <w:rFonts w:ascii="Montserrat" w:eastAsia="Montserrat Light" w:hAnsi="Montserrat" w:cs="Montserrat Light"/>
          <w:b/>
          <w:bCs/>
          <w:color w:val="000000"/>
        </w:rPr>
        <w:t xml:space="preserve">el </w:t>
      </w:r>
      <w:r w:rsidR="0058484F" w:rsidRPr="00A34275">
        <w:rPr>
          <w:rFonts w:ascii="Montserrat" w:eastAsia="Montserrat Light" w:hAnsi="Montserrat" w:cs="Montserrat Light"/>
          <w:b/>
          <w:bCs/>
          <w:color w:val="000000"/>
        </w:rPr>
        <w:t>sector</w:t>
      </w:r>
      <w:r w:rsidRPr="00A34275">
        <w:rPr>
          <w:rFonts w:ascii="Montserrat" w:eastAsia="Montserrat Light" w:hAnsi="Montserrat" w:cs="Montserrat Light"/>
          <w:b/>
          <w:bCs/>
          <w:color w:val="000000"/>
        </w:rPr>
        <w:t xml:space="preserve">, </w:t>
      </w:r>
      <w:r w:rsidR="000215D2" w:rsidRPr="00A34275">
        <w:rPr>
          <w:rFonts w:ascii="Montserrat" w:eastAsia="Montserrat Light" w:hAnsi="Montserrat" w:cs="Montserrat Light"/>
          <w:b/>
          <w:bCs/>
          <w:color w:val="000000"/>
        </w:rPr>
        <w:t>2</w:t>
      </w:r>
      <w:r w:rsidRPr="00A34275">
        <w:rPr>
          <w:rFonts w:ascii="Montserrat" w:eastAsia="Montserrat Light" w:hAnsi="Montserrat" w:cs="Montserrat Light"/>
          <w:b/>
          <w:bCs/>
          <w:color w:val="000000"/>
        </w:rPr>
        <w:t>10</w:t>
      </w:r>
      <w:r w:rsidR="000215D2" w:rsidRPr="00A34275">
        <w:rPr>
          <w:rFonts w:ascii="Montserrat" w:eastAsia="Montserrat Light" w:hAnsi="Montserrat" w:cs="Montserrat Light"/>
          <w:b/>
          <w:bCs/>
          <w:color w:val="000000"/>
        </w:rPr>
        <w:t xml:space="preserve"> mil personas </w:t>
      </w:r>
      <w:r w:rsidRPr="00A34275">
        <w:rPr>
          <w:rFonts w:ascii="Montserrat" w:eastAsia="Montserrat Light" w:hAnsi="Montserrat" w:cs="Montserrat Light"/>
          <w:b/>
          <w:bCs/>
          <w:color w:val="000000"/>
        </w:rPr>
        <w:t>gozan de cobertura de seguridad social.</w:t>
      </w:r>
    </w:p>
    <w:p w14:paraId="05A24141" w14:textId="503847F2" w:rsidR="000215D2" w:rsidRPr="000215D2" w:rsidRDefault="000215D2" w:rsidP="009765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0215D2">
        <w:rPr>
          <w:rFonts w:ascii="Montserrat" w:eastAsia="Montserrat Light" w:hAnsi="Montserrat" w:cs="Montserrat Light"/>
          <w:b/>
          <w:bCs/>
          <w:color w:val="000000"/>
        </w:rPr>
        <w:t xml:space="preserve">Norma Gabriela López Castañeda, directora de Incorporación y Recaudación, destacó la gestión política de Zoé Robledo para la </w:t>
      </w:r>
      <w:r w:rsidR="00633955">
        <w:rPr>
          <w:rFonts w:ascii="Montserrat" w:eastAsia="Montserrat Light" w:hAnsi="Montserrat" w:cs="Montserrat Light"/>
          <w:b/>
          <w:bCs/>
          <w:color w:val="000000"/>
        </w:rPr>
        <w:t>consolidación</w:t>
      </w:r>
      <w:r w:rsidRPr="000215D2">
        <w:rPr>
          <w:rFonts w:ascii="Montserrat" w:eastAsia="Montserrat Light" w:hAnsi="Montserrat" w:cs="Montserrat Light"/>
          <w:b/>
          <w:bCs/>
          <w:color w:val="000000"/>
        </w:rPr>
        <w:t xml:space="preserve"> </w:t>
      </w:r>
      <w:r w:rsidR="00976572">
        <w:rPr>
          <w:rFonts w:ascii="Montserrat" w:eastAsia="Montserrat Light" w:hAnsi="Montserrat" w:cs="Montserrat Light"/>
          <w:b/>
          <w:bCs/>
          <w:color w:val="000000"/>
        </w:rPr>
        <w:t>del esquema de aseguramiento</w:t>
      </w:r>
      <w:r w:rsidRPr="000215D2">
        <w:rPr>
          <w:rFonts w:ascii="Montserrat" w:eastAsia="Montserrat Light" w:hAnsi="Montserrat" w:cs="Montserrat Light"/>
          <w:b/>
          <w:bCs/>
          <w:color w:val="000000"/>
        </w:rPr>
        <w:t>.</w:t>
      </w:r>
    </w:p>
    <w:p w14:paraId="3CAE1595" w14:textId="77777777" w:rsidR="005915FB" w:rsidRPr="000215D2" w:rsidRDefault="00976572" w:rsidP="009765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>
        <w:rPr>
          <w:rFonts w:ascii="Montserrat" w:eastAsia="Montserrat Light" w:hAnsi="Montserrat" w:cs="Montserrat Light"/>
          <w:b/>
          <w:bCs/>
          <w:color w:val="000000"/>
        </w:rPr>
        <w:t xml:space="preserve">El aseguramiento de </w:t>
      </w:r>
      <w:r w:rsidR="000215D2" w:rsidRPr="000215D2">
        <w:rPr>
          <w:rFonts w:ascii="Montserrat" w:eastAsia="Montserrat Light" w:hAnsi="Montserrat" w:cs="Montserrat Light"/>
          <w:b/>
          <w:bCs/>
          <w:color w:val="000000"/>
        </w:rPr>
        <w:t xml:space="preserve">personas trabajadoras del hogar es financieramente </w:t>
      </w:r>
      <w:r>
        <w:rPr>
          <w:rFonts w:ascii="Montserrat" w:eastAsia="Montserrat Light" w:hAnsi="Montserrat" w:cs="Montserrat Light"/>
          <w:b/>
          <w:bCs/>
          <w:color w:val="000000"/>
        </w:rPr>
        <w:t>sostenible</w:t>
      </w:r>
      <w:r w:rsidR="000215D2" w:rsidRPr="000215D2">
        <w:rPr>
          <w:rFonts w:ascii="Montserrat" w:eastAsia="Montserrat Light" w:hAnsi="Montserrat" w:cs="Montserrat Light"/>
          <w:b/>
          <w:bCs/>
          <w:color w:val="000000"/>
        </w:rPr>
        <w:t xml:space="preserve">, al generar más </w:t>
      </w:r>
      <w:r w:rsidR="000215D2" w:rsidRPr="00A34275">
        <w:rPr>
          <w:rFonts w:ascii="Montserrat" w:eastAsia="Montserrat Light" w:hAnsi="Montserrat" w:cs="Montserrat Light"/>
          <w:b/>
          <w:bCs/>
          <w:color w:val="000000"/>
        </w:rPr>
        <w:t xml:space="preserve">de </w:t>
      </w:r>
      <w:r w:rsidR="00C13D11" w:rsidRPr="00A34275">
        <w:rPr>
          <w:rFonts w:ascii="Montserrat" w:eastAsia="Montserrat Light" w:hAnsi="Montserrat" w:cs="Montserrat Light"/>
          <w:b/>
          <w:bCs/>
          <w:color w:val="000000"/>
        </w:rPr>
        <w:t>12</w:t>
      </w:r>
      <w:r w:rsidR="00AE3D27" w:rsidRPr="00A34275">
        <w:rPr>
          <w:rFonts w:ascii="Montserrat" w:eastAsia="Montserrat Light" w:hAnsi="Montserrat" w:cs="Montserrat Light"/>
          <w:b/>
          <w:bCs/>
          <w:color w:val="000000"/>
        </w:rPr>
        <w:t>0</w:t>
      </w:r>
      <w:r w:rsidR="000215D2" w:rsidRPr="00A34275">
        <w:rPr>
          <w:rFonts w:ascii="Montserrat" w:eastAsia="Montserrat Light" w:hAnsi="Montserrat" w:cs="Montserrat Light"/>
          <w:b/>
          <w:bCs/>
          <w:color w:val="000000"/>
        </w:rPr>
        <w:t xml:space="preserve"> millones de pesos de</w:t>
      </w:r>
      <w:r w:rsidR="000215D2" w:rsidRPr="000215D2">
        <w:rPr>
          <w:rFonts w:ascii="Montserrat" w:eastAsia="Montserrat Light" w:hAnsi="Montserrat" w:cs="Montserrat Light"/>
          <w:b/>
          <w:bCs/>
          <w:color w:val="000000"/>
        </w:rPr>
        <w:t xml:space="preserve"> recaudación mensual.</w:t>
      </w:r>
    </w:p>
    <w:p w14:paraId="4A318B88" w14:textId="77777777" w:rsidR="00A34275" w:rsidRDefault="00A34275" w:rsidP="00355F7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48EF501" w14:textId="03EEA321" w:rsidR="00355F7E" w:rsidRPr="003223A0" w:rsidRDefault="00355F7E" w:rsidP="00355F7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esquema de aseguramiento </w:t>
      </w:r>
      <w:r w:rsidR="002861DB">
        <w:rPr>
          <w:rFonts w:ascii="Montserrat" w:eastAsia="Montserrat Light" w:hAnsi="Montserrat" w:cs="Montserrat Light"/>
          <w:color w:val="000000"/>
          <w:sz w:val="22"/>
          <w:szCs w:val="22"/>
        </w:rPr>
        <w:t>para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personas trabajadoras del hogar </w:t>
      </w:r>
      <w:r w:rsidR="000F2268">
        <w:rPr>
          <w:rFonts w:ascii="Montserrat" w:eastAsia="Montserrat Light" w:hAnsi="Montserrat" w:cs="Montserrat Light"/>
          <w:color w:val="000000"/>
          <w:sz w:val="22"/>
          <w:szCs w:val="22"/>
        </w:rPr>
        <w:t>consolidado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durante la gestión </w:t>
      </w:r>
      <w:r w:rsidR="002861DB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 w:rsidR="002861DB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Zoé Robledo</w:t>
      </w:r>
      <w:r w:rsidR="002861DB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director general del Instituto Mexicano del Seguro Social (IMSS), </w:t>
      </w:r>
      <w:r w:rsidR="000215D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ha </w:t>
      </w:r>
      <w:r w:rsidR="002861DB">
        <w:rPr>
          <w:rFonts w:ascii="Montserrat" w:eastAsia="Montserrat Light" w:hAnsi="Montserrat" w:cs="Montserrat Light"/>
          <w:color w:val="000000"/>
          <w:sz w:val="22"/>
          <w:szCs w:val="22"/>
        </w:rPr>
        <w:t>contribuido a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que México sea un referente internacional en materia de inclusión </w:t>
      </w:r>
      <w:r w:rsidR="00A519B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 la seguridad social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y defensa </w:t>
      </w:r>
      <w:r w:rsidR="00C546A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ésta como </w:t>
      </w:r>
      <w:r w:rsidR="00A519BA">
        <w:rPr>
          <w:rFonts w:ascii="Montserrat" w:eastAsia="Montserrat Light" w:hAnsi="Montserrat" w:cs="Montserrat Light"/>
          <w:color w:val="000000"/>
          <w:sz w:val="22"/>
          <w:szCs w:val="22"/>
        </w:rPr>
        <w:t>derecho humano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, afirmó Norma Gabriela López Castañeda, directora de Incorporación y Recaudación.</w:t>
      </w:r>
    </w:p>
    <w:p w14:paraId="7B59CE66" w14:textId="77777777" w:rsidR="00F168FD" w:rsidRPr="003223A0" w:rsidRDefault="00F168FD" w:rsidP="00355F7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F50113F" w14:textId="6DC65DA6" w:rsidR="00F168FD" w:rsidRPr="003223A0" w:rsidRDefault="00F168FD" w:rsidP="00355F7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Al hacer un balance de la transformación institucional en la materi</w:t>
      </w:r>
      <w:r w:rsidR="0029314E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a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López Castañeda señaló que </w:t>
      </w:r>
      <w:r w:rsidR="007735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logro </w:t>
      </w:r>
      <w:r w:rsidR="007735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inclusión derivó del compromiso del IMSS para cumplir con una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sentencia de la Suprema Corte de Justicia de la Nación</w:t>
      </w:r>
      <w:r w:rsidR="007735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 </w:t>
      </w:r>
      <w:r w:rsidR="0077359D" w:rsidRPr="0077359D">
        <w:rPr>
          <w:rFonts w:ascii="Montserrat" w:eastAsia="Montserrat Light" w:hAnsi="Montserrat" w:cs="Montserrat Light"/>
          <w:color w:val="000000"/>
          <w:sz w:val="22"/>
          <w:szCs w:val="22"/>
        </w:rPr>
        <w:t>diciembre del 2018</w:t>
      </w:r>
      <w:r w:rsidR="007735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que resolvió </w:t>
      </w:r>
      <w:r w:rsidR="00CF3E21">
        <w:rPr>
          <w:rFonts w:ascii="Montserrat" w:eastAsia="Montserrat Light" w:hAnsi="Montserrat" w:cs="Montserrat Light"/>
          <w:color w:val="000000"/>
          <w:sz w:val="22"/>
          <w:szCs w:val="22"/>
        </w:rPr>
        <w:t>c</w:t>
      </w:r>
      <w:r w:rsidR="00737692">
        <w:rPr>
          <w:rFonts w:ascii="Montserrat" w:eastAsia="Montserrat Light" w:hAnsi="Montserrat" w:cs="Montserrat Light"/>
          <w:color w:val="000000"/>
          <w:sz w:val="22"/>
          <w:szCs w:val="22"/>
        </w:rPr>
        <w:t>omo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inconstitucional </w:t>
      </w:r>
      <w:r w:rsidR="007735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excluir </w:t>
      </w:r>
      <w:r w:rsidR="00EE1242">
        <w:rPr>
          <w:rFonts w:ascii="Montserrat" w:eastAsia="Montserrat Light" w:hAnsi="Montserrat" w:cs="Montserrat Light"/>
          <w:color w:val="000000"/>
          <w:sz w:val="22"/>
          <w:szCs w:val="22"/>
        </w:rPr>
        <w:t>a</w:t>
      </w:r>
      <w:r w:rsidR="0077359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las personas trabajadoras del hogar de los beneficios que la seguridad social confiere al resto de las personas trabajadoras y que </w:t>
      </w:r>
      <w:r w:rsidR="00EE124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correspondía al IMSS implementar una prueba </w:t>
      </w:r>
      <w:r w:rsidR="00B35573">
        <w:rPr>
          <w:rFonts w:ascii="Montserrat" w:eastAsia="Montserrat Light" w:hAnsi="Montserrat" w:cs="Montserrat Light"/>
          <w:color w:val="000000"/>
          <w:sz w:val="22"/>
          <w:szCs w:val="22"/>
        </w:rPr>
        <w:t>piloto para</w:t>
      </w:r>
      <w:r w:rsidR="00E4484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otorgar </w:t>
      </w:r>
      <w:r w:rsidR="00583A9E">
        <w:rPr>
          <w:rFonts w:ascii="Montserrat" w:eastAsia="Montserrat Light" w:hAnsi="Montserrat" w:cs="Montserrat Light"/>
          <w:color w:val="000000"/>
          <w:sz w:val="22"/>
          <w:szCs w:val="22"/>
        </w:rPr>
        <w:t>cobertura</w:t>
      </w:r>
      <w:r w:rsidR="00E4484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a</w:t>
      </w:r>
      <w:r w:rsidR="00EE1242">
        <w:rPr>
          <w:rFonts w:ascii="Montserrat" w:eastAsia="Montserrat Light" w:hAnsi="Montserrat" w:cs="Montserrat Light"/>
          <w:color w:val="000000"/>
          <w:sz w:val="22"/>
          <w:szCs w:val="22"/>
        </w:rPr>
        <w:t>l</w:t>
      </w:r>
      <w:r w:rsidR="00E4484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EE1242">
        <w:rPr>
          <w:rFonts w:ascii="Montserrat" w:eastAsia="Montserrat Light" w:hAnsi="Montserrat" w:cs="Montserrat Light"/>
          <w:color w:val="000000"/>
          <w:sz w:val="22"/>
          <w:szCs w:val="22"/>
        </w:rPr>
        <w:t>sector</w:t>
      </w:r>
      <w:r w:rsidR="006500E8">
        <w:rPr>
          <w:rFonts w:ascii="Montserrat" w:eastAsia="Montserrat Light" w:hAnsi="Montserrat" w:cs="Montserrat Light"/>
          <w:color w:val="000000"/>
          <w:sz w:val="22"/>
          <w:szCs w:val="22"/>
        </w:rPr>
        <w:t>;</w:t>
      </w:r>
      <w:r w:rsidR="00B3557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así como </w:t>
      </w:r>
      <w:r w:rsidR="00EE124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la sensibilidad y gestión política de Zoé Robledo para</w:t>
      </w:r>
      <w:r w:rsidR="0063395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escuchando </w:t>
      </w:r>
      <w:r w:rsidR="00656B2E">
        <w:rPr>
          <w:rFonts w:ascii="Montserrat" w:eastAsia="Montserrat Light" w:hAnsi="Montserrat" w:cs="Montserrat Light"/>
          <w:color w:val="000000"/>
          <w:sz w:val="22"/>
          <w:szCs w:val="22"/>
        </w:rPr>
        <w:t>a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todos los </w:t>
      </w:r>
      <w:r w:rsidR="00633955">
        <w:rPr>
          <w:rFonts w:ascii="Montserrat" w:eastAsia="Montserrat Light" w:hAnsi="Montserrat" w:cs="Montserrat Light"/>
          <w:color w:val="000000"/>
          <w:sz w:val="22"/>
          <w:szCs w:val="22"/>
        </w:rPr>
        <w:t>interesados</w:t>
      </w:r>
      <w:r w:rsidR="00656B2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633955">
        <w:rPr>
          <w:rFonts w:ascii="Montserrat" w:eastAsia="Montserrat Light" w:hAnsi="Montserrat" w:cs="Montserrat Light"/>
          <w:color w:val="000000"/>
          <w:sz w:val="22"/>
          <w:szCs w:val="22"/>
        </w:rPr>
        <w:t>—</w:t>
      </w:r>
      <w:r w:rsidR="00656B2E">
        <w:rPr>
          <w:rFonts w:ascii="Montserrat" w:eastAsia="Montserrat Light" w:hAnsi="Montserrat" w:cs="Montserrat Light"/>
          <w:color w:val="000000"/>
          <w:sz w:val="22"/>
          <w:szCs w:val="22"/>
        </w:rPr>
        <w:t>i</w:t>
      </w:r>
      <w:r w:rsidR="000F226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ncluyendo </w:t>
      </w:r>
      <w:r w:rsidR="0063395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organismos internacionales</w:t>
      </w:r>
      <w:r w:rsidR="0063395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—, </w:t>
      </w:r>
      <w:r w:rsidR="00656B2E">
        <w:rPr>
          <w:rFonts w:ascii="Montserrat" w:eastAsia="Montserrat Light" w:hAnsi="Montserrat" w:cs="Montserrat Light"/>
          <w:color w:val="000000"/>
          <w:sz w:val="22"/>
          <w:szCs w:val="22"/>
        </w:rPr>
        <w:t>fijar</w:t>
      </w:r>
      <w:r w:rsidR="0063395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633955" w:rsidRPr="00633955">
        <w:rPr>
          <w:rFonts w:ascii="Montserrat" w:eastAsia="Montserrat Light" w:hAnsi="Montserrat" w:cs="Montserrat Light"/>
          <w:color w:val="000000"/>
          <w:sz w:val="22"/>
          <w:szCs w:val="22"/>
        </w:rPr>
        <w:t>el esquema de aseguramiento</w:t>
      </w:r>
      <w:r w:rsidR="0063395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como medida de justicia social y laboral.</w:t>
      </w:r>
    </w:p>
    <w:p w14:paraId="7DB270D4" w14:textId="77777777" w:rsidR="00633955" w:rsidRPr="003223A0" w:rsidRDefault="00633955" w:rsidP="00355F7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419F7824" w14:textId="429023DC" w:rsidR="00E064F0" w:rsidRPr="003223A0" w:rsidRDefault="00F168FD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“El Instituto 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>asumió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desde el primer momento 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su responsabilidad y, en mi opinión,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la 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>disposición y visión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>d</w:t>
      </w:r>
      <w:r w:rsidR="00C608A0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director general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para hacer cosas diferentes, disruptivas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—para </w:t>
      </w:r>
      <w:r w:rsidR="00BD5D74">
        <w:rPr>
          <w:rFonts w:ascii="Montserrat" w:eastAsia="Montserrat Light" w:hAnsi="Montserrat" w:cs="Montserrat Light"/>
          <w:color w:val="000000"/>
          <w:sz w:val="22"/>
          <w:szCs w:val="22"/>
        </w:rPr>
        <w:t>operar “fuera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 la caja</w:t>
      </w:r>
      <w:r w:rsidR="00BD5D74">
        <w:rPr>
          <w:rFonts w:ascii="Montserrat" w:eastAsia="Montserrat Light" w:hAnsi="Montserrat" w:cs="Montserrat Light"/>
          <w:color w:val="000000"/>
          <w:sz w:val="22"/>
          <w:szCs w:val="22"/>
        </w:rPr>
        <w:t>”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>—,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fue algo que 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>impuls</w:t>
      </w:r>
      <w:r w:rsidR="00737692">
        <w:rPr>
          <w:rFonts w:ascii="Montserrat" w:eastAsia="Montserrat Light" w:hAnsi="Montserrat" w:cs="Montserrat Light"/>
          <w:color w:val="000000"/>
          <w:sz w:val="22"/>
          <w:szCs w:val="22"/>
        </w:rPr>
        <w:t>ó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el éxito que</w:t>
      </w:r>
      <w:r w:rsidR="007F5C6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el </w:t>
      </w:r>
      <w:r w:rsidR="00C608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esquema de aseguramiento para personas trabajadoras del hogar 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está teniendo</w:t>
      </w:r>
      <w:r w:rsidR="00E064F0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”, destacó</w:t>
      </w:r>
      <w:r w:rsidR="002519A3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1DD0D220" w14:textId="77777777" w:rsidR="00E064F0" w:rsidRDefault="00E064F0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F19CF51" w14:textId="77777777" w:rsidR="007F5C6A" w:rsidRDefault="007F5C6A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4C335162" w14:textId="77777777" w:rsidR="00737692" w:rsidRPr="003223A0" w:rsidRDefault="00737692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7C5F949" w14:textId="5F672A54" w:rsidR="0029314E" w:rsidRPr="003223A0" w:rsidRDefault="00E064F0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lastRenderedPageBreak/>
        <w:t xml:space="preserve">Informó que en la actualidad 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59</w:t>
      </w:r>
      <w:r w:rsidR="00E30AC2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mil personas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trabajadoras del hogar, que han registrado a 123 mil beneficiarios, </w:t>
      </w:r>
      <w:r w:rsidR="00E30AC2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están 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afiliadas</w:t>
      </w:r>
      <w:r w:rsidR="00E30AC2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ante el IMSS y 2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8</w:t>
      </w:r>
      <w:r w:rsidR="00E30AC2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mil más han logrado pensionarse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;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“estamos hablando de más de 200 mil personas que 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ahora cuentan con cobertura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seguridad social. 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También, a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lgo muy importante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 que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salario 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diario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promedio con el que 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los empleadores afilian a las personas trabajadoras del hogar al IMSS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es de 32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9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pesos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;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 decir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7F5C6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por arriba del salario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mínimo”.</w:t>
      </w:r>
    </w:p>
    <w:p w14:paraId="30F959CF" w14:textId="77777777" w:rsidR="0029314E" w:rsidRPr="003223A0" w:rsidRDefault="0029314E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8F73071" w14:textId="239ABC8E" w:rsidR="00737692" w:rsidRPr="00737692" w:rsidRDefault="001A745D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La directora de Incorporación y Recaudación subrayó que </w:t>
      </w:r>
      <w:r w:rsidR="00162EE6">
        <w:rPr>
          <w:rFonts w:ascii="Montserrat" w:eastAsia="Montserrat Light" w:hAnsi="Montserrat" w:cs="Montserrat Light"/>
          <w:color w:val="000000"/>
          <w:sz w:val="22"/>
          <w:szCs w:val="22"/>
        </w:rPr>
        <w:t>el esquema de aseguramiento para personas trabajadoras del hogar ofrece t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odas las prestaciones en materia de seguridad social</w:t>
      </w:r>
      <w:r w:rsidR="000D4975">
        <w:rPr>
          <w:rFonts w:ascii="Montserrat" w:eastAsia="Montserrat Light" w:hAnsi="Montserrat" w:cs="Montserrat Light"/>
          <w:color w:val="000000"/>
          <w:sz w:val="22"/>
          <w:szCs w:val="22"/>
        </w:rPr>
        <w:t>;</w:t>
      </w:r>
      <w:r w:rsidR="0073769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 decir: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737692" w:rsidRPr="00737692">
        <w:rPr>
          <w:rFonts w:ascii="Montserrat" w:eastAsia="Montserrat Light" w:hAnsi="Montserrat" w:cs="Montserrat Light"/>
          <w:color w:val="000000"/>
          <w:sz w:val="22"/>
          <w:szCs w:val="22"/>
        </w:rPr>
        <w:t>atención médica, farmacéutica y hospitalaria, tanto para el asegurado como para sus beneficiarios; incapacidades por enfermedad general, accidente de trabajo y por enfermedad de trabajo; pensión por invalidez y vida; y ahorro para el retiro, además de prestaciones sociales como guarderías y velatorios.</w:t>
      </w:r>
    </w:p>
    <w:p w14:paraId="6E0A3B83" w14:textId="77777777" w:rsidR="00737692" w:rsidRDefault="00737692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1999EFFA" w14:textId="77777777" w:rsidR="00D44CD2" w:rsidRDefault="008F20DD" w:rsidP="00D44CD2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Así, los beneficios de las personas trabajadoras incluyen el pago del 60 por ciento de su sueldo en caso de una incapacidad por enfermedad general y del 100 por ciento cuando hay riesgo de trabajo. Además, </w:t>
      </w:r>
      <w:r w:rsidR="004B2D75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cuando</w:t>
      </w:r>
      <w:r w:rsidR="00D44CD2" w:rsidRPr="008F20D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D44CD2">
        <w:rPr>
          <w:rFonts w:ascii="Montserrat" w:eastAsia="Montserrat Light" w:hAnsi="Montserrat" w:cs="Montserrat Light"/>
          <w:color w:val="000000"/>
          <w:sz w:val="22"/>
          <w:szCs w:val="22"/>
        </w:rPr>
        <w:t>el</w:t>
      </w:r>
      <w:r w:rsidR="00D44CD2" w:rsidRPr="008F20D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empleador</w:t>
      </w:r>
      <w:r w:rsidR="00D44CD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4B2D7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la </w:t>
      </w:r>
      <w:r w:rsidR="00D44CD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afilia ante el </w:t>
      </w:r>
      <w:r w:rsidR="00D44CD2" w:rsidRPr="008F20D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IMSS, </w:t>
      </w:r>
      <w:r w:rsidR="004B2D75">
        <w:rPr>
          <w:rFonts w:ascii="Montserrat" w:eastAsia="Montserrat Light" w:hAnsi="Montserrat" w:cs="Montserrat Light"/>
          <w:color w:val="000000"/>
          <w:sz w:val="22"/>
          <w:szCs w:val="22"/>
        </w:rPr>
        <w:t>la</w:t>
      </w:r>
      <w:r w:rsidR="00D44CD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persona trabajadora del hogar, </w:t>
      </w:r>
      <w:r w:rsidR="00D44CD2" w:rsidRPr="008F20DD">
        <w:rPr>
          <w:rFonts w:ascii="Montserrat" w:eastAsia="Montserrat Light" w:hAnsi="Montserrat" w:cs="Montserrat Light"/>
          <w:color w:val="000000"/>
          <w:sz w:val="22"/>
          <w:szCs w:val="22"/>
        </w:rPr>
        <w:t>de manera automática</w:t>
      </w:r>
      <w:r w:rsidR="00D44CD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queda registrada ante el </w:t>
      </w:r>
      <w:r w:rsidR="00D44CD2" w:rsidRPr="008F20D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INFONAVIT. </w:t>
      </w:r>
    </w:p>
    <w:p w14:paraId="41980623" w14:textId="77777777" w:rsidR="008F20DD" w:rsidRDefault="008F20DD" w:rsidP="008F20D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0304F06" w14:textId="60F84E46" w:rsidR="0029314E" w:rsidRPr="003223A0" w:rsidRDefault="00BD5D74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Por otra parte, precisó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que </w:t>
      </w:r>
      <w:r w:rsidR="005E2FE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e</w:t>
      </w:r>
      <w:r w:rsidR="002519A3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ste e</w:t>
      </w:r>
      <w:r w:rsidR="005E2FE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squema</w:t>
      </w:r>
      <w:r w:rsidR="002519A3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 aseguramiento</w:t>
      </w:r>
      <w:r w:rsidR="005E2FEA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además de empoderar a</w:t>
      </w:r>
      <w:r w:rsidR="00A3719B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l sector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es financieramente </w:t>
      </w:r>
      <w:r w:rsidR="00A3719B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sostenible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para el Seguro Social, pues genera más de 1</w:t>
      </w:r>
      <w:r w:rsidR="00A3719B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2</w:t>
      </w:r>
      <w:r w:rsidR="0029314E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0 millones de pesos de recaudación mensual</w:t>
      </w:r>
      <w:r w:rsidR="00A3719B" w:rsidRPr="002519A3">
        <w:rPr>
          <w:rFonts w:ascii="Montserrat" w:eastAsia="Montserrat Light" w:hAnsi="Montserrat" w:cs="Montserrat Light"/>
          <w:color w:val="000000"/>
          <w:sz w:val="22"/>
          <w:szCs w:val="22"/>
        </w:rPr>
        <w:t>; lo que permite</w:t>
      </w:r>
      <w:r w:rsidR="00A3719B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29314E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hacer frente a las prestaciones que deben otorgar</w:t>
      </w:r>
      <w:r w:rsidR="00A3719B">
        <w:rPr>
          <w:rFonts w:ascii="Montserrat" w:eastAsia="Montserrat Light" w:hAnsi="Montserrat" w:cs="Montserrat Light"/>
          <w:color w:val="000000"/>
          <w:sz w:val="22"/>
          <w:szCs w:val="22"/>
        </w:rPr>
        <w:t>se</w:t>
      </w:r>
      <w:r w:rsidR="0029314E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y también </w:t>
      </w:r>
      <w:r w:rsidR="00A3719B">
        <w:rPr>
          <w:rFonts w:ascii="Montserrat" w:eastAsia="Montserrat Light" w:hAnsi="Montserrat" w:cs="Montserrat Light"/>
          <w:color w:val="000000"/>
          <w:sz w:val="22"/>
          <w:szCs w:val="22"/>
        </w:rPr>
        <w:t>aumentar</w:t>
      </w:r>
      <w:r w:rsidR="0029314E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la infraestructura.</w:t>
      </w:r>
    </w:p>
    <w:p w14:paraId="585458A5" w14:textId="77777777" w:rsidR="0029314E" w:rsidRPr="003223A0" w:rsidRDefault="0029314E" w:rsidP="00F168FD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6D98603" w14:textId="586B57BB" w:rsidR="00C6716E" w:rsidRDefault="00175DBE" w:rsidP="00782359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Para </w:t>
      </w:r>
      <w:r w:rsidR="005E2FE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cumplir con su obligación de 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>afiliar a las personas trabajadoras del hogar</w:t>
      </w:r>
      <w:r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>los empleadores pueden</w:t>
      </w:r>
      <w:r w:rsidR="005E2FEA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en cuestión de minutos, concluir </w:t>
      </w:r>
      <w:r w:rsidR="00782359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trámite </w:t>
      </w:r>
      <w:r w:rsidR="002927F1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en </w:t>
      </w:r>
      <w:r w:rsid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micrositio </w:t>
      </w:r>
      <w:hyperlink r:id="rId7" w:history="1">
        <w:r w:rsidR="0041144B" w:rsidRPr="008F7550">
          <w:rPr>
            <w:rStyle w:val="Hipervnculo"/>
            <w:rFonts w:ascii="Montserrat" w:eastAsia="Montserrat Light" w:hAnsi="Montserrat" w:cs="Montserrat Light"/>
            <w:sz w:val="22"/>
            <w:szCs w:val="22"/>
          </w:rPr>
          <w:t>http://imss.gob.mx/personas-trabajadoras-hogar</w:t>
        </w:r>
      </w:hyperlink>
    </w:p>
    <w:p w14:paraId="51F701AC" w14:textId="77777777" w:rsidR="00C6716E" w:rsidRDefault="00C6716E" w:rsidP="00782359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C08027F" w14:textId="77777777" w:rsidR="00782359" w:rsidRPr="003223A0" w:rsidRDefault="00BD5D74" w:rsidP="00782359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D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>icho micrositio ofrece</w:t>
      </w:r>
      <w:r w:rsid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tutoriales y 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una </w:t>
      </w:r>
      <w:r w:rsidR="003223A0">
        <w:rPr>
          <w:rFonts w:ascii="Montserrat" w:eastAsia="Montserrat Light" w:hAnsi="Montserrat" w:cs="Montserrat Light"/>
          <w:color w:val="000000"/>
          <w:sz w:val="22"/>
          <w:szCs w:val="22"/>
        </w:rPr>
        <w:t>calculadora de cuotas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y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para brindar asesoría, 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>el IMSS</w:t>
      </w:r>
      <w:r w:rsidR="0088371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>también</w:t>
      </w:r>
      <w:r w:rsidR="0088371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cuenta con 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</w:t>
      </w:r>
      <w:r w:rsidR="00782359" w:rsidRPr="003223A0">
        <w:rPr>
          <w:rFonts w:ascii="Montserrat" w:eastAsia="Montserrat Light" w:hAnsi="Montserrat" w:cs="Montserrat Light"/>
          <w:i/>
          <w:iCs/>
          <w:color w:val="000000"/>
          <w:sz w:val="22"/>
          <w:szCs w:val="22"/>
        </w:rPr>
        <w:t>call center</w:t>
      </w:r>
      <w:r w:rsidR="00C6716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782359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800 623 23 23 opción 0 y</w:t>
      </w:r>
      <w:r w:rsidR="007D5F6D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782359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7D5F6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posteriormente, 1 para empleadores y </w:t>
      </w:r>
      <w:r w:rsidR="00782359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2 para </w:t>
      </w:r>
      <w:r w:rsidR="00C6716E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personas trabajadoras del hogar</w:t>
      </w:r>
      <w:r w:rsidR="00782359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2A5481E7" w14:textId="77777777" w:rsidR="00782359" w:rsidRPr="003223A0" w:rsidRDefault="00782359" w:rsidP="00782359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7084480" w14:textId="77777777" w:rsidR="0064718B" w:rsidRPr="003223A0" w:rsidRDefault="00FE7086" w:rsidP="00067D00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Así estamos transformando al</w:t>
      </w:r>
      <w:r w:rsidR="00782359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Instituto Mexicano del Seguro Social.</w:t>
      </w:r>
    </w:p>
    <w:p w14:paraId="0F0090EC" w14:textId="77777777" w:rsidR="00354404" w:rsidRPr="00606787" w:rsidRDefault="00354404" w:rsidP="00067D00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23C47764" w14:textId="77777777" w:rsidR="00606787" w:rsidRDefault="00606787" w:rsidP="00067D00">
      <w:pPr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2A39320C" w14:textId="77777777" w:rsidR="00067D00" w:rsidRPr="006A49FC" w:rsidRDefault="00067D00" w:rsidP="00067D00">
      <w:pPr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s-MX"/>
        </w:rPr>
      </w:pPr>
      <w:r w:rsidRPr="006A49FC"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s-MX"/>
        </w:rPr>
        <w:t>LINK FOTOS</w:t>
      </w:r>
    </w:p>
    <w:p w14:paraId="6F41BCCA" w14:textId="1B6DAB64" w:rsidR="00067D00" w:rsidRPr="006A49FC" w:rsidRDefault="0048374F" w:rsidP="00067D00">
      <w:pPr>
        <w:ind w:right="49"/>
        <w:rPr>
          <w:rFonts w:ascii="Montserrat" w:eastAsia="Montserrat SemiBold" w:hAnsi="Montserrat" w:cs="Montserrat SemiBold"/>
          <w:bCs/>
          <w:color w:val="000000"/>
          <w:sz w:val="20"/>
          <w:szCs w:val="20"/>
          <w:lang w:val="es-MX"/>
        </w:rPr>
      </w:pPr>
      <w:hyperlink r:id="rId8" w:history="1">
        <w:r w:rsidR="00067D00" w:rsidRPr="006A49FC">
          <w:rPr>
            <w:rStyle w:val="Hipervnculo"/>
            <w:rFonts w:ascii="Montserrat" w:eastAsia="Montserrat SemiBold" w:hAnsi="Montserrat" w:cs="Montserrat SemiBold"/>
            <w:bCs/>
            <w:sz w:val="20"/>
            <w:szCs w:val="20"/>
            <w:lang w:val="es-MX"/>
          </w:rPr>
          <w:t>https://imssmx.sharepoint.com/:f:/s/comunicacionsocial/EkG8cm61NbdCg5KSqPQK3X4BrOmvEd6A2XQXeCq_912BKA?e=UtGcpQ</w:t>
        </w:r>
      </w:hyperlink>
    </w:p>
    <w:p w14:paraId="0B068A50" w14:textId="77777777" w:rsidR="00067D00" w:rsidRDefault="00067D00" w:rsidP="00067D00">
      <w:pPr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n-US"/>
        </w:rPr>
      </w:pPr>
      <w:r w:rsidRPr="00067D00"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n-US"/>
        </w:rPr>
        <w:t>LINK VIDEO</w:t>
      </w:r>
    </w:p>
    <w:p w14:paraId="29DF04A8" w14:textId="509C25A7" w:rsidR="006A49FC" w:rsidRPr="006A49FC" w:rsidRDefault="0048374F" w:rsidP="00067D00">
      <w:pPr>
        <w:ind w:right="49"/>
        <w:rPr>
          <w:rFonts w:ascii="Montserrat" w:eastAsia="Montserrat SemiBold" w:hAnsi="Montserrat" w:cs="Montserrat SemiBold"/>
          <w:bCs/>
          <w:color w:val="000000"/>
          <w:sz w:val="20"/>
          <w:szCs w:val="20"/>
          <w:lang w:val="en-US"/>
        </w:rPr>
      </w:pPr>
      <w:hyperlink r:id="rId9" w:history="1">
        <w:r w:rsidR="006A49FC" w:rsidRPr="006A49FC">
          <w:rPr>
            <w:rStyle w:val="Hipervnculo"/>
            <w:rFonts w:ascii="Montserrat" w:eastAsia="Montserrat SemiBold" w:hAnsi="Montserrat" w:cs="Montserrat SemiBold"/>
            <w:bCs/>
            <w:sz w:val="20"/>
            <w:szCs w:val="20"/>
            <w:lang w:val="en-US"/>
          </w:rPr>
          <w:t>https://www.dropbox.com/scl/fi/1bpe4wg4wgst43q2mjhrr/Corte-de-Prensa-Aseguramiento-a-trabajadoras-del-hogar.m4v?rlkey=12pulvn56abl3x3s63givja42&amp;st=ohon01ff&amp;dl=0</w:t>
        </w:r>
      </w:hyperlink>
    </w:p>
    <w:sectPr w:rsidR="006A49FC" w:rsidRPr="006A49FC" w:rsidSect="003226E2">
      <w:headerReference w:type="default" r:id="rId10"/>
      <w:footerReference w:type="default" r:id="rId11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72E3" w14:textId="77777777" w:rsidR="00515CB5" w:rsidRDefault="00515CB5">
      <w:r>
        <w:separator/>
      </w:r>
    </w:p>
  </w:endnote>
  <w:endnote w:type="continuationSeparator" w:id="0">
    <w:p w14:paraId="3A6B3E2F" w14:textId="77777777" w:rsidR="00515CB5" w:rsidRDefault="00515CB5">
      <w:r>
        <w:continuationSeparator/>
      </w:r>
    </w:p>
  </w:endnote>
  <w:endnote w:type="continuationNotice" w:id="1">
    <w:p w14:paraId="30C5B57E" w14:textId="77777777" w:rsidR="00515CB5" w:rsidRDefault="00515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96F6" w14:textId="77777777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E641437" wp14:editId="10687466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92FF" w14:textId="77777777" w:rsidR="00515CB5" w:rsidRDefault="00515CB5">
      <w:r>
        <w:separator/>
      </w:r>
    </w:p>
  </w:footnote>
  <w:footnote w:type="continuationSeparator" w:id="0">
    <w:p w14:paraId="1361CD4A" w14:textId="77777777" w:rsidR="00515CB5" w:rsidRDefault="00515CB5">
      <w:r>
        <w:continuationSeparator/>
      </w:r>
    </w:p>
  </w:footnote>
  <w:footnote w:type="continuationNotice" w:id="1">
    <w:p w14:paraId="5A39EDF4" w14:textId="77777777" w:rsidR="00515CB5" w:rsidRDefault="00515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8EDE" w14:textId="77777777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8BCE449" wp14:editId="418EA3D4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FD7A8" wp14:editId="7E71012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62E9F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29773AC4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FD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12462E9F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29773AC4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51233" wp14:editId="04D805D3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512E59C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F9245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7938">
    <w:abstractNumId w:val="8"/>
  </w:num>
  <w:num w:numId="2" w16cid:durableId="862592377">
    <w:abstractNumId w:val="4"/>
  </w:num>
  <w:num w:numId="3" w16cid:durableId="1942760960">
    <w:abstractNumId w:val="2"/>
  </w:num>
  <w:num w:numId="4" w16cid:durableId="1027096045">
    <w:abstractNumId w:val="3"/>
  </w:num>
  <w:num w:numId="5" w16cid:durableId="229079675">
    <w:abstractNumId w:val="13"/>
  </w:num>
  <w:num w:numId="6" w16cid:durableId="1263801463">
    <w:abstractNumId w:val="1"/>
  </w:num>
  <w:num w:numId="7" w16cid:durableId="824705182">
    <w:abstractNumId w:val="7"/>
  </w:num>
  <w:num w:numId="8" w16cid:durableId="1992631179">
    <w:abstractNumId w:val="5"/>
  </w:num>
  <w:num w:numId="9" w16cid:durableId="2073191628">
    <w:abstractNumId w:val="12"/>
  </w:num>
  <w:num w:numId="10" w16cid:durableId="342056010">
    <w:abstractNumId w:val="10"/>
  </w:num>
  <w:num w:numId="11" w16cid:durableId="1866938879">
    <w:abstractNumId w:val="11"/>
  </w:num>
  <w:num w:numId="12" w16cid:durableId="130564342">
    <w:abstractNumId w:val="9"/>
  </w:num>
  <w:num w:numId="13" w16cid:durableId="288367511">
    <w:abstractNumId w:val="6"/>
  </w:num>
  <w:num w:numId="14" w16cid:durableId="19580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01F2B"/>
    <w:rsid w:val="000067DC"/>
    <w:rsid w:val="0001266C"/>
    <w:rsid w:val="00016114"/>
    <w:rsid w:val="00020BAE"/>
    <w:rsid w:val="0002135A"/>
    <w:rsid w:val="000215D2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623E3"/>
    <w:rsid w:val="000629BE"/>
    <w:rsid w:val="00064861"/>
    <w:rsid w:val="00067D00"/>
    <w:rsid w:val="00071428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07B6"/>
    <w:rsid w:val="000D4975"/>
    <w:rsid w:val="000D5AE2"/>
    <w:rsid w:val="000E152A"/>
    <w:rsid w:val="000E6D6A"/>
    <w:rsid w:val="000F10C6"/>
    <w:rsid w:val="000F2268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672B"/>
    <w:rsid w:val="00147856"/>
    <w:rsid w:val="00147B34"/>
    <w:rsid w:val="001604B4"/>
    <w:rsid w:val="0016140D"/>
    <w:rsid w:val="00162E32"/>
    <w:rsid w:val="00162EE6"/>
    <w:rsid w:val="00164426"/>
    <w:rsid w:val="00166ADF"/>
    <w:rsid w:val="00171C72"/>
    <w:rsid w:val="00175DBE"/>
    <w:rsid w:val="001817C4"/>
    <w:rsid w:val="00182099"/>
    <w:rsid w:val="001823A3"/>
    <w:rsid w:val="001839FD"/>
    <w:rsid w:val="00187800"/>
    <w:rsid w:val="00192023"/>
    <w:rsid w:val="00192E05"/>
    <w:rsid w:val="001937BD"/>
    <w:rsid w:val="00197915"/>
    <w:rsid w:val="001A1C52"/>
    <w:rsid w:val="001A1FBE"/>
    <w:rsid w:val="001A216B"/>
    <w:rsid w:val="001A2242"/>
    <w:rsid w:val="001A257C"/>
    <w:rsid w:val="001A57A5"/>
    <w:rsid w:val="001A5AF0"/>
    <w:rsid w:val="001A745D"/>
    <w:rsid w:val="001B103E"/>
    <w:rsid w:val="001B14AC"/>
    <w:rsid w:val="001B5033"/>
    <w:rsid w:val="001B637F"/>
    <w:rsid w:val="001B7A35"/>
    <w:rsid w:val="001C1076"/>
    <w:rsid w:val="001C109B"/>
    <w:rsid w:val="001C1781"/>
    <w:rsid w:val="001C3C07"/>
    <w:rsid w:val="001C60B6"/>
    <w:rsid w:val="001C7041"/>
    <w:rsid w:val="001C79FA"/>
    <w:rsid w:val="001D1619"/>
    <w:rsid w:val="001D28D4"/>
    <w:rsid w:val="001D3115"/>
    <w:rsid w:val="001D4EED"/>
    <w:rsid w:val="001D507C"/>
    <w:rsid w:val="001D603F"/>
    <w:rsid w:val="001E4BAE"/>
    <w:rsid w:val="001E5D91"/>
    <w:rsid w:val="001E6000"/>
    <w:rsid w:val="001F21C1"/>
    <w:rsid w:val="001F7261"/>
    <w:rsid w:val="002025B6"/>
    <w:rsid w:val="00203649"/>
    <w:rsid w:val="00203AA8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68F2"/>
    <w:rsid w:val="002271BA"/>
    <w:rsid w:val="002324E7"/>
    <w:rsid w:val="002347E9"/>
    <w:rsid w:val="0023557A"/>
    <w:rsid w:val="0023565D"/>
    <w:rsid w:val="00237502"/>
    <w:rsid w:val="002442C8"/>
    <w:rsid w:val="00244E3E"/>
    <w:rsid w:val="00246FA4"/>
    <w:rsid w:val="0024762A"/>
    <w:rsid w:val="0024786D"/>
    <w:rsid w:val="00247938"/>
    <w:rsid w:val="00250376"/>
    <w:rsid w:val="002519A3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EA6"/>
    <w:rsid w:val="00270240"/>
    <w:rsid w:val="00270872"/>
    <w:rsid w:val="00270E88"/>
    <w:rsid w:val="002733CA"/>
    <w:rsid w:val="00274598"/>
    <w:rsid w:val="0027693A"/>
    <w:rsid w:val="00276E12"/>
    <w:rsid w:val="00281BB9"/>
    <w:rsid w:val="00285DB1"/>
    <w:rsid w:val="002860A7"/>
    <w:rsid w:val="002861DB"/>
    <w:rsid w:val="002911E2"/>
    <w:rsid w:val="002927F1"/>
    <w:rsid w:val="0029314E"/>
    <w:rsid w:val="00293736"/>
    <w:rsid w:val="00295659"/>
    <w:rsid w:val="0029782A"/>
    <w:rsid w:val="002978D5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C0321"/>
    <w:rsid w:val="002C2E16"/>
    <w:rsid w:val="002C4FBA"/>
    <w:rsid w:val="002D3398"/>
    <w:rsid w:val="002D3408"/>
    <w:rsid w:val="002D7715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0FE0"/>
    <w:rsid w:val="003017A5"/>
    <w:rsid w:val="00303FFD"/>
    <w:rsid w:val="003040F0"/>
    <w:rsid w:val="00307A4E"/>
    <w:rsid w:val="00311483"/>
    <w:rsid w:val="0031180D"/>
    <w:rsid w:val="00317524"/>
    <w:rsid w:val="00321E1B"/>
    <w:rsid w:val="003223A0"/>
    <w:rsid w:val="003226E2"/>
    <w:rsid w:val="00326BB4"/>
    <w:rsid w:val="003273A5"/>
    <w:rsid w:val="0033118E"/>
    <w:rsid w:val="003345BA"/>
    <w:rsid w:val="0033587A"/>
    <w:rsid w:val="00335B50"/>
    <w:rsid w:val="003406E5"/>
    <w:rsid w:val="0034287C"/>
    <w:rsid w:val="00343DB7"/>
    <w:rsid w:val="003440F9"/>
    <w:rsid w:val="00346FD0"/>
    <w:rsid w:val="00351D51"/>
    <w:rsid w:val="00352C59"/>
    <w:rsid w:val="003530E1"/>
    <w:rsid w:val="003541B7"/>
    <w:rsid w:val="00354404"/>
    <w:rsid w:val="0035515C"/>
    <w:rsid w:val="00355F7E"/>
    <w:rsid w:val="0035766A"/>
    <w:rsid w:val="00357E6A"/>
    <w:rsid w:val="00360BF8"/>
    <w:rsid w:val="003621F5"/>
    <w:rsid w:val="00364BD2"/>
    <w:rsid w:val="003660C3"/>
    <w:rsid w:val="00366881"/>
    <w:rsid w:val="00371ECB"/>
    <w:rsid w:val="003720ED"/>
    <w:rsid w:val="00372BBB"/>
    <w:rsid w:val="0037585A"/>
    <w:rsid w:val="00375CBA"/>
    <w:rsid w:val="00376398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3CCF"/>
    <w:rsid w:val="003B59B7"/>
    <w:rsid w:val="003B62C1"/>
    <w:rsid w:val="003C4B39"/>
    <w:rsid w:val="003C6FB0"/>
    <w:rsid w:val="003C7C69"/>
    <w:rsid w:val="003D29F0"/>
    <w:rsid w:val="003D3840"/>
    <w:rsid w:val="003D647C"/>
    <w:rsid w:val="003D75AC"/>
    <w:rsid w:val="003D7F2A"/>
    <w:rsid w:val="003E0FCD"/>
    <w:rsid w:val="003E4F5C"/>
    <w:rsid w:val="003E5A17"/>
    <w:rsid w:val="003F0140"/>
    <w:rsid w:val="003F2CB3"/>
    <w:rsid w:val="003F41B5"/>
    <w:rsid w:val="003F4547"/>
    <w:rsid w:val="003F4924"/>
    <w:rsid w:val="003F68E6"/>
    <w:rsid w:val="003F6C48"/>
    <w:rsid w:val="003F7084"/>
    <w:rsid w:val="003F7942"/>
    <w:rsid w:val="003F7F21"/>
    <w:rsid w:val="00401902"/>
    <w:rsid w:val="00404FF3"/>
    <w:rsid w:val="00405616"/>
    <w:rsid w:val="00407A81"/>
    <w:rsid w:val="0041144B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5FAD"/>
    <w:rsid w:val="0043089E"/>
    <w:rsid w:val="00431E9D"/>
    <w:rsid w:val="0043396D"/>
    <w:rsid w:val="00433C08"/>
    <w:rsid w:val="00435859"/>
    <w:rsid w:val="00435B05"/>
    <w:rsid w:val="004373B6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6080"/>
    <w:rsid w:val="0046691F"/>
    <w:rsid w:val="004677E6"/>
    <w:rsid w:val="0047190E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374F"/>
    <w:rsid w:val="004857A7"/>
    <w:rsid w:val="0048739B"/>
    <w:rsid w:val="00490B9A"/>
    <w:rsid w:val="004974D3"/>
    <w:rsid w:val="004A3A72"/>
    <w:rsid w:val="004A4681"/>
    <w:rsid w:val="004A5A66"/>
    <w:rsid w:val="004A6806"/>
    <w:rsid w:val="004B1E2D"/>
    <w:rsid w:val="004B2CBC"/>
    <w:rsid w:val="004B2D59"/>
    <w:rsid w:val="004B2D75"/>
    <w:rsid w:val="004B341C"/>
    <w:rsid w:val="004B3D2F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7A05"/>
    <w:rsid w:val="004D7C28"/>
    <w:rsid w:val="004E0B63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5CB5"/>
    <w:rsid w:val="005164E0"/>
    <w:rsid w:val="005167E4"/>
    <w:rsid w:val="00520116"/>
    <w:rsid w:val="005202BA"/>
    <w:rsid w:val="00525C77"/>
    <w:rsid w:val="00531881"/>
    <w:rsid w:val="00532FEC"/>
    <w:rsid w:val="0053307F"/>
    <w:rsid w:val="00533C73"/>
    <w:rsid w:val="005346D9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31A5"/>
    <w:rsid w:val="00563E06"/>
    <w:rsid w:val="00566857"/>
    <w:rsid w:val="0057281A"/>
    <w:rsid w:val="00573128"/>
    <w:rsid w:val="005753AD"/>
    <w:rsid w:val="00583397"/>
    <w:rsid w:val="00583A9E"/>
    <w:rsid w:val="00583E95"/>
    <w:rsid w:val="00583F1E"/>
    <w:rsid w:val="0058484F"/>
    <w:rsid w:val="00584B58"/>
    <w:rsid w:val="005905BB"/>
    <w:rsid w:val="005914DA"/>
    <w:rsid w:val="005915FB"/>
    <w:rsid w:val="005931E0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858"/>
    <w:rsid w:val="005B6003"/>
    <w:rsid w:val="005B7056"/>
    <w:rsid w:val="005C22B8"/>
    <w:rsid w:val="005C2C7A"/>
    <w:rsid w:val="005C2F58"/>
    <w:rsid w:val="005C33A4"/>
    <w:rsid w:val="005C5A43"/>
    <w:rsid w:val="005C6549"/>
    <w:rsid w:val="005C7DE1"/>
    <w:rsid w:val="005D1320"/>
    <w:rsid w:val="005D3939"/>
    <w:rsid w:val="005D5910"/>
    <w:rsid w:val="005D5A3E"/>
    <w:rsid w:val="005D66CE"/>
    <w:rsid w:val="005D6A79"/>
    <w:rsid w:val="005E2D1C"/>
    <w:rsid w:val="005E2FEA"/>
    <w:rsid w:val="005E492E"/>
    <w:rsid w:val="005E6801"/>
    <w:rsid w:val="005F08A3"/>
    <w:rsid w:val="005F19C9"/>
    <w:rsid w:val="005F3D20"/>
    <w:rsid w:val="005F5373"/>
    <w:rsid w:val="005F7744"/>
    <w:rsid w:val="006010FF"/>
    <w:rsid w:val="00601AC8"/>
    <w:rsid w:val="00601B15"/>
    <w:rsid w:val="00605B0B"/>
    <w:rsid w:val="00606787"/>
    <w:rsid w:val="00607515"/>
    <w:rsid w:val="00607D91"/>
    <w:rsid w:val="006144C5"/>
    <w:rsid w:val="00615146"/>
    <w:rsid w:val="00615A31"/>
    <w:rsid w:val="0061745E"/>
    <w:rsid w:val="00624012"/>
    <w:rsid w:val="006308C4"/>
    <w:rsid w:val="006313DB"/>
    <w:rsid w:val="00632082"/>
    <w:rsid w:val="00633955"/>
    <w:rsid w:val="00640A8F"/>
    <w:rsid w:val="00645EE0"/>
    <w:rsid w:val="0064718B"/>
    <w:rsid w:val="006500E8"/>
    <w:rsid w:val="00651CF7"/>
    <w:rsid w:val="006522F2"/>
    <w:rsid w:val="006525E9"/>
    <w:rsid w:val="006549D8"/>
    <w:rsid w:val="00656A91"/>
    <w:rsid w:val="00656B2E"/>
    <w:rsid w:val="006574BE"/>
    <w:rsid w:val="006617CC"/>
    <w:rsid w:val="00662E5D"/>
    <w:rsid w:val="00664FE3"/>
    <w:rsid w:val="00665493"/>
    <w:rsid w:val="00665EC8"/>
    <w:rsid w:val="0066697E"/>
    <w:rsid w:val="00667C1F"/>
    <w:rsid w:val="00670EBC"/>
    <w:rsid w:val="00671877"/>
    <w:rsid w:val="00671F93"/>
    <w:rsid w:val="006720B5"/>
    <w:rsid w:val="00673C1D"/>
    <w:rsid w:val="00680635"/>
    <w:rsid w:val="006831FA"/>
    <w:rsid w:val="00683BC3"/>
    <w:rsid w:val="006860F6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283C"/>
    <w:rsid w:val="006A2879"/>
    <w:rsid w:val="006A49FC"/>
    <w:rsid w:val="006A51BC"/>
    <w:rsid w:val="006A6364"/>
    <w:rsid w:val="006A66D9"/>
    <w:rsid w:val="006B346B"/>
    <w:rsid w:val="006B479A"/>
    <w:rsid w:val="006B5E30"/>
    <w:rsid w:val="006B7681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09F8"/>
    <w:rsid w:val="006E2792"/>
    <w:rsid w:val="006E2D7E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5B0C"/>
    <w:rsid w:val="00715D1F"/>
    <w:rsid w:val="00716880"/>
    <w:rsid w:val="00717A10"/>
    <w:rsid w:val="0072061B"/>
    <w:rsid w:val="00721199"/>
    <w:rsid w:val="0072192F"/>
    <w:rsid w:val="00721D59"/>
    <w:rsid w:val="007237FC"/>
    <w:rsid w:val="00726108"/>
    <w:rsid w:val="007268A0"/>
    <w:rsid w:val="007318C3"/>
    <w:rsid w:val="00732D19"/>
    <w:rsid w:val="00733265"/>
    <w:rsid w:val="007340D0"/>
    <w:rsid w:val="00737692"/>
    <w:rsid w:val="0073798D"/>
    <w:rsid w:val="00742410"/>
    <w:rsid w:val="0074461B"/>
    <w:rsid w:val="00752061"/>
    <w:rsid w:val="00760BD2"/>
    <w:rsid w:val="00763B74"/>
    <w:rsid w:val="00766D5A"/>
    <w:rsid w:val="00771120"/>
    <w:rsid w:val="00771B00"/>
    <w:rsid w:val="00771F15"/>
    <w:rsid w:val="00772041"/>
    <w:rsid w:val="0077359D"/>
    <w:rsid w:val="00773769"/>
    <w:rsid w:val="00774791"/>
    <w:rsid w:val="0078091E"/>
    <w:rsid w:val="007817A5"/>
    <w:rsid w:val="007819C4"/>
    <w:rsid w:val="00781DC2"/>
    <w:rsid w:val="00782359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302A"/>
    <w:rsid w:val="00793ECA"/>
    <w:rsid w:val="00794AE5"/>
    <w:rsid w:val="00794D28"/>
    <w:rsid w:val="007957AD"/>
    <w:rsid w:val="00797867"/>
    <w:rsid w:val="007A0693"/>
    <w:rsid w:val="007A4074"/>
    <w:rsid w:val="007A660D"/>
    <w:rsid w:val="007B01EF"/>
    <w:rsid w:val="007B1262"/>
    <w:rsid w:val="007B1339"/>
    <w:rsid w:val="007B7D82"/>
    <w:rsid w:val="007C0861"/>
    <w:rsid w:val="007C4229"/>
    <w:rsid w:val="007C70EB"/>
    <w:rsid w:val="007C71A0"/>
    <w:rsid w:val="007D0CF4"/>
    <w:rsid w:val="007D12F2"/>
    <w:rsid w:val="007D5F6D"/>
    <w:rsid w:val="007D60A3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7F5C6A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0B1C"/>
    <w:rsid w:val="00821B8D"/>
    <w:rsid w:val="0082445C"/>
    <w:rsid w:val="00826CFA"/>
    <w:rsid w:val="008279D7"/>
    <w:rsid w:val="00827D1D"/>
    <w:rsid w:val="0083233B"/>
    <w:rsid w:val="00833E66"/>
    <w:rsid w:val="00834149"/>
    <w:rsid w:val="008346B6"/>
    <w:rsid w:val="00837277"/>
    <w:rsid w:val="00840BF2"/>
    <w:rsid w:val="00841241"/>
    <w:rsid w:val="00841AE4"/>
    <w:rsid w:val="008421F5"/>
    <w:rsid w:val="00842233"/>
    <w:rsid w:val="008521A5"/>
    <w:rsid w:val="00856143"/>
    <w:rsid w:val="008632FE"/>
    <w:rsid w:val="00863D5F"/>
    <w:rsid w:val="00864AB0"/>
    <w:rsid w:val="00875F9A"/>
    <w:rsid w:val="008762DA"/>
    <w:rsid w:val="00880EA3"/>
    <w:rsid w:val="00881600"/>
    <w:rsid w:val="0088288F"/>
    <w:rsid w:val="0088371C"/>
    <w:rsid w:val="00884D4E"/>
    <w:rsid w:val="00884EF6"/>
    <w:rsid w:val="0089033C"/>
    <w:rsid w:val="00892F8C"/>
    <w:rsid w:val="00896645"/>
    <w:rsid w:val="008A4600"/>
    <w:rsid w:val="008A5EDD"/>
    <w:rsid w:val="008A7F44"/>
    <w:rsid w:val="008B16ED"/>
    <w:rsid w:val="008B1BC8"/>
    <w:rsid w:val="008B1E13"/>
    <w:rsid w:val="008C062B"/>
    <w:rsid w:val="008C4035"/>
    <w:rsid w:val="008C5CBC"/>
    <w:rsid w:val="008C68FD"/>
    <w:rsid w:val="008D2689"/>
    <w:rsid w:val="008D2D05"/>
    <w:rsid w:val="008D4692"/>
    <w:rsid w:val="008D6C62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0F2"/>
    <w:rsid w:val="008F1E5D"/>
    <w:rsid w:val="008F20DD"/>
    <w:rsid w:val="008F2DC1"/>
    <w:rsid w:val="008F7B22"/>
    <w:rsid w:val="00901505"/>
    <w:rsid w:val="0090242E"/>
    <w:rsid w:val="009039C5"/>
    <w:rsid w:val="00905353"/>
    <w:rsid w:val="00905DE0"/>
    <w:rsid w:val="00906B26"/>
    <w:rsid w:val="00910864"/>
    <w:rsid w:val="00915522"/>
    <w:rsid w:val="0091708F"/>
    <w:rsid w:val="00921E3E"/>
    <w:rsid w:val="00923C8E"/>
    <w:rsid w:val="00926B46"/>
    <w:rsid w:val="009340CC"/>
    <w:rsid w:val="0093686B"/>
    <w:rsid w:val="00941A43"/>
    <w:rsid w:val="009504B1"/>
    <w:rsid w:val="0095150F"/>
    <w:rsid w:val="00951FBB"/>
    <w:rsid w:val="0095318F"/>
    <w:rsid w:val="0095338D"/>
    <w:rsid w:val="00956766"/>
    <w:rsid w:val="00957032"/>
    <w:rsid w:val="009575D7"/>
    <w:rsid w:val="00962617"/>
    <w:rsid w:val="00962ECF"/>
    <w:rsid w:val="00963659"/>
    <w:rsid w:val="00963C47"/>
    <w:rsid w:val="0096401A"/>
    <w:rsid w:val="0096489C"/>
    <w:rsid w:val="009703AE"/>
    <w:rsid w:val="00972D96"/>
    <w:rsid w:val="00976572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EB3"/>
    <w:rsid w:val="009A208A"/>
    <w:rsid w:val="009A2276"/>
    <w:rsid w:val="009A39C9"/>
    <w:rsid w:val="009A3EAC"/>
    <w:rsid w:val="009A5087"/>
    <w:rsid w:val="009A738F"/>
    <w:rsid w:val="009B0363"/>
    <w:rsid w:val="009B1075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541F"/>
    <w:rsid w:val="009D6166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8C1"/>
    <w:rsid w:val="00A10F3F"/>
    <w:rsid w:val="00A10F91"/>
    <w:rsid w:val="00A1123E"/>
    <w:rsid w:val="00A13B9A"/>
    <w:rsid w:val="00A17667"/>
    <w:rsid w:val="00A20B7D"/>
    <w:rsid w:val="00A20E1F"/>
    <w:rsid w:val="00A22D09"/>
    <w:rsid w:val="00A247DD"/>
    <w:rsid w:val="00A24A07"/>
    <w:rsid w:val="00A266FF"/>
    <w:rsid w:val="00A27FBF"/>
    <w:rsid w:val="00A31816"/>
    <w:rsid w:val="00A34275"/>
    <w:rsid w:val="00A34AF6"/>
    <w:rsid w:val="00A34C95"/>
    <w:rsid w:val="00A3550C"/>
    <w:rsid w:val="00A35CBE"/>
    <w:rsid w:val="00A3719B"/>
    <w:rsid w:val="00A4180D"/>
    <w:rsid w:val="00A429C7"/>
    <w:rsid w:val="00A43E2A"/>
    <w:rsid w:val="00A43FC1"/>
    <w:rsid w:val="00A519BA"/>
    <w:rsid w:val="00A5230A"/>
    <w:rsid w:val="00A52A9E"/>
    <w:rsid w:val="00A54ECB"/>
    <w:rsid w:val="00A55306"/>
    <w:rsid w:val="00A57371"/>
    <w:rsid w:val="00A57F62"/>
    <w:rsid w:val="00A7670B"/>
    <w:rsid w:val="00A77288"/>
    <w:rsid w:val="00A77DBF"/>
    <w:rsid w:val="00A92A35"/>
    <w:rsid w:val="00A9307A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6EBF"/>
    <w:rsid w:val="00AC7B22"/>
    <w:rsid w:val="00AC7B86"/>
    <w:rsid w:val="00AC7D7A"/>
    <w:rsid w:val="00AD205B"/>
    <w:rsid w:val="00AD3A6C"/>
    <w:rsid w:val="00AD4011"/>
    <w:rsid w:val="00AE0695"/>
    <w:rsid w:val="00AE0AEC"/>
    <w:rsid w:val="00AE30B1"/>
    <w:rsid w:val="00AE3D27"/>
    <w:rsid w:val="00AE4FB7"/>
    <w:rsid w:val="00AE780B"/>
    <w:rsid w:val="00AF20BC"/>
    <w:rsid w:val="00AF2127"/>
    <w:rsid w:val="00AF34D4"/>
    <w:rsid w:val="00AF5085"/>
    <w:rsid w:val="00AF71A9"/>
    <w:rsid w:val="00AF76A4"/>
    <w:rsid w:val="00B01FB0"/>
    <w:rsid w:val="00B03B22"/>
    <w:rsid w:val="00B0545D"/>
    <w:rsid w:val="00B07932"/>
    <w:rsid w:val="00B10864"/>
    <w:rsid w:val="00B1140D"/>
    <w:rsid w:val="00B11F1C"/>
    <w:rsid w:val="00B149E7"/>
    <w:rsid w:val="00B15C98"/>
    <w:rsid w:val="00B200F6"/>
    <w:rsid w:val="00B243BE"/>
    <w:rsid w:val="00B247B0"/>
    <w:rsid w:val="00B2693E"/>
    <w:rsid w:val="00B30299"/>
    <w:rsid w:val="00B3085C"/>
    <w:rsid w:val="00B30BAB"/>
    <w:rsid w:val="00B33494"/>
    <w:rsid w:val="00B35573"/>
    <w:rsid w:val="00B36969"/>
    <w:rsid w:val="00B36AAD"/>
    <w:rsid w:val="00B40530"/>
    <w:rsid w:val="00B42BA3"/>
    <w:rsid w:val="00B46400"/>
    <w:rsid w:val="00B47999"/>
    <w:rsid w:val="00B51423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A59"/>
    <w:rsid w:val="00B77D03"/>
    <w:rsid w:val="00B86FDC"/>
    <w:rsid w:val="00B906CB"/>
    <w:rsid w:val="00B9163D"/>
    <w:rsid w:val="00B9211E"/>
    <w:rsid w:val="00B92193"/>
    <w:rsid w:val="00B9385A"/>
    <w:rsid w:val="00B95434"/>
    <w:rsid w:val="00B959D0"/>
    <w:rsid w:val="00B95AA0"/>
    <w:rsid w:val="00BA0BF5"/>
    <w:rsid w:val="00BA1A62"/>
    <w:rsid w:val="00BA2714"/>
    <w:rsid w:val="00BB25CB"/>
    <w:rsid w:val="00BB3E83"/>
    <w:rsid w:val="00BB3F83"/>
    <w:rsid w:val="00BC02D6"/>
    <w:rsid w:val="00BC15B1"/>
    <w:rsid w:val="00BC285D"/>
    <w:rsid w:val="00BC2B1E"/>
    <w:rsid w:val="00BC3118"/>
    <w:rsid w:val="00BC4866"/>
    <w:rsid w:val="00BC52DD"/>
    <w:rsid w:val="00BC54D5"/>
    <w:rsid w:val="00BC5831"/>
    <w:rsid w:val="00BD0D61"/>
    <w:rsid w:val="00BD23BD"/>
    <w:rsid w:val="00BD2433"/>
    <w:rsid w:val="00BD5D74"/>
    <w:rsid w:val="00BD7533"/>
    <w:rsid w:val="00BE2A2F"/>
    <w:rsid w:val="00BE3C60"/>
    <w:rsid w:val="00BE5068"/>
    <w:rsid w:val="00BE59C0"/>
    <w:rsid w:val="00BE6950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3D11"/>
    <w:rsid w:val="00C14C09"/>
    <w:rsid w:val="00C164C3"/>
    <w:rsid w:val="00C1776F"/>
    <w:rsid w:val="00C20549"/>
    <w:rsid w:val="00C20628"/>
    <w:rsid w:val="00C21661"/>
    <w:rsid w:val="00C254B9"/>
    <w:rsid w:val="00C25BEF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739F"/>
    <w:rsid w:val="00C50FB3"/>
    <w:rsid w:val="00C51B11"/>
    <w:rsid w:val="00C546A5"/>
    <w:rsid w:val="00C546D1"/>
    <w:rsid w:val="00C54C53"/>
    <w:rsid w:val="00C6007D"/>
    <w:rsid w:val="00C608A0"/>
    <w:rsid w:val="00C6672C"/>
    <w:rsid w:val="00C6716E"/>
    <w:rsid w:val="00C70F02"/>
    <w:rsid w:val="00C72BAD"/>
    <w:rsid w:val="00C743C9"/>
    <w:rsid w:val="00C7467D"/>
    <w:rsid w:val="00C75436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7124"/>
    <w:rsid w:val="00CA1F70"/>
    <w:rsid w:val="00CA2647"/>
    <w:rsid w:val="00CA426B"/>
    <w:rsid w:val="00CB15A9"/>
    <w:rsid w:val="00CC4C76"/>
    <w:rsid w:val="00CC6E25"/>
    <w:rsid w:val="00CD1C1A"/>
    <w:rsid w:val="00CD1FEA"/>
    <w:rsid w:val="00CD2754"/>
    <w:rsid w:val="00CD51F8"/>
    <w:rsid w:val="00CD7F19"/>
    <w:rsid w:val="00CE0F98"/>
    <w:rsid w:val="00CE24D9"/>
    <w:rsid w:val="00CE519C"/>
    <w:rsid w:val="00CE5647"/>
    <w:rsid w:val="00CE6343"/>
    <w:rsid w:val="00CE65FC"/>
    <w:rsid w:val="00CF2428"/>
    <w:rsid w:val="00CF3E21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5D80"/>
    <w:rsid w:val="00D07248"/>
    <w:rsid w:val="00D12FCF"/>
    <w:rsid w:val="00D1449E"/>
    <w:rsid w:val="00D15505"/>
    <w:rsid w:val="00D160F7"/>
    <w:rsid w:val="00D165CD"/>
    <w:rsid w:val="00D17054"/>
    <w:rsid w:val="00D17C9F"/>
    <w:rsid w:val="00D22ABC"/>
    <w:rsid w:val="00D25159"/>
    <w:rsid w:val="00D26A1E"/>
    <w:rsid w:val="00D324E3"/>
    <w:rsid w:val="00D33056"/>
    <w:rsid w:val="00D34452"/>
    <w:rsid w:val="00D36381"/>
    <w:rsid w:val="00D416BA"/>
    <w:rsid w:val="00D41E69"/>
    <w:rsid w:val="00D44302"/>
    <w:rsid w:val="00D44CD2"/>
    <w:rsid w:val="00D45AAC"/>
    <w:rsid w:val="00D46D67"/>
    <w:rsid w:val="00D476BF"/>
    <w:rsid w:val="00D555FB"/>
    <w:rsid w:val="00D55BD2"/>
    <w:rsid w:val="00D6131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52C0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61F2"/>
    <w:rsid w:val="00DA1122"/>
    <w:rsid w:val="00DA37B0"/>
    <w:rsid w:val="00DA623C"/>
    <w:rsid w:val="00DB140F"/>
    <w:rsid w:val="00DB6094"/>
    <w:rsid w:val="00DC76B3"/>
    <w:rsid w:val="00DD3842"/>
    <w:rsid w:val="00DD4DD3"/>
    <w:rsid w:val="00DD5BCF"/>
    <w:rsid w:val="00DD5EBE"/>
    <w:rsid w:val="00DD7512"/>
    <w:rsid w:val="00DD7955"/>
    <w:rsid w:val="00DE2649"/>
    <w:rsid w:val="00DE2C4A"/>
    <w:rsid w:val="00DE57F4"/>
    <w:rsid w:val="00DE63EC"/>
    <w:rsid w:val="00DE69A0"/>
    <w:rsid w:val="00DE76C9"/>
    <w:rsid w:val="00DF020F"/>
    <w:rsid w:val="00DF06F4"/>
    <w:rsid w:val="00DF0E82"/>
    <w:rsid w:val="00DF4802"/>
    <w:rsid w:val="00DF56A3"/>
    <w:rsid w:val="00E05793"/>
    <w:rsid w:val="00E064F0"/>
    <w:rsid w:val="00E0688E"/>
    <w:rsid w:val="00E071D8"/>
    <w:rsid w:val="00E11056"/>
    <w:rsid w:val="00E12A79"/>
    <w:rsid w:val="00E15770"/>
    <w:rsid w:val="00E17883"/>
    <w:rsid w:val="00E2065B"/>
    <w:rsid w:val="00E2149A"/>
    <w:rsid w:val="00E2222B"/>
    <w:rsid w:val="00E24BD9"/>
    <w:rsid w:val="00E253B5"/>
    <w:rsid w:val="00E25B41"/>
    <w:rsid w:val="00E27832"/>
    <w:rsid w:val="00E3016F"/>
    <w:rsid w:val="00E30AC2"/>
    <w:rsid w:val="00E31ABC"/>
    <w:rsid w:val="00E32218"/>
    <w:rsid w:val="00E34E06"/>
    <w:rsid w:val="00E369E9"/>
    <w:rsid w:val="00E44845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61CE7"/>
    <w:rsid w:val="00E650D1"/>
    <w:rsid w:val="00E66E89"/>
    <w:rsid w:val="00E730B2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D12AC"/>
    <w:rsid w:val="00ED233A"/>
    <w:rsid w:val="00ED36BE"/>
    <w:rsid w:val="00ED3EBE"/>
    <w:rsid w:val="00ED721C"/>
    <w:rsid w:val="00ED792B"/>
    <w:rsid w:val="00EE0464"/>
    <w:rsid w:val="00EE1242"/>
    <w:rsid w:val="00EE3DD1"/>
    <w:rsid w:val="00EE51E0"/>
    <w:rsid w:val="00EF15AA"/>
    <w:rsid w:val="00F00998"/>
    <w:rsid w:val="00F02078"/>
    <w:rsid w:val="00F020FA"/>
    <w:rsid w:val="00F025C5"/>
    <w:rsid w:val="00F0441F"/>
    <w:rsid w:val="00F053EB"/>
    <w:rsid w:val="00F11812"/>
    <w:rsid w:val="00F11926"/>
    <w:rsid w:val="00F15F6D"/>
    <w:rsid w:val="00F168FD"/>
    <w:rsid w:val="00F2013A"/>
    <w:rsid w:val="00F20635"/>
    <w:rsid w:val="00F239B9"/>
    <w:rsid w:val="00F262BB"/>
    <w:rsid w:val="00F2746A"/>
    <w:rsid w:val="00F2769C"/>
    <w:rsid w:val="00F33726"/>
    <w:rsid w:val="00F33906"/>
    <w:rsid w:val="00F33C54"/>
    <w:rsid w:val="00F3409D"/>
    <w:rsid w:val="00F34FFA"/>
    <w:rsid w:val="00F350D9"/>
    <w:rsid w:val="00F35A28"/>
    <w:rsid w:val="00F35A40"/>
    <w:rsid w:val="00F3774E"/>
    <w:rsid w:val="00F42995"/>
    <w:rsid w:val="00F43B1F"/>
    <w:rsid w:val="00F443FA"/>
    <w:rsid w:val="00F45109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541A"/>
    <w:rsid w:val="00F560E6"/>
    <w:rsid w:val="00F574F0"/>
    <w:rsid w:val="00F57E8A"/>
    <w:rsid w:val="00F625BE"/>
    <w:rsid w:val="00F64C29"/>
    <w:rsid w:val="00F714BB"/>
    <w:rsid w:val="00F7685C"/>
    <w:rsid w:val="00F778B3"/>
    <w:rsid w:val="00F82A92"/>
    <w:rsid w:val="00F86C89"/>
    <w:rsid w:val="00F90F98"/>
    <w:rsid w:val="00F91000"/>
    <w:rsid w:val="00F9122F"/>
    <w:rsid w:val="00F91285"/>
    <w:rsid w:val="00F95974"/>
    <w:rsid w:val="00F968E1"/>
    <w:rsid w:val="00FA21A5"/>
    <w:rsid w:val="00FA2563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772D"/>
    <w:rsid w:val="00FD7F5E"/>
    <w:rsid w:val="00FE0E58"/>
    <w:rsid w:val="00FE7086"/>
    <w:rsid w:val="00FF01E3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B51553"/>
  <w15:docId w15:val="{C40790E5-5169-425F-873F-B9193771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Dot pt,No Spacing1,Indicator Text,D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C671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16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kG8cm61NbdCg5KSqPQK3X4BrOmvEd6A2XQXeCq_912BKA?e=UtGcp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ss.gob.mx/personas-trabajadoras-hog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1bpe4wg4wgst43q2mjhrr/Corte-de-Prensa-Aseguramiento-a-trabajadoras-del-hogar.m4v?rlkey=12pulvn56abl3x3s63givja42&amp;st=ohon01ff&amp;dl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2024-08-14T16:34:00Z</cp:lastPrinted>
  <dcterms:created xsi:type="dcterms:W3CDTF">2024-08-14T20:36:00Z</dcterms:created>
  <dcterms:modified xsi:type="dcterms:W3CDTF">2024-08-14T20:36:00Z</dcterms:modified>
</cp:coreProperties>
</file>