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D894" w14:textId="77777777" w:rsidR="00EA22DE" w:rsidRPr="003B231D" w:rsidRDefault="00EA22DE" w:rsidP="00EA22DE">
      <w:pPr>
        <w:spacing w:after="0" w:line="240" w:lineRule="atLeast"/>
        <w:jc w:val="right"/>
        <w:rPr>
          <w:rFonts w:ascii="Geomanist" w:hAnsi="Geomanist"/>
          <w:b/>
          <w:color w:val="134E39"/>
          <w:sz w:val="24"/>
          <w:szCs w:val="24"/>
        </w:rPr>
      </w:pPr>
      <w:r w:rsidRPr="003B231D">
        <w:rPr>
          <w:rFonts w:ascii="Geomanist" w:hAnsi="Geomanist"/>
          <w:b/>
          <w:color w:val="134E39"/>
          <w:sz w:val="24"/>
          <w:szCs w:val="24"/>
        </w:rPr>
        <w:t>BOLETÍN DE PRENSA</w:t>
      </w:r>
    </w:p>
    <w:p w14:paraId="3D165CD7" w14:textId="77777777" w:rsidR="00EA22DE" w:rsidRPr="003B231D" w:rsidRDefault="00EA22DE" w:rsidP="00EA22DE">
      <w:pPr>
        <w:spacing w:after="0" w:line="240" w:lineRule="atLeast"/>
        <w:jc w:val="right"/>
        <w:rPr>
          <w:rFonts w:ascii="Geomanist" w:hAnsi="Geomanist"/>
          <w:sz w:val="24"/>
          <w:szCs w:val="24"/>
        </w:rPr>
      </w:pPr>
      <w:r w:rsidRPr="003B231D">
        <w:rPr>
          <w:rFonts w:ascii="Geomanist" w:hAnsi="Geomanist"/>
          <w:sz w:val="24"/>
          <w:szCs w:val="24"/>
        </w:rPr>
        <w:t>Ciudad de México, viernes 11 de octubre de 2024</w:t>
      </w:r>
    </w:p>
    <w:p w14:paraId="1DF46AFD" w14:textId="3A0052A7" w:rsidR="00EA22DE" w:rsidRPr="003B231D" w:rsidRDefault="00EA22DE" w:rsidP="00EA22DE">
      <w:pPr>
        <w:spacing w:after="0" w:line="240" w:lineRule="atLeast"/>
        <w:jc w:val="right"/>
        <w:rPr>
          <w:rFonts w:ascii="Geomanist" w:hAnsi="Geomanist"/>
          <w:sz w:val="24"/>
          <w:szCs w:val="24"/>
        </w:rPr>
      </w:pPr>
      <w:r w:rsidRPr="003B231D">
        <w:rPr>
          <w:rFonts w:ascii="Geomanist" w:hAnsi="Geomanist"/>
          <w:sz w:val="24"/>
          <w:szCs w:val="24"/>
        </w:rPr>
        <w:t>No. 01</w:t>
      </w:r>
      <w:r>
        <w:rPr>
          <w:rFonts w:ascii="Geomanist" w:hAnsi="Geomanist"/>
          <w:sz w:val="24"/>
          <w:szCs w:val="24"/>
        </w:rPr>
        <w:t>8</w:t>
      </w:r>
      <w:r w:rsidRPr="003B231D">
        <w:rPr>
          <w:rFonts w:ascii="Geomanist" w:hAnsi="Geomanist"/>
          <w:sz w:val="24"/>
          <w:szCs w:val="24"/>
        </w:rPr>
        <w:t>/2024</w:t>
      </w:r>
    </w:p>
    <w:p w14:paraId="44B93F4E" w14:textId="77777777" w:rsidR="00EA22DE" w:rsidRDefault="00EA22DE" w:rsidP="00EA22DE">
      <w:pPr>
        <w:spacing w:after="0" w:line="240" w:lineRule="atLeast"/>
      </w:pPr>
    </w:p>
    <w:p w14:paraId="04309FC6" w14:textId="77777777" w:rsidR="00EA22DE" w:rsidRDefault="00EA22DE" w:rsidP="00EA22DE">
      <w:pPr>
        <w:suppressAutoHyphens/>
        <w:spacing w:after="0" w:line="240" w:lineRule="atLeast"/>
        <w:mirrorIndents/>
        <w:jc w:val="center"/>
        <w:rPr>
          <w:rFonts w:ascii="Geomanist" w:eastAsia="Montserrat Light" w:hAnsi="Geomanist" w:cs="Montserrat Light"/>
          <w:b/>
          <w:bCs/>
          <w:sz w:val="36"/>
          <w:szCs w:val="36"/>
        </w:rPr>
      </w:pPr>
      <w:r>
        <w:rPr>
          <w:rFonts w:ascii="Geomanist" w:eastAsia="Montserrat Light" w:hAnsi="Geomanist" w:cs="Montserrat Light"/>
          <w:b/>
          <w:bCs/>
          <w:sz w:val="36"/>
          <w:szCs w:val="36"/>
        </w:rPr>
        <w:t>P</w:t>
      </w:r>
      <w:r w:rsidRPr="001C642F">
        <w:rPr>
          <w:rFonts w:ascii="Geomanist" w:eastAsia="Montserrat Light" w:hAnsi="Geomanist" w:cs="Montserrat Light"/>
          <w:b/>
          <w:bCs/>
          <w:sz w:val="36"/>
          <w:szCs w:val="36"/>
        </w:rPr>
        <w:t>acientes oncológic</w:t>
      </w:r>
      <w:r>
        <w:rPr>
          <w:rFonts w:ascii="Geomanist" w:eastAsia="Montserrat Light" w:hAnsi="Geomanist" w:cs="Montserrat Light"/>
          <w:b/>
          <w:bCs/>
          <w:sz w:val="36"/>
          <w:szCs w:val="36"/>
        </w:rPr>
        <w:t>o</w:t>
      </w:r>
      <w:r w:rsidRPr="001C642F">
        <w:rPr>
          <w:rFonts w:ascii="Geomanist" w:eastAsia="Montserrat Light" w:hAnsi="Geomanist" w:cs="Montserrat Light"/>
          <w:b/>
          <w:bCs/>
          <w:sz w:val="36"/>
          <w:szCs w:val="36"/>
        </w:rPr>
        <w:t xml:space="preserve">s de Michoacán </w:t>
      </w:r>
      <w:r>
        <w:rPr>
          <w:rFonts w:ascii="Geomanist" w:eastAsia="Montserrat Light" w:hAnsi="Geomanist" w:cs="Montserrat Light"/>
          <w:b/>
          <w:bCs/>
          <w:sz w:val="36"/>
          <w:szCs w:val="36"/>
        </w:rPr>
        <w:t xml:space="preserve">reciben </w:t>
      </w:r>
      <w:r w:rsidRPr="001C642F">
        <w:rPr>
          <w:rFonts w:ascii="Geomanist" w:eastAsia="Montserrat Light" w:hAnsi="Geomanist" w:cs="Montserrat Light"/>
          <w:b/>
          <w:bCs/>
          <w:sz w:val="36"/>
          <w:szCs w:val="36"/>
        </w:rPr>
        <w:t xml:space="preserve">atención </w:t>
      </w:r>
      <w:r>
        <w:rPr>
          <w:rFonts w:ascii="Geomanist" w:eastAsia="Montserrat Light" w:hAnsi="Geomanist" w:cs="Montserrat Light"/>
          <w:b/>
          <w:bCs/>
          <w:sz w:val="36"/>
          <w:szCs w:val="36"/>
        </w:rPr>
        <w:t xml:space="preserve">de </w:t>
      </w:r>
      <w:r w:rsidRPr="001C642F">
        <w:rPr>
          <w:rFonts w:ascii="Geomanist" w:eastAsia="Montserrat Light" w:hAnsi="Geomanist" w:cs="Montserrat Light"/>
          <w:b/>
          <w:bCs/>
          <w:sz w:val="36"/>
          <w:szCs w:val="36"/>
        </w:rPr>
        <w:t>calidad</w:t>
      </w:r>
      <w:r>
        <w:rPr>
          <w:rFonts w:ascii="Geomanist" w:eastAsia="Montserrat Light" w:hAnsi="Geomanist" w:cs="Montserrat Light"/>
          <w:b/>
          <w:bCs/>
          <w:sz w:val="36"/>
          <w:szCs w:val="36"/>
        </w:rPr>
        <w:t>, tratamientos y estudios en forma oportuna</w:t>
      </w:r>
    </w:p>
    <w:p w14:paraId="586E1B70" w14:textId="77777777" w:rsidR="00EA22DE" w:rsidRPr="00FA3ED6" w:rsidRDefault="00EA22DE" w:rsidP="00EA22DE">
      <w:pPr>
        <w:suppressAutoHyphens/>
        <w:spacing w:after="0" w:line="240" w:lineRule="atLeast"/>
        <w:mirrorIndents/>
        <w:jc w:val="both"/>
        <w:rPr>
          <w:rFonts w:ascii="Geomanist" w:eastAsia="Montserrat Light" w:hAnsi="Geomanist" w:cs="Montserrat Light"/>
          <w:b/>
          <w:bCs/>
          <w:szCs w:val="16"/>
        </w:rPr>
      </w:pPr>
    </w:p>
    <w:p w14:paraId="131F6D7C" w14:textId="77777777" w:rsidR="00EA22DE" w:rsidRDefault="00EA22DE" w:rsidP="00EA22DE">
      <w:pPr>
        <w:pStyle w:val="Prrafodelista"/>
        <w:numPr>
          <w:ilvl w:val="0"/>
          <w:numId w:val="2"/>
        </w:numPr>
        <w:suppressAutoHyphens/>
        <w:spacing w:after="0" w:line="240" w:lineRule="atLeast"/>
        <w:contextualSpacing w:val="0"/>
        <w:mirrorIndents/>
        <w:jc w:val="both"/>
        <w:rPr>
          <w:rFonts w:ascii="Geomanist" w:eastAsia="Montserrat Light" w:hAnsi="Geomanist" w:cs="Montserrat Light"/>
          <w:b/>
          <w:bCs/>
          <w:szCs w:val="16"/>
        </w:rPr>
      </w:pPr>
      <w:r>
        <w:rPr>
          <w:rFonts w:ascii="Geomanist" w:eastAsia="Montserrat Light" w:hAnsi="Geomanist" w:cs="Montserrat Light"/>
          <w:b/>
          <w:bCs/>
          <w:szCs w:val="16"/>
        </w:rPr>
        <w:t>Se llevó a cabo la videoconferencia número 23 entre autoridades del Seguro Social y pacientes oncológicos de Michoacán.</w:t>
      </w:r>
    </w:p>
    <w:p w14:paraId="37B7E0B3" w14:textId="77777777" w:rsidR="00EA22DE" w:rsidRPr="00FA3ED6" w:rsidRDefault="00EA22DE" w:rsidP="00EA22DE">
      <w:pPr>
        <w:pStyle w:val="Prrafodelista"/>
        <w:numPr>
          <w:ilvl w:val="0"/>
          <w:numId w:val="2"/>
        </w:numPr>
        <w:suppressAutoHyphens/>
        <w:spacing w:after="0" w:line="240" w:lineRule="atLeast"/>
        <w:contextualSpacing w:val="0"/>
        <w:mirrorIndents/>
        <w:jc w:val="both"/>
        <w:rPr>
          <w:rFonts w:ascii="Geomanist" w:eastAsia="Montserrat Light" w:hAnsi="Geomanist" w:cs="Montserrat Light"/>
          <w:b/>
          <w:bCs/>
          <w:szCs w:val="16"/>
        </w:rPr>
      </w:pPr>
      <w:r>
        <w:rPr>
          <w:rFonts w:ascii="Geomanist" w:eastAsia="Montserrat Light" w:hAnsi="Geomanist" w:cs="Montserrat Light"/>
          <w:b/>
          <w:bCs/>
          <w:szCs w:val="16"/>
        </w:rPr>
        <w:t xml:space="preserve">La Mtra. Gabriela Paredes Orozco, </w:t>
      </w:r>
      <w:r w:rsidRPr="00392BE8">
        <w:rPr>
          <w:rFonts w:ascii="Geomanist" w:eastAsia="Montserrat Light" w:hAnsi="Geomanist" w:cs="Montserrat Light"/>
          <w:b/>
          <w:bCs/>
          <w:szCs w:val="16"/>
        </w:rPr>
        <w:t>titular de la Unidad de Atención a la Derechohabiencia</w:t>
      </w:r>
      <w:r>
        <w:rPr>
          <w:rFonts w:ascii="Geomanist" w:eastAsia="Montserrat Light" w:hAnsi="Geomanist" w:cs="Montserrat Light"/>
          <w:b/>
          <w:bCs/>
          <w:szCs w:val="16"/>
        </w:rPr>
        <w:t>,</w:t>
      </w:r>
      <w:r w:rsidRPr="00392BE8">
        <w:rPr>
          <w:rFonts w:ascii="Geomanist" w:eastAsia="Montserrat Light" w:hAnsi="Geomanist" w:cs="Montserrat Light"/>
          <w:b/>
          <w:bCs/>
          <w:szCs w:val="16"/>
        </w:rPr>
        <w:t xml:space="preserve"> </w:t>
      </w:r>
      <w:r w:rsidRPr="00204249">
        <w:rPr>
          <w:rFonts w:ascii="Geomanist" w:eastAsia="Montserrat Light" w:hAnsi="Geomanist" w:cs="Montserrat Light"/>
          <w:b/>
          <w:bCs/>
          <w:szCs w:val="16"/>
        </w:rPr>
        <w:t xml:space="preserve">informó </w:t>
      </w:r>
      <w:r>
        <w:rPr>
          <w:rFonts w:ascii="Geomanist" w:eastAsia="Montserrat Light" w:hAnsi="Geomanist" w:cs="Montserrat Light"/>
          <w:b/>
          <w:bCs/>
          <w:szCs w:val="16"/>
        </w:rPr>
        <w:t xml:space="preserve">el avance en </w:t>
      </w:r>
      <w:r w:rsidRPr="00204249">
        <w:rPr>
          <w:rFonts w:ascii="Geomanist" w:eastAsia="Montserrat Light" w:hAnsi="Geomanist" w:cs="Montserrat Light"/>
          <w:b/>
          <w:bCs/>
          <w:szCs w:val="16"/>
        </w:rPr>
        <w:t>solicitudes y gestiones para tratamientos, citas médicas, estudios, pago de viáticos y trámites, entre otras acciones</w:t>
      </w:r>
      <w:r w:rsidRPr="00FA3ED6">
        <w:rPr>
          <w:rFonts w:ascii="Geomanist" w:eastAsia="Montserrat Light" w:hAnsi="Geomanist" w:cs="Montserrat Light"/>
          <w:b/>
          <w:bCs/>
          <w:szCs w:val="16"/>
        </w:rPr>
        <w:t>.</w:t>
      </w:r>
    </w:p>
    <w:p w14:paraId="243404C7" w14:textId="77777777" w:rsidR="00EA22DE" w:rsidRPr="00FA3ED6" w:rsidRDefault="00EA22DE" w:rsidP="00EA22DE">
      <w:pPr>
        <w:suppressAutoHyphens/>
        <w:spacing w:after="0" w:line="240" w:lineRule="atLeast"/>
        <w:mirrorIndents/>
        <w:jc w:val="both"/>
        <w:rPr>
          <w:rFonts w:ascii="Geomanist" w:eastAsia="Montserrat Light" w:hAnsi="Geomanist" w:cs="Montserrat Light"/>
        </w:rPr>
      </w:pPr>
    </w:p>
    <w:p w14:paraId="7AA80049"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r w:rsidRPr="00EA22DE">
        <w:rPr>
          <w:rFonts w:ascii="Geomanist" w:eastAsia="Montserrat Light" w:hAnsi="Geomanist" w:cs="Montserrat Light"/>
          <w:sz w:val="24"/>
          <w:szCs w:val="24"/>
        </w:rPr>
        <w:t>Del 16 de noviembre de 2023 a la fecha, autoridades del Instituto Mexicano del Seguro Social (IMSS) en Nivel Central y la Representación del IMSS en Michoacán han realizado 23 reuniones de trabajo para escuchar y atender las principales necesidades de pacientes oncológicos de Michoacán, además de supervisar el consumo promedio mensual para garantizar el abasto de medicamentos.</w:t>
      </w:r>
    </w:p>
    <w:p w14:paraId="1A1FE0FD"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p>
    <w:p w14:paraId="5407161D"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r w:rsidRPr="00EA22DE">
        <w:rPr>
          <w:rFonts w:ascii="Geomanist" w:eastAsia="Montserrat Light" w:hAnsi="Geomanist" w:cs="Montserrat Light"/>
          <w:sz w:val="24"/>
          <w:szCs w:val="24"/>
        </w:rPr>
        <w:t>En videoconferencia, la titular de la Unidad de Atención a la Derechohabiencia, Maestra Gabriela Paredes Orozco, informó que al 7 de octubre se han recibido 266 gestiones por parte de 118 pacientes que son atendidos por cáncer en unidades médicas del Instituto en Michoacán; 264 atenciones se han resuelto (99 por ciento), en tanto dos gestiones están en proceso.</w:t>
      </w:r>
    </w:p>
    <w:p w14:paraId="2EE825F6"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p>
    <w:p w14:paraId="1B051687"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r w:rsidRPr="00EA22DE">
        <w:rPr>
          <w:rFonts w:ascii="Geomanist" w:eastAsia="Montserrat Light" w:hAnsi="Geomanist" w:cs="Montserrat Light"/>
          <w:sz w:val="24"/>
          <w:szCs w:val="24"/>
        </w:rPr>
        <w:t>Indicó que se han realizado 72 gestiones para entrega de medicamentos, 56 citas médicas, 18 tratamientos, nueve adelantos de cita, nueve cirugías, seis pagos de viáticos, dos pagos de incapacidad, un trámite de pensión y uno para corrección de datos.</w:t>
      </w:r>
    </w:p>
    <w:p w14:paraId="2D3DE973"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p>
    <w:p w14:paraId="3B31A14B"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r w:rsidRPr="00EA22DE">
        <w:rPr>
          <w:rFonts w:ascii="Geomanist" w:eastAsia="Montserrat Light" w:hAnsi="Geomanist" w:cs="Montserrat Light"/>
          <w:sz w:val="24"/>
          <w:szCs w:val="24"/>
        </w:rPr>
        <w:t>Además, se han atendido 74 solicitudes para realizar diversos estudios: 20 tomografías, 10 ultrasonidos, nueve gammagrama óseos, seis mastografías, cinco laboratorios, cuatro biopsia/patología, cuatro tomografías por emisión de positrones (PET), tres de inmunohistoquímica, tres ecocardiogramas, tres radiografías de tórax, dos densitometrías óseas, una colangioresonancia, un rastreo óseo, un resultado de laboratorio y un electrocardiograma.</w:t>
      </w:r>
    </w:p>
    <w:p w14:paraId="7A057CC7"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p>
    <w:p w14:paraId="3F90E9E2"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r w:rsidRPr="00EA22DE">
        <w:rPr>
          <w:rFonts w:ascii="Geomanist" w:eastAsia="Montserrat Light" w:hAnsi="Geomanist" w:cs="Montserrat Light"/>
          <w:sz w:val="24"/>
          <w:szCs w:val="24"/>
        </w:rPr>
        <w:t>Por su parte, el doctor Miguel Ángel Van-Dick Puga, titular de la Representación del IMSS en Michoacán, resaltó que el personal de salud permanece atento y en comunicación directa con las pacientes, a fin de ofrecer respuesta a sus requerimientos con la mayor oportunidad posible.</w:t>
      </w:r>
    </w:p>
    <w:p w14:paraId="35696C3A"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p>
    <w:p w14:paraId="2869C0D8"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r w:rsidRPr="00EA22DE">
        <w:rPr>
          <w:rFonts w:ascii="Geomanist" w:eastAsia="Montserrat Light" w:hAnsi="Geomanist" w:cs="Montserrat Light"/>
          <w:sz w:val="24"/>
          <w:szCs w:val="24"/>
        </w:rPr>
        <w:t>En relación con el abasto de fármacos, César Adrián Pecina Ramiro, titular de la División de Planeación de Bienes Terapéuticos, indicó que en los próximos días arribarán a Michoacán más de 32 mil piezas de 12 claves oncológicas.</w:t>
      </w:r>
    </w:p>
    <w:p w14:paraId="7C17D4CA"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p>
    <w:p w14:paraId="394B3DAC"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r w:rsidRPr="00EA22DE">
        <w:rPr>
          <w:rFonts w:ascii="Geomanist" w:eastAsia="Montserrat Light" w:hAnsi="Geomanist" w:cs="Montserrat Light"/>
          <w:sz w:val="24"/>
          <w:szCs w:val="24"/>
        </w:rPr>
        <w:t>En la reunión estuvieron funcionarios de las áreas de Atención y Orientación a la Derechohabiencia, Coordinación de Abasto, Coordinación de Atención Oncológica, Servicios Administrativos, autoridades de la Representación del IMSS en Michoacán, así como pacientes oncológicas y familiares.</w:t>
      </w:r>
    </w:p>
    <w:p w14:paraId="1689C5BB"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p>
    <w:p w14:paraId="3E734D08"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r w:rsidRPr="00EA22DE">
        <w:rPr>
          <w:rFonts w:ascii="Geomanist" w:eastAsia="Montserrat Light" w:hAnsi="Geomanist" w:cs="Montserrat Light"/>
          <w:sz w:val="24"/>
          <w:szCs w:val="24"/>
        </w:rPr>
        <w:t>Se acordó que la siguiente reunión virtual se llevará a cabo el lunes 21 de octubre de 2024 a las 17:00 horas.</w:t>
      </w:r>
    </w:p>
    <w:p w14:paraId="685F0B4A" w14:textId="77777777" w:rsidR="00EA22DE" w:rsidRPr="00EA22DE" w:rsidRDefault="00EA22DE" w:rsidP="00EA22DE">
      <w:pPr>
        <w:suppressAutoHyphens/>
        <w:spacing w:after="0" w:line="240" w:lineRule="atLeast"/>
        <w:mirrorIndents/>
        <w:jc w:val="both"/>
        <w:rPr>
          <w:rFonts w:ascii="Geomanist" w:eastAsia="Montserrat Light" w:hAnsi="Geomanist" w:cs="Montserrat Light"/>
          <w:sz w:val="24"/>
          <w:szCs w:val="24"/>
        </w:rPr>
      </w:pPr>
    </w:p>
    <w:p w14:paraId="49F46F90" w14:textId="77777777" w:rsidR="00EA22DE" w:rsidRDefault="00EA22DE" w:rsidP="00EA22DE">
      <w:pPr>
        <w:spacing w:after="0" w:line="240" w:lineRule="atLeast"/>
        <w:jc w:val="center"/>
        <w:rPr>
          <w:rFonts w:ascii="Geomanist" w:hAnsi="Geomanist"/>
          <w:b/>
          <w:bCs/>
          <w:sz w:val="24"/>
          <w:szCs w:val="24"/>
        </w:rPr>
      </w:pPr>
      <w:bookmarkStart w:id="0" w:name="_heading=h.gjdgxs" w:colFirst="0" w:colLast="0"/>
      <w:bookmarkEnd w:id="0"/>
      <w:r w:rsidRPr="00EA22DE">
        <w:rPr>
          <w:rFonts w:ascii="Geomanist" w:hAnsi="Geomanist"/>
          <w:b/>
          <w:bCs/>
          <w:sz w:val="24"/>
          <w:szCs w:val="24"/>
        </w:rPr>
        <w:t>---o0o---</w:t>
      </w:r>
    </w:p>
    <w:p w14:paraId="4FE929E0" w14:textId="77777777" w:rsidR="008D3CEB" w:rsidRDefault="008D3CEB" w:rsidP="00EA22DE">
      <w:pPr>
        <w:spacing w:after="0" w:line="240" w:lineRule="atLeast"/>
        <w:jc w:val="center"/>
        <w:rPr>
          <w:rFonts w:ascii="Geomanist" w:hAnsi="Geomanist"/>
          <w:b/>
          <w:bCs/>
          <w:sz w:val="24"/>
          <w:szCs w:val="24"/>
        </w:rPr>
      </w:pPr>
    </w:p>
    <w:p w14:paraId="3EF84965" w14:textId="53057F02" w:rsidR="008D3CEB" w:rsidRDefault="008D3CEB" w:rsidP="008D3CEB">
      <w:pPr>
        <w:spacing w:after="0" w:line="240" w:lineRule="atLeast"/>
        <w:rPr>
          <w:rFonts w:ascii="Geomanist" w:hAnsi="Geomanist"/>
          <w:b/>
          <w:bCs/>
          <w:sz w:val="24"/>
          <w:szCs w:val="24"/>
        </w:rPr>
      </w:pPr>
      <w:r>
        <w:rPr>
          <w:rFonts w:ascii="Geomanist" w:hAnsi="Geomanist"/>
          <w:b/>
          <w:bCs/>
          <w:sz w:val="24"/>
          <w:szCs w:val="24"/>
        </w:rPr>
        <w:t>LINK DE FOTOS:</w:t>
      </w:r>
    </w:p>
    <w:p w14:paraId="56248B6C" w14:textId="404070A1" w:rsidR="008D3CEB" w:rsidRDefault="00725EF8" w:rsidP="008D3CEB">
      <w:pPr>
        <w:spacing w:after="0" w:line="240" w:lineRule="atLeast"/>
        <w:rPr>
          <w:rFonts w:ascii="Geomanist" w:hAnsi="Geomanist"/>
          <w:b/>
          <w:bCs/>
          <w:sz w:val="24"/>
          <w:szCs w:val="24"/>
        </w:rPr>
      </w:pPr>
      <w:hyperlink r:id="rId7" w:history="1">
        <w:r w:rsidR="008D3CEB" w:rsidRPr="007160FC">
          <w:rPr>
            <w:rStyle w:val="Hipervnculo"/>
            <w:rFonts w:ascii="Geomanist" w:hAnsi="Geomanist"/>
            <w:b/>
            <w:bCs/>
            <w:sz w:val="24"/>
            <w:szCs w:val="24"/>
          </w:rPr>
          <w:t>https://drive.google.com/drive/folders/1hbpnOM2G3-RXw5oZ9ZUXY1oW4r3NWzfv?usp=sharing</w:t>
        </w:r>
      </w:hyperlink>
    </w:p>
    <w:p w14:paraId="442ED370" w14:textId="77777777" w:rsidR="008D3CEB" w:rsidRDefault="008D3CEB" w:rsidP="008D3CEB">
      <w:pPr>
        <w:spacing w:after="0" w:line="240" w:lineRule="atLeast"/>
        <w:rPr>
          <w:rFonts w:ascii="Geomanist" w:hAnsi="Geomanist"/>
          <w:b/>
          <w:bCs/>
          <w:sz w:val="24"/>
          <w:szCs w:val="24"/>
        </w:rPr>
      </w:pPr>
    </w:p>
    <w:p w14:paraId="032DA623" w14:textId="77777777" w:rsidR="008D3CEB" w:rsidRPr="00EA22DE" w:rsidRDefault="008D3CEB" w:rsidP="008D3CEB">
      <w:pPr>
        <w:spacing w:after="0" w:line="240" w:lineRule="atLeast"/>
        <w:rPr>
          <w:rFonts w:ascii="Geomanist" w:hAnsi="Geomanist"/>
          <w:b/>
          <w:bCs/>
          <w:sz w:val="24"/>
          <w:szCs w:val="24"/>
        </w:rPr>
      </w:pPr>
    </w:p>
    <w:sectPr w:rsidR="008D3CEB" w:rsidRPr="00EA22DE" w:rsidSect="00EA22DE">
      <w:headerReference w:type="default" r:id="rId8"/>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B214" w14:textId="77777777" w:rsidR="001948A9" w:rsidRDefault="001948A9">
      <w:pPr>
        <w:spacing w:after="0" w:line="240" w:lineRule="auto"/>
      </w:pPr>
      <w:r>
        <w:separator/>
      </w:r>
    </w:p>
  </w:endnote>
  <w:endnote w:type="continuationSeparator" w:id="0">
    <w:p w14:paraId="2A2B5028" w14:textId="77777777" w:rsidR="001948A9" w:rsidRDefault="0019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 w:name="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63EC" w14:textId="77777777" w:rsidR="001948A9" w:rsidRDefault="001948A9">
      <w:pPr>
        <w:spacing w:after="0" w:line="240" w:lineRule="auto"/>
      </w:pPr>
      <w:r>
        <w:separator/>
      </w:r>
    </w:p>
  </w:footnote>
  <w:footnote w:type="continuationSeparator" w:id="0">
    <w:p w14:paraId="7A466CEE" w14:textId="77777777" w:rsidR="001948A9" w:rsidRDefault="0019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B28A" w14:textId="77777777" w:rsidR="00EA22DE" w:rsidRDefault="00EA22DE" w:rsidP="00D7342B">
    <w:pPr>
      <w:pStyle w:val="Encabezado"/>
      <w:ind w:left="-284"/>
    </w:pPr>
    <w:r>
      <w:rPr>
        <w:noProof/>
        <w:lang w:eastAsia="es-MX"/>
      </w:rPr>
      <w:drawing>
        <wp:anchor distT="0" distB="0" distL="114300" distR="114300" simplePos="0" relativeHeight="251660288" behindDoc="0" locked="0" layoutInCell="1" allowOverlap="1" wp14:anchorId="672456D0" wp14:editId="782361D2">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006CA396" wp14:editId="62CC73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9F1F13"/>
    <w:multiLevelType w:val="hybridMultilevel"/>
    <w:tmpl w:val="CB6CA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0397958">
    <w:abstractNumId w:val="0"/>
  </w:num>
  <w:num w:numId="2" w16cid:durableId="384332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2DE"/>
    <w:rsid w:val="001948A9"/>
    <w:rsid w:val="0047569B"/>
    <w:rsid w:val="006C1F7B"/>
    <w:rsid w:val="006E2541"/>
    <w:rsid w:val="00725EF8"/>
    <w:rsid w:val="008D3CEB"/>
    <w:rsid w:val="00932A77"/>
    <w:rsid w:val="00B05482"/>
    <w:rsid w:val="00D82B26"/>
    <w:rsid w:val="00DD568B"/>
    <w:rsid w:val="00EA2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A895"/>
  <w15:docId w15:val="{67E61C79-63E2-4D98-BFC2-44E02DD5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2DE"/>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EA2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2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22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22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22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22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22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22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22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2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22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22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22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22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22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22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22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22DE"/>
    <w:rPr>
      <w:rFonts w:eastAsiaTheme="majorEastAsia" w:cstheme="majorBidi"/>
      <w:color w:val="272727" w:themeColor="text1" w:themeTint="D8"/>
    </w:rPr>
  </w:style>
  <w:style w:type="paragraph" w:styleId="Ttulo">
    <w:name w:val="Title"/>
    <w:basedOn w:val="Normal"/>
    <w:next w:val="Normal"/>
    <w:link w:val="TtuloCar"/>
    <w:uiPriority w:val="10"/>
    <w:qFormat/>
    <w:rsid w:val="00EA2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22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22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22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22DE"/>
    <w:pPr>
      <w:spacing w:before="160"/>
      <w:jc w:val="center"/>
    </w:pPr>
    <w:rPr>
      <w:i/>
      <w:iCs/>
      <w:color w:val="404040" w:themeColor="text1" w:themeTint="BF"/>
    </w:rPr>
  </w:style>
  <w:style w:type="character" w:customStyle="1" w:styleId="CitaCar">
    <w:name w:val="Cita Car"/>
    <w:basedOn w:val="Fuentedeprrafopredeter"/>
    <w:link w:val="Cita"/>
    <w:uiPriority w:val="29"/>
    <w:rsid w:val="00EA22DE"/>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EA22DE"/>
    <w:pPr>
      <w:ind w:left="720"/>
      <w:contextualSpacing/>
    </w:pPr>
  </w:style>
  <w:style w:type="character" w:styleId="nfasisintenso">
    <w:name w:val="Intense Emphasis"/>
    <w:basedOn w:val="Fuentedeprrafopredeter"/>
    <w:uiPriority w:val="21"/>
    <w:qFormat/>
    <w:rsid w:val="00EA22DE"/>
    <w:rPr>
      <w:i/>
      <w:iCs/>
      <w:color w:val="0F4761" w:themeColor="accent1" w:themeShade="BF"/>
    </w:rPr>
  </w:style>
  <w:style w:type="paragraph" w:styleId="Citadestacada">
    <w:name w:val="Intense Quote"/>
    <w:basedOn w:val="Normal"/>
    <w:next w:val="Normal"/>
    <w:link w:val="CitadestacadaCar"/>
    <w:uiPriority w:val="30"/>
    <w:qFormat/>
    <w:rsid w:val="00EA2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22DE"/>
    <w:rPr>
      <w:i/>
      <w:iCs/>
      <w:color w:val="0F4761" w:themeColor="accent1" w:themeShade="BF"/>
    </w:rPr>
  </w:style>
  <w:style w:type="character" w:styleId="Referenciaintensa">
    <w:name w:val="Intense Reference"/>
    <w:basedOn w:val="Fuentedeprrafopredeter"/>
    <w:uiPriority w:val="32"/>
    <w:qFormat/>
    <w:rsid w:val="00EA22DE"/>
    <w:rPr>
      <w:b/>
      <w:bCs/>
      <w:smallCaps/>
      <w:color w:val="0F4761" w:themeColor="accent1" w:themeShade="BF"/>
      <w:spacing w:val="5"/>
    </w:rPr>
  </w:style>
  <w:style w:type="paragraph" w:styleId="Encabezado">
    <w:name w:val="header"/>
    <w:basedOn w:val="Normal"/>
    <w:link w:val="EncabezadoCar"/>
    <w:uiPriority w:val="99"/>
    <w:unhideWhenUsed/>
    <w:rsid w:val="00EA22DE"/>
    <w:pPr>
      <w:tabs>
        <w:tab w:val="center" w:pos="4153"/>
        <w:tab w:val="right" w:pos="8306"/>
      </w:tabs>
    </w:pPr>
  </w:style>
  <w:style w:type="character" w:customStyle="1" w:styleId="EncabezadoCar">
    <w:name w:val="Encabezado Car"/>
    <w:basedOn w:val="Fuentedeprrafopredeter"/>
    <w:link w:val="Encabezado"/>
    <w:uiPriority w:val="99"/>
    <w:rsid w:val="00EA22DE"/>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EA22DE"/>
  </w:style>
  <w:style w:type="character" w:styleId="Hipervnculo">
    <w:name w:val="Hyperlink"/>
    <w:basedOn w:val="Fuentedeprrafopredeter"/>
    <w:uiPriority w:val="99"/>
    <w:unhideWhenUsed/>
    <w:rsid w:val="008D3C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hbpnOM2G3-RXw5oZ9ZUXY1oW4r3NWzfv?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R. Alemán</dc:creator>
  <cp:lastModifiedBy>Luz Maria Rico Jardon</cp:lastModifiedBy>
  <cp:revision>2</cp:revision>
  <dcterms:created xsi:type="dcterms:W3CDTF">2024-10-11T21:22:00Z</dcterms:created>
  <dcterms:modified xsi:type="dcterms:W3CDTF">2024-10-11T21:22:00Z</dcterms:modified>
</cp:coreProperties>
</file>