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49D4" w14:textId="77777777" w:rsidR="00964D5E" w:rsidRPr="00964D5E" w:rsidRDefault="00964D5E" w:rsidP="00964D5E">
      <w:pPr>
        <w:spacing w:line="240" w:lineRule="atLeast"/>
        <w:jc w:val="right"/>
        <w:rPr>
          <w:rFonts w:ascii="Montserrat" w:hAnsi="Montserrat" w:cs="Arial"/>
          <w:b/>
          <w:bCs/>
          <w:lang w:val="es-ES"/>
        </w:rPr>
      </w:pPr>
      <w:r w:rsidRPr="00964D5E">
        <w:rPr>
          <w:rFonts w:ascii="Montserrat" w:hAnsi="Montserrat"/>
          <w:b/>
          <w:color w:val="134E39"/>
        </w:rPr>
        <w:t>BOLETÍN DE PRENSA</w:t>
      </w:r>
    </w:p>
    <w:p w14:paraId="5D412068" w14:textId="6DB48B21" w:rsidR="00964D5E" w:rsidRPr="00964D5E" w:rsidRDefault="00964D5E" w:rsidP="00964D5E">
      <w:pPr>
        <w:spacing w:line="240" w:lineRule="atLeast"/>
        <w:jc w:val="right"/>
        <w:rPr>
          <w:rFonts w:ascii="Montserrat" w:hAnsi="Montserrat" w:cs="Arial"/>
          <w:lang w:val="es-ES"/>
        </w:rPr>
      </w:pPr>
      <w:r w:rsidRPr="00964D5E">
        <w:rPr>
          <w:rFonts w:ascii="Montserrat" w:hAnsi="Montserrat" w:cs="Arial"/>
          <w:lang w:val="es-ES"/>
        </w:rPr>
        <w:t xml:space="preserve">Ciudad de México, </w:t>
      </w:r>
      <w:r>
        <w:rPr>
          <w:rFonts w:ascii="Montserrat" w:hAnsi="Montserrat" w:cs="Arial"/>
          <w:lang w:val="es-ES"/>
        </w:rPr>
        <w:t>lunes 20 de mayo</w:t>
      </w:r>
      <w:r w:rsidRPr="00964D5E">
        <w:rPr>
          <w:rFonts w:ascii="Montserrat" w:hAnsi="Montserrat" w:cs="Arial"/>
          <w:lang w:val="es-ES"/>
        </w:rPr>
        <w:t xml:space="preserve"> de 2024</w:t>
      </w:r>
    </w:p>
    <w:p w14:paraId="2685202E" w14:textId="443DE4A0" w:rsidR="00964D5E" w:rsidRPr="00964D5E" w:rsidRDefault="00964D5E" w:rsidP="00964D5E">
      <w:pPr>
        <w:spacing w:line="240" w:lineRule="atLeast"/>
        <w:ind w:left="708" w:hanging="708"/>
        <w:jc w:val="right"/>
        <w:rPr>
          <w:rFonts w:ascii="Montserrat" w:hAnsi="Montserrat" w:cs="Arial"/>
          <w:lang w:val="es-ES"/>
        </w:rPr>
      </w:pPr>
      <w:r w:rsidRPr="00964D5E">
        <w:rPr>
          <w:rFonts w:ascii="Montserrat" w:hAnsi="Montserrat" w:cs="Arial"/>
          <w:lang w:val="es-ES"/>
        </w:rPr>
        <w:t xml:space="preserve">No. </w:t>
      </w:r>
      <w:r>
        <w:rPr>
          <w:rFonts w:ascii="Montserrat" w:hAnsi="Montserrat" w:cs="Arial"/>
          <w:lang w:val="es-ES"/>
        </w:rPr>
        <w:t>239</w:t>
      </w:r>
      <w:r w:rsidRPr="00964D5E">
        <w:rPr>
          <w:rFonts w:ascii="Montserrat" w:hAnsi="Montserrat" w:cs="Arial"/>
          <w:lang w:val="es-ES"/>
        </w:rPr>
        <w:t>/2024</w:t>
      </w:r>
    </w:p>
    <w:p w14:paraId="5C305BDA" w14:textId="77777777" w:rsidR="00964D5E" w:rsidRPr="00964D5E" w:rsidRDefault="00964D5E" w:rsidP="00964D5E">
      <w:pPr>
        <w:spacing w:line="240" w:lineRule="atLeast"/>
        <w:jc w:val="both"/>
        <w:rPr>
          <w:rFonts w:ascii="Montserrat" w:hAnsi="Montserrat" w:cs="Arial"/>
          <w:lang w:val="es-ES"/>
        </w:rPr>
      </w:pPr>
    </w:p>
    <w:p w14:paraId="46409D8D" w14:textId="77777777" w:rsidR="00964D5E" w:rsidRPr="00964D5E" w:rsidRDefault="00964D5E" w:rsidP="00964D5E">
      <w:pPr>
        <w:spacing w:line="240" w:lineRule="atLeast"/>
        <w:jc w:val="center"/>
        <w:rPr>
          <w:rFonts w:ascii="Montserrat" w:hAnsi="Montserrat"/>
          <w:b/>
          <w:spacing w:val="-2"/>
          <w:sz w:val="30"/>
          <w:szCs w:val="30"/>
          <w:lang w:val="es-ES"/>
        </w:rPr>
      </w:pPr>
      <w:r w:rsidRPr="00964D5E">
        <w:rPr>
          <w:rFonts w:ascii="Montserrat" w:hAnsi="Montserrat"/>
          <w:b/>
          <w:spacing w:val="-2"/>
          <w:sz w:val="30"/>
          <w:szCs w:val="30"/>
          <w:lang w:val="es-ES"/>
        </w:rPr>
        <w:t>IMSS fortalece su programa Hospitales seguros, sostenibles, inclusivos y con seguridad sanitaria para llegar a más unidades</w:t>
      </w:r>
    </w:p>
    <w:p w14:paraId="37E8FE85" w14:textId="77777777" w:rsidR="00964D5E" w:rsidRPr="00964D5E" w:rsidRDefault="00964D5E" w:rsidP="00964D5E">
      <w:pPr>
        <w:spacing w:line="240" w:lineRule="atLeast"/>
        <w:jc w:val="center"/>
        <w:rPr>
          <w:rFonts w:ascii="Montserrat" w:hAnsi="Montserrat"/>
          <w:b/>
          <w:lang w:val="es-ES"/>
        </w:rPr>
      </w:pPr>
    </w:p>
    <w:p w14:paraId="0078F50F" w14:textId="77777777" w:rsidR="00964D5E" w:rsidRPr="00964D5E" w:rsidRDefault="00964D5E" w:rsidP="00964D5E">
      <w:pPr>
        <w:pStyle w:val="Prrafodelista"/>
        <w:numPr>
          <w:ilvl w:val="0"/>
          <w:numId w:val="14"/>
        </w:numPr>
        <w:spacing w:after="0" w:line="240" w:lineRule="atLeast"/>
        <w:jc w:val="both"/>
        <w:rPr>
          <w:rFonts w:ascii="Montserrat" w:eastAsia="Batang" w:hAnsi="Montserrat" w:cs="Arial"/>
          <w:sz w:val="24"/>
        </w:rPr>
      </w:pPr>
      <w:r w:rsidRPr="00964D5E">
        <w:rPr>
          <w:rFonts w:ascii="Montserrat" w:eastAsia="Batang" w:hAnsi="Montserrat" w:cs="Arial"/>
          <w:b/>
          <w:sz w:val="20"/>
        </w:rPr>
        <w:t>Desde 2005, en trabajo conjunto con la Organización Panamericana de la Salud, el Seguro Social implementó la estrategia; en la actualidad 96 países la han incorporado.</w:t>
      </w:r>
    </w:p>
    <w:p w14:paraId="3B5DF187" w14:textId="77777777" w:rsidR="00964D5E" w:rsidRPr="00964D5E" w:rsidRDefault="00964D5E" w:rsidP="00964D5E">
      <w:pPr>
        <w:pStyle w:val="Prrafodelista"/>
        <w:numPr>
          <w:ilvl w:val="0"/>
          <w:numId w:val="14"/>
        </w:numPr>
        <w:spacing w:after="0" w:line="240" w:lineRule="atLeast"/>
        <w:jc w:val="both"/>
        <w:rPr>
          <w:rFonts w:ascii="Montserrat" w:eastAsia="Batang" w:hAnsi="Montserrat" w:cs="Arial"/>
          <w:sz w:val="24"/>
        </w:rPr>
      </w:pPr>
      <w:r w:rsidRPr="00964D5E">
        <w:rPr>
          <w:rFonts w:ascii="Montserrat" w:hAnsi="Montserrat" w:cs="Arial"/>
          <w:b/>
          <w:sz w:val="20"/>
          <w:lang w:val="es-ES"/>
        </w:rPr>
        <w:t>El concepto ha evolucionado ante nuevos retos a nivel mundial como el cambio climático y la necesidad de fortalecer los derechos de las personas en situación de vulnerabilidad.</w:t>
      </w:r>
    </w:p>
    <w:p w14:paraId="1E07A0E9" w14:textId="77777777" w:rsidR="00964D5E" w:rsidRPr="00964D5E" w:rsidRDefault="00964D5E" w:rsidP="00964D5E">
      <w:pPr>
        <w:spacing w:line="240" w:lineRule="atLeast"/>
        <w:jc w:val="both"/>
        <w:rPr>
          <w:rFonts w:ascii="Montserrat" w:eastAsia="Batang" w:hAnsi="Montserrat" w:cs="Arial"/>
        </w:rPr>
      </w:pPr>
    </w:p>
    <w:p w14:paraId="6257EB28" w14:textId="75538A24" w:rsid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bookmarkStart w:id="0" w:name="_Hlk160439296"/>
      <w:r>
        <w:rPr>
          <w:rFonts w:ascii="Montserrat" w:eastAsia="Batang" w:hAnsi="Montserrat" w:cs="Arial"/>
          <w:color w:val="000000" w:themeColor="text1"/>
          <w:spacing w:val="-2"/>
          <w:sz w:val="22"/>
          <w:szCs w:val="22"/>
        </w:rPr>
        <w:t>E</w:t>
      </w:r>
      <w:r w:rsidRPr="00964D5E">
        <w:rPr>
          <w:rFonts w:ascii="Montserrat" w:eastAsia="Batang" w:hAnsi="Montserrat" w:cs="Arial"/>
          <w:color w:val="000000" w:themeColor="text1"/>
          <w:spacing w:val="-2"/>
          <w:sz w:val="22"/>
          <w:szCs w:val="22"/>
        </w:rPr>
        <w:t>l Instituto Mexicano del Seguro Social (IMSS) desde 2005 impulsa el programa Hospitales Seguros, mismo que ha evolucionado para incorporar conceptos de sostenibilidad, inclusión y seguridad sanitaria a hospitales de Segundo y Tercer Nivel</w:t>
      </w:r>
      <w:r>
        <w:rPr>
          <w:rFonts w:ascii="Montserrat" w:eastAsia="Batang" w:hAnsi="Montserrat" w:cs="Arial"/>
          <w:color w:val="000000" w:themeColor="text1"/>
          <w:spacing w:val="-2"/>
          <w:sz w:val="22"/>
          <w:szCs w:val="22"/>
        </w:rPr>
        <w:t xml:space="preserve"> para fortalecer</w:t>
      </w:r>
      <w:r w:rsidRPr="00964D5E">
        <w:rPr>
          <w:rFonts w:ascii="Montserrat" w:eastAsia="Batang" w:hAnsi="Montserrat" w:cs="Arial"/>
          <w:color w:val="000000" w:themeColor="text1"/>
          <w:spacing w:val="-2"/>
          <w:sz w:val="22"/>
          <w:szCs w:val="22"/>
        </w:rPr>
        <w:t xml:space="preserve"> el derecho a la salud y el bienestar de la derechohabiencia</w:t>
      </w:r>
      <w:r>
        <w:rPr>
          <w:rFonts w:ascii="Montserrat" w:eastAsia="Batang" w:hAnsi="Montserrat" w:cs="Arial"/>
          <w:color w:val="000000" w:themeColor="text1"/>
          <w:spacing w:val="-2"/>
          <w:sz w:val="22"/>
          <w:szCs w:val="22"/>
        </w:rPr>
        <w:t>.</w:t>
      </w:r>
    </w:p>
    <w:p w14:paraId="3236816D"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25472BA7"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El titular de la Coordinación de Proyectos Especiales en Salud del IMSS, Felipe Cruz Vega, señaló que el 25 de febrero de 2023 en Tapachula, Chiapas, se presentó este nuevo modelo de gestión integral de riesgos de desastres para hospitales, el cual fortalece la continuidad de operaciones bajo una situación de emergencia mayor o desastre, se garantiza la inclusión de las personas con discapacidad y con enfoque de sostenibilidad en apoyo al cuidado del medio ambiente.</w:t>
      </w:r>
    </w:p>
    <w:p w14:paraId="3662656F"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77DA1CE7"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Destacó que el programa nació después del sismo de 1985, que registró gran impacto en la Ciudad de México y por el cual en 90 segundos se perdieron más de cinco mil camas de hospitales de alta complejidad; “en el IMSS no se derrumbaron sus hospitales, pero fallaron las redes vitales y hubo necesidad de salvar a dos mil 300 pacientes internados en el Centro Médico Nacional”.</w:t>
      </w:r>
    </w:p>
    <w:p w14:paraId="0593B1FF"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0E2042A8"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En forma conjunta el IMSS y la Organización Panamericana de la Salud (OPS) presentaron la propuesta en 2005 durante la Conferencia Mundial sobre la Reducción de los desastres de la Organización de las Naciones Unidas (ONU) en Kobe, Japón, “se aprobó el tema de Hospital Seguro como único tema de salud y fue firmado por 168 países, así nace el programa que se ha difundido en los cinco continentes y que en la actualidad se lleva en un proceso vigilado en 96 países”.</w:t>
      </w:r>
    </w:p>
    <w:p w14:paraId="06A9D14B"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3BCEEECE"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 xml:space="preserve">Resaltó que en 2015 el Instituto se incorporó al esfuerzo mundial para la protección del medio ambiente y en el Marco de Sendai para la  Reducción del Riesgo de Desastres 2015-2030 de la ONU celebrada en Sendai, Japón, cuando se incorporan temas de sostenibilidad e inclusión, específicamente para personas con discapacidad “que son las que más necesitan </w:t>
      </w:r>
      <w:r w:rsidRPr="00964D5E">
        <w:rPr>
          <w:rFonts w:ascii="Montserrat" w:eastAsia="Batang" w:hAnsi="Montserrat" w:cs="Arial"/>
          <w:color w:val="000000" w:themeColor="text1"/>
          <w:spacing w:val="-2"/>
          <w:sz w:val="22"/>
          <w:szCs w:val="22"/>
        </w:rPr>
        <w:lastRenderedPageBreak/>
        <w:t>ayuda por su limitada autonomía para evacuar en caso de un desastre; se ha comprobado que la mortalidad en este grupo es más alta que en cualquier otro”.</w:t>
      </w:r>
    </w:p>
    <w:p w14:paraId="0CAC3665"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45AF8733"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Indicó que posteriormente se agregó la seguridad sanitaria que enfatiza la importancia de que los hospitales cuenten con todas las licencias y permisos sanitarios que dan certeza de la seguridad con la que se labora en las unidades en materia de diseño, limpieza, arquitectura, operación de salas de cirugía, entre otros.</w:t>
      </w:r>
    </w:p>
    <w:p w14:paraId="79E28671"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024C91DE"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Por su parte, la jefa de Área Médica en la Coordinación de Proyectos Especiales en Salud, Sandra Elizondo Argueta, señaló que se identificaron áreas de oportunidad en el programa Hospital Seguro en el tema de inclusión.</w:t>
      </w:r>
    </w:p>
    <w:p w14:paraId="4E84AC04"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52C80266"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A fin de robustecer el derecho del acceso a la salud de las personas con discapacidad se trabaja junto a la OPS en el desarrollo de la metodología INGRID-H (Inclusión para la gestión del riesgo de Desastres en Hospitales) que permite conocer y mejorar el nivel de preparación para la respuesta hospitalaria, ante situaciones de emergencias y desastres.</w:t>
      </w:r>
    </w:p>
    <w:p w14:paraId="5E10F7F1"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4C04C02D"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Respecto al concepto de sostenibilidad, resaltó que los servicios de salud son parte y consecuencia del cambio climático ya que se trabajan todos los días del año, se consumen energías combustibles y emiten gases de efecto invernadero; “</w:t>
      </w:r>
      <w:proofErr w:type="gramStart"/>
      <w:r w:rsidRPr="00964D5E">
        <w:rPr>
          <w:rFonts w:ascii="Montserrat" w:eastAsia="Batang" w:hAnsi="Montserrat" w:cs="Arial"/>
          <w:color w:val="000000" w:themeColor="text1"/>
          <w:spacing w:val="-2"/>
          <w:sz w:val="22"/>
          <w:szCs w:val="22"/>
        </w:rPr>
        <w:t>de acuerdo a</w:t>
      </w:r>
      <w:proofErr w:type="gramEnd"/>
      <w:r w:rsidRPr="00964D5E">
        <w:rPr>
          <w:rFonts w:ascii="Montserrat" w:eastAsia="Batang" w:hAnsi="Montserrat" w:cs="Arial"/>
          <w:color w:val="000000" w:themeColor="text1"/>
          <w:spacing w:val="-2"/>
          <w:sz w:val="22"/>
          <w:szCs w:val="22"/>
        </w:rPr>
        <w:t xml:space="preserve"> la literatura, si el sector salud a nivel mundial fuera una nación sería el quinto emisor de gases de efecto invernadero con la producción del 4.4 por ciento de la huella de carbono”.</w:t>
      </w:r>
    </w:p>
    <w:p w14:paraId="6D4D6034"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4C708D45"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 xml:space="preserve">Enfatizó el compromiso del Seguro Social para que los nuevos hospitales en construcción cuenten con </w:t>
      </w:r>
      <w:proofErr w:type="spellStart"/>
      <w:r w:rsidRPr="00964D5E">
        <w:rPr>
          <w:rFonts w:ascii="Montserrat" w:eastAsia="Batang" w:hAnsi="Montserrat" w:cs="Arial"/>
          <w:color w:val="000000" w:themeColor="text1"/>
          <w:spacing w:val="-2"/>
          <w:sz w:val="22"/>
          <w:szCs w:val="22"/>
        </w:rPr>
        <w:t>ecotecnias</w:t>
      </w:r>
      <w:proofErr w:type="spellEnd"/>
      <w:r w:rsidRPr="00964D5E">
        <w:rPr>
          <w:rFonts w:ascii="Montserrat" w:eastAsia="Batang" w:hAnsi="Montserrat" w:cs="Arial"/>
          <w:color w:val="000000" w:themeColor="text1"/>
          <w:spacing w:val="-2"/>
          <w:sz w:val="22"/>
          <w:szCs w:val="22"/>
        </w:rPr>
        <w:t xml:space="preserve"> que ayuden a mitigar el cambio climático, mediante el uso de paneles solares para el calentamiento del agua y fotovoltaicos que producen la energía eléctrica; plantas de tratamiento de agua para uso en sistemas de riego e inodoros, además de implementar la </w:t>
      </w:r>
      <w:proofErr w:type="spellStart"/>
      <w:r w:rsidRPr="00964D5E">
        <w:rPr>
          <w:rFonts w:ascii="Montserrat" w:eastAsia="Batang" w:hAnsi="Montserrat" w:cs="Arial"/>
          <w:color w:val="000000" w:themeColor="text1"/>
          <w:spacing w:val="-2"/>
          <w:sz w:val="22"/>
          <w:szCs w:val="22"/>
        </w:rPr>
        <w:t>teleconsulta</w:t>
      </w:r>
      <w:proofErr w:type="spellEnd"/>
      <w:r w:rsidRPr="00964D5E">
        <w:rPr>
          <w:rFonts w:ascii="Montserrat" w:eastAsia="Batang" w:hAnsi="Montserrat" w:cs="Arial"/>
          <w:color w:val="000000" w:themeColor="text1"/>
          <w:spacing w:val="-2"/>
          <w:sz w:val="22"/>
          <w:szCs w:val="22"/>
        </w:rPr>
        <w:t xml:space="preserve"> para disminuir la movilidad y fomentar el teletrabajo del personal.</w:t>
      </w:r>
    </w:p>
    <w:p w14:paraId="14E87CF1"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360DDA1B"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Expuso que también se están incorporando estas tecnologías en hospitales ya existentes, al tiempo de incorporar el manejo adecuado de residuos sanitarios que también son generadores de gases de efecto invernadero y residuos biológicos infecciosos que son potenciales causantes de enfermedades en la población.</w:t>
      </w:r>
    </w:p>
    <w:p w14:paraId="4C750C42"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p>
    <w:p w14:paraId="416420A2" w14:textId="77777777" w:rsidR="00964D5E" w:rsidRPr="00964D5E" w:rsidRDefault="00964D5E" w:rsidP="00964D5E">
      <w:pPr>
        <w:tabs>
          <w:tab w:val="left" w:pos="5160"/>
        </w:tabs>
        <w:spacing w:line="240" w:lineRule="atLeast"/>
        <w:jc w:val="both"/>
        <w:rPr>
          <w:rFonts w:ascii="Montserrat" w:eastAsia="Batang" w:hAnsi="Montserrat" w:cs="Arial"/>
          <w:color w:val="000000" w:themeColor="text1"/>
          <w:spacing w:val="-2"/>
          <w:sz w:val="22"/>
          <w:szCs w:val="22"/>
        </w:rPr>
      </w:pPr>
      <w:r w:rsidRPr="00964D5E">
        <w:rPr>
          <w:rFonts w:ascii="Montserrat" w:eastAsia="Batang" w:hAnsi="Montserrat" w:cs="Arial"/>
          <w:color w:val="000000" w:themeColor="text1"/>
          <w:spacing w:val="-2"/>
          <w:sz w:val="22"/>
          <w:szCs w:val="22"/>
        </w:rPr>
        <w:t>Agregó que las Direcciones de Prestaciones Médicas, Innovación y Desarrollo Tecnológico, Administración y Finanzas crearon un Sistema de Identificación de Riesgos Inmobiliarios, el cual se integra por 50 preguntas específicas que tienen por objetivo conocer el trabajo que se realiza en unidades médicas de los tres niveles de atención, administrativas y sociales en acciones de desarrollo sostenible y mejores prácticas, como la implementación de huertos y azoteas verdes, áreas destinadas a bici estacionamiento y cursos para el personal.</w:t>
      </w:r>
    </w:p>
    <w:p w14:paraId="3944CCD4" w14:textId="77777777" w:rsidR="00964D5E" w:rsidRPr="00964D5E" w:rsidRDefault="00964D5E" w:rsidP="00964D5E">
      <w:pPr>
        <w:tabs>
          <w:tab w:val="left" w:pos="5160"/>
        </w:tabs>
        <w:spacing w:line="240" w:lineRule="atLeast"/>
        <w:jc w:val="both"/>
        <w:rPr>
          <w:rFonts w:ascii="Montserrat" w:eastAsia="Batang" w:hAnsi="Montserrat" w:cs="Arial"/>
        </w:rPr>
      </w:pPr>
    </w:p>
    <w:bookmarkEnd w:id="0"/>
    <w:p w14:paraId="1F72C306" w14:textId="77777777" w:rsidR="00964D5E" w:rsidRDefault="00964D5E" w:rsidP="00964D5E">
      <w:pPr>
        <w:spacing w:line="240" w:lineRule="atLeast"/>
        <w:jc w:val="center"/>
        <w:rPr>
          <w:rFonts w:ascii="Montserrat" w:eastAsia="Batang" w:hAnsi="Montserrat" w:cs="Arial"/>
          <w:b/>
        </w:rPr>
      </w:pPr>
      <w:r w:rsidRPr="00964D5E">
        <w:rPr>
          <w:rFonts w:ascii="Montserrat" w:eastAsia="Batang" w:hAnsi="Montserrat" w:cs="Arial"/>
          <w:b/>
        </w:rPr>
        <w:t>---o0o---</w:t>
      </w:r>
    </w:p>
    <w:p w14:paraId="472B64AA" w14:textId="77777777" w:rsidR="009869DF" w:rsidRDefault="009869DF" w:rsidP="00964D5E">
      <w:pPr>
        <w:spacing w:line="240" w:lineRule="atLeast"/>
        <w:jc w:val="center"/>
        <w:rPr>
          <w:rFonts w:ascii="Montserrat" w:eastAsia="Batang" w:hAnsi="Montserrat" w:cs="Arial"/>
          <w:b/>
        </w:rPr>
      </w:pPr>
    </w:p>
    <w:p w14:paraId="2F753CAD" w14:textId="77777777" w:rsidR="009869DF" w:rsidRDefault="009869DF" w:rsidP="009869DF">
      <w:pPr>
        <w:spacing w:line="240" w:lineRule="atLeast"/>
        <w:rPr>
          <w:rFonts w:ascii="Montserrat" w:eastAsia="Batang" w:hAnsi="Montserrat" w:cs="Arial"/>
          <w:b/>
        </w:rPr>
      </w:pPr>
    </w:p>
    <w:p w14:paraId="4C4CEEE1" w14:textId="77777777" w:rsidR="009869DF" w:rsidRDefault="009869DF" w:rsidP="009869DF">
      <w:pPr>
        <w:spacing w:line="240" w:lineRule="atLeast"/>
        <w:rPr>
          <w:rFonts w:ascii="Montserrat" w:eastAsia="Batang" w:hAnsi="Montserrat" w:cs="Arial"/>
          <w:b/>
        </w:rPr>
      </w:pPr>
    </w:p>
    <w:p w14:paraId="2AA7EAD4" w14:textId="1295976E" w:rsidR="009869DF" w:rsidRPr="009869DF" w:rsidRDefault="009869DF" w:rsidP="009869DF">
      <w:pPr>
        <w:spacing w:line="240" w:lineRule="atLeast"/>
        <w:rPr>
          <w:rFonts w:ascii="Montserrat" w:eastAsia="Batang" w:hAnsi="Montserrat" w:cs="Arial"/>
          <w:bCs/>
        </w:rPr>
      </w:pPr>
      <w:proofErr w:type="gramStart"/>
      <w:r>
        <w:rPr>
          <w:rFonts w:ascii="Montserrat" w:eastAsia="Batang" w:hAnsi="Montserrat" w:cs="Arial"/>
          <w:b/>
        </w:rPr>
        <w:t>LINK</w:t>
      </w:r>
      <w:proofErr w:type="gramEnd"/>
      <w:r>
        <w:rPr>
          <w:rFonts w:ascii="Montserrat" w:eastAsia="Batang" w:hAnsi="Montserrat" w:cs="Arial"/>
          <w:b/>
        </w:rPr>
        <w:t xml:space="preserve"> DE FOTOS</w:t>
      </w:r>
    </w:p>
    <w:p w14:paraId="4F5ED3F3" w14:textId="5226106C" w:rsidR="009869DF" w:rsidRPr="009869DF" w:rsidRDefault="00A2087B" w:rsidP="009869DF">
      <w:pPr>
        <w:spacing w:line="240" w:lineRule="atLeast"/>
        <w:rPr>
          <w:rFonts w:ascii="Montserrat" w:eastAsia="Batang" w:hAnsi="Montserrat" w:cs="Arial"/>
          <w:bCs/>
        </w:rPr>
      </w:pPr>
      <w:hyperlink r:id="rId8" w:history="1">
        <w:r w:rsidR="009869DF" w:rsidRPr="009869DF">
          <w:rPr>
            <w:rStyle w:val="Hipervnculo"/>
            <w:rFonts w:ascii="Montserrat" w:eastAsia="Batang" w:hAnsi="Montserrat" w:cs="Arial"/>
            <w:bCs/>
          </w:rPr>
          <w:t>https://drive.google.com/drive/folders/1OEVetmiK6Rrp4ttZg-MpvVj9hCX8MSlI?usp=sharing</w:t>
        </w:r>
      </w:hyperlink>
    </w:p>
    <w:p w14:paraId="297987C0" w14:textId="77777777" w:rsidR="009869DF" w:rsidRDefault="009869DF" w:rsidP="009869DF">
      <w:pPr>
        <w:spacing w:line="240" w:lineRule="atLeast"/>
        <w:rPr>
          <w:rFonts w:ascii="Montserrat" w:eastAsia="Batang" w:hAnsi="Montserrat" w:cs="Arial"/>
          <w:b/>
        </w:rPr>
      </w:pPr>
    </w:p>
    <w:p w14:paraId="7D12E02A" w14:textId="77777777" w:rsidR="009869DF" w:rsidRDefault="009869DF" w:rsidP="009869DF">
      <w:pPr>
        <w:spacing w:line="240" w:lineRule="atLeast"/>
        <w:rPr>
          <w:rFonts w:ascii="Montserrat" w:eastAsia="Batang" w:hAnsi="Montserrat" w:cs="Arial"/>
          <w:b/>
        </w:rPr>
      </w:pPr>
    </w:p>
    <w:p w14:paraId="0EFC3C12" w14:textId="7308F4C7" w:rsidR="009869DF" w:rsidRDefault="009869DF" w:rsidP="009869DF">
      <w:pPr>
        <w:spacing w:line="240" w:lineRule="atLeast"/>
        <w:rPr>
          <w:rFonts w:ascii="Montserrat" w:eastAsia="Batang" w:hAnsi="Montserrat" w:cs="Arial"/>
          <w:b/>
        </w:rPr>
      </w:pPr>
      <w:proofErr w:type="gramStart"/>
      <w:r>
        <w:rPr>
          <w:rFonts w:ascii="Montserrat" w:eastAsia="Batang" w:hAnsi="Montserrat" w:cs="Arial"/>
          <w:b/>
        </w:rPr>
        <w:t>LINK</w:t>
      </w:r>
      <w:proofErr w:type="gramEnd"/>
      <w:r>
        <w:rPr>
          <w:rFonts w:ascii="Montserrat" w:eastAsia="Batang" w:hAnsi="Montserrat" w:cs="Arial"/>
          <w:b/>
        </w:rPr>
        <w:t xml:space="preserve"> DE VIDEO </w:t>
      </w:r>
    </w:p>
    <w:p w14:paraId="5FFE5F41" w14:textId="27320C12" w:rsidR="009869DF" w:rsidRPr="009869DF" w:rsidRDefault="00A2087B" w:rsidP="009869DF">
      <w:pPr>
        <w:spacing w:line="240" w:lineRule="atLeast"/>
        <w:rPr>
          <w:rFonts w:ascii="Montserrat" w:eastAsia="Batang" w:hAnsi="Montserrat" w:cs="Arial"/>
          <w:bCs/>
        </w:rPr>
      </w:pPr>
      <w:hyperlink r:id="rId9" w:history="1">
        <w:r w:rsidR="009869DF" w:rsidRPr="009869DF">
          <w:rPr>
            <w:rStyle w:val="Hipervnculo"/>
            <w:rFonts w:ascii="Montserrat" w:eastAsia="Batang" w:hAnsi="Montserrat" w:cs="Arial"/>
            <w:bCs/>
          </w:rPr>
          <w:t>https://imssmx.sharepoint.com/:v:/s/comunicacionsocial/EUybu11P4NpJv3lApXNzxcMBLIYXDlCJQRJMwKz7GXyxdw?e=oG2jQK</w:t>
        </w:r>
      </w:hyperlink>
    </w:p>
    <w:p w14:paraId="40DFC53E" w14:textId="77777777" w:rsidR="009869DF" w:rsidRPr="00964D5E" w:rsidRDefault="009869DF" w:rsidP="009869DF">
      <w:pPr>
        <w:spacing w:line="240" w:lineRule="atLeast"/>
        <w:rPr>
          <w:rFonts w:ascii="Montserrat" w:eastAsia="Batang" w:hAnsi="Montserrat" w:cs="Arial"/>
          <w:b/>
        </w:rPr>
      </w:pPr>
    </w:p>
    <w:sectPr w:rsidR="009869DF" w:rsidRPr="00964D5E" w:rsidSect="00BB14FB">
      <w:headerReference w:type="default" r:id="rId10"/>
      <w:footerReference w:type="default" r:id="rId11"/>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6F0A" w14:textId="77777777" w:rsidR="00BB14FB" w:rsidRDefault="00BB14FB">
      <w:r>
        <w:separator/>
      </w:r>
    </w:p>
  </w:endnote>
  <w:endnote w:type="continuationSeparator" w:id="0">
    <w:p w14:paraId="2EE0A168" w14:textId="77777777" w:rsidR="00BB14FB" w:rsidRDefault="00BB14FB">
      <w:r>
        <w:continuationSeparator/>
      </w:r>
    </w:p>
  </w:endnote>
  <w:endnote w:type="continuationNotice" w:id="1">
    <w:p w14:paraId="6C6B9844" w14:textId="77777777" w:rsidR="00BB14FB" w:rsidRDefault="00BB1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885FBB">
    <w:pPr>
      <w:pStyle w:val="Piedepgina"/>
      <w:ind w:left="-1276"/>
    </w:pPr>
    <w:r>
      <w:rPr>
        <w:noProof/>
        <w:lang w:eastAsia="es-MX"/>
      </w:rPr>
      <w:drawing>
        <wp:anchor distT="0" distB="0" distL="114300" distR="114300" simplePos="0" relativeHeight="251658243"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8610" w14:textId="77777777" w:rsidR="00BB14FB" w:rsidRDefault="00BB14FB">
      <w:r>
        <w:separator/>
      </w:r>
    </w:p>
  </w:footnote>
  <w:footnote w:type="continuationSeparator" w:id="0">
    <w:p w14:paraId="3C6F20EF" w14:textId="77777777" w:rsidR="00BB14FB" w:rsidRDefault="00BB14FB">
      <w:r>
        <w:continuationSeparator/>
      </w:r>
    </w:p>
  </w:footnote>
  <w:footnote w:type="continuationNotice" w:id="1">
    <w:p w14:paraId="102D0D3F" w14:textId="77777777" w:rsidR="00BB14FB" w:rsidRDefault="00BB14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885FBB">
    <w:pPr>
      <w:pStyle w:val="Encabezado"/>
      <w:ind w:left="-1276"/>
    </w:pPr>
    <w:r>
      <w:rPr>
        <w:noProof/>
        <w:lang w:eastAsia="es-MX"/>
      </w:rPr>
      <w:drawing>
        <wp:anchor distT="0" distB="0" distL="114300" distR="114300" simplePos="0" relativeHeight="251658242"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58240"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58241"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E7D758F"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D2"/>
    <w:multiLevelType w:val="hybridMultilevel"/>
    <w:tmpl w:val="C89695FE"/>
    <w:lvl w:ilvl="0" w:tplc="7708DDC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7524D1"/>
    <w:multiLevelType w:val="hybridMultilevel"/>
    <w:tmpl w:val="53A428CE"/>
    <w:lvl w:ilvl="0" w:tplc="DB0C0CE0">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560063"/>
    <w:multiLevelType w:val="hybridMultilevel"/>
    <w:tmpl w:val="632636E4"/>
    <w:lvl w:ilvl="0" w:tplc="941687C0">
      <w:start w:val="16"/>
      <w:numFmt w:val="bullet"/>
      <w:lvlText w:val=""/>
      <w:lvlJc w:val="left"/>
      <w:pPr>
        <w:ind w:left="720" w:hanging="360"/>
      </w:pPr>
      <w:rPr>
        <w:rFonts w:ascii="Symbol" w:eastAsia="Batang"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BE6F87"/>
    <w:multiLevelType w:val="hybridMultilevel"/>
    <w:tmpl w:val="3034C508"/>
    <w:lvl w:ilvl="0" w:tplc="ABC88F3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3E6C8F"/>
    <w:multiLevelType w:val="hybridMultilevel"/>
    <w:tmpl w:val="F42AAC06"/>
    <w:lvl w:ilvl="0" w:tplc="6C9E4532">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FD3447"/>
    <w:multiLevelType w:val="hybridMultilevel"/>
    <w:tmpl w:val="C868EC44"/>
    <w:lvl w:ilvl="0" w:tplc="59766ED2">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4439431">
    <w:abstractNumId w:val="9"/>
  </w:num>
  <w:num w:numId="2" w16cid:durableId="721826151">
    <w:abstractNumId w:val="6"/>
  </w:num>
  <w:num w:numId="3" w16cid:durableId="1786577009">
    <w:abstractNumId w:val="3"/>
  </w:num>
  <w:num w:numId="4" w16cid:durableId="2101296999">
    <w:abstractNumId w:val="4"/>
  </w:num>
  <w:num w:numId="5" w16cid:durableId="1053433006">
    <w:abstractNumId w:val="12"/>
  </w:num>
  <w:num w:numId="6" w16cid:durableId="1538618882">
    <w:abstractNumId w:val="2"/>
  </w:num>
  <w:num w:numId="7" w16cid:durableId="1737556881">
    <w:abstractNumId w:val="8"/>
  </w:num>
  <w:num w:numId="8" w16cid:durableId="1853646762">
    <w:abstractNumId w:val="1"/>
  </w:num>
  <w:num w:numId="9" w16cid:durableId="347801426">
    <w:abstractNumId w:val="7"/>
  </w:num>
  <w:num w:numId="10" w16cid:durableId="1042095814">
    <w:abstractNumId w:val="10"/>
  </w:num>
  <w:num w:numId="11" w16cid:durableId="150602232">
    <w:abstractNumId w:val="5"/>
  </w:num>
  <w:num w:numId="12" w16cid:durableId="108161055">
    <w:abstractNumId w:val="13"/>
  </w:num>
  <w:num w:numId="13" w16cid:durableId="1671442979">
    <w:abstractNumId w:val="11"/>
  </w:num>
  <w:num w:numId="14" w16cid:durableId="107978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25CC"/>
    <w:rsid w:val="0001139F"/>
    <w:rsid w:val="0002135A"/>
    <w:rsid w:val="000230D6"/>
    <w:rsid w:val="000276CC"/>
    <w:rsid w:val="00030120"/>
    <w:rsid w:val="00042F77"/>
    <w:rsid w:val="00046D33"/>
    <w:rsid w:val="00050130"/>
    <w:rsid w:val="00053B1D"/>
    <w:rsid w:val="00060B19"/>
    <w:rsid w:val="000623E3"/>
    <w:rsid w:val="000629BE"/>
    <w:rsid w:val="000677C9"/>
    <w:rsid w:val="000759B6"/>
    <w:rsid w:val="00087BF2"/>
    <w:rsid w:val="0009068E"/>
    <w:rsid w:val="000917CF"/>
    <w:rsid w:val="0009280E"/>
    <w:rsid w:val="00093EA8"/>
    <w:rsid w:val="00095DCE"/>
    <w:rsid w:val="00097F37"/>
    <w:rsid w:val="000A12B3"/>
    <w:rsid w:val="000B063B"/>
    <w:rsid w:val="000B35B7"/>
    <w:rsid w:val="000B3FE9"/>
    <w:rsid w:val="000B6B34"/>
    <w:rsid w:val="000C169A"/>
    <w:rsid w:val="000C3735"/>
    <w:rsid w:val="000C43E9"/>
    <w:rsid w:val="000C4A13"/>
    <w:rsid w:val="000C4BA2"/>
    <w:rsid w:val="000C7024"/>
    <w:rsid w:val="000C76EF"/>
    <w:rsid w:val="000D024F"/>
    <w:rsid w:val="000E02DD"/>
    <w:rsid w:val="000E0D5C"/>
    <w:rsid w:val="000E152A"/>
    <w:rsid w:val="000E6D6A"/>
    <w:rsid w:val="000F10C6"/>
    <w:rsid w:val="000F6F99"/>
    <w:rsid w:val="00100CB1"/>
    <w:rsid w:val="00103935"/>
    <w:rsid w:val="00103A97"/>
    <w:rsid w:val="00106A36"/>
    <w:rsid w:val="00114DCA"/>
    <w:rsid w:val="00114FFD"/>
    <w:rsid w:val="00120327"/>
    <w:rsid w:val="001210D9"/>
    <w:rsid w:val="0012183C"/>
    <w:rsid w:val="00122437"/>
    <w:rsid w:val="00124A00"/>
    <w:rsid w:val="00124D61"/>
    <w:rsid w:val="0012661D"/>
    <w:rsid w:val="001334EF"/>
    <w:rsid w:val="00134D89"/>
    <w:rsid w:val="001362DC"/>
    <w:rsid w:val="00136F30"/>
    <w:rsid w:val="00143FE0"/>
    <w:rsid w:val="0014672B"/>
    <w:rsid w:val="00155626"/>
    <w:rsid w:val="0015799A"/>
    <w:rsid w:val="001604B4"/>
    <w:rsid w:val="0016140D"/>
    <w:rsid w:val="00164426"/>
    <w:rsid w:val="00166ADF"/>
    <w:rsid w:val="00171C72"/>
    <w:rsid w:val="00187682"/>
    <w:rsid w:val="0019294D"/>
    <w:rsid w:val="00193C02"/>
    <w:rsid w:val="00197915"/>
    <w:rsid w:val="001A257C"/>
    <w:rsid w:val="001A3349"/>
    <w:rsid w:val="001A57A5"/>
    <w:rsid w:val="001A5D47"/>
    <w:rsid w:val="001B637F"/>
    <w:rsid w:val="001C0F24"/>
    <w:rsid w:val="001C1076"/>
    <w:rsid w:val="001C109B"/>
    <w:rsid w:val="001C7041"/>
    <w:rsid w:val="001D1619"/>
    <w:rsid w:val="001D35C9"/>
    <w:rsid w:val="001E4BAE"/>
    <w:rsid w:val="001E6000"/>
    <w:rsid w:val="00203AA8"/>
    <w:rsid w:val="002062A3"/>
    <w:rsid w:val="00207825"/>
    <w:rsid w:val="00213368"/>
    <w:rsid w:val="00217CB6"/>
    <w:rsid w:val="00220370"/>
    <w:rsid w:val="00221097"/>
    <w:rsid w:val="002219E0"/>
    <w:rsid w:val="00225880"/>
    <w:rsid w:val="002271BA"/>
    <w:rsid w:val="002324E7"/>
    <w:rsid w:val="0023565D"/>
    <w:rsid w:val="00237502"/>
    <w:rsid w:val="00237AC0"/>
    <w:rsid w:val="0024545E"/>
    <w:rsid w:val="00246FA4"/>
    <w:rsid w:val="002476EB"/>
    <w:rsid w:val="002531C9"/>
    <w:rsid w:val="00253695"/>
    <w:rsid w:val="0025404F"/>
    <w:rsid w:val="00254333"/>
    <w:rsid w:val="00255D74"/>
    <w:rsid w:val="00256641"/>
    <w:rsid w:val="002567BF"/>
    <w:rsid w:val="0026249E"/>
    <w:rsid w:val="002640D8"/>
    <w:rsid w:val="002644A6"/>
    <w:rsid w:val="00264ADE"/>
    <w:rsid w:val="00270240"/>
    <w:rsid w:val="00270769"/>
    <w:rsid w:val="00274598"/>
    <w:rsid w:val="0027693A"/>
    <w:rsid w:val="0028363C"/>
    <w:rsid w:val="002911E2"/>
    <w:rsid w:val="0029782A"/>
    <w:rsid w:val="002A1BC1"/>
    <w:rsid w:val="002A4622"/>
    <w:rsid w:val="002A58E0"/>
    <w:rsid w:val="002B2EEB"/>
    <w:rsid w:val="002B343F"/>
    <w:rsid w:val="002B3A6F"/>
    <w:rsid w:val="002E1078"/>
    <w:rsid w:val="002E11BC"/>
    <w:rsid w:val="002E2EE0"/>
    <w:rsid w:val="002E556D"/>
    <w:rsid w:val="002E58F6"/>
    <w:rsid w:val="002F122A"/>
    <w:rsid w:val="002F4118"/>
    <w:rsid w:val="002F7820"/>
    <w:rsid w:val="0030081D"/>
    <w:rsid w:val="003017A5"/>
    <w:rsid w:val="003040F0"/>
    <w:rsid w:val="0031180D"/>
    <w:rsid w:val="00320D38"/>
    <w:rsid w:val="003273A5"/>
    <w:rsid w:val="00334D13"/>
    <w:rsid w:val="0033587A"/>
    <w:rsid w:val="00335B50"/>
    <w:rsid w:val="003406E5"/>
    <w:rsid w:val="0034328E"/>
    <w:rsid w:val="003440F9"/>
    <w:rsid w:val="00351554"/>
    <w:rsid w:val="003530E1"/>
    <w:rsid w:val="00360FD6"/>
    <w:rsid w:val="003660C3"/>
    <w:rsid w:val="00366AEA"/>
    <w:rsid w:val="003720ED"/>
    <w:rsid w:val="00372BBB"/>
    <w:rsid w:val="00376655"/>
    <w:rsid w:val="003766D0"/>
    <w:rsid w:val="00376D58"/>
    <w:rsid w:val="00377827"/>
    <w:rsid w:val="00381ACF"/>
    <w:rsid w:val="00382262"/>
    <w:rsid w:val="00382C1B"/>
    <w:rsid w:val="00383D87"/>
    <w:rsid w:val="00384D60"/>
    <w:rsid w:val="0039401F"/>
    <w:rsid w:val="00395553"/>
    <w:rsid w:val="00395D70"/>
    <w:rsid w:val="003A0200"/>
    <w:rsid w:val="003A063B"/>
    <w:rsid w:val="003A203D"/>
    <w:rsid w:val="003A2CAB"/>
    <w:rsid w:val="003A3CF6"/>
    <w:rsid w:val="003A5595"/>
    <w:rsid w:val="003A6811"/>
    <w:rsid w:val="003B1045"/>
    <w:rsid w:val="003B59B7"/>
    <w:rsid w:val="003C4B39"/>
    <w:rsid w:val="003C63E7"/>
    <w:rsid w:val="003C7C69"/>
    <w:rsid w:val="003D075B"/>
    <w:rsid w:val="003D29F0"/>
    <w:rsid w:val="003D7F2A"/>
    <w:rsid w:val="003F0140"/>
    <w:rsid w:val="003F0486"/>
    <w:rsid w:val="003F4924"/>
    <w:rsid w:val="003F68E6"/>
    <w:rsid w:val="003F6C48"/>
    <w:rsid w:val="003F7942"/>
    <w:rsid w:val="00401902"/>
    <w:rsid w:val="0040750D"/>
    <w:rsid w:val="00413F85"/>
    <w:rsid w:val="0041537A"/>
    <w:rsid w:val="00420679"/>
    <w:rsid w:val="004206F6"/>
    <w:rsid w:val="00423696"/>
    <w:rsid w:val="00423A45"/>
    <w:rsid w:val="00425FAD"/>
    <w:rsid w:val="0043089E"/>
    <w:rsid w:val="004315C4"/>
    <w:rsid w:val="00433C08"/>
    <w:rsid w:val="00435859"/>
    <w:rsid w:val="00443DA2"/>
    <w:rsid w:val="004460AD"/>
    <w:rsid w:val="00447360"/>
    <w:rsid w:val="00450CAD"/>
    <w:rsid w:val="00462C72"/>
    <w:rsid w:val="00466080"/>
    <w:rsid w:val="004677E6"/>
    <w:rsid w:val="00472B12"/>
    <w:rsid w:val="00474894"/>
    <w:rsid w:val="00474D11"/>
    <w:rsid w:val="004762C3"/>
    <w:rsid w:val="0047652B"/>
    <w:rsid w:val="004773B1"/>
    <w:rsid w:val="004774EC"/>
    <w:rsid w:val="00481B24"/>
    <w:rsid w:val="004824AD"/>
    <w:rsid w:val="0048474B"/>
    <w:rsid w:val="00486D57"/>
    <w:rsid w:val="0048739B"/>
    <w:rsid w:val="00496E4D"/>
    <w:rsid w:val="004A011A"/>
    <w:rsid w:val="004A3390"/>
    <w:rsid w:val="004A5A66"/>
    <w:rsid w:val="004B1E2D"/>
    <w:rsid w:val="004B2D59"/>
    <w:rsid w:val="004B2EFB"/>
    <w:rsid w:val="004B36D1"/>
    <w:rsid w:val="004B3D2F"/>
    <w:rsid w:val="004B4D3C"/>
    <w:rsid w:val="004C1BA7"/>
    <w:rsid w:val="004C2357"/>
    <w:rsid w:val="004C67AB"/>
    <w:rsid w:val="004C7C40"/>
    <w:rsid w:val="004D7A05"/>
    <w:rsid w:val="004D7C28"/>
    <w:rsid w:val="004E0658"/>
    <w:rsid w:val="004E1472"/>
    <w:rsid w:val="004E7171"/>
    <w:rsid w:val="005004AC"/>
    <w:rsid w:val="00504D4A"/>
    <w:rsid w:val="00505512"/>
    <w:rsid w:val="00505E55"/>
    <w:rsid w:val="00506DF5"/>
    <w:rsid w:val="00507017"/>
    <w:rsid w:val="00510F2A"/>
    <w:rsid w:val="00513AE8"/>
    <w:rsid w:val="005202BA"/>
    <w:rsid w:val="00525C77"/>
    <w:rsid w:val="00537609"/>
    <w:rsid w:val="00546667"/>
    <w:rsid w:val="00551089"/>
    <w:rsid w:val="00551F6D"/>
    <w:rsid w:val="00551F9F"/>
    <w:rsid w:val="00552A45"/>
    <w:rsid w:val="00553B8B"/>
    <w:rsid w:val="00556CA6"/>
    <w:rsid w:val="005571BE"/>
    <w:rsid w:val="00561690"/>
    <w:rsid w:val="00563E06"/>
    <w:rsid w:val="0057281A"/>
    <w:rsid w:val="005753AD"/>
    <w:rsid w:val="00583E95"/>
    <w:rsid w:val="00583F1E"/>
    <w:rsid w:val="005905BB"/>
    <w:rsid w:val="00591390"/>
    <w:rsid w:val="005914DA"/>
    <w:rsid w:val="0059462E"/>
    <w:rsid w:val="00594E51"/>
    <w:rsid w:val="005A1DE3"/>
    <w:rsid w:val="005A351F"/>
    <w:rsid w:val="005A3B05"/>
    <w:rsid w:val="005B3858"/>
    <w:rsid w:val="005C217B"/>
    <w:rsid w:val="005C2C7A"/>
    <w:rsid w:val="005C33A4"/>
    <w:rsid w:val="005C6549"/>
    <w:rsid w:val="005D28F8"/>
    <w:rsid w:val="005D3939"/>
    <w:rsid w:val="005D5A3E"/>
    <w:rsid w:val="005E1D53"/>
    <w:rsid w:val="005E5F8E"/>
    <w:rsid w:val="005F20B4"/>
    <w:rsid w:val="005F3A12"/>
    <w:rsid w:val="005F3D20"/>
    <w:rsid w:val="005F4E87"/>
    <w:rsid w:val="00601AC8"/>
    <w:rsid w:val="00601B15"/>
    <w:rsid w:val="00606A25"/>
    <w:rsid w:val="00615A31"/>
    <w:rsid w:val="00622762"/>
    <w:rsid w:val="006275FF"/>
    <w:rsid w:val="006313DB"/>
    <w:rsid w:val="00632082"/>
    <w:rsid w:val="00632A41"/>
    <w:rsid w:val="00634EB3"/>
    <w:rsid w:val="006431C1"/>
    <w:rsid w:val="0065141B"/>
    <w:rsid w:val="006522F2"/>
    <w:rsid w:val="006525E9"/>
    <w:rsid w:val="006617CC"/>
    <w:rsid w:val="00661B97"/>
    <w:rsid w:val="006628D5"/>
    <w:rsid w:val="00662E5D"/>
    <w:rsid w:val="00662FAD"/>
    <w:rsid w:val="00664FE3"/>
    <w:rsid w:val="00671877"/>
    <w:rsid w:val="00671F93"/>
    <w:rsid w:val="006720B5"/>
    <w:rsid w:val="00673C1D"/>
    <w:rsid w:val="00680B23"/>
    <w:rsid w:val="00684147"/>
    <w:rsid w:val="006860F6"/>
    <w:rsid w:val="00687B94"/>
    <w:rsid w:val="00692712"/>
    <w:rsid w:val="0069421B"/>
    <w:rsid w:val="00695B84"/>
    <w:rsid w:val="00695E69"/>
    <w:rsid w:val="006A0A6C"/>
    <w:rsid w:val="006A51BC"/>
    <w:rsid w:val="006A6364"/>
    <w:rsid w:val="006A66D9"/>
    <w:rsid w:val="006A7617"/>
    <w:rsid w:val="006A77EF"/>
    <w:rsid w:val="006B11E6"/>
    <w:rsid w:val="006B17D6"/>
    <w:rsid w:val="006B7681"/>
    <w:rsid w:val="006C5488"/>
    <w:rsid w:val="006D3336"/>
    <w:rsid w:val="006D4E9A"/>
    <w:rsid w:val="006E2D7E"/>
    <w:rsid w:val="006F2718"/>
    <w:rsid w:val="006F55CA"/>
    <w:rsid w:val="006F5D9E"/>
    <w:rsid w:val="00701613"/>
    <w:rsid w:val="0070368C"/>
    <w:rsid w:val="00703C6D"/>
    <w:rsid w:val="0072061B"/>
    <w:rsid w:val="0072192F"/>
    <w:rsid w:val="00721D59"/>
    <w:rsid w:val="0072219B"/>
    <w:rsid w:val="007237FC"/>
    <w:rsid w:val="00725251"/>
    <w:rsid w:val="007318C3"/>
    <w:rsid w:val="0073635D"/>
    <w:rsid w:val="00746285"/>
    <w:rsid w:val="00766D5A"/>
    <w:rsid w:val="00770159"/>
    <w:rsid w:val="00771120"/>
    <w:rsid w:val="00771F15"/>
    <w:rsid w:val="00773769"/>
    <w:rsid w:val="00774791"/>
    <w:rsid w:val="007819C4"/>
    <w:rsid w:val="00785E9F"/>
    <w:rsid w:val="007861A6"/>
    <w:rsid w:val="00786D28"/>
    <w:rsid w:val="00790E4C"/>
    <w:rsid w:val="00794AE5"/>
    <w:rsid w:val="00794D28"/>
    <w:rsid w:val="007A0693"/>
    <w:rsid w:val="007A46B6"/>
    <w:rsid w:val="007B1339"/>
    <w:rsid w:val="007C13E2"/>
    <w:rsid w:val="007C4229"/>
    <w:rsid w:val="007C70EB"/>
    <w:rsid w:val="007C71A0"/>
    <w:rsid w:val="007E07FF"/>
    <w:rsid w:val="007E3726"/>
    <w:rsid w:val="007E5357"/>
    <w:rsid w:val="007F3583"/>
    <w:rsid w:val="007F554C"/>
    <w:rsid w:val="00800562"/>
    <w:rsid w:val="00802F04"/>
    <w:rsid w:val="00803ABD"/>
    <w:rsid w:val="00803E69"/>
    <w:rsid w:val="00804D78"/>
    <w:rsid w:val="0080605F"/>
    <w:rsid w:val="008069CA"/>
    <w:rsid w:val="00813B30"/>
    <w:rsid w:val="00827FBA"/>
    <w:rsid w:val="00833E66"/>
    <w:rsid w:val="00834149"/>
    <w:rsid w:val="008346B6"/>
    <w:rsid w:val="0083730F"/>
    <w:rsid w:val="00841AE4"/>
    <w:rsid w:val="008421F5"/>
    <w:rsid w:val="008438DC"/>
    <w:rsid w:val="008521A5"/>
    <w:rsid w:val="008665DB"/>
    <w:rsid w:val="00873708"/>
    <w:rsid w:val="00875A74"/>
    <w:rsid w:val="00875F9A"/>
    <w:rsid w:val="008762DA"/>
    <w:rsid w:val="00881600"/>
    <w:rsid w:val="0088288F"/>
    <w:rsid w:val="00883705"/>
    <w:rsid w:val="00885FBB"/>
    <w:rsid w:val="008869FE"/>
    <w:rsid w:val="00895A76"/>
    <w:rsid w:val="00896645"/>
    <w:rsid w:val="008A2611"/>
    <w:rsid w:val="008B1E13"/>
    <w:rsid w:val="008B7FC6"/>
    <w:rsid w:val="008C1D12"/>
    <w:rsid w:val="008C68FD"/>
    <w:rsid w:val="008D2D05"/>
    <w:rsid w:val="008D4692"/>
    <w:rsid w:val="008D7B76"/>
    <w:rsid w:val="008D7CE2"/>
    <w:rsid w:val="008E0DC5"/>
    <w:rsid w:val="008E2BA8"/>
    <w:rsid w:val="008E38E2"/>
    <w:rsid w:val="008E76B6"/>
    <w:rsid w:val="008E7CB6"/>
    <w:rsid w:val="008F0E29"/>
    <w:rsid w:val="008F7B22"/>
    <w:rsid w:val="0090189D"/>
    <w:rsid w:val="00905353"/>
    <w:rsid w:val="00906B26"/>
    <w:rsid w:val="00921E3E"/>
    <w:rsid w:val="0092338D"/>
    <w:rsid w:val="00932A36"/>
    <w:rsid w:val="009369BA"/>
    <w:rsid w:val="00937959"/>
    <w:rsid w:val="009445A5"/>
    <w:rsid w:val="00947C53"/>
    <w:rsid w:val="00956766"/>
    <w:rsid w:val="0096489C"/>
    <w:rsid w:val="00964D5E"/>
    <w:rsid w:val="00972D96"/>
    <w:rsid w:val="0097671F"/>
    <w:rsid w:val="00985BCE"/>
    <w:rsid w:val="009869DF"/>
    <w:rsid w:val="00987761"/>
    <w:rsid w:val="00995031"/>
    <w:rsid w:val="009A208A"/>
    <w:rsid w:val="009A3EAC"/>
    <w:rsid w:val="009A70AA"/>
    <w:rsid w:val="009B0363"/>
    <w:rsid w:val="009B34CF"/>
    <w:rsid w:val="009C3259"/>
    <w:rsid w:val="009C342A"/>
    <w:rsid w:val="009C5F17"/>
    <w:rsid w:val="009D0DC7"/>
    <w:rsid w:val="009D12C9"/>
    <w:rsid w:val="009D31FC"/>
    <w:rsid w:val="009D422A"/>
    <w:rsid w:val="009D6D25"/>
    <w:rsid w:val="009E20DC"/>
    <w:rsid w:val="009E7AED"/>
    <w:rsid w:val="009F0101"/>
    <w:rsid w:val="009F316F"/>
    <w:rsid w:val="009F713A"/>
    <w:rsid w:val="009F7879"/>
    <w:rsid w:val="00A0439B"/>
    <w:rsid w:val="00A061E4"/>
    <w:rsid w:val="00A07063"/>
    <w:rsid w:val="00A10F3F"/>
    <w:rsid w:val="00A1123E"/>
    <w:rsid w:val="00A138D5"/>
    <w:rsid w:val="00A15B6D"/>
    <w:rsid w:val="00A2087B"/>
    <w:rsid w:val="00A20B7D"/>
    <w:rsid w:val="00A20E1F"/>
    <w:rsid w:val="00A21B91"/>
    <w:rsid w:val="00A266FF"/>
    <w:rsid w:val="00A27FBF"/>
    <w:rsid w:val="00A313F7"/>
    <w:rsid w:val="00A315EC"/>
    <w:rsid w:val="00A35FD0"/>
    <w:rsid w:val="00A40F84"/>
    <w:rsid w:val="00A42945"/>
    <w:rsid w:val="00A471CC"/>
    <w:rsid w:val="00A53BCC"/>
    <w:rsid w:val="00A543B8"/>
    <w:rsid w:val="00A55306"/>
    <w:rsid w:val="00A57F62"/>
    <w:rsid w:val="00A7670B"/>
    <w:rsid w:val="00A771AE"/>
    <w:rsid w:val="00A77288"/>
    <w:rsid w:val="00A935C6"/>
    <w:rsid w:val="00A95C13"/>
    <w:rsid w:val="00A96E11"/>
    <w:rsid w:val="00AA1C27"/>
    <w:rsid w:val="00AA2ED4"/>
    <w:rsid w:val="00AA3A1F"/>
    <w:rsid w:val="00AA6D25"/>
    <w:rsid w:val="00AA6E5D"/>
    <w:rsid w:val="00AB0FA7"/>
    <w:rsid w:val="00AB2759"/>
    <w:rsid w:val="00AB643A"/>
    <w:rsid w:val="00AC0CDF"/>
    <w:rsid w:val="00AC13DC"/>
    <w:rsid w:val="00AC3CBB"/>
    <w:rsid w:val="00AC66F7"/>
    <w:rsid w:val="00AC7D7A"/>
    <w:rsid w:val="00AD4011"/>
    <w:rsid w:val="00AD5D10"/>
    <w:rsid w:val="00AE0AEC"/>
    <w:rsid w:val="00AE4FB7"/>
    <w:rsid w:val="00AE5CBE"/>
    <w:rsid w:val="00AF2127"/>
    <w:rsid w:val="00AF34D4"/>
    <w:rsid w:val="00AF5085"/>
    <w:rsid w:val="00AF5708"/>
    <w:rsid w:val="00AF79FD"/>
    <w:rsid w:val="00B00448"/>
    <w:rsid w:val="00B01FB0"/>
    <w:rsid w:val="00B033CB"/>
    <w:rsid w:val="00B0545D"/>
    <w:rsid w:val="00B12D7D"/>
    <w:rsid w:val="00B1315E"/>
    <w:rsid w:val="00B13FBD"/>
    <w:rsid w:val="00B149E7"/>
    <w:rsid w:val="00B15C98"/>
    <w:rsid w:val="00B16BB0"/>
    <w:rsid w:val="00B200F6"/>
    <w:rsid w:val="00B26B5D"/>
    <w:rsid w:val="00B33494"/>
    <w:rsid w:val="00B421A2"/>
    <w:rsid w:val="00B54E2E"/>
    <w:rsid w:val="00B56C83"/>
    <w:rsid w:val="00B572C7"/>
    <w:rsid w:val="00B57610"/>
    <w:rsid w:val="00B610BC"/>
    <w:rsid w:val="00B61A94"/>
    <w:rsid w:val="00B62AD8"/>
    <w:rsid w:val="00B62EAA"/>
    <w:rsid w:val="00B666B9"/>
    <w:rsid w:val="00B77A59"/>
    <w:rsid w:val="00B8545F"/>
    <w:rsid w:val="00B87020"/>
    <w:rsid w:val="00B90836"/>
    <w:rsid w:val="00B9163D"/>
    <w:rsid w:val="00B92193"/>
    <w:rsid w:val="00B9385A"/>
    <w:rsid w:val="00B95AA0"/>
    <w:rsid w:val="00BA0BF5"/>
    <w:rsid w:val="00BA1A06"/>
    <w:rsid w:val="00BA2714"/>
    <w:rsid w:val="00BB14FB"/>
    <w:rsid w:val="00BB3E83"/>
    <w:rsid w:val="00BB3F83"/>
    <w:rsid w:val="00BC02D6"/>
    <w:rsid w:val="00BC2B1E"/>
    <w:rsid w:val="00BC43FA"/>
    <w:rsid w:val="00BC52DD"/>
    <w:rsid w:val="00BC54D5"/>
    <w:rsid w:val="00BC5831"/>
    <w:rsid w:val="00BD5ADF"/>
    <w:rsid w:val="00BE3C60"/>
    <w:rsid w:val="00BE59C0"/>
    <w:rsid w:val="00BE721A"/>
    <w:rsid w:val="00BF12A8"/>
    <w:rsid w:val="00BF7DF2"/>
    <w:rsid w:val="00C01F84"/>
    <w:rsid w:val="00C13178"/>
    <w:rsid w:val="00C14C09"/>
    <w:rsid w:val="00C164C3"/>
    <w:rsid w:val="00C20628"/>
    <w:rsid w:val="00C2119F"/>
    <w:rsid w:val="00C254B9"/>
    <w:rsid w:val="00C306EB"/>
    <w:rsid w:val="00C35F8B"/>
    <w:rsid w:val="00C4593D"/>
    <w:rsid w:val="00C45BFF"/>
    <w:rsid w:val="00C50FB3"/>
    <w:rsid w:val="00C52158"/>
    <w:rsid w:val="00C546D1"/>
    <w:rsid w:val="00C60D63"/>
    <w:rsid w:val="00C7467D"/>
    <w:rsid w:val="00C76CFC"/>
    <w:rsid w:val="00C80660"/>
    <w:rsid w:val="00C82607"/>
    <w:rsid w:val="00C86D88"/>
    <w:rsid w:val="00C90A64"/>
    <w:rsid w:val="00C93572"/>
    <w:rsid w:val="00C93A7A"/>
    <w:rsid w:val="00C97124"/>
    <w:rsid w:val="00C97D4F"/>
    <w:rsid w:val="00CA426B"/>
    <w:rsid w:val="00CB0EB7"/>
    <w:rsid w:val="00CB15C6"/>
    <w:rsid w:val="00CB2CC1"/>
    <w:rsid w:val="00CB5D94"/>
    <w:rsid w:val="00CC4C76"/>
    <w:rsid w:val="00CC7AB8"/>
    <w:rsid w:val="00CD7179"/>
    <w:rsid w:val="00CD7F19"/>
    <w:rsid w:val="00CE0AC5"/>
    <w:rsid w:val="00CE519C"/>
    <w:rsid w:val="00CF2428"/>
    <w:rsid w:val="00CF2EA8"/>
    <w:rsid w:val="00CF561D"/>
    <w:rsid w:val="00CF6490"/>
    <w:rsid w:val="00D0295C"/>
    <w:rsid w:val="00D06EFA"/>
    <w:rsid w:val="00D13A3C"/>
    <w:rsid w:val="00D1449E"/>
    <w:rsid w:val="00D160F7"/>
    <w:rsid w:val="00D17054"/>
    <w:rsid w:val="00D17C9F"/>
    <w:rsid w:val="00D22B00"/>
    <w:rsid w:val="00D36381"/>
    <w:rsid w:val="00D416BA"/>
    <w:rsid w:val="00D46D67"/>
    <w:rsid w:val="00D476BF"/>
    <w:rsid w:val="00D505DD"/>
    <w:rsid w:val="00D50E4C"/>
    <w:rsid w:val="00D622BF"/>
    <w:rsid w:val="00D62EEB"/>
    <w:rsid w:val="00D650E6"/>
    <w:rsid w:val="00D67311"/>
    <w:rsid w:val="00D67803"/>
    <w:rsid w:val="00D733F6"/>
    <w:rsid w:val="00D737F1"/>
    <w:rsid w:val="00D777C9"/>
    <w:rsid w:val="00D777E5"/>
    <w:rsid w:val="00D80C89"/>
    <w:rsid w:val="00D80EA7"/>
    <w:rsid w:val="00D818FC"/>
    <w:rsid w:val="00D94F49"/>
    <w:rsid w:val="00DA1122"/>
    <w:rsid w:val="00DA37B0"/>
    <w:rsid w:val="00DA7337"/>
    <w:rsid w:val="00DB140F"/>
    <w:rsid w:val="00DB1740"/>
    <w:rsid w:val="00DC27D7"/>
    <w:rsid w:val="00DC2D6C"/>
    <w:rsid w:val="00DC54A5"/>
    <w:rsid w:val="00DD4DD3"/>
    <w:rsid w:val="00DD5BCF"/>
    <w:rsid w:val="00DD5EBE"/>
    <w:rsid w:val="00DE2C4A"/>
    <w:rsid w:val="00DE57F4"/>
    <w:rsid w:val="00DF06F4"/>
    <w:rsid w:val="00DF3181"/>
    <w:rsid w:val="00E071D8"/>
    <w:rsid w:val="00E10803"/>
    <w:rsid w:val="00E12A79"/>
    <w:rsid w:val="00E2222B"/>
    <w:rsid w:val="00E27832"/>
    <w:rsid w:val="00E3016F"/>
    <w:rsid w:val="00E454B8"/>
    <w:rsid w:val="00E467BB"/>
    <w:rsid w:val="00E4690C"/>
    <w:rsid w:val="00E52861"/>
    <w:rsid w:val="00E52BA4"/>
    <w:rsid w:val="00E57583"/>
    <w:rsid w:val="00E66E89"/>
    <w:rsid w:val="00E7506B"/>
    <w:rsid w:val="00E754B4"/>
    <w:rsid w:val="00E757F8"/>
    <w:rsid w:val="00E760BA"/>
    <w:rsid w:val="00E80F83"/>
    <w:rsid w:val="00E92B92"/>
    <w:rsid w:val="00E97401"/>
    <w:rsid w:val="00E97414"/>
    <w:rsid w:val="00E97E06"/>
    <w:rsid w:val="00EA099B"/>
    <w:rsid w:val="00EA3F6E"/>
    <w:rsid w:val="00EA4B6C"/>
    <w:rsid w:val="00EB0EDF"/>
    <w:rsid w:val="00EB34DF"/>
    <w:rsid w:val="00EB3D8D"/>
    <w:rsid w:val="00EB57B5"/>
    <w:rsid w:val="00EB6738"/>
    <w:rsid w:val="00ED247D"/>
    <w:rsid w:val="00ED3BBD"/>
    <w:rsid w:val="00EE39E5"/>
    <w:rsid w:val="00EE7A80"/>
    <w:rsid w:val="00EF3150"/>
    <w:rsid w:val="00EF5EA3"/>
    <w:rsid w:val="00F0206C"/>
    <w:rsid w:val="00F02078"/>
    <w:rsid w:val="00F0441F"/>
    <w:rsid w:val="00F07E83"/>
    <w:rsid w:val="00F11812"/>
    <w:rsid w:val="00F20635"/>
    <w:rsid w:val="00F2746A"/>
    <w:rsid w:val="00F33726"/>
    <w:rsid w:val="00F33906"/>
    <w:rsid w:val="00F3409D"/>
    <w:rsid w:val="00F3774E"/>
    <w:rsid w:val="00F42154"/>
    <w:rsid w:val="00F42995"/>
    <w:rsid w:val="00F443FA"/>
    <w:rsid w:val="00F473DB"/>
    <w:rsid w:val="00F50B82"/>
    <w:rsid w:val="00F51B03"/>
    <w:rsid w:val="00F52F30"/>
    <w:rsid w:val="00F53943"/>
    <w:rsid w:val="00F574F0"/>
    <w:rsid w:val="00F625BE"/>
    <w:rsid w:val="00F83BC7"/>
    <w:rsid w:val="00F86C89"/>
    <w:rsid w:val="00F91285"/>
    <w:rsid w:val="00FB609B"/>
    <w:rsid w:val="00FB78F6"/>
    <w:rsid w:val="00FC54C7"/>
    <w:rsid w:val="00FD0A3F"/>
    <w:rsid w:val="00FD0DBB"/>
    <w:rsid w:val="00FD293E"/>
    <w:rsid w:val="00FD7F5E"/>
    <w:rsid w:val="00FE1B67"/>
    <w:rsid w:val="00FE6B92"/>
    <w:rsid w:val="00FF1955"/>
    <w:rsid w:val="00FF788B"/>
    <w:rsid w:val="00FF7B86"/>
    <w:rsid w:val="0499F580"/>
    <w:rsid w:val="12916FF9"/>
    <w:rsid w:val="1A45EB71"/>
    <w:rsid w:val="44F6D70F"/>
    <w:rsid w:val="758E1E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EEB8FFED-C2F0-45D1-8448-6081D2AC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paragraph" w:styleId="Revisin">
    <w:name w:val="Revision"/>
    <w:hidden/>
    <w:uiPriority w:val="99"/>
    <w:semiHidden/>
    <w:rsid w:val="00496E4D"/>
    <w:pPr>
      <w:spacing w:after="0" w:line="240" w:lineRule="auto"/>
    </w:pPr>
    <w:rPr>
      <w:rFonts w:eastAsiaTheme="minorEastAsia"/>
      <w:sz w:val="24"/>
      <w:szCs w:val="24"/>
      <w:lang w:val="es-ES_tradnl"/>
    </w:rPr>
  </w:style>
  <w:style w:type="character" w:styleId="Refdecomentario">
    <w:name w:val="annotation reference"/>
    <w:basedOn w:val="Fuentedeprrafopredeter"/>
    <w:uiPriority w:val="99"/>
    <w:semiHidden/>
    <w:unhideWhenUsed/>
    <w:rsid w:val="00937959"/>
    <w:rPr>
      <w:sz w:val="16"/>
      <w:szCs w:val="16"/>
    </w:rPr>
  </w:style>
  <w:style w:type="paragraph" w:styleId="Textocomentario">
    <w:name w:val="annotation text"/>
    <w:basedOn w:val="Normal"/>
    <w:link w:val="TextocomentarioCar"/>
    <w:uiPriority w:val="99"/>
    <w:unhideWhenUsed/>
    <w:rsid w:val="00937959"/>
    <w:rPr>
      <w:sz w:val="20"/>
      <w:szCs w:val="20"/>
    </w:rPr>
  </w:style>
  <w:style w:type="character" w:customStyle="1" w:styleId="TextocomentarioCar">
    <w:name w:val="Texto comentario Car"/>
    <w:basedOn w:val="Fuentedeprrafopredeter"/>
    <w:link w:val="Textocomentario"/>
    <w:uiPriority w:val="99"/>
    <w:rsid w:val="0093795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37959"/>
    <w:rPr>
      <w:b/>
      <w:bCs/>
    </w:rPr>
  </w:style>
  <w:style w:type="character" w:customStyle="1" w:styleId="AsuntodelcomentarioCar">
    <w:name w:val="Asunto del comentario Car"/>
    <w:basedOn w:val="TextocomentarioCar"/>
    <w:link w:val="Asuntodelcomentario"/>
    <w:uiPriority w:val="99"/>
    <w:semiHidden/>
    <w:rsid w:val="00937959"/>
    <w:rPr>
      <w:rFonts w:eastAsiaTheme="minorEastAsia"/>
      <w:b/>
      <w:bCs/>
      <w:sz w:val="20"/>
      <w:szCs w:val="20"/>
      <w:lang w:val="es-ES_tradnl"/>
    </w:rPr>
  </w:style>
  <w:style w:type="character" w:styleId="Mencinsinresolver">
    <w:name w:val="Unresolved Mention"/>
    <w:basedOn w:val="Fuentedeprrafopredeter"/>
    <w:uiPriority w:val="99"/>
    <w:semiHidden/>
    <w:unhideWhenUsed/>
    <w:rsid w:val="00986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490829550">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OEVetmiK6Rrp4ttZg-MpvVj9hCX8MSlI?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Uybu11P4NpJv3lApXNzxcMBLIYXDlCJQRJMwKz7GXyxdw?e=oG2jQ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4883-10AB-4900-B978-568CCA34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4905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cp:lastPrinted>2023-12-28T20:30:00Z</cp:lastPrinted>
  <dcterms:created xsi:type="dcterms:W3CDTF">2024-05-20T15:04:00Z</dcterms:created>
  <dcterms:modified xsi:type="dcterms:W3CDTF">2024-05-20T15:04:00Z</dcterms:modified>
</cp:coreProperties>
</file>