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2C182" w14:textId="61E23B2F" w:rsidR="0030476A" w:rsidRPr="000A408C" w:rsidRDefault="004A2714" w:rsidP="00A73D65">
      <w:pPr>
        <w:spacing w:line="360" w:lineRule="auto"/>
        <w:jc w:val="both"/>
        <w:rPr>
          <w:rFonts w:ascii="Noto Sans" w:hAnsi="Noto Sans" w:cs="Noto Sans"/>
          <w:sz w:val="19"/>
          <w:szCs w:val="19"/>
          <w:lang w:val="es-MX"/>
        </w:rPr>
      </w:pPr>
      <w:r w:rsidRPr="00DA1B19">
        <w:rPr>
          <w:rFonts w:ascii="Geomanist" w:hAnsi="Geomanist"/>
          <w:noProof/>
          <w:sz w:val="21"/>
          <w:szCs w:val="21"/>
          <w:lang w:val="es-MX" w:eastAsia="es-MX"/>
        </w:rPr>
        <mc:AlternateContent>
          <mc:Choice Requires="wps">
            <w:drawing>
              <wp:anchor distT="0" distB="0" distL="114300" distR="114300" simplePos="0" relativeHeight="251660288" behindDoc="0" locked="0" layoutInCell="1" allowOverlap="1" wp14:anchorId="1A4F6F4B" wp14:editId="5E838FAF">
                <wp:simplePos x="0" y="0"/>
                <wp:positionH relativeFrom="column">
                  <wp:posOffset>3178586</wp:posOffset>
                </wp:positionH>
                <wp:positionV relativeFrom="paragraph">
                  <wp:posOffset>-10160</wp:posOffset>
                </wp:positionV>
                <wp:extent cx="3039110" cy="638175"/>
                <wp:effectExtent l="0" t="0" r="8890" b="9525"/>
                <wp:wrapSquare wrapText="bothSides"/>
                <wp:docPr id="3" name="Text Box 2"/>
                <wp:cNvGraphicFramePr/>
                <a:graphic xmlns:a="http://schemas.openxmlformats.org/drawingml/2006/main">
                  <a:graphicData uri="http://schemas.microsoft.com/office/word/2010/wordprocessingShape">
                    <wps:wsp>
                      <wps:cNvSpPr txBox="1"/>
                      <wps:spPr>
                        <a:xfrm>
                          <a:off x="0" y="0"/>
                          <a:ext cx="3039110" cy="6381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5F3261" w14:textId="5B72523F" w:rsidR="00DA1B19" w:rsidRPr="004A2714" w:rsidRDefault="004A2714" w:rsidP="004A2714">
                            <w:pPr>
                              <w:spacing w:before="120" w:after="40" w:line="220" w:lineRule="exact"/>
                              <w:jc w:val="right"/>
                              <w:rPr>
                                <w:rFonts w:ascii="Noto Sans" w:hAnsi="Noto Sans" w:cs="Noto Sans"/>
                                <w:color w:val="BA8C54"/>
                                <w:sz w:val="28"/>
                                <w:szCs w:val="28"/>
                              </w:rPr>
                            </w:pPr>
                            <w:r w:rsidRPr="004A2714">
                              <w:rPr>
                                <w:rFonts w:ascii="Noto Sans" w:hAnsi="Noto Sans" w:cs="Noto Sans"/>
                                <w:color w:val="BA8C54"/>
                                <w:sz w:val="28"/>
                                <w:szCs w:val="28"/>
                              </w:rPr>
                              <w:t>BOLETÍN DE PRENSA</w:t>
                            </w:r>
                          </w:p>
                          <w:p w14:paraId="5C1C7F70" w14:textId="5EF6A323" w:rsidR="00DA1B19" w:rsidRDefault="00DA1B19" w:rsidP="004A2714">
                            <w:pPr>
                              <w:spacing w:before="120" w:after="40" w:line="220" w:lineRule="exact"/>
                              <w:jc w:val="right"/>
                              <w:rPr>
                                <w:rFonts w:ascii="Noto Sans" w:hAnsi="Noto Sans" w:cs="Noto Sans"/>
                                <w:sz w:val="20"/>
                                <w:szCs w:val="20"/>
                              </w:rPr>
                            </w:pPr>
                            <w:r w:rsidRPr="004E0D31">
                              <w:rPr>
                                <w:rFonts w:ascii="Noto Sans" w:eastAsia="Montserrat Medium" w:hAnsi="Noto Sans" w:cs="Noto Sans"/>
                                <w:sz w:val="20"/>
                                <w:szCs w:val="20"/>
                              </w:rPr>
                              <w:t xml:space="preserve">Ciudad de México, </w:t>
                            </w:r>
                            <w:r w:rsidR="00952CAF">
                              <w:rPr>
                                <w:rFonts w:ascii="Noto Sans" w:eastAsia="Montserrat Medium" w:hAnsi="Noto Sans" w:cs="Noto Sans"/>
                                <w:sz w:val="20"/>
                                <w:szCs w:val="20"/>
                              </w:rPr>
                              <w:t>martes 7</w:t>
                            </w:r>
                            <w:r w:rsidRPr="004E0D31">
                              <w:rPr>
                                <w:rFonts w:ascii="Noto Sans" w:eastAsia="Montserrat Medium" w:hAnsi="Noto Sans" w:cs="Noto Sans"/>
                                <w:sz w:val="20"/>
                                <w:szCs w:val="20"/>
                              </w:rPr>
                              <w:t xml:space="preserve"> de </w:t>
                            </w:r>
                            <w:r w:rsidR="004A2714">
                              <w:rPr>
                                <w:rFonts w:ascii="Noto Sans" w:eastAsia="Montserrat Medium" w:hAnsi="Noto Sans" w:cs="Noto Sans"/>
                                <w:sz w:val="20"/>
                                <w:szCs w:val="20"/>
                              </w:rPr>
                              <w:t xml:space="preserve">enero </w:t>
                            </w:r>
                            <w:r w:rsidRPr="004E0D31">
                              <w:rPr>
                                <w:rFonts w:ascii="Noto Sans" w:eastAsia="Montserrat Medium" w:hAnsi="Noto Sans" w:cs="Noto Sans"/>
                                <w:sz w:val="20"/>
                                <w:szCs w:val="20"/>
                              </w:rPr>
                              <w:t>de 202</w:t>
                            </w:r>
                            <w:r w:rsidR="004A2714">
                              <w:rPr>
                                <w:rFonts w:ascii="Noto Sans" w:eastAsia="Montserrat Medium" w:hAnsi="Noto Sans" w:cs="Noto Sans"/>
                                <w:sz w:val="20"/>
                                <w:szCs w:val="20"/>
                              </w:rPr>
                              <w:t>5</w:t>
                            </w:r>
                            <w:r w:rsidRPr="004E0D31">
                              <w:rPr>
                                <w:rFonts w:ascii="Noto Sans" w:hAnsi="Noto Sans" w:cs="Noto Sans"/>
                                <w:sz w:val="20"/>
                                <w:szCs w:val="20"/>
                              </w:rPr>
                              <w:t xml:space="preserve"> </w:t>
                            </w:r>
                          </w:p>
                          <w:p w14:paraId="1FCEFFC7" w14:textId="71B3B41A" w:rsidR="00567F88" w:rsidRPr="004E0D31" w:rsidRDefault="00567F88" w:rsidP="004A2714">
                            <w:pPr>
                              <w:spacing w:before="120" w:after="40" w:line="220" w:lineRule="exact"/>
                              <w:jc w:val="right"/>
                              <w:rPr>
                                <w:rFonts w:ascii="Noto Sans" w:hAnsi="Noto Sans" w:cs="Noto Sans"/>
                                <w:sz w:val="20"/>
                                <w:szCs w:val="20"/>
                              </w:rPr>
                            </w:pPr>
                            <w:r>
                              <w:rPr>
                                <w:rFonts w:ascii="Noto Sans" w:hAnsi="Noto Sans" w:cs="Noto Sans"/>
                                <w:sz w:val="20"/>
                                <w:szCs w:val="20"/>
                              </w:rPr>
                              <w:t xml:space="preserve">No. </w:t>
                            </w:r>
                            <w:r w:rsidR="00AE7936">
                              <w:rPr>
                                <w:rFonts w:ascii="Noto Sans" w:hAnsi="Noto Sans" w:cs="Noto Sans"/>
                                <w:sz w:val="20"/>
                                <w:szCs w:val="20"/>
                              </w:rPr>
                              <w:t xml:space="preserve">  </w:t>
                            </w:r>
                            <w:r w:rsidR="00680676">
                              <w:rPr>
                                <w:rFonts w:ascii="Noto Sans" w:hAnsi="Noto Sans" w:cs="Noto Sans"/>
                                <w:sz w:val="20"/>
                                <w:szCs w:val="20"/>
                              </w:rPr>
                              <w:t>011</w:t>
                            </w:r>
                            <w:r>
                              <w:rPr>
                                <w:rFonts w:ascii="Noto Sans" w:hAnsi="Noto Sans" w:cs="Noto Sans"/>
                                <w:sz w:val="20"/>
                                <w:szCs w:val="20"/>
                              </w:rPr>
                              <w:t>/2025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F6F4B" id="_x0000_t202" coordsize="21600,21600" o:spt="202" path="m,l,21600r21600,l21600,xe">
                <v:stroke joinstyle="miter"/>
                <v:path gradientshapeok="t" o:connecttype="rect"/>
              </v:shapetype>
              <v:shape id="Text Box 2" o:spid="_x0000_s1026" type="#_x0000_t202" style="position:absolute;left:0;text-align:left;margin-left:250.3pt;margin-top:-.8pt;width:239.3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" filled="f" stroked="f">
                <v:textbox inset="0,0,0,0">
                  <w:txbxContent>
                    <w:p w14:paraId="215F3261" w14:textId="5B72523F" w:rsidR="00DA1B19" w:rsidRPr="004A2714" w:rsidRDefault="004A2714" w:rsidP="004A2714">
                      <w:pPr>
                        <w:spacing w:before="120" w:after="40" w:line="220" w:lineRule="exact"/>
                        <w:jc w:val="right"/>
                        <w:rPr>
                          <w:rFonts w:ascii="Noto Sans" w:hAnsi="Noto Sans" w:cs="Noto Sans"/>
                          <w:color w:val="BA8C54"/>
                          <w:sz w:val="28"/>
                          <w:szCs w:val="28"/>
                        </w:rPr>
                      </w:pPr>
                      <w:r w:rsidRPr="004A2714">
                        <w:rPr>
                          <w:rFonts w:ascii="Noto Sans" w:hAnsi="Noto Sans" w:cs="Noto Sans"/>
                          <w:color w:val="BA8C54"/>
                          <w:sz w:val="28"/>
                          <w:szCs w:val="28"/>
                        </w:rPr>
                        <w:t>BOLETÍN DE PRENSA</w:t>
                      </w:r>
                    </w:p>
                    <w:p w14:paraId="5C1C7F70" w14:textId="5EF6A323" w:rsidR="00DA1B19" w:rsidRDefault="00DA1B19" w:rsidP="004A2714">
                      <w:pPr>
                        <w:spacing w:before="120" w:after="40" w:line="220" w:lineRule="exact"/>
                        <w:jc w:val="right"/>
                        <w:rPr>
                          <w:rFonts w:ascii="Noto Sans" w:hAnsi="Noto Sans" w:cs="Noto Sans"/>
                          <w:sz w:val="20"/>
                          <w:szCs w:val="20"/>
                        </w:rPr>
                      </w:pPr>
                      <w:r w:rsidRPr="004E0D31">
                        <w:rPr>
                          <w:rFonts w:ascii="Noto Sans" w:eastAsia="Montserrat Medium" w:hAnsi="Noto Sans" w:cs="Noto Sans"/>
                          <w:sz w:val="20"/>
                          <w:szCs w:val="20"/>
                        </w:rPr>
                        <w:t xml:space="preserve">Ciudad de México, </w:t>
                      </w:r>
                      <w:r w:rsidR="00952CAF">
                        <w:rPr>
                          <w:rFonts w:ascii="Noto Sans" w:eastAsia="Montserrat Medium" w:hAnsi="Noto Sans" w:cs="Noto Sans"/>
                          <w:sz w:val="20"/>
                          <w:szCs w:val="20"/>
                        </w:rPr>
                        <w:t>martes 7</w:t>
                      </w:r>
                      <w:r w:rsidRPr="004E0D31">
                        <w:rPr>
                          <w:rFonts w:ascii="Noto Sans" w:eastAsia="Montserrat Medium" w:hAnsi="Noto Sans" w:cs="Noto Sans"/>
                          <w:sz w:val="20"/>
                          <w:szCs w:val="20"/>
                        </w:rPr>
                        <w:t xml:space="preserve"> de </w:t>
                      </w:r>
                      <w:r w:rsidR="004A2714">
                        <w:rPr>
                          <w:rFonts w:ascii="Noto Sans" w:eastAsia="Montserrat Medium" w:hAnsi="Noto Sans" w:cs="Noto Sans"/>
                          <w:sz w:val="20"/>
                          <w:szCs w:val="20"/>
                        </w:rPr>
                        <w:t xml:space="preserve">enero </w:t>
                      </w:r>
                      <w:r w:rsidRPr="004E0D31">
                        <w:rPr>
                          <w:rFonts w:ascii="Noto Sans" w:eastAsia="Montserrat Medium" w:hAnsi="Noto Sans" w:cs="Noto Sans"/>
                          <w:sz w:val="20"/>
                          <w:szCs w:val="20"/>
                        </w:rPr>
                        <w:t>de 202</w:t>
                      </w:r>
                      <w:r w:rsidR="004A2714">
                        <w:rPr>
                          <w:rFonts w:ascii="Noto Sans" w:eastAsia="Montserrat Medium" w:hAnsi="Noto Sans" w:cs="Noto Sans"/>
                          <w:sz w:val="20"/>
                          <w:szCs w:val="20"/>
                        </w:rPr>
                        <w:t>5</w:t>
                      </w:r>
                      <w:r w:rsidRPr="004E0D31">
                        <w:rPr>
                          <w:rFonts w:ascii="Noto Sans" w:hAnsi="Noto Sans" w:cs="Noto Sans"/>
                          <w:sz w:val="20"/>
                          <w:szCs w:val="20"/>
                        </w:rPr>
                        <w:t xml:space="preserve"> </w:t>
                      </w:r>
                    </w:p>
                    <w:p w14:paraId="1FCEFFC7" w14:textId="71B3B41A" w:rsidR="00567F88" w:rsidRPr="004E0D31" w:rsidRDefault="00567F88" w:rsidP="004A2714">
                      <w:pPr>
                        <w:spacing w:before="120" w:after="40" w:line="220" w:lineRule="exact"/>
                        <w:jc w:val="right"/>
                        <w:rPr>
                          <w:rFonts w:ascii="Noto Sans" w:hAnsi="Noto Sans" w:cs="Noto Sans"/>
                          <w:sz w:val="20"/>
                          <w:szCs w:val="20"/>
                        </w:rPr>
                      </w:pPr>
                      <w:r>
                        <w:rPr>
                          <w:rFonts w:ascii="Noto Sans" w:hAnsi="Noto Sans" w:cs="Noto Sans"/>
                          <w:sz w:val="20"/>
                          <w:szCs w:val="20"/>
                        </w:rPr>
                        <w:t xml:space="preserve">No. </w:t>
                      </w:r>
                      <w:r w:rsidR="00AE7936">
                        <w:rPr>
                          <w:rFonts w:ascii="Noto Sans" w:hAnsi="Noto Sans" w:cs="Noto Sans"/>
                          <w:sz w:val="20"/>
                          <w:szCs w:val="20"/>
                        </w:rPr>
                        <w:t xml:space="preserve">  </w:t>
                      </w:r>
                      <w:r w:rsidR="00680676">
                        <w:rPr>
                          <w:rFonts w:ascii="Noto Sans" w:hAnsi="Noto Sans" w:cs="Noto Sans"/>
                          <w:sz w:val="20"/>
                          <w:szCs w:val="20"/>
                        </w:rPr>
                        <w:t>011</w:t>
                      </w:r>
                      <w:r>
                        <w:rPr>
                          <w:rFonts w:ascii="Noto Sans" w:hAnsi="Noto Sans" w:cs="Noto Sans"/>
                          <w:sz w:val="20"/>
                          <w:szCs w:val="20"/>
                        </w:rPr>
                        <w:t>/2025</w:t>
                      </w:r>
                    </w:p>
                  </w:txbxContent>
                </v:textbox>
                <w10:wrap type="square"/>
              </v:shape>
            </w:pict>
          </mc:Fallback>
        </mc:AlternateContent>
      </w:r>
      <w:r w:rsidR="00A73D65" w:rsidRPr="00007681">
        <w:rPr>
          <w:rFonts w:ascii="Geomanist" w:hAnsi="Geomanist"/>
          <w:sz w:val="21"/>
          <w:szCs w:val="21"/>
          <w:lang w:val="es-MX"/>
        </w:rPr>
        <w:t xml:space="preserve"> </w:t>
      </w:r>
    </w:p>
    <w:p w14:paraId="323893EE" w14:textId="0730CFDF" w:rsidR="00330DC8" w:rsidRPr="000A408C" w:rsidRDefault="00330DC8" w:rsidP="00A73D65">
      <w:pPr>
        <w:spacing w:line="360" w:lineRule="auto"/>
        <w:jc w:val="both"/>
        <w:rPr>
          <w:rFonts w:ascii="Noto Sans" w:hAnsi="Noto Sans" w:cs="Noto Sans"/>
          <w:sz w:val="19"/>
          <w:szCs w:val="19"/>
          <w:lang w:val="es-MX"/>
        </w:rPr>
      </w:pPr>
    </w:p>
    <w:p w14:paraId="59E3A062" w14:textId="63C6EF96" w:rsidR="00330DC8" w:rsidRPr="000A408C" w:rsidRDefault="00330DC8" w:rsidP="00A73D65">
      <w:pPr>
        <w:spacing w:line="360" w:lineRule="auto"/>
        <w:jc w:val="both"/>
        <w:rPr>
          <w:rFonts w:ascii="Noto Sans" w:hAnsi="Noto Sans" w:cs="Noto Sans"/>
          <w:sz w:val="19"/>
          <w:szCs w:val="19"/>
          <w:lang w:val="es-MX"/>
        </w:rPr>
      </w:pPr>
    </w:p>
    <w:p w14:paraId="1C890AD5" w14:textId="639F95F3" w:rsidR="0045405E" w:rsidRPr="000C1DC6" w:rsidRDefault="0045405E" w:rsidP="000C1DC6">
      <w:pPr>
        <w:ind w:right="49"/>
        <w:jc w:val="center"/>
        <w:rPr>
          <w:rFonts w:ascii="Noto Sans" w:hAnsi="Noto Sans" w:cs="Noto Sans"/>
          <w:b/>
          <w:bCs/>
          <w:sz w:val="32"/>
          <w:szCs w:val="32"/>
        </w:rPr>
      </w:pPr>
      <w:r w:rsidRPr="000C1DC6">
        <w:rPr>
          <w:rFonts w:ascii="Noto Sans" w:hAnsi="Noto Sans" w:cs="Noto Sans"/>
          <w:b/>
          <w:bCs/>
          <w:sz w:val="32"/>
          <w:szCs w:val="32"/>
        </w:rPr>
        <w:t>2024</w:t>
      </w:r>
      <w:r w:rsidR="00A8355A">
        <w:rPr>
          <w:rFonts w:ascii="Noto Sans" w:hAnsi="Noto Sans" w:cs="Noto Sans"/>
          <w:b/>
          <w:bCs/>
          <w:sz w:val="32"/>
          <w:szCs w:val="32"/>
        </w:rPr>
        <w:t xml:space="preserve">, </w:t>
      </w:r>
      <w:r w:rsidR="003D7B18">
        <w:rPr>
          <w:rFonts w:ascii="Noto Sans" w:hAnsi="Noto Sans" w:cs="Noto Sans"/>
          <w:b/>
          <w:bCs/>
          <w:sz w:val="32"/>
          <w:szCs w:val="32"/>
        </w:rPr>
        <w:t xml:space="preserve">un </w:t>
      </w:r>
      <w:r w:rsidRPr="000C1DC6">
        <w:rPr>
          <w:rFonts w:ascii="Noto Sans" w:hAnsi="Noto Sans" w:cs="Noto Sans"/>
          <w:b/>
          <w:bCs/>
          <w:sz w:val="32"/>
          <w:szCs w:val="32"/>
        </w:rPr>
        <w:t xml:space="preserve">año de compromiso y solidaridad </w:t>
      </w:r>
      <w:r w:rsidR="00A8355A">
        <w:rPr>
          <w:rFonts w:ascii="Noto Sans" w:hAnsi="Noto Sans" w:cs="Noto Sans"/>
          <w:b/>
          <w:bCs/>
          <w:sz w:val="32"/>
          <w:szCs w:val="32"/>
        </w:rPr>
        <w:t xml:space="preserve">del IMSS </w:t>
      </w:r>
      <w:r w:rsidRPr="000C1DC6">
        <w:rPr>
          <w:rFonts w:ascii="Noto Sans" w:hAnsi="Noto Sans" w:cs="Noto Sans"/>
          <w:b/>
          <w:bCs/>
          <w:sz w:val="32"/>
          <w:szCs w:val="32"/>
        </w:rPr>
        <w:t>con sus derechohabientes</w:t>
      </w:r>
    </w:p>
    <w:p w14:paraId="73A8A32E" w14:textId="77777777" w:rsidR="00377F4E" w:rsidRPr="00192A3F" w:rsidRDefault="00377F4E" w:rsidP="00A04023">
      <w:pPr>
        <w:jc w:val="center"/>
        <w:rPr>
          <w:rFonts w:ascii="Noto Sans" w:hAnsi="Noto Sans" w:cs="Noto Sans"/>
          <w:b/>
          <w:bCs/>
          <w:spacing w:val="-2"/>
          <w:sz w:val="20"/>
          <w:szCs w:val="44"/>
        </w:rPr>
      </w:pPr>
    </w:p>
    <w:p w14:paraId="37697DBD" w14:textId="59C6B0A0" w:rsidR="00E90069" w:rsidRPr="00BD3310" w:rsidRDefault="00C50E79" w:rsidP="00C31790">
      <w:pPr>
        <w:pStyle w:val="Prrafodelista"/>
        <w:numPr>
          <w:ilvl w:val="0"/>
          <w:numId w:val="1"/>
        </w:numPr>
        <w:ind w:right="49"/>
        <w:jc w:val="both"/>
        <w:rPr>
          <w:rFonts w:ascii="Noto Sans" w:hAnsi="Noto Sans" w:cs="Noto Sans"/>
          <w:sz w:val="20"/>
          <w:szCs w:val="20"/>
        </w:rPr>
      </w:pPr>
      <w:r w:rsidRPr="00BD3310">
        <w:rPr>
          <w:rFonts w:ascii="Noto Sans" w:hAnsi="Noto Sans" w:cs="Noto Sans"/>
          <w:b/>
          <w:bCs/>
          <w:sz w:val="20"/>
          <w:szCs w:val="20"/>
        </w:rPr>
        <w:t xml:space="preserve">El Seguro Social agradece a la población </w:t>
      </w:r>
      <w:r w:rsidR="00BD3310" w:rsidRPr="00BD3310">
        <w:rPr>
          <w:rFonts w:ascii="Noto Sans" w:hAnsi="Noto Sans" w:cs="Noto Sans"/>
          <w:b/>
          <w:bCs/>
          <w:sz w:val="20"/>
          <w:szCs w:val="20"/>
        </w:rPr>
        <w:t>la confianza depositada en esta gran familia, quienes mantienen el compromiso de trabajar con dedicación y empatía, contribuyendo a la calidad de vida y salud de las y los mexicanos.</w:t>
      </w:r>
    </w:p>
    <w:p w14:paraId="5E531C80" w14:textId="77777777" w:rsidR="00BD3310" w:rsidRPr="00BD3310" w:rsidRDefault="00BD3310" w:rsidP="00BD3310">
      <w:pPr>
        <w:ind w:right="49"/>
        <w:jc w:val="both"/>
        <w:rPr>
          <w:rFonts w:ascii="Noto Sans" w:hAnsi="Noto Sans" w:cs="Noto Sans"/>
          <w:sz w:val="20"/>
          <w:szCs w:val="20"/>
        </w:rPr>
      </w:pPr>
    </w:p>
    <w:p w14:paraId="65098E61" w14:textId="547406FC" w:rsidR="00E90069" w:rsidRPr="00E90069" w:rsidRDefault="00E90069" w:rsidP="00E90069">
      <w:pPr>
        <w:ind w:right="49"/>
        <w:jc w:val="both"/>
        <w:rPr>
          <w:rFonts w:ascii="Noto Sans" w:hAnsi="Noto Sans" w:cs="Noto Sans"/>
          <w:sz w:val="20"/>
          <w:szCs w:val="20"/>
        </w:rPr>
      </w:pPr>
      <w:r w:rsidRPr="00E90069">
        <w:rPr>
          <w:rFonts w:ascii="Noto Sans" w:hAnsi="Noto Sans" w:cs="Noto Sans"/>
          <w:sz w:val="20"/>
          <w:szCs w:val="20"/>
        </w:rPr>
        <w:t xml:space="preserve">Durante 2024 el Instituto Mexicano del Seguro Social (IMSS) estuvo presente en la vida de millones de derechohabientes </w:t>
      </w:r>
      <w:r w:rsidR="00A8355A">
        <w:rPr>
          <w:rFonts w:ascii="Noto Sans" w:hAnsi="Noto Sans" w:cs="Noto Sans"/>
          <w:sz w:val="20"/>
          <w:szCs w:val="20"/>
        </w:rPr>
        <w:t xml:space="preserve">a quienes brindó </w:t>
      </w:r>
      <w:r w:rsidRPr="00E90069">
        <w:rPr>
          <w:rFonts w:ascii="Noto Sans" w:hAnsi="Noto Sans" w:cs="Noto Sans"/>
          <w:sz w:val="20"/>
          <w:szCs w:val="20"/>
        </w:rPr>
        <w:t xml:space="preserve">seguridad social con </w:t>
      </w:r>
      <w:r w:rsidR="00C11688">
        <w:rPr>
          <w:rFonts w:ascii="Noto Sans" w:hAnsi="Noto Sans" w:cs="Noto Sans"/>
          <w:sz w:val="20"/>
          <w:szCs w:val="20"/>
        </w:rPr>
        <w:t xml:space="preserve">cercanía y </w:t>
      </w:r>
      <w:r w:rsidRPr="00E90069">
        <w:rPr>
          <w:rFonts w:ascii="Noto Sans" w:hAnsi="Noto Sans" w:cs="Noto Sans"/>
          <w:sz w:val="20"/>
          <w:szCs w:val="20"/>
        </w:rPr>
        <w:t xml:space="preserve">sentido humanitario. </w:t>
      </w:r>
      <w:r w:rsidR="00A8355A">
        <w:rPr>
          <w:rFonts w:ascii="Noto Sans" w:hAnsi="Noto Sans" w:cs="Noto Sans"/>
          <w:sz w:val="20"/>
          <w:szCs w:val="20"/>
        </w:rPr>
        <w:t xml:space="preserve">El Instituto, dirigido por </w:t>
      </w:r>
      <w:r w:rsidR="00C11688">
        <w:rPr>
          <w:rFonts w:ascii="Noto Sans" w:hAnsi="Noto Sans" w:cs="Noto Sans"/>
          <w:sz w:val="20"/>
          <w:szCs w:val="20"/>
        </w:rPr>
        <w:t xml:space="preserve">el Maestro </w:t>
      </w:r>
      <w:r w:rsidRPr="00E90069">
        <w:rPr>
          <w:rFonts w:ascii="Noto Sans" w:hAnsi="Noto Sans" w:cs="Noto Sans"/>
          <w:sz w:val="20"/>
          <w:szCs w:val="20"/>
        </w:rPr>
        <w:t xml:space="preserve">Zoé Robledo, </w:t>
      </w:r>
      <w:r w:rsidR="005B3BF2">
        <w:rPr>
          <w:rFonts w:ascii="Noto Sans" w:hAnsi="Noto Sans" w:cs="Noto Sans"/>
          <w:sz w:val="20"/>
          <w:szCs w:val="20"/>
        </w:rPr>
        <w:t>implementó</w:t>
      </w:r>
      <w:r w:rsidRPr="00E90069">
        <w:rPr>
          <w:rFonts w:ascii="Noto Sans" w:hAnsi="Noto Sans" w:cs="Noto Sans"/>
          <w:sz w:val="20"/>
          <w:szCs w:val="20"/>
        </w:rPr>
        <w:t xml:space="preserve"> iniciativas que fortalecen la atención médica y</w:t>
      </w:r>
      <w:r w:rsidR="00925066">
        <w:rPr>
          <w:rFonts w:ascii="Noto Sans" w:hAnsi="Noto Sans" w:cs="Noto Sans"/>
          <w:sz w:val="20"/>
          <w:szCs w:val="20"/>
        </w:rPr>
        <w:t xml:space="preserve"> las prestaciones sociales</w:t>
      </w:r>
      <w:r w:rsidRPr="00E90069">
        <w:rPr>
          <w:rFonts w:ascii="Noto Sans" w:hAnsi="Noto Sans" w:cs="Noto Sans"/>
          <w:sz w:val="20"/>
          <w:szCs w:val="20"/>
        </w:rPr>
        <w:t xml:space="preserve"> que reflejan la misión </w:t>
      </w:r>
      <w:r w:rsidR="0092483D">
        <w:rPr>
          <w:rFonts w:ascii="Noto Sans" w:hAnsi="Noto Sans" w:cs="Noto Sans"/>
          <w:sz w:val="20"/>
          <w:szCs w:val="20"/>
        </w:rPr>
        <w:t xml:space="preserve">institucional </w:t>
      </w:r>
      <w:r w:rsidR="00A8355A">
        <w:rPr>
          <w:rFonts w:ascii="Noto Sans" w:hAnsi="Noto Sans" w:cs="Noto Sans"/>
          <w:sz w:val="20"/>
          <w:szCs w:val="20"/>
        </w:rPr>
        <w:t>de</w:t>
      </w:r>
      <w:r w:rsidRPr="00E90069">
        <w:rPr>
          <w:rFonts w:ascii="Noto Sans" w:hAnsi="Noto Sans" w:cs="Noto Sans"/>
          <w:sz w:val="20"/>
          <w:szCs w:val="20"/>
        </w:rPr>
        <w:t xml:space="preserve"> un servicio público </w:t>
      </w:r>
      <w:r w:rsidR="00A8355A">
        <w:rPr>
          <w:rFonts w:ascii="Noto Sans" w:hAnsi="Noto Sans" w:cs="Noto Sans"/>
          <w:sz w:val="20"/>
          <w:szCs w:val="20"/>
        </w:rPr>
        <w:t>con</w:t>
      </w:r>
      <w:r w:rsidRPr="00E90069">
        <w:rPr>
          <w:rFonts w:ascii="Noto Sans" w:hAnsi="Noto Sans" w:cs="Noto Sans"/>
          <w:sz w:val="20"/>
          <w:szCs w:val="20"/>
        </w:rPr>
        <w:t xml:space="preserve"> carácter nacional para trabajadores, trabajadoras y sus familias.</w:t>
      </w:r>
    </w:p>
    <w:p w14:paraId="3AA80D75" w14:textId="77777777" w:rsidR="00E90069" w:rsidRPr="00E90069" w:rsidRDefault="00E90069" w:rsidP="00E90069">
      <w:pPr>
        <w:ind w:right="49"/>
        <w:jc w:val="both"/>
        <w:rPr>
          <w:rFonts w:ascii="Noto Sans" w:hAnsi="Noto Sans" w:cs="Noto Sans"/>
          <w:sz w:val="20"/>
          <w:szCs w:val="20"/>
        </w:rPr>
      </w:pPr>
    </w:p>
    <w:p w14:paraId="5C1922C2" w14:textId="4442B087" w:rsidR="00E90069" w:rsidRPr="00E90069" w:rsidRDefault="00E90069" w:rsidP="00E90069">
      <w:pPr>
        <w:ind w:right="49"/>
        <w:jc w:val="both"/>
        <w:rPr>
          <w:rFonts w:ascii="Noto Sans" w:hAnsi="Noto Sans" w:cs="Noto Sans"/>
          <w:sz w:val="20"/>
          <w:szCs w:val="20"/>
        </w:rPr>
      </w:pPr>
      <w:r w:rsidRPr="00E90069">
        <w:rPr>
          <w:rFonts w:ascii="Noto Sans" w:hAnsi="Noto Sans" w:cs="Noto Sans"/>
          <w:sz w:val="20"/>
          <w:szCs w:val="20"/>
        </w:rPr>
        <w:t>Día a día en el IMSS se realizan trasplantes de órganos, tejidos y hueso</w:t>
      </w:r>
      <w:r w:rsidR="00A8355A">
        <w:rPr>
          <w:rFonts w:ascii="Noto Sans" w:hAnsi="Noto Sans" w:cs="Noto Sans"/>
          <w:sz w:val="20"/>
          <w:szCs w:val="20"/>
        </w:rPr>
        <w:t>,</w:t>
      </w:r>
      <w:r w:rsidRPr="00E90069">
        <w:rPr>
          <w:rFonts w:ascii="Noto Sans" w:hAnsi="Noto Sans" w:cs="Noto Sans"/>
          <w:sz w:val="20"/>
          <w:szCs w:val="20"/>
        </w:rPr>
        <w:t xml:space="preserve"> atención médic</w:t>
      </w:r>
      <w:r w:rsidR="009104AB">
        <w:rPr>
          <w:rFonts w:ascii="Noto Sans" w:hAnsi="Noto Sans" w:cs="Noto Sans"/>
          <w:sz w:val="20"/>
          <w:szCs w:val="20"/>
        </w:rPr>
        <w:t>a</w:t>
      </w:r>
      <w:r w:rsidRPr="00E90069">
        <w:rPr>
          <w:rFonts w:ascii="Noto Sans" w:hAnsi="Noto Sans" w:cs="Noto Sans"/>
          <w:sz w:val="20"/>
          <w:szCs w:val="20"/>
        </w:rPr>
        <w:t>, toma de muestras y análisis de estudios, implementación de programas sociales, informativos y educativos</w:t>
      </w:r>
      <w:r w:rsidR="00A8355A">
        <w:rPr>
          <w:rFonts w:ascii="Noto Sans" w:hAnsi="Noto Sans" w:cs="Noto Sans"/>
          <w:sz w:val="20"/>
          <w:szCs w:val="20"/>
        </w:rPr>
        <w:t>,</w:t>
      </w:r>
      <w:r w:rsidRPr="00E90069">
        <w:rPr>
          <w:rFonts w:ascii="Noto Sans" w:hAnsi="Noto Sans" w:cs="Noto Sans"/>
          <w:sz w:val="20"/>
          <w:szCs w:val="20"/>
        </w:rPr>
        <w:t xml:space="preserve"> intervenciones socioculturales, actividades que fomenten la actividad física y la sana alimentación, herramientas de percepción de educación sexual y planificación familiar, entre otras acciones</w:t>
      </w:r>
      <w:r w:rsidR="00A8355A">
        <w:rPr>
          <w:rFonts w:ascii="Noto Sans" w:hAnsi="Noto Sans" w:cs="Noto Sans"/>
          <w:sz w:val="20"/>
          <w:szCs w:val="20"/>
        </w:rPr>
        <w:t>.</w:t>
      </w:r>
      <w:r w:rsidRPr="00E90069">
        <w:rPr>
          <w:rFonts w:ascii="Noto Sans" w:hAnsi="Noto Sans" w:cs="Noto Sans"/>
          <w:sz w:val="20"/>
          <w:szCs w:val="20"/>
        </w:rPr>
        <w:t xml:space="preserve"> </w:t>
      </w:r>
    </w:p>
    <w:p w14:paraId="4B5763D6" w14:textId="77777777" w:rsidR="00E90069" w:rsidRPr="00E90069" w:rsidRDefault="00E90069" w:rsidP="00E90069">
      <w:pPr>
        <w:ind w:right="49"/>
        <w:jc w:val="both"/>
        <w:rPr>
          <w:rFonts w:ascii="Noto Sans" w:hAnsi="Noto Sans" w:cs="Noto Sans"/>
          <w:sz w:val="20"/>
          <w:szCs w:val="20"/>
        </w:rPr>
      </w:pPr>
    </w:p>
    <w:p w14:paraId="729DF024" w14:textId="0862AB95" w:rsidR="00E90069" w:rsidRPr="00E90069" w:rsidRDefault="00A8355A" w:rsidP="00E90069">
      <w:pPr>
        <w:ind w:right="49"/>
        <w:jc w:val="both"/>
        <w:rPr>
          <w:rFonts w:ascii="Noto Sans" w:hAnsi="Noto Sans" w:cs="Noto Sans"/>
          <w:sz w:val="20"/>
          <w:szCs w:val="20"/>
        </w:rPr>
      </w:pPr>
      <w:r>
        <w:rPr>
          <w:rFonts w:ascii="Noto Sans" w:hAnsi="Noto Sans" w:cs="Noto Sans"/>
          <w:sz w:val="20"/>
          <w:szCs w:val="20"/>
        </w:rPr>
        <w:t>Du</w:t>
      </w:r>
      <w:r w:rsidR="00E90069" w:rsidRPr="00E90069">
        <w:rPr>
          <w:rFonts w:ascii="Noto Sans" w:hAnsi="Noto Sans" w:cs="Noto Sans"/>
          <w:sz w:val="20"/>
          <w:szCs w:val="20"/>
        </w:rPr>
        <w:t xml:space="preserve">rante 2024 decenas de niñas, niños y jóvenes como Sebastián en Nayarit, Angélica en San Luis Potosí, Maxi en Chiapas y Dani en la Ciudad de México, ganaron la batalla al cáncer y tocaron la </w:t>
      </w:r>
      <w:r w:rsidRPr="00A8355A">
        <w:rPr>
          <w:rFonts w:ascii="Noto Sans" w:hAnsi="Noto Sans" w:cs="Noto Sans"/>
          <w:i/>
          <w:sz w:val="20"/>
          <w:szCs w:val="20"/>
        </w:rPr>
        <w:t>C</w:t>
      </w:r>
      <w:r w:rsidR="00E90069" w:rsidRPr="00A8355A">
        <w:rPr>
          <w:rFonts w:ascii="Noto Sans" w:hAnsi="Noto Sans" w:cs="Noto Sans"/>
          <w:i/>
          <w:sz w:val="20"/>
          <w:szCs w:val="20"/>
        </w:rPr>
        <w:t xml:space="preserve">ampana de la </w:t>
      </w:r>
      <w:r w:rsidRPr="00A8355A">
        <w:rPr>
          <w:rFonts w:ascii="Noto Sans" w:hAnsi="Noto Sans" w:cs="Noto Sans"/>
          <w:i/>
          <w:sz w:val="20"/>
          <w:szCs w:val="20"/>
        </w:rPr>
        <w:t>V</w:t>
      </w:r>
      <w:r w:rsidR="00E90069" w:rsidRPr="00A8355A">
        <w:rPr>
          <w:rFonts w:ascii="Noto Sans" w:hAnsi="Noto Sans" w:cs="Noto Sans"/>
          <w:i/>
          <w:sz w:val="20"/>
          <w:szCs w:val="20"/>
        </w:rPr>
        <w:t>ictoria</w:t>
      </w:r>
      <w:r w:rsidR="00E90069" w:rsidRPr="00E90069">
        <w:rPr>
          <w:rFonts w:ascii="Noto Sans" w:hAnsi="Noto Sans" w:cs="Noto Sans"/>
          <w:sz w:val="20"/>
          <w:szCs w:val="20"/>
        </w:rPr>
        <w:t xml:space="preserve"> en los hospitales y unidades médicas donde recibieron tratamientos como quimioterapia y radioterapia</w:t>
      </w:r>
      <w:r>
        <w:rPr>
          <w:rFonts w:ascii="Noto Sans" w:hAnsi="Noto Sans" w:cs="Noto Sans"/>
          <w:sz w:val="20"/>
          <w:szCs w:val="20"/>
        </w:rPr>
        <w:t>,</w:t>
      </w:r>
      <w:r w:rsidR="00E90069" w:rsidRPr="00E90069">
        <w:rPr>
          <w:rFonts w:ascii="Noto Sans" w:hAnsi="Noto Sans" w:cs="Noto Sans"/>
          <w:sz w:val="20"/>
          <w:szCs w:val="20"/>
        </w:rPr>
        <w:t xml:space="preserve"> que les permitió superar la enfermedad y sus complicaciones.</w:t>
      </w:r>
    </w:p>
    <w:p w14:paraId="30128865" w14:textId="77777777" w:rsidR="00E90069" w:rsidRPr="00E90069" w:rsidRDefault="00E90069" w:rsidP="00E90069">
      <w:pPr>
        <w:ind w:right="49"/>
        <w:jc w:val="both"/>
        <w:rPr>
          <w:rFonts w:ascii="Noto Sans" w:hAnsi="Noto Sans" w:cs="Noto Sans"/>
          <w:sz w:val="20"/>
          <w:szCs w:val="20"/>
        </w:rPr>
      </w:pPr>
    </w:p>
    <w:p w14:paraId="52075325" w14:textId="5823FFD5" w:rsidR="00E90069" w:rsidRPr="00E90069" w:rsidRDefault="00E90069" w:rsidP="00E90069">
      <w:pPr>
        <w:ind w:right="49"/>
        <w:jc w:val="both"/>
        <w:rPr>
          <w:rFonts w:ascii="Noto Sans" w:hAnsi="Noto Sans" w:cs="Noto Sans"/>
          <w:sz w:val="20"/>
          <w:szCs w:val="20"/>
        </w:rPr>
      </w:pPr>
      <w:r w:rsidRPr="00E90069">
        <w:rPr>
          <w:rFonts w:ascii="Noto Sans" w:hAnsi="Noto Sans" w:cs="Noto Sans"/>
          <w:sz w:val="20"/>
          <w:szCs w:val="20"/>
        </w:rPr>
        <w:t>Otro ejemplo fue el caso de nueve menores de edad que recuperaron su capacidad auditiva durante la jornada médica de implantes cocleares que se llevó a cabo en el Hospital de Pediatría del Centro Médico Nacional (CMN) de Occidente</w:t>
      </w:r>
      <w:r w:rsidR="00A8355A">
        <w:rPr>
          <w:rFonts w:ascii="Noto Sans" w:hAnsi="Noto Sans" w:cs="Noto Sans"/>
          <w:sz w:val="20"/>
          <w:szCs w:val="20"/>
        </w:rPr>
        <w:t>;</w:t>
      </w:r>
      <w:r w:rsidRPr="00E90069">
        <w:rPr>
          <w:rFonts w:ascii="Noto Sans" w:hAnsi="Noto Sans" w:cs="Noto Sans"/>
          <w:sz w:val="20"/>
          <w:szCs w:val="20"/>
        </w:rPr>
        <w:t xml:space="preserve"> ahí niñas y niños de entre 2 y 7 años con diagnóstico de Hipoacusia Neurosensorial Bilateral </w:t>
      </w:r>
      <w:r w:rsidR="00B81D98">
        <w:rPr>
          <w:rFonts w:ascii="Noto Sans" w:hAnsi="Noto Sans" w:cs="Noto Sans"/>
          <w:sz w:val="20"/>
          <w:szCs w:val="20"/>
        </w:rPr>
        <w:t xml:space="preserve">tendrán </w:t>
      </w:r>
      <w:r w:rsidRPr="00E90069">
        <w:rPr>
          <w:rFonts w:ascii="Noto Sans" w:hAnsi="Noto Sans" w:cs="Noto Sans"/>
          <w:sz w:val="20"/>
          <w:szCs w:val="20"/>
        </w:rPr>
        <w:t>una mejor calidad de vida al tiempo que el IMSS les garantiza una atención integral para adquirir habilidades de lenguaje y otras capacidades.</w:t>
      </w:r>
    </w:p>
    <w:p w14:paraId="7E0DA514" w14:textId="77777777" w:rsidR="00E90069" w:rsidRPr="00E90069" w:rsidRDefault="00E90069" w:rsidP="00E90069">
      <w:pPr>
        <w:ind w:right="49"/>
        <w:jc w:val="both"/>
        <w:rPr>
          <w:rFonts w:ascii="Noto Sans" w:hAnsi="Noto Sans" w:cs="Noto Sans"/>
          <w:sz w:val="20"/>
          <w:szCs w:val="20"/>
        </w:rPr>
      </w:pPr>
    </w:p>
    <w:p w14:paraId="63C1CBF7" w14:textId="1BB332C5" w:rsidR="00B81D98" w:rsidRDefault="00E90069" w:rsidP="00E90069">
      <w:pPr>
        <w:ind w:right="49"/>
        <w:jc w:val="both"/>
        <w:rPr>
          <w:rFonts w:ascii="Noto Sans" w:hAnsi="Noto Sans" w:cs="Noto Sans"/>
          <w:sz w:val="20"/>
          <w:szCs w:val="20"/>
        </w:rPr>
      </w:pPr>
      <w:r w:rsidRPr="00E90069">
        <w:rPr>
          <w:rFonts w:ascii="Noto Sans" w:hAnsi="Noto Sans" w:cs="Noto Sans"/>
          <w:sz w:val="20"/>
          <w:szCs w:val="20"/>
        </w:rPr>
        <w:t>E</w:t>
      </w:r>
      <w:r w:rsidR="00B81D98">
        <w:rPr>
          <w:rFonts w:ascii="Noto Sans" w:hAnsi="Noto Sans" w:cs="Noto Sans"/>
          <w:sz w:val="20"/>
          <w:szCs w:val="20"/>
        </w:rPr>
        <w:t xml:space="preserve">n septiembre de 2024 se llevó a cabo </w:t>
      </w:r>
      <w:r w:rsidR="00B81D98" w:rsidRPr="00E90069">
        <w:rPr>
          <w:rFonts w:ascii="Noto Sans" w:hAnsi="Noto Sans" w:cs="Noto Sans"/>
          <w:sz w:val="20"/>
          <w:szCs w:val="20"/>
        </w:rPr>
        <w:t xml:space="preserve">en el Hospital de Oncología del CMN Siglo XXI </w:t>
      </w:r>
      <w:r w:rsidR="00B81D98">
        <w:rPr>
          <w:rFonts w:ascii="Noto Sans" w:hAnsi="Noto Sans" w:cs="Noto Sans"/>
          <w:sz w:val="20"/>
          <w:szCs w:val="20"/>
        </w:rPr>
        <w:t xml:space="preserve">la </w:t>
      </w:r>
      <w:r w:rsidRPr="00E90069">
        <w:rPr>
          <w:rFonts w:ascii="Noto Sans" w:hAnsi="Noto Sans" w:cs="Noto Sans"/>
          <w:sz w:val="20"/>
          <w:szCs w:val="20"/>
        </w:rPr>
        <w:t xml:space="preserve">Primera Jornada Nacional de Reconstrucción Mamaria a pacientes mastectomizadas por cáncer de mama </w:t>
      </w:r>
      <w:r w:rsidR="00B81D98">
        <w:rPr>
          <w:rFonts w:ascii="Noto Sans" w:hAnsi="Noto Sans" w:cs="Noto Sans"/>
          <w:sz w:val="20"/>
          <w:szCs w:val="20"/>
        </w:rPr>
        <w:t xml:space="preserve">y </w:t>
      </w:r>
      <w:r w:rsidRPr="00E90069">
        <w:rPr>
          <w:rFonts w:ascii="Noto Sans" w:hAnsi="Noto Sans" w:cs="Noto Sans"/>
          <w:sz w:val="20"/>
          <w:szCs w:val="20"/>
        </w:rPr>
        <w:t>que eran candidatas al procedimiento,</w:t>
      </w:r>
      <w:r w:rsidR="00B81D98">
        <w:rPr>
          <w:rFonts w:ascii="Noto Sans" w:hAnsi="Noto Sans" w:cs="Noto Sans"/>
          <w:sz w:val="20"/>
          <w:szCs w:val="20"/>
        </w:rPr>
        <w:t xml:space="preserve"> </w:t>
      </w:r>
      <w:r w:rsidRPr="00E90069">
        <w:rPr>
          <w:rFonts w:ascii="Noto Sans" w:hAnsi="Noto Sans" w:cs="Noto Sans"/>
          <w:sz w:val="20"/>
          <w:szCs w:val="20"/>
        </w:rPr>
        <w:t>lo cual permitió a las mujeres recuperar tranquilidad y bienestar emocional.</w:t>
      </w:r>
    </w:p>
    <w:p w14:paraId="3E8B3969" w14:textId="77777777" w:rsidR="00B81D98" w:rsidRDefault="00B81D98" w:rsidP="00E90069">
      <w:pPr>
        <w:ind w:right="49"/>
        <w:jc w:val="both"/>
        <w:rPr>
          <w:rFonts w:ascii="Noto Sans" w:hAnsi="Noto Sans" w:cs="Noto Sans"/>
          <w:sz w:val="20"/>
          <w:szCs w:val="20"/>
        </w:rPr>
      </w:pPr>
    </w:p>
    <w:p w14:paraId="6C82ED05" w14:textId="16B9B735" w:rsidR="00E90069" w:rsidRPr="00E90069" w:rsidRDefault="00E90069" w:rsidP="00E90069">
      <w:pPr>
        <w:ind w:right="49"/>
        <w:jc w:val="both"/>
        <w:rPr>
          <w:rFonts w:ascii="Noto Sans" w:hAnsi="Noto Sans" w:cs="Noto Sans"/>
          <w:sz w:val="20"/>
          <w:szCs w:val="20"/>
        </w:rPr>
      </w:pPr>
      <w:r w:rsidRPr="00E90069">
        <w:rPr>
          <w:rFonts w:ascii="Noto Sans" w:hAnsi="Noto Sans" w:cs="Noto Sans"/>
          <w:sz w:val="20"/>
          <w:szCs w:val="20"/>
        </w:rPr>
        <w:t>Así, por primera vez en su historia, el Instituto ofreció este beneficio a los derechohabientes, luego de que el pasado 30 de abril el H. Consejo Técnico aprob</w:t>
      </w:r>
      <w:r w:rsidR="00B81D98">
        <w:rPr>
          <w:rFonts w:ascii="Noto Sans" w:hAnsi="Noto Sans" w:cs="Noto Sans"/>
          <w:sz w:val="20"/>
          <w:szCs w:val="20"/>
        </w:rPr>
        <w:t>ara</w:t>
      </w:r>
      <w:r w:rsidRPr="00E90069">
        <w:rPr>
          <w:rFonts w:ascii="Noto Sans" w:hAnsi="Noto Sans" w:cs="Noto Sans"/>
          <w:sz w:val="20"/>
          <w:szCs w:val="20"/>
        </w:rPr>
        <w:t xml:space="preserve"> el otorgamiento de prótesis mamarias a pacientes de todo el país. Como ejemplo, se realizaron en los meses de noviembre y diciembre cinco cirugías de reconstrucción con implantes mamarios en unidades médicas</w:t>
      </w:r>
      <w:r w:rsidR="005A740E">
        <w:rPr>
          <w:rFonts w:ascii="Noto Sans" w:hAnsi="Noto Sans" w:cs="Noto Sans"/>
          <w:sz w:val="20"/>
          <w:szCs w:val="20"/>
        </w:rPr>
        <w:t xml:space="preserve"> de Segundo Nivel</w:t>
      </w:r>
      <w:r w:rsidRPr="00E90069">
        <w:rPr>
          <w:rFonts w:ascii="Noto Sans" w:hAnsi="Noto Sans" w:cs="Noto Sans"/>
          <w:sz w:val="20"/>
          <w:szCs w:val="20"/>
        </w:rPr>
        <w:t>.</w:t>
      </w:r>
    </w:p>
    <w:p w14:paraId="75CBC349" w14:textId="77777777" w:rsidR="00E90069" w:rsidRPr="00E90069" w:rsidRDefault="00E90069" w:rsidP="00E90069">
      <w:pPr>
        <w:ind w:right="49"/>
        <w:jc w:val="both"/>
        <w:rPr>
          <w:rFonts w:ascii="Noto Sans" w:hAnsi="Noto Sans" w:cs="Noto Sans"/>
          <w:sz w:val="20"/>
          <w:szCs w:val="20"/>
        </w:rPr>
      </w:pPr>
    </w:p>
    <w:p w14:paraId="250FCC12" w14:textId="31C7E090" w:rsidR="00E90069" w:rsidRPr="00E90069" w:rsidRDefault="00E90069" w:rsidP="00E90069">
      <w:pPr>
        <w:ind w:right="49"/>
        <w:jc w:val="both"/>
        <w:rPr>
          <w:rFonts w:ascii="Noto Sans" w:hAnsi="Noto Sans" w:cs="Noto Sans"/>
          <w:sz w:val="20"/>
          <w:szCs w:val="20"/>
        </w:rPr>
      </w:pPr>
      <w:r w:rsidRPr="00E90069">
        <w:rPr>
          <w:rFonts w:ascii="Noto Sans" w:hAnsi="Noto Sans" w:cs="Noto Sans"/>
          <w:sz w:val="20"/>
          <w:szCs w:val="20"/>
        </w:rPr>
        <w:lastRenderedPageBreak/>
        <w:t xml:space="preserve">El Seguro Social también sumó esfuerzos con organizaciones para llevar felicidad a los derechohabientes durante su estancia hospitalaria, como fue en el marco del Día Internacional de la lucha contra el Cáncer Infantil, donde el Instituto, la Fundación IMSS y la Fundación Cassava Roots A.C. sumaron esfuerzos con integrantes de la Legión Rebelde México </w:t>
      </w:r>
      <w:r w:rsidR="00B81D98">
        <w:rPr>
          <w:rFonts w:ascii="Noto Sans" w:hAnsi="Noto Sans" w:cs="Noto Sans"/>
          <w:sz w:val="20"/>
          <w:szCs w:val="20"/>
        </w:rPr>
        <w:t>y realizaron</w:t>
      </w:r>
      <w:r w:rsidRPr="00E90069">
        <w:rPr>
          <w:rFonts w:ascii="Noto Sans" w:hAnsi="Noto Sans" w:cs="Noto Sans"/>
          <w:sz w:val="20"/>
          <w:szCs w:val="20"/>
        </w:rPr>
        <w:t xml:space="preserve"> actividades lúdicas y entrega de juguetes a pacientes pediátricos oncológicos del Hospital de Pediatría del CMN Siglo XXI.</w:t>
      </w:r>
    </w:p>
    <w:p w14:paraId="6A148E73" w14:textId="77777777" w:rsidR="00E90069" w:rsidRPr="00E90069" w:rsidRDefault="00E90069" w:rsidP="00E90069">
      <w:pPr>
        <w:ind w:right="49"/>
        <w:jc w:val="both"/>
        <w:rPr>
          <w:rFonts w:ascii="Noto Sans" w:hAnsi="Noto Sans" w:cs="Noto Sans"/>
          <w:sz w:val="20"/>
          <w:szCs w:val="20"/>
        </w:rPr>
      </w:pPr>
    </w:p>
    <w:p w14:paraId="31A9CFA8" w14:textId="6EB56740" w:rsidR="00E90069" w:rsidRPr="00E90069" w:rsidRDefault="00E90069" w:rsidP="00E90069">
      <w:pPr>
        <w:ind w:right="49"/>
        <w:jc w:val="both"/>
        <w:rPr>
          <w:rFonts w:ascii="Noto Sans" w:hAnsi="Noto Sans" w:cs="Noto Sans"/>
          <w:sz w:val="20"/>
          <w:szCs w:val="20"/>
        </w:rPr>
      </w:pPr>
      <w:r w:rsidRPr="00E90069">
        <w:rPr>
          <w:rFonts w:ascii="Noto Sans" w:hAnsi="Noto Sans" w:cs="Noto Sans"/>
          <w:sz w:val="20"/>
          <w:szCs w:val="20"/>
        </w:rPr>
        <w:t>Asimismo, como parte de las actividades por el Día de la Niña y el Niño, llevaron momentos de alegría a más de 500 menores atendidos en el Hospital General del CMN La Raza y en el Banco Central de Sangre de este complejo médico; también en el Hospital de Gineco Pediatría No. 3-A, ubicado en Magdalena de las Salinas, se llev</w:t>
      </w:r>
      <w:r w:rsidR="00B81D98">
        <w:rPr>
          <w:rFonts w:ascii="Noto Sans" w:hAnsi="Noto Sans" w:cs="Noto Sans"/>
          <w:sz w:val="20"/>
          <w:szCs w:val="20"/>
        </w:rPr>
        <w:t>ó</w:t>
      </w:r>
      <w:r w:rsidRPr="00E90069">
        <w:rPr>
          <w:rFonts w:ascii="Noto Sans" w:hAnsi="Noto Sans" w:cs="Noto Sans"/>
          <w:sz w:val="20"/>
          <w:szCs w:val="20"/>
        </w:rPr>
        <w:t xml:space="preserve"> a cabo </w:t>
      </w:r>
      <w:r w:rsidR="00B81D98">
        <w:rPr>
          <w:rFonts w:ascii="Noto Sans" w:hAnsi="Noto Sans" w:cs="Noto Sans"/>
          <w:sz w:val="20"/>
          <w:szCs w:val="20"/>
        </w:rPr>
        <w:t>l</w:t>
      </w:r>
      <w:r w:rsidRPr="00E90069">
        <w:rPr>
          <w:rFonts w:ascii="Noto Sans" w:hAnsi="Noto Sans" w:cs="Noto Sans"/>
          <w:sz w:val="20"/>
          <w:szCs w:val="20"/>
        </w:rPr>
        <w:t>a entrega de juguetes, libros y revistas infantiles, así como cartas con un mensaje solidario que escribieron alumnos de escuelas públicas y privadas de entre 6 a 16 años.</w:t>
      </w:r>
    </w:p>
    <w:p w14:paraId="5A903FDD" w14:textId="77777777" w:rsidR="00E90069" w:rsidRPr="00E90069" w:rsidRDefault="00E90069" w:rsidP="00E90069">
      <w:pPr>
        <w:ind w:right="49"/>
        <w:jc w:val="both"/>
        <w:rPr>
          <w:rFonts w:ascii="Noto Sans" w:hAnsi="Noto Sans" w:cs="Noto Sans"/>
          <w:sz w:val="20"/>
          <w:szCs w:val="20"/>
        </w:rPr>
      </w:pPr>
    </w:p>
    <w:p w14:paraId="6AEEE756" w14:textId="4046E72E" w:rsidR="00E90069" w:rsidRPr="00E90069" w:rsidRDefault="00E90069" w:rsidP="00E90069">
      <w:pPr>
        <w:ind w:right="49"/>
        <w:jc w:val="both"/>
        <w:rPr>
          <w:rFonts w:ascii="Noto Sans" w:hAnsi="Noto Sans" w:cs="Noto Sans"/>
          <w:sz w:val="20"/>
          <w:szCs w:val="20"/>
        </w:rPr>
      </w:pPr>
      <w:r w:rsidRPr="00E90069">
        <w:rPr>
          <w:rFonts w:ascii="Noto Sans" w:hAnsi="Noto Sans" w:cs="Noto Sans"/>
          <w:sz w:val="20"/>
          <w:szCs w:val="20"/>
        </w:rPr>
        <w:t xml:space="preserve">Otro caso fue el reconocimiento de las autoridades del IMSS a cinco médicos internos de pregrado que fueron chambelanes y bailaron el vals con una paciente </w:t>
      </w:r>
      <w:r w:rsidR="00B81D98">
        <w:rPr>
          <w:rFonts w:ascii="Noto Sans" w:hAnsi="Noto Sans" w:cs="Noto Sans"/>
          <w:sz w:val="20"/>
          <w:szCs w:val="20"/>
        </w:rPr>
        <w:t xml:space="preserve">internada </w:t>
      </w:r>
      <w:r w:rsidRPr="00E90069">
        <w:rPr>
          <w:rFonts w:ascii="Noto Sans" w:hAnsi="Noto Sans" w:cs="Noto Sans"/>
          <w:sz w:val="20"/>
          <w:szCs w:val="20"/>
        </w:rPr>
        <w:t>que cumplió 15 años y se recuperaba de una cirugía de apendicitis en el Hospital General Regional (HGR) No. 220 en Toluca, Estado de México. Con este reconocimiento se celebró el trato con humanismo a las personas, en particular de médicos internos que están en una etapa importante en su formación.</w:t>
      </w:r>
    </w:p>
    <w:p w14:paraId="6A2DB737" w14:textId="77777777" w:rsidR="00E90069" w:rsidRPr="00E90069" w:rsidRDefault="00E90069" w:rsidP="00E90069">
      <w:pPr>
        <w:ind w:right="49"/>
        <w:jc w:val="both"/>
        <w:rPr>
          <w:rFonts w:ascii="Noto Sans" w:hAnsi="Noto Sans" w:cs="Noto Sans"/>
          <w:sz w:val="20"/>
          <w:szCs w:val="20"/>
        </w:rPr>
      </w:pPr>
    </w:p>
    <w:p w14:paraId="76DAA540" w14:textId="77777777" w:rsidR="00E90069" w:rsidRPr="00E90069" w:rsidRDefault="00E90069" w:rsidP="00E90069">
      <w:pPr>
        <w:ind w:right="49"/>
        <w:jc w:val="both"/>
        <w:rPr>
          <w:rFonts w:ascii="Noto Sans" w:hAnsi="Noto Sans" w:cs="Noto Sans"/>
          <w:sz w:val="20"/>
          <w:szCs w:val="20"/>
        </w:rPr>
      </w:pPr>
      <w:r w:rsidRPr="00E90069">
        <w:rPr>
          <w:rFonts w:ascii="Noto Sans" w:hAnsi="Noto Sans" w:cs="Noto Sans"/>
          <w:sz w:val="20"/>
          <w:szCs w:val="20"/>
        </w:rPr>
        <w:t>La calidad humana y el profesionalismo del personal estuvieron presentes durante el 2024, muestra de ello fue el equipo de especialistas del Hospital de Cardiología del CMN Siglo XXI que realizó con éxito un trasplante de corazón a Reyna Miroslava, paciente de 30 años que en 2020 fue diagnosticada con Insuficiencia Cardíaca, condición que evitaba que su corazón bombeara de manera eficiente la sangre a sus órganos y tejidos. Además, durante la pandemia se enfermó de COVID-19 y detonó que los síntomas de su padecimiento se agravaran. Con el procedimiento recuperó su calidad de vida.</w:t>
      </w:r>
    </w:p>
    <w:p w14:paraId="3D027426" w14:textId="77777777" w:rsidR="00E90069" w:rsidRPr="00E90069" w:rsidRDefault="00E90069" w:rsidP="00E90069">
      <w:pPr>
        <w:ind w:right="49"/>
        <w:jc w:val="both"/>
        <w:rPr>
          <w:rFonts w:ascii="Noto Sans" w:hAnsi="Noto Sans" w:cs="Noto Sans"/>
          <w:sz w:val="20"/>
          <w:szCs w:val="20"/>
        </w:rPr>
      </w:pPr>
    </w:p>
    <w:p w14:paraId="222E9EDD" w14:textId="09055FAF" w:rsidR="00E90069" w:rsidRPr="00E90069" w:rsidRDefault="00E90069" w:rsidP="00E90069">
      <w:pPr>
        <w:ind w:right="49"/>
        <w:jc w:val="both"/>
        <w:rPr>
          <w:rFonts w:ascii="Noto Sans" w:hAnsi="Noto Sans" w:cs="Noto Sans"/>
          <w:sz w:val="20"/>
          <w:szCs w:val="20"/>
        </w:rPr>
      </w:pPr>
      <w:r w:rsidRPr="00E90069">
        <w:rPr>
          <w:rFonts w:ascii="Noto Sans" w:hAnsi="Noto Sans" w:cs="Noto Sans"/>
          <w:sz w:val="20"/>
          <w:szCs w:val="20"/>
        </w:rPr>
        <w:t xml:space="preserve">También, en menos de 48 horas, el equipo de procuración de órganos y tejidos del Hospital General “Dr. Gaudencio González Garza” del CMN La Raza obtuvo tres corazones en diferentes regiones del país como Puebla y Durango, un acto sin precedente en la historia del </w:t>
      </w:r>
      <w:r w:rsidR="00B81D98">
        <w:rPr>
          <w:rFonts w:ascii="Noto Sans" w:hAnsi="Noto Sans" w:cs="Noto Sans"/>
          <w:sz w:val="20"/>
          <w:szCs w:val="20"/>
        </w:rPr>
        <w:t>IMSS</w:t>
      </w:r>
      <w:r w:rsidRPr="00E90069">
        <w:rPr>
          <w:rFonts w:ascii="Noto Sans" w:hAnsi="Noto Sans" w:cs="Noto Sans"/>
          <w:sz w:val="20"/>
          <w:szCs w:val="20"/>
        </w:rPr>
        <w:t xml:space="preserve"> que permitió salvar </w:t>
      </w:r>
      <w:r w:rsidR="00B81D98">
        <w:rPr>
          <w:rFonts w:ascii="Noto Sans" w:hAnsi="Noto Sans" w:cs="Noto Sans"/>
          <w:sz w:val="20"/>
          <w:szCs w:val="20"/>
        </w:rPr>
        <w:t>tres</w:t>
      </w:r>
      <w:r w:rsidRPr="00E90069">
        <w:rPr>
          <w:rFonts w:ascii="Noto Sans" w:hAnsi="Noto Sans" w:cs="Noto Sans"/>
          <w:sz w:val="20"/>
          <w:szCs w:val="20"/>
        </w:rPr>
        <w:t xml:space="preserve"> vida</w:t>
      </w:r>
      <w:r w:rsidR="00B81D98">
        <w:rPr>
          <w:rFonts w:ascii="Noto Sans" w:hAnsi="Noto Sans" w:cs="Noto Sans"/>
          <w:sz w:val="20"/>
          <w:szCs w:val="20"/>
        </w:rPr>
        <w:t>s</w:t>
      </w:r>
      <w:r w:rsidRPr="00E90069">
        <w:rPr>
          <w:rFonts w:ascii="Noto Sans" w:hAnsi="Noto Sans" w:cs="Noto Sans"/>
          <w:sz w:val="20"/>
          <w:szCs w:val="20"/>
        </w:rPr>
        <w:t>.</w:t>
      </w:r>
    </w:p>
    <w:p w14:paraId="71913B94" w14:textId="77777777" w:rsidR="00E90069" w:rsidRPr="00E90069" w:rsidRDefault="00E90069" w:rsidP="00E90069">
      <w:pPr>
        <w:ind w:right="49"/>
        <w:jc w:val="both"/>
        <w:rPr>
          <w:rFonts w:ascii="Noto Sans" w:hAnsi="Noto Sans" w:cs="Noto Sans"/>
          <w:sz w:val="20"/>
          <w:szCs w:val="20"/>
        </w:rPr>
      </w:pPr>
    </w:p>
    <w:p w14:paraId="6BA79EEA" w14:textId="77777777" w:rsidR="00E90069" w:rsidRPr="00E90069" w:rsidRDefault="00E90069" w:rsidP="00E90069">
      <w:pPr>
        <w:ind w:right="49"/>
        <w:jc w:val="both"/>
        <w:rPr>
          <w:rFonts w:ascii="Noto Sans" w:hAnsi="Noto Sans" w:cs="Noto Sans"/>
          <w:sz w:val="20"/>
          <w:szCs w:val="20"/>
        </w:rPr>
      </w:pPr>
      <w:r w:rsidRPr="00E90069">
        <w:rPr>
          <w:rFonts w:ascii="Noto Sans" w:hAnsi="Noto Sans" w:cs="Noto Sans"/>
          <w:sz w:val="20"/>
          <w:szCs w:val="20"/>
        </w:rPr>
        <w:t>En noviembre se cumplió un año de reuniones entre autoridades del Instituto y la representación del IMSS en Michoacán con pacientes oncológicos de esa entidad. En su mayoría mujeres y en un ambiente de cordialidad, trato amable y escucha de las principales necesidades de pacientes con Cáncer.  Se han atendido más de 300 solicitudes de tratamientos, estudios, abasto de medicamentos y citas médicas.</w:t>
      </w:r>
    </w:p>
    <w:p w14:paraId="1888647B" w14:textId="77777777" w:rsidR="00E90069" w:rsidRPr="00E90069" w:rsidRDefault="00E90069" w:rsidP="00E90069">
      <w:pPr>
        <w:ind w:right="49"/>
        <w:jc w:val="both"/>
        <w:rPr>
          <w:rFonts w:ascii="Noto Sans" w:hAnsi="Noto Sans" w:cs="Noto Sans"/>
          <w:sz w:val="20"/>
          <w:szCs w:val="20"/>
        </w:rPr>
      </w:pPr>
    </w:p>
    <w:p w14:paraId="438384B2" w14:textId="6B548FC5" w:rsidR="00E90069" w:rsidRPr="00E90069" w:rsidRDefault="00E90069" w:rsidP="00E90069">
      <w:pPr>
        <w:ind w:right="49"/>
        <w:jc w:val="both"/>
        <w:rPr>
          <w:rFonts w:ascii="Noto Sans" w:hAnsi="Noto Sans" w:cs="Noto Sans"/>
          <w:sz w:val="20"/>
          <w:szCs w:val="20"/>
        </w:rPr>
      </w:pPr>
      <w:r w:rsidRPr="00E90069">
        <w:rPr>
          <w:rFonts w:ascii="Noto Sans" w:hAnsi="Noto Sans" w:cs="Noto Sans"/>
          <w:sz w:val="20"/>
          <w:szCs w:val="20"/>
        </w:rPr>
        <w:t>Durante las fechas decembrinas el IMSS organizó una tradicional posada para pacientes oncológicos y sus familias. En este evento el personal de la Coordinación de Atención Oncológica compartió aguinaldos, ponche de frutas y momentos de alegría con más de 50 niñas, niños y adolescentes bajo tratamiento médico, con el apoyo del Voluntariado IMSS, los asistentes disfrutaron de un ambiente festivo.</w:t>
      </w:r>
    </w:p>
    <w:p w14:paraId="27867B7B" w14:textId="77777777" w:rsidR="00E90069" w:rsidRPr="00E90069" w:rsidRDefault="00E90069" w:rsidP="00E90069">
      <w:pPr>
        <w:ind w:right="49"/>
        <w:jc w:val="both"/>
        <w:rPr>
          <w:rFonts w:ascii="Noto Sans" w:hAnsi="Noto Sans" w:cs="Noto Sans"/>
          <w:sz w:val="20"/>
          <w:szCs w:val="20"/>
        </w:rPr>
      </w:pPr>
    </w:p>
    <w:p w14:paraId="6D3BD6DA" w14:textId="77777777" w:rsidR="00E90069" w:rsidRPr="00E90069" w:rsidRDefault="00E90069" w:rsidP="00E90069">
      <w:pPr>
        <w:ind w:right="49"/>
        <w:jc w:val="both"/>
        <w:rPr>
          <w:rFonts w:ascii="Noto Sans" w:hAnsi="Noto Sans" w:cs="Noto Sans"/>
          <w:sz w:val="20"/>
          <w:szCs w:val="20"/>
        </w:rPr>
      </w:pPr>
      <w:r w:rsidRPr="00E90069">
        <w:rPr>
          <w:rFonts w:ascii="Noto Sans" w:hAnsi="Noto Sans" w:cs="Noto Sans"/>
          <w:sz w:val="20"/>
          <w:szCs w:val="20"/>
        </w:rPr>
        <w:t>En tanto, la Unidad Médica de Alta Especialidad (UMAE) Hospital de Oncología del CMN Siglo XXI, también participó en las festividades, al llevar alegría a los pacientes que no podían desplazarse mediante la iniciativa "La Piñata en tu Cama". El director de esta unidad médica, Doctor Rafael Medrano Guzmán, director de esta unidad médica, explicó que se trató de una actividad donde se visualizó una de las partes más humanas que tiene el nosocomio. “Son pacientes que reciben esta pequeña muestra de amor”.</w:t>
      </w:r>
    </w:p>
    <w:p w14:paraId="2BAE59BD" w14:textId="77777777" w:rsidR="00E90069" w:rsidRPr="00E90069" w:rsidRDefault="00E90069" w:rsidP="00E90069">
      <w:pPr>
        <w:ind w:right="49"/>
        <w:jc w:val="both"/>
        <w:rPr>
          <w:rFonts w:ascii="Noto Sans" w:hAnsi="Noto Sans" w:cs="Noto Sans"/>
          <w:sz w:val="20"/>
          <w:szCs w:val="20"/>
        </w:rPr>
      </w:pPr>
    </w:p>
    <w:p w14:paraId="5AB57AC1" w14:textId="1587AA07" w:rsidR="00E90069" w:rsidRPr="00E90069" w:rsidRDefault="00B81D98" w:rsidP="00E90069">
      <w:pPr>
        <w:ind w:right="49"/>
        <w:jc w:val="both"/>
        <w:rPr>
          <w:rFonts w:ascii="Noto Sans" w:hAnsi="Noto Sans" w:cs="Noto Sans"/>
          <w:sz w:val="20"/>
          <w:szCs w:val="20"/>
        </w:rPr>
      </w:pPr>
      <w:r>
        <w:rPr>
          <w:rFonts w:ascii="Noto Sans" w:hAnsi="Noto Sans" w:cs="Noto Sans"/>
          <w:sz w:val="20"/>
          <w:szCs w:val="20"/>
        </w:rPr>
        <w:t>Durante 2024</w:t>
      </w:r>
      <w:r w:rsidR="00E90069" w:rsidRPr="00E90069">
        <w:rPr>
          <w:rFonts w:ascii="Noto Sans" w:hAnsi="Noto Sans" w:cs="Noto Sans"/>
          <w:sz w:val="20"/>
          <w:szCs w:val="20"/>
        </w:rPr>
        <w:t xml:space="preserve"> se realizaron 6 mil 187 microlecciones sobre la estrategia Hora Dorada y 5 mil 019 capacitaciones sobre el protocolo EVAT para detectar complicaciones tempranas en pacientes. </w:t>
      </w:r>
      <w:r>
        <w:rPr>
          <w:rFonts w:ascii="Noto Sans" w:hAnsi="Noto Sans" w:cs="Noto Sans"/>
          <w:sz w:val="20"/>
          <w:szCs w:val="20"/>
        </w:rPr>
        <w:t>Se</w:t>
      </w:r>
      <w:r w:rsidR="00E90069" w:rsidRPr="00E90069">
        <w:rPr>
          <w:rFonts w:ascii="Noto Sans" w:hAnsi="Noto Sans" w:cs="Noto Sans"/>
          <w:sz w:val="20"/>
          <w:szCs w:val="20"/>
        </w:rPr>
        <w:t xml:space="preserve"> llevaron a cabo 2 mil 232 estudios en el Centro de Investigación Biomédica de Oriente (CIBIOR) para el análisis de muestras de inmunofenotipo y enfermedad residual mínima y la Telemedicina permitió revisar 110 casos clínicos en 174 sesiones con expertos de los 36 Centros de Referencia Estatales para la Atención del Niño y la Niña con Cáncer (OncoCREAN).</w:t>
      </w:r>
    </w:p>
    <w:p w14:paraId="7F3328CF" w14:textId="77777777" w:rsidR="00E90069" w:rsidRPr="00E90069" w:rsidRDefault="00E90069" w:rsidP="00E90069">
      <w:pPr>
        <w:ind w:right="49"/>
        <w:jc w:val="both"/>
        <w:rPr>
          <w:rFonts w:ascii="Noto Sans" w:hAnsi="Noto Sans" w:cs="Noto Sans"/>
          <w:sz w:val="20"/>
          <w:szCs w:val="20"/>
        </w:rPr>
      </w:pPr>
    </w:p>
    <w:p w14:paraId="68B18036" w14:textId="3C1B88E5" w:rsidR="00E90069" w:rsidRPr="00E90069" w:rsidRDefault="00E90069" w:rsidP="00E90069">
      <w:pPr>
        <w:ind w:right="49"/>
        <w:jc w:val="both"/>
        <w:rPr>
          <w:rFonts w:ascii="Noto Sans" w:hAnsi="Noto Sans" w:cs="Noto Sans"/>
          <w:sz w:val="20"/>
          <w:szCs w:val="20"/>
        </w:rPr>
      </w:pPr>
      <w:r w:rsidRPr="00E90069">
        <w:rPr>
          <w:rFonts w:ascii="Noto Sans" w:hAnsi="Noto Sans" w:cs="Noto Sans"/>
          <w:sz w:val="20"/>
          <w:szCs w:val="20"/>
        </w:rPr>
        <w:t xml:space="preserve">El IMSS </w:t>
      </w:r>
      <w:r w:rsidR="00DD442E">
        <w:rPr>
          <w:rFonts w:ascii="Noto Sans" w:hAnsi="Noto Sans" w:cs="Noto Sans"/>
          <w:sz w:val="20"/>
          <w:szCs w:val="20"/>
        </w:rPr>
        <w:t>refrenda su co</w:t>
      </w:r>
      <w:r w:rsidR="009372C9">
        <w:rPr>
          <w:rFonts w:ascii="Noto Sans" w:hAnsi="Noto Sans" w:cs="Noto Sans"/>
          <w:sz w:val="20"/>
          <w:szCs w:val="20"/>
        </w:rPr>
        <w:t>m</w:t>
      </w:r>
      <w:r w:rsidR="00DD442E">
        <w:rPr>
          <w:rFonts w:ascii="Noto Sans" w:hAnsi="Noto Sans" w:cs="Noto Sans"/>
          <w:sz w:val="20"/>
          <w:szCs w:val="20"/>
        </w:rPr>
        <w:t xml:space="preserve">promiso con la innovación, </w:t>
      </w:r>
      <w:r w:rsidR="009372C9">
        <w:rPr>
          <w:rFonts w:ascii="Noto Sans" w:hAnsi="Noto Sans" w:cs="Noto Sans"/>
          <w:sz w:val="20"/>
          <w:szCs w:val="20"/>
        </w:rPr>
        <w:t>la calidad, calidez y seguridad en los procesos de atención que otorga a fin de contribuir a la construcción de un México más saludable con rumbo al porvenir.</w:t>
      </w:r>
    </w:p>
    <w:p w14:paraId="21D1BCD1" w14:textId="77777777" w:rsidR="00E90069" w:rsidRDefault="00E90069" w:rsidP="002E543F">
      <w:pPr>
        <w:ind w:right="49"/>
        <w:jc w:val="both"/>
        <w:rPr>
          <w:rFonts w:ascii="Noto Sans" w:hAnsi="Noto Sans" w:cs="Noto Sans"/>
          <w:sz w:val="20"/>
          <w:szCs w:val="20"/>
        </w:rPr>
      </w:pPr>
    </w:p>
    <w:p w14:paraId="5E6EFDB2" w14:textId="615A7816" w:rsidR="00FF60A6" w:rsidRDefault="006F5F9A" w:rsidP="0045405E">
      <w:pPr>
        <w:ind w:right="49"/>
        <w:jc w:val="center"/>
        <w:rPr>
          <w:rFonts w:ascii="Noto Sans" w:hAnsi="Noto Sans" w:cs="Noto Sans"/>
          <w:b/>
          <w:bCs/>
        </w:rPr>
      </w:pPr>
      <w:r w:rsidRPr="00E35F77">
        <w:rPr>
          <w:rFonts w:ascii="Noto Sans" w:hAnsi="Noto Sans" w:cs="Noto Sans"/>
          <w:b/>
          <w:bCs/>
        </w:rPr>
        <w:t>---o0o---</w:t>
      </w:r>
    </w:p>
    <w:p w14:paraId="1611392B" w14:textId="77777777" w:rsidR="00680676" w:rsidRDefault="00680676" w:rsidP="0045405E">
      <w:pPr>
        <w:ind w:right="49"/>
        <w:jc w:val="center"/>
        <w:rPr>
          <w:rFonts w:ascii="Noto Sans" w:hAnsi="Noto Sans" w:cs="Noto Sans"/>
          <w:b/>
          <w:bCs/>
        </w:rPr>
      </w:pPr>
    </w:p>
    <w:p w14:paraId="2DCAD381" w14:textId="77777777" w:rsidR="00680676" w:rsidRDefault="00680676" w:rsidP="0045405E">
      <w:pPr>
        <w:ind w:right="49"/>
        <w:jc w:val="center"/>
        <w:rPr>
          <w:rFonts w:ascii="Noto Sans" w:hAnsi="Noto Sans" w:cs="Noto Sans"/>
          <w:b/>
          <w:bCs/>
        </w:rPr>
      </w:pPr>
    </w:p>
    <w:p w14:paraId="5920CE22" w14:textId="01E67440" w:rsidR="00680676" w:rsidRDefault="00680676" w:rsidP="00680676">
      <w:pPr>
        <w:ind w:right="49"/>
        <w:rPr>
          <w:rFonts w:ascii="Noto Sans" w:hAnsi="Noto Sans" w:cs="Noto Sans"/>
          <w:b/>
          <w:bCs/>
        </w:rPr>
      </w:pPr>
      <w:r>
        <w:rPr>
          <w:rFonts w:ascii="Noto Sans" w:hAnsi="Noto Sans" w:cs="Noto Sans"/>
          <w:b/>
          <w:bCs/>
        </w:rPr>
        <w:t>LINK DE FOTOS:</w:t>
      </w:r>
    </w:p>
    <w:p w14:paraId="5A90D920" w14:textId="51F3A884" w:rsidR="00680676" w:rsidRDefault="00680676" w:rsidP="00680676">
      <w:pPr>
        <w:ind w:right="49"/>
        <w:rPr>
          <w:rFonts w:ascii="Noto Sans" w:hAnsi="Noto Sans" w:cs="Noto Sans"/>
          <w:b/>
          <w:bCs/>
        </w:rPr>
      </w:pPr>
      <w:hyperlink r:id="rId8" w:history="1">
        <w:r w:rsidRPr="00C12A97">
          <w:rPr>
            <w:rStyle w:val="Hipervnculo"/>
            <w:rFonts w:ascii="Noto Sans" w:hAnsi="Noto Sans" w:cs="Noto Sans"/>
            <w:b/>
            <w:bCs/>
          </w:rPr>
          <w:t>https://drive.google.com/drive/folders/11e79aNkQgyjXQmBFIxyJWcotbl12M-m9</w:t>
        </w:r>
      </w:hyperlink>
    </w:p>
    <w:p w14:paraId="123C2770" w14:textId="77777777" w:rsidR="00680676" w:rsidRDefault="00680676" w:rsidP="00680676">
      <w:pPr>
        <w:ind w:right="49"/>
        <w:rPr>
          <w:rFonts w:ascii="Noto Sans" w:hAnsi="Noto Sans" w:cs="Noto Sans"/>
          <w:b/>
          <w:bCs/>
        </w:rPr>
      </w:pPr>
    </w:p>
    <w:p w14:paraId="0B94BD80" w14:textId="1EB48582" w:rsidR="00680676" w:rsidRDefault="00680676" w:rsidP="00680676">
      <w:pPr>
        <w:ind w:right="49"/>
        <w:rPr>
          <w:rFonts w:ascii="Noto Sans" w:hAnsi="Noto Sans" w:cs="Noto Sans"/>
          <w:b/>
          <w:bCs/>
        </w:rPr>
      </w:pPr>
      <w:r>
        <w:rPr>
          <w:rFonts w:ascii="Noto Sans" w:hAnsi="Noto Sans" w:cs="Noto Sans"/>
          <w:b/>
          <w:bCs/>
        </w:rPr>
        <w:t>LINK DE VIDEO:</w:t>
      </w:r>
    </w:p>
    <w:p w14:paraId="6436A067" w14:textId="6A831863" w:rsidR="00680676" w:rsidRDefault="00680676" w:rsidP="00680676">
      <w:pPr>
        <w:ind w:right="49"/>
        <w:rPr>
          <w:rFonts w:ascii="Noto Sans" w:hAnsi="Noto Sans" w:cs="Noto Sans"/>
          <w:b/>
          <w:bCs/>
        </w:rPr>
      </w:pPr>
      <w:hyperlink r:id="rId9" w:history="1">
        <w:r w:rsidRPr="00C12A97">
          <w:rPr>
            <w:rStyle w:val="Hipervnculo"/>
            <w:rFonts w:ascii="Noto Sans" w:hAnsi="Noto Sans" w:cs="Noto Sans"/>
            <w:b/>
            <w:bCs/>
          </w:rPr>
          <w:t>https://www.swisstransfer.com/d/bd90aaaa-dab3-4281-956b-b6dca7d12340</w:t>
        </w:r>
      </w:hyperlink>
    </w:p>
    <w:p w14:paraId="0414F5B2" w14:textId="77777777" w:rsidR="00680676" w:rsidRDefault="00680676" w:rsidP="00680676">
      <w:pPr>
        <w:ind w:right="49"/>
        <w:rPr>
          <w:rFonts w:ascii="Noto Sans" w:hAnsi="Noto Sans" w:cs="Noto Sans"/>
          <w:b/>
          <w:bCs/>
        </w:rPr>
      </w:pPr>
    </w:p>
    <w:p w14:paraId="424B8D0B" w14:textId="77777777" w:rsidR="00680676" w:rsidRDefault="00680676" w:rsidP="00680676">
      <w:pPr>
        <w:ind w:right="49"/>
        <w:rPr>
          <w:rFonts w:ascii="Noto Sans" w:hAnsi="Noto Sans" w:cs="Noto Sans"/>
          <w:b/>
          <w:bCs/>
        </w:rPr>
      </w:pPr>
    </w:p>
    <w:sectPr w:rsidR="00680676" w:rsidSect="003C3A1A">
      <w:headerReference w:type="default" r:id="rId10"/>
      <w:pgSz w:w="12240" w:h="15840"/>
      <w:pgMar w:top="2342"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7AD03" w14:textId="77777777" w:rsidR="00F272D5" w:rsidRDefault="00F272D5" w:rsidP="00A73D65">
      <w:r>
        <w:separator/>
      </w:r>
    </w:p>
  </w:endnote>
  <w:endnote w:type="continuationSeparator" w:id="0">
    <w:p w14:paraId="07AF56C8" w14:textId="77777777" w:rsidR="00F272D5" w:rsidRDefault="00F272D5" w:rsidP="00A7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MS Mincho"/>
    <w:charset w:val="80"/>
    <w:family w:val="roman"/>
    <w:pitch w:val="variable"/>
    <w:sig w:usb0="00000000" w:usb1="2AC7FCFF" w:usb2="00000012" w:usb3="00000000" w:csb0="0002009F" w:csb1="00000000"/>
  </w:font>
  <w:font w:name="Geomanist">
    <w:altName w:val="Calibri"/>
    <w:panose1 w:val="00000000000000000000"/>
    <w:charset w:val="00"/>
    <w:family w:val="modern"/>
    <w:notTrueType/>
    <w:pitch w:val="variable"/>
    <w:sig w:usb0="A000002F" w:usb1="1000004A" w:usb2="00000000" w:usb3="00000000" w:csb0="00000193" w:csb1="00000000"/>
  </w:font>
  <w:font w:name="Noto Sans">
    <w:altName w:val="Calibri"/>
    <w:charset w:val="00"/>
    <w:family w:val="swiss"/>
    <w:pitch w:val="variable"/>
    <w:sig w:usb0="E00002FF" w:usb1="4000201F" w:usb2="08000029" w:usb3="00000000" w:csb0="0000019F" w:csb1="00000000"/>
  </w:font>
  <w:font w:name="Montserrat Medium">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6FA17" w14:textId="77777777" w:rsidR="00F272D5" w:rsidRDefault="00F272D5" w:rsidP="00A73D65">
      <w:r>
        <w:separator/>
      </w:r>
    </w:p>
  </w:footnote>
  <w:footnote w:type="continuationSeparator" w:id="0">
    <w:p w14:paraId="1EA72C6A" w14:textId="77777777" w:rsidR="00F272D5" w:rsidRDefault="00F272D5" w:rsidP="00A73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1E181" w14:textId="185F19C5" w:rsidR="00A73D65" w:rsidRDefault="00117614">
    <w:pPr>
      <w:pStyle w:val="Encabezado"/>
    </w:pPr>
    <w:r>
      <w:rPr>
        <w:noProof/>
        <w:lang w:val="es-MX" w:eastAsia="es-MX"/>
      </w:rPr>
      <w:drawing>
        <wp:anchor distT="0" distB="0" distL="114300" distR="114300" simplePos="0" relativeHeight="251658240" behindDoc="1" locked="0" layoutInCell="1" allowOverlap="1" wp14:anchorId="136C5790" wp14:editId="00063EB5">
          <wp:simplePos x="0" y="0"/>
          <wp:positionH relativeFrom="column">
            <wp:posOffset>-700517</wp:posOffset>
          </wp:positionH>
          <wp:positionV relativeFrom="paragraph">
            <wp:posOffset>-438785</wp:posOffset>
          </wp:positionV>
          <wp:extent cx="7820809" cy="10120683"/>
          <wp:effectExtent l="0" t="0" r="8890" b="0"/>
          <wp:wrapNone/>
          <wp:docPr id="194573043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730432" name="Imagen 1945730432"/>
                  <pic:cNvPicPr/>
                </pic:nvPicPr>
                <pic:blipFill>
                  <a:blip r:embed="rId1"/>
                  <a:stretch>
                    <a:fillRect/>
                  </a:stretch>
                </pic:blipFill>
                <pic:spPr>
                  <a:xfrm>
                    <a:off x="0" y="0"/>
                    <a:ext cx="7820809" cy="1012068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F621A"/>
    <w:multiLevelType w:val="hybridMultilevel"/>
    <w:tmpl w:val="A47257CA"/>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num w:numId="1" w16cid:durableId="395474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16E"/>
    <w:rsid w:val="00003041"/>
    <w:rsid w:val="00007681"/>
    <w:rsid w:val="00017C62"/>
    <w:rsid w:val="000261F0"/>
    <w:rsid w:val="000277EC"/>
    <w:rsid w:val="000301E4"/>
    <w:rsid w:val="00030CF4"/>
    <w:rsid w:val="0003194B"/>
    <w:rsid w:val="00035A6F"/>
    <w:rsid w:val="0004513A"/>
    <w:rsid w:val="000717C6"/>
    <w:rsid w:val="00071981"/>
    <w:rsid w:val="00087633"/>
    <w:rsid w:val="000A09C1"/>
    <w:rsid w:val="000A23A7"/>
    <w:rsid w:val="000A408C"/>
    <w:rsid w:val="000C1DC6"/>
    <w:rsid w:val="000C248E"/>
    <w:rsid w:val="000C273F"/>
    <w:rsid w:val="000D3623"/>
    <w:rsid w:val="000D6E91"/>
    <w:rsid w:val="000D799D"/>
    <w:rsid w:val="000E5D1C"/>
    <w:rsid w:val="000F2915"/>
    <w:rsid w:val="000F5404"/>
    <w:rsid w:val="0011382F"/>
    <w:rsid w:val="00117614"/>
    <w:rsid w:val="001258D2"/>
    <w:rsid w:val="001273CF"/>
    <w:rsid w:val="00132439"/>
    <w:rsid w:val="00136566"/>
    <w:rsid w:val="0015316C"/>
    <w:rsid w:val="00156A3E"/>
    <w:rsid w:val="00161740"/>
    <w:rsid w:val="0016179D"/>
    <w:rsid w:val="00180A38"/>
    <w:rsid w:val="00181E2A"/>
    <w:rsid w:val="00184325"/>
    <w:rsid w:val="00192A3F"/>
    <w:rsid w:val="001A1C50"/>
    <w:rsid w:val="001A3AAE"/>
    <w:rsid w:val="001C33D5"/>
    <w:rsid w:val="001D3BC2"/>
    <w:rsid w:val="001F0CC6"/>
    <w:rsid w:val="001F2001"/>
    <w:rsid w:val="00220105"/>
    <w:rsid w:val="0022130C"/>
    <w:rsid w:val="00234F46"/>
    <w:rsid w:val="0024615A"/>
    <w:rsid w:val="00252C94"/>
    <w:rsid w:val="00252CC4"/>
    <w:rsid w:val="00256B1D"/>
    <w:rsid w:val="00271653"/>
    <w:rsid w:val="002735DE"/>
    <w:rsid w:val="00292D82"/>
    <w:rsid w:val="0029542D"/>
    <w:rsid w:val="002B105A"/>
    <w:rsid w:val="002B51E6"/>
    <w:rsid w:val="002B6F00"/>
    <w:rsid w:val="002D2B2D"/>
    <w:rsid w:val="002D3798"/>
    <w:rsid w:val="002E2142"/>
    <w:rsid w:val="002E3B2A"/>
    <w:rsid w:val="002F1687"/>
    <w:rsid w:val="003000B5"/>
    <w:rsid w:val="0030247A"/>
    <w:rsid w:val="0030476A"/>
    <w:rsid w:val="0031126F"/>
    <w:rsid w:val="00324D8D"/>
    <w:rsid w:val="00330DC8"/>
    <w:rsid w:val="00336572"/>
    <w:rsid w:val="00336E8A"/>
    <w:rsid w:val="0034181C"/>
    <w:rsid w:val="00341BD9"/>
    <w:rsid w:val="00363222"/>
    <w:rsid w:val="00370465"/>
    <w:rsid w:val="00377F4E"/>
    <w:rsid w:val="00380D8C"/>
    <w:rsid w:val="003B31DA"/>
    <w:rsid w:val="003C1344"/>
    <w:rsid w:val="003C3A1A"/>
    <w:rsid w:val="003C5457"/>
    <w:rsid w:val="003C78B8"/>
    <w:rsid w:val="003D1683"/>
    <w:rsid w:val="003D38E3"/>
    <w:rsid w:val="003D416E"/>
    <w:rsid w:val="003D7B18"/>
    <w:rsid w:val="003E1335"/>
    <w:rsid w:val="003E6CA4"/>
    <w:rsid w:val="003F787F"/>
    <w:rsid w:val="004013D7"/>
    <w:rsid w:val="004018D9"/>
    <w:rsid w:val="00406C04"/>
    <w:rsid w:val="00414074"/>
    <w:rsid w:val="00421500"/>
    <w:rsid w:val="00434290"/>
    <w:rsid w:val="00442E33"/>
    <w:rsid w:val="0044435F"/>
    <w:rsid w:val="004516BD"/>
    <w:rsid w:val="0045405E"/>
    <w:rsid w:val="00454F21"/>
    <w:rsid w:val="0045643E"/>
    <w:rsid w:val="00477F45"/>
    <w:rsid w:val="004A2714"/>
    <w:rsid w:val="004A4C4E"/>
    <w:rsid w:val="004A5953"/>
    <w:rsid w:val="004D146C"/>
    <w:rsid w:val="004E0D31"/>
    <w:rsid w:val="004E5A9F"/>
    <w:rsid w:val="004F1BA5"/>
    <w:rsid w:val="004F45DC"/>
    <w:rsid w:val="00501D5E"/>
    <w:rsid w:val="0050303E"/>
    <w:rsid w:val="00512735"/>
    <w:rsid w:val="00532A32"/>
    <w:rsid w:val="00532C12"/>
    <w:rsid w:val="00542B3C"/>
    <w:rsid w:val="005533E1"/>
    <w:rsid w:val="00556D2F"/>
    <w:rsid w:val="005660C8"/>
    <w:rsid w:val="00566F72"/>
    <w:rsid w:val="00567F88"/>
    <w:rsid w:val="00590257"/>
    <w:rsid w:val="005921EE"/>
    <w:rsid w:val="005928F3"/>
    <w:rsid w:val="00592B2C"/>
    <w:rsid w:val="005933D8"/>
    <w:rsid w:val="00596D87"/>
    <w:rsid w:val="005A67A6"/>
    <w:rsid w:val="005A740E"/>
    <w:rsid w:val="005B3BF2"/>
    <w:rsid w:val="005B539F"/>
    <w:rsid w:val="005C1A7C"/>
    <w:rsid w:val="005C7CAD"/>
    <w:rsid w:val="005D1B3E"/>
    <w:rsid w:val="005E017F"/>
    <w:rsid w:val="005E30AF"/>
    <w:rsid w:val="005E5B48"/>
    <w:rsid w:val="005F1CDC"/>
    <w:rsid w:val="005F2D87"/>
    <w:rsid w:val="00626EE3"/>
    <w:rsid w:val="00631824"/>
    <w:rsid w:val="006322C1"/>
    <w:rsid w:val="00633DBE"/>
    <w:rsid w:val="006343D2"/>
    <w:rsid w:val="006368EE"/>
    <w:rsid w:val="00647460"/>
    <w:rsid w:val="00676164"/>
    <w:rsid w:val="0067780C"/>
    <w:rsid w:val="00680676"/>
    <w:rsid w:val="006955F2"/>
    <w:rsid w:val="006A09D0"/>
    <w:rsid w:val="006A3D09"/>
    <w:rsid w:val="006B06D9"/>
    <w:rsid w:val="006B2696"/>
    <w:rsid w:val="006C0425"/>
    <w:rsid w:val="006C3B4E"/>
    <w:rsid w:val="006C3F33"/>
    <w:rsid w:val="006F2AAC"/>
    <w:rsid w:val="006F5F9A"/>
    <w:rsid w:val="007009FE"/>
    <w:rsid w:val="007325EC"/>
    <w:rsid w:val="00736273"/>
    <w:rsid w:val="007421E3"/>
    <w:rsid w:val="007504BE"/>
    <w:rsid w:val="007671CF"/>
    <w:rsid w:val="0077332E"/>
    <w:rsid w:val="007753F2"/>
    <w:rsid w:val="0078195E"/>
    <w:rsid w:val="007961DB"/>
    <w:rsid w:val="007971FF"/>
    <w:rsid w:val="007A3ADD"/>
    <w:rsid w:val="007B74AD"/>
    <w:rsid w:val="007C01A2"/>
    <w:rsid w:val="007C6995"/>
    <w:rsid w:val="007D77D1"/>
    <w:rsid w:val="007E5888"/>
    <w:rsid w:val="007F1DB3"/>
    <w:rsid w:val="007F5E00"/>
    <w:rsid w:val="00807106"/>
    <w:rsid w:val="00810D6A"/>
    <w:rsid w:val="008136EB"/>
    <w:rsid w:val="008174A8"/>
    <w:rsid w:val="00831EE7"/>
    <w:rsid w:val="00834146"/>
    <w:rsid w:val="008655AA"/>
    <w:rsid w:val="00871BD1"/>
    <w:rsid w:val="00883005"/>
    <w:rsid w:val="00883763"/>
    <w:rsid w:val="00893ECC"/>
    <w:rsid w:val="00895F20"/>
    <w:rsid w:val="008977DF"/>
    <w:rsid w:val="008A5784"/>
    <w:rsid w:val="008A6164"/>
    <w:rsid w:val="008B0562"/>
    <w:rsid w:val="008B5FBA"/>
    <w:rsid w:val="008E6418"/>
    <w:rsid w:val="008E6B42"/>
    <w:rsid w:val="008F2F0E"/>
    <w:rsid w:val="0090322A"/>
    <w:rsid w:val="0090412A"/>
    <w:rsid w:val="009066A7"/>
    <w:rsid w:val="009068C0"/>
    <w:rsid w:val="0090753E"/>
    <w:rsid w:val="00907F1C"/>
    <w:rsid w:val="009104AB"/>
    <w:rsid w:val="00912345"/>
    <w:rsid w:val="0092483D"/>
    <w:rsid w:val="00925066"/>
    <w:rsid w:val="0092603C"/>
    <w:rsid w:val="00932C27"/>
    <w:rsid w:val="00935A9C"/>
    <w:rsid w:val="009372C9"/>
    <w:rsid w:val="00937C98"/>
    <w:rsid w:val="00942415"/>
    <w:rsid w:val="00942628"/>
    <w:rsid w:val="00952CAF"/>
    <w:rsid w:val="00965570"/>
    <w:rsid w:val="0097333A"/>
    <w:rsid w:val="009827AD"/>
    <w:rsid w:val="00983381"/>
    <w:rsid w:val="00986737"/>
    <w:rsid w:val="00991470"/>
    <w:rsid w:val="00996101"/>
    <w:rsid w:val="009A64B2"/>
    <w:rsid w:val="009B0444"/>
    <w:rsid w:val="009B5594"/>
    <w:rsid w:val="009C12D6"/>
    <w:rsid w:val="009C60F2"/>
    <w:rsid w:val="009F2BA1"/>
    <w:rsid w:val="00A04023"/>
    <w:rsid w:val="00A07324"/>
    <w:rsid w:val="00A07674"/>
    <w:rsid w:val="00A301D7"/>
    <w:rsid w:val="00A3102D"/>
    <w:rsid w:val="00A31A5E"/>
    <w:rsid w:val="00A60E4E"/>
    <w:rsid w:val="00A6116A"/>
    <w:rsid w:val="00A6396A"/>
    <w:rsid w:val="00A731AC"/>
    <w:rsid w:val="00A7397C"/>
    <w:rsid w:val="00A73D65"/>
    <w:rsid w:val="00A8355A"/>
    <w:rsid w:val="00A92AA8"/>
    <w:rsid w:val="00A949F2"/>
    <w:rsid w:val="00A96D3D"/>
    <w:rsid w:val="00AA1CCD"/>
    <w:rsid w:val="00AA5A2D"/>
    <w:rsid w:val="00AA7511"/>
    <w:rsid w:val="00AD6AC7"/>
    <w:rsid w:val="00AD6EA8"/>
    <w:rsid w:val="00AE7936"/>
    <w:rsid w:val="00B13128"/>
    <w:rsid w:val="00B20388"/>
    <w:rsid w:val="00B3608B"/>
    <w:rsid w:val="00B420A9"/>
    <w:rsid w:val="00B45764"/>
    <w:rsid w:val="00B72D65"/>
    <w:rsid w:val="00B74393"/>
    <w:rsid w:val="00B76198"/>
    <w:rsid w:val="00B81D98"/>
    <w:rsid w:val="00B87C85"/>
    <w:rsid w:val="00B93A38"/>
    <w:rsid w:val="00BA5001"/>
    <w:rsid w:val="00BB21A6"/>
    <w:rsid w:val="00BB2506"/>
    <w:rsid w:val="00BB2DFF"/>
    <w:rsid w:val="00BB59A6"/>
    <w:rsid w:val="00BC43BD"/>
    <w:rsid w:val="00BD3310"/>
    <w:rsid w:val="00BF29F6"/>
    <w:rsid w:val="00BF3AE7"/>
    <w:rsid w:val="00C006F2"/>
    <w:rsid w:val="00C02E98"/>
    <w:rsid w:val="00C11688"/>
    <w:rsid w:val="00C13382"/>
    <w:rsid w:val="00C1396F"/>
    <w:rsid w:val="00C23B9E"/>
    <w:rsid w:val="00C279A3"/>
    <w:rsid w:val="00C30849"/>
    <w:rsid w:val="00C40ADD"/>
    <w:rsid w:val="00C465FE"/>
    <w:rsid w:val="00C50E79"/>
    <w:rsid w:val="00C52E23"/>
    <w:rsid w:val="00C53A14"/>
    <w:rsid w:val="00C67047"/>
    <w:rsid w:val="00C90CED"/>
    <w:rsid w:val="00C910EF"/>
    <w:rsid w:val="00C94D4C"/>
    <w:rsid w:val="00C9544E"/>
    <w:rsid w:val="00C961F0"/>
    <w:rsid w:val="00CA370C"/>
    <w:rsid w:val="00CB4E79"/>
    <w:rsid w:val="00CB6F15"/>
    <w:rsid w:val="00CB7D4F"/>
    <w:rsid w:val="00CC5FE2"/>
    <w:rsid w:val="00CD2CD7"/>
    <w:rsid w:val="00CD310D"/>
    <w:rsid w:val="00CE1009"/>
    <w:rsid w:val="00CE3E99"/>
    <w:rsid w:val="00CF120C"/>
    <w:rsid w:val="00D039E0"/>
    <w:rsid w:val="00D1354D"/>
    <w:rsid w:val="00D17C3C"/>
    <w:rsid w:val="00D35488"/>
    <w:rsid w:val="00D35D51"/>
    <w:rsid w:val="00D40BC3"/>
    <w:rsid w:val="00D55E20"/>
    <w:rsid w:val="00D646C1"/>
    <w:rsid w:val="00D8429C"/>
    <w:rsid w:val="00D84E05"/>
    <w:rsid w:val="00D942D5"/>
    <w:rsid w:val="00D95C69"/>
    <w:rsid w:val="00DA037A"/>
    <w:rsid w:val="00DA1B19"/>
    <w:rsid w:val="00DA4E98"/>
    <w:rsid w:val="00DB0056"/>
    <w:rsid w:val="00DB05C5"/>
    <w:rsid w:val="00DB0BD5"/>
    <w:rsid w:val="00DB53A4"/>
    <w:rsid w:val="00DD442E"/>
    <w:rsid w:val="00DF6CA3"/>
    <w:rsid w:val="00E01FEA"/>
    <w:rsid w:val="00E155A4"/>
    <w:rsid w:val="00E24AA5"/>
    <w:rsid w:val="00E35F77"/>
    <w:rsid w:val="00E36A0C"/>
    <w:rsid w:val="00E75433"/>
    <w:rsid w:val="00E83DD7"/>
    <w:rsid w:val="00E86229"/>
    <w:rsid w:val="00E90069"/>
    <w:rsid w:val="00E93867"/>
    <w:rsid w:val="00E94E32"/>
    <w:rsid w:val="00EB335B"/>
    <w:rsid w:val="00EB407F"/>
    <w:rsid w:val="00EE053F"/>
    <w:rsid w:val="00EE6B41"/>
    <w:rsid w:val="00EF6081"/>
    <w:rsid w:val="00F0154A"/>
    <w:rsid w:val="00F14AAC"/>
    <w:rsid w:val="00F17A2A"/>
    <w:rsid w:val="00F24915"/>
    <w:rsid w:val="00F272D5"/>
    <w:rsid w:val="00F372BC"/>
    <w:rsid w:val="00F401F9"/>
    <w:rsid w:val="00F44628"/>
    <w:rsid w:val="00F745B2"/>
    <w:rsid w:val="00F85C4E"/>
    <w:rsid w:val="00F945F2"/>
    <w:rsid w:val="00FA1218"/>
    <w:rsid w:val="00FB41A3"/>
    <w:rsid w:val="00FD754F"/>
    <w:rsid w:val="00FD75E1"/>
    <w:rsid w:val="00FE2ADE"/>
    <w:rsid w:val="00FE2F0A"/>
    <w:rsid w:val="00FF06FA"/>
    <w:rsid w:val="00FF4710"/>
    <w:rsid w:val="00FF60A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8B1EA0C"/>
  <w15:docId w15:val="{735C0F53-F80F-4762-8717-9F93D132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basedOn w:val="Fuentedeprrafopredeter"/>
    <w:link w:val="Encabezado"/>
    <w:uiPriority w:val="99"/>
    <w:rsid w:val="00A73D65"/>
    <w:rPr>
      <w:rFonts w:eastAsiaTheme="minorEastAsia"/>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basedOn w:val="Fuentedeprrafopredeter"/>
    <w:link w:val="Piedepgina"/>
    <w:uiPriority w:val="99"/>
    <w:rsid w:val="00A73D65"/>
    <w:rPr>
      <w:rFonts w:eastAsiaTheme="minorEastAsia"/>
      <w:lang w:val="es-ES"/>
    </w:rPr>
  </w:style>
  <w:style w:type="paragraph" w:styleId="Textodeglobo">
    <w:name w:val="Balloon Text"/>
    <w:basedOn w:val="Normal"/>
    <w:link w:val="TextodegloboCar"/>
    <w:uiPriority w:val="99"/>
    <w:semiHidden/>
    <w:unhideWhenUsed/>
    <w:rsid w:val="00DA1B19"/>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A1B19"/>
    <w:rPr>
      <w:rFonts w:ascii="Times New Roman" w:eastAsiaTheme="minorEastAsia" w:hAnsi="Times New Roman" w:cs="Times New Roman"/>
      <w:sz w:val="18"/>
      <w:szCs w:val="18"/>
      <w:lang w:val="es-ES"/>
    </w:rPr>
  </w:style>
  <w:style w:type="paragraph" w:styleId="Prrafodelista">
    <w:name w:val="List Paragraph"/>
    <w:basedOn w:val="Normal"/>
    <w:uiPriority w:val="34"/>
    <w:qFormat/>
    <w:rsid w:val="00AD6EA8"/>
    <w:pPr>
      <w:ind w:left="720"/>
      <w:contextualSpacing/>
    </w:pPr>
  </w:style>
  <w:style w:type="character" w:styleId="Hipervnculo">
    <w:name w:val="Hyperlink"/>
    <w:basedOn w:val="Fuentedeprrafopredeter"/>
    <w:uiPriority w:val="99"/>
    <w:unhideWhenUsed/>
    <w:rsid w:val="0097333A"/>
    <w:rPr>
      <w:color w:val="0563C1" w:themeColor="hyperlink"/>
      <w:u w:val="single"/>
    </w:rPr>
  </w:style>
  <w:style w:type="character" w:customStyle="1" w:styleId="Mencinsinresolver1">
    <w:name w:val="Mención sin resolver1"/>
    <w:basedOn w:val="Fuentedeprrafopredeter"/>
    <w:uiPriority w:val="99"/>
    <w:semiHidden/>
    <w:unhideWhenUsed/>
    <w:rsid w:val="0097333A"/>
    <w:rPr>
      <w:color w:val="605E5C"/>
      <w:shd w:val="clear" w:color="auto" w:fill="E1DFDD"/>
    </w:rPr>
  </w:style>
  <w:style w:type="character" w:customStyle="1" w:styleId="Mencinsinresolver2">
    <w:name w:val="Mención sin resolver2"/>
    <w:basedOn w:val="Fuentedeprrafopredeter"/>
    <w:uiPriority w:val="99"/>
    <w:semiHidden/>
    <w:unhideWhenUsed/>
    <w:rsid w:val="001D3BC2"/>
    <w:rPr>
      <w:color w:val="605E5C"/>
      <w:shd w:val="clear" w:color="auto" w:fill="E1DFDD"/>
    </w:rPr>
  </w:style>
  <w:style w:type="character" w:customStyle="1" w:styleId="Mencinsinresolver3">
    <w:name w:val="Mención sin resolver3"/>
    <w:basedOn w:val="Fuentedeprrafopredeter"/>
    <w:uiPriority w:val="99"/>
    <w:semiHidden/>
    <w:unhideWhenUsed/>
    <w:rsid w:val="002B6F00"/>
    <w:rPr>
      <w:color w:val="605E5C"/>
      <w:shd w:val="clear" w:color="auto" w:fill="E1DFDD"/>
    </w:rPr>
  </w:style>
  <w:style w:type="character" w:styleId="Refdecomentario">
    <w:name w:val="annotation reference"/>
    <w:basedOn w:val="Fuentedeprrafopredeter"/>
    <w:uiPriority w:val="99"/>
    <w:semiHidden/>
    <w:unhideWhenUsed/>
    <w:rsid w:val="00377F4E"/>
    <w:rPr>
      <w:sz w:val="16"/>
      <w:szCs w:val="16"/>
    </w:rPr>
  </w:style>
  <w:style w:type="paragraph" w:styleId="Textocomentario">
    <w:name w:val="annotation text"/>
    <w:basedOn w:val="Normal"/>
    <w:link w:val="TextocomentarioCar"/>
    <w:uiPriority w:val="99"/>
    <w:semiHidden/>
    <w:unhideWhenUsed/>
    <w:rsid w:val="00377F4E"/>
    <w:rPr>
      <w:sz w:val="20"/>
      <w:szCs w:val="20"/>
    </w:rPr>
  </w:style>
  <w:style w:type="character" w:customStyle="1" w:styleId="TextocomentarioCar">
    <w:name w:val="Texto comentario Car"/>
    <w:basedOn w:val="Fuentedeprrafopredeter"/>
    <w:link w:val="Textocomentario"/>
    <w:uiPriority w:val="99"/>
    <w:semiHidden/>
    <w:rsid w:val="00377F4E"/>
    <w:rPr>
      <w:rFonts w:eastAsiaTheme="minorEastAsia"/>
      <w:sz w:val="20"/>
      <w:szCs w:val="20"/>
      <w:lang w:val="es-ES"/>
    </w:rPr>
  </w:style>
  <w:style w:type="paragraph" w:styleId="Asuntodelcomentario">
    <w:name w:val="annotation subject"/>
    <w:basedOn w:val="Textocomentario"/>
    <w:next w:val="Textocomentario"/>
    <w:link w:val="AsuntodelcomentarioCar"/>
    <w:uiPriority w:val="99"/>
    <w:semiHidden/>
    <w:unhideWhenUsed/>
    <w:rsid w:val="00377F4E"/>
    <w:rPr>
      <w:b/>
      <w:bCs/>
    </w:rPr>
  </w:style>
  <w:style w:type="character" w:customStyle="1" w:styleId="AsuntodelcomentarioCar">
    <w:name w:val="Asunto del comentario Car"/>
    <w:basedOn w:val="TextocomentarioCar"/>
    <w:link w:val="Asuntodelcomentario"/>
    <w:uiPriority w:val="99"/>
    <w:semiHidden/>
    <w:rsid w:val="00377F4E"/>
    <w:rPr>
      <w:rFonts w:eastAsiaTheme="minorEastAsia"/>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529621">
      <w:bodyDiv w:val="1"/>
      <w:marLeft w:val="0"/>
      <w:marRight w:val="0"/>
      <w:marTop w:val="0"/>
      <w:marBottom w:val="0"/>
      <w:divBdr>
        <w:top w:val="none" w:sz="0" w:space="0" w:color="auto"/>
        <w:left w:val="none" w:sz="0" w:space="0" w:color="auto"/>
        <w:bottom w:val="none" w:sz="0" w:space="0" w:color="auto"/>
        <w:right w:val="none" w:sz="0" w:space="0" w:color="auto"/>
      </w:divBdr>
      <w:divsChild>
        <w:div w:id="488132134">
          <w:marLeft w:val="0"/>
          <w:marRight w:val="0"/>
          <w:marTop w:val="0"/>
          <w:marBottom w:val="0"/>
          <w:divBdr>
            <w:top w:val="none" w:sz="0" w:space="0" w:color="auto"/>
            <w:left w:val="none" w:sz="0" w:space="0" w:color="auto"/>
            <w:bottom w:val="none" w:sz="0" w:space="0" w:color="auto"/>
            <w:right w:val="none" w:sz="0" w:space="0" w:color="auto"/>
          </w:divBdr>
          <w:divsChild>
            <w:div w:id="1678534964">
              <w:marLeft w:val="0"/>
              <w:marRight w:val="0"/>
              <w:marTop w:val="0"/>
              <w:marBottom w:val="0"/>
              <w:divBdr>
                <w:top w:val="none" w:sz="0" w:space="0" w:color="auto"/>
                <w:left w:val="none" w:sz="0" w:space="0" w:color="auto"/>
                <w:bottom w:val="none" w:sz="0" w:space="0" w:color="auto"/>
                <w:right w:val="none" w:sz="0" w:space="0" w:color="auto"/>
              </w:divBdr>
              <w:divsChild>
                <w:div w:id="287517138">
                  <w:marLeft w:val="0"/>
                  <w:marRight w:val="0"/>
                  <w:marTop w:val="0"/>
                  <w:marBottom w:val="0"/>
                  <w:divBdr>
                    <w:top w:val="none" w:sz="0" w:space="0" w:color="auto"/>
                    <w:left w:val="none" w:sz="0" w:space="0" w:color="auto"/>
                    <w:bottom w:val="none" w:sz="0" w:space="0" w:color="auto"/>
                    <w:right w:val="none" w:sz="0" w:space="0" w:color="auto"/>
                  </w:divBdr>
                  <w:divsChild>
                    <w:div w:id="654645944">
                      <w:marLeft w:val="0"/>
                      <w:marRight w:val="0"/>
                      <w:marTop w:val="0"/>
                      <w:marBottom w:val="0"/>
                      <w:divBdr>
                        <w:top w:val="none" w:sz="0" w:space="0" w:color="auto"/>
                        <w:left w:val="none" w:sz="0" w:space="0" w:color="auto"/>
                        <w:bottom w:val="none" w:sz="0" w:space="0" w:color="auto"/>
                        <w:right w:val="none" w:sz="0" w:space="0" w:color="auto"/>
                      </w:divBdr>
                      <w:divsChild>
                        <w:div w:id="1438520276">
                          <w:marLeft w:val="0"/>
                          <w:marRight w:val="0"/>
                          <w:marTop w:val="0"/>
                          <w:marBottom w:val="0"/>
                          <w:divBdr>
                            <w:top w:val="none" w:sz="0" w:space="0" w:color="auto"/>
                            <w:left w:val="none" w:sz="0" w:space="0" w:color="auto"/>
                            <w:bottom w:val="none" w:sz="0" w:space="0" w:color="auto"/>
                            <w:right w:val="none" w:sz="0" w:space="0" w:color="auto"/>
                          </w:divBdr>
                          <w:divsChild>
                            <w:div w:id="972978694">
                              <w:marLeft w:val="0"/>
                              <w:marRight w:val="0"/>
                              <w:marTop w:val="0"/>
                              <w:marBottom w:val="0"/>
                              <w:divBdr>
                                <w:top w:val="none" w:sz="0" w:space="0" w:color="auto"/>
                                <w:left w:val="none" w:sz="0" w:space="0" w:color="auto"/>
                                <w:bottom w:val="none" w:sz="0" w:space="0" w:color="auto"/>
                                <w:right w:val="none" w:sz="0" w:space="0" w:color="auto"/>
                              </w:divBdr>
                              <w:divsChild>
                                <w:div w:id="2034765953">
                                  <w:marLeft w:val="0"/>
                                  <w:marRight w:val="0"/>
                                  <w:marTop w:val="0"/>
                                  <w:marBottom w:val="0"/>
                                  <w:divBdr>
                                    <w:top w:val="none" w:sz="0" w:space="0" w:color="auto"/>
                                    <w:left w:val="none" w:sz="0" w:space="0" w:color="auto"/>
                                    <w:bottom w:val="none" w:sz="0" w:space="0" w:color="auto"/>
                                    <w:right w:val="none" w:sz="0" w:space="0" w:color="auto"/>
                                  </w:divBdr>
                                  <w:divsChild>
                                    <w:div w:id="179706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262650">
      <w:bodyDiv w:val="1"/>
      <w:marLeft w:val="0"/>
      <w:marRight w:val="0"/>
      <w:marTop w:val="0"/>
      <w:marBottom w:val="0"/>
      <w:divBdr>
        <w:top w:val="none" w:sz="0" w:space="0" w:color="auto"/>
        <w:left w:val="none" w:sz="0" w:space="0" w:color="auto"/>
        <w:bottom w:val="none" w:sz="0" w:space="0" w:color="auto"/>
        <w:right w:val="none" w:sz="0" w:space="0" w:color="auto"/>
      </w:divBdr>
      <w:divsChild>
        <w:div w:id="137193610">
          <w:marLeft w:val="0"/>
          <w:marRight w:val="0"/>
          <w:marTop w:val="0"/>
          <w:marBottom w:val="0"/>
          <w:divBdr>
            <w:top w:val="none" w:sz="0" w:space="0" w:color="auto"/>
            <w:left w:val="none" w:sz="0" w:space="0" w:color="auto"/>
            <w:bottom w:val="none" w:sz="0" w:space="0" w:color="auto"/>
            <w:right w:val="none" w:sz="0" w:space="0" w:color="auto"/>
          </w:divBdr>
          <w:divsChild>
            <w:div w:id="191693764">
              <w:marLeft w:val="0"/>
              <w:marRight w:val="0"/>
              <w:marTop w:val="0"/>
              <w:marBottom w:val="0"/>
              <w:divBdr>
                <w:top w:val="none" w:sz="0" w:space="0" w:color="auto"/>
                <w:left w:val="none" w:sz="0" w:space="0" w:color="auto"/>
                <w:bottom w:val="none" w:sz="0" w:space="0" w:color="auto"/>
                <w:right w:val="none" w:sz="0" w:space="0" w:color="auto"/>
              </w:divBdr>
              <w:divsChild>
                <w:div w:id="262148131">
                  <w:marLeft w:val="0"/>
                  <w:marRight w:val="0"/>
                  <w:marTop w:val="0"/>
                  <w:marBottom w:val="0"/>
                  <w:divBdr>
                    <w:top w:val="none" w:sz="0" w:space="0" w:color="auto"/>
                    <w:left w:val="none" w:sz="0" w:space="0" w:color="auto"/>
                    <w:bottom w:val="none" w:sz="0" w:space="0" w:color="auto"/>
                    <w:right w:val="none" w:sz="0" w:space="0" w:color="auto"/>
                  </w:divBdr>
                  <w:divsChild>
                    <w:div w:id="1023432714">
                      <w:marLeft w:val="0"/>
                      <w:marRight w:val="0"/>
                      <w:marTop w:val="0"/>
                      <w:marBottom w:val="0"/>
                      <w:divBdr>
                        <w:top w:val="none" w:sz="0" w:space="0" w:color="auto"/>
                        <w:left w:val="none" w:sz="0" w:space="0" w:color="auto"/>
                        <w:bottom w:val="none" w:sz="0" w:space="0" w:color="auto"/>
                        <w:right w:val="none" w:sz="0" w:space="0" w:color="auto"/>
                      </w:divBdr>
                      <w:divsChild>
                        <w:div w:id="761797846">
                          <w:marLeft w:val="0"/>
                          <w:marRight w:val="0"/>
                          <w:marTop w:val="0"/>
                          <w:marBottom w:val="0"/>
                          <w:divBdr>
                            <w:top w:val="none" w:sz="0" w:space="0" w:color="auto"/>
                            <w:left w:val="none" w:sz="0" w:space="0" w:color="auto"/>
                            <w:bottom w:val="none" w:sz="0" w:space="0" w:color="auto"/>
                            <w:right w:val="none" w:sz="0" w:space="0" w:color="auto"/>
                          </w:divBdr>
                          <w:divsChild>
                            <w:div w:id="2127386715">
                              <w:marLeft w:val="0"/>
                              <w:marRight w:val="0"/>
                              <w:marTop w:val="0"/>
                              <w:marBottom w:val="0"/>
                              <w:divBdr>
                                <w:top w:val="none" w:sz="0" w:space="0" w:color="auto"/>
                                <w:left w:val="none" w:sz="0" w:space="0" w:color="auto"/>
                                <w:bottom w:val="none" w:sz="0" w:space="0" w:color="auto"/>
                                <w:right w:val="none" w:sz="0" w:space="0" w:color="auto"/>
                              </w:divBdr>
                              <w:divsChild>
                                <w:div w:id="141316735">
                                  <w:marLeft w:val="0"/>
                                  <w:marRight w:val="0"/>
                                  <w:marTop w:val="0"/>
                                  <w:marBottom w:val="0"/>
                                  <w:divBdr>
                                    <w:top w:val="none" w:sz="0" w:space="0" w:color="auto"/>
                                    <w:left w:val="none" w:sz="0" w:space="0" w:color="auto"/>
                                    <w:bottom w:val="none" w:sz="0" w:space="0" w:color="auto"/>
                                    <w:right w:val="none" w:sz="0" w:space="0" w:color="auto"/>
                                  </w:divBdr>
                                  <w:divsChild>
                                    <w:div w:id="75046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1e79aNkQgyjXQmBFIxyJWcotbl12M-m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wisstransfer.com/d/bd90aaaa-dab3-4281-956b-b6dca7d123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AA652-B26B-4608-847E-D0E6A8F3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1152</Words>
  <Characters>6338</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dc:creator>
  <cp:lastModifiedBy>Luz Maria Rico Jardon</cp:lastModifiedBy>
  <cp:revision>2</cp:revision>
  <cp:lastPrinted>2025-01-02T20:50:00Z</cp:lastPrinted>
  <dcterms:created xsi:type="dcterms:W3CDTF">2025-01-07T20:06:00Z</dcterms:created>
  <dcterms:modified xsi:type="dcterms:W3CDTF">2025-01-07T20:06:00Z</dcterms:modified>
</cp:coreProperties>
</file>