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609C3" w14:textId="344BB31A" w:rsidR="00423A45" w:rsidRPr="00D44131" w:rsidRDefault="00551FA6" w:rsidP="00D44131">
      <w:pPr>
        <w:ind w:left="708" w:hanging="708"/>
        <w:jc w:val="right"/>
        <w:rPr>
          <w:rFonts w:ascii="Montserrat" w:hAnsi="Montserrat"/>
          <w:b/>
          <w:color w:val="134E39"/>
          <w:sz w:val="28"/>
          <w:szCs w:val="28"/>
        </w:rPr>
      </w:pPr>
      <w:r>
        <w:rPr>
          <w:rFonts w:ascii="Montserrat" w:hAnsi="Montserrat"/>
          <w:b/>
          <w:color w:val="134E39"/>
          <w:sz w:val="28"/>
          <w:szCs w:val="28"/>
        </w:rPr>
        <w:t>3</w:t>
      </w:r>
      <w:r w:rsidR="00152CD6" w:rsidRPr="00D44131">
        <w:rPr>
          <w:rFonts w:ascii="Montserrat" w:hAnsi="Montserrat"/>
          <w:b/>
          <w:color w:val="134E39"/>
          <w:sz w:val="28"/>
          <w:szCs w:val="28"/>
        </w:rPr>
        <w:t>BOLETÍN DE PRENSA</w:t>
      </w:r>
    </w:p>
    <w:p w14:paraId="545F01C4" w14:textId="7ADDBF66" w:rsidR="00513AE8" w:rsidRPr="00CC7AB8" w:rsidRDefault="00513AE8" w:rsidP="00EC5758">
      <w:pPr>
        <w:jc w:val="right"/>
        <w:rPr>
          <w:rFonts w:ascii="Montserrat" w:hAnsi="Montserrat"/>
          <w:sz w:val="20"/>
          <w:szCs w:val="20"/>
          <w:lang w:val="es-MX"/>
        </w:rPr>
      </w:pPr>
      <w:r w:rsidRPr="00CC7AB8">
        <w:rPr>
          <w:rFonts w:ascii="Montserrat" w:hAnsi="Montserrat"/>
          <w:sz w:val="20"/>
          <w:szCs w:val="20"/>
          <w:lang w:val="es-MX"/>
        </w:rPr>
        <w:t xml:space="preserve">Ciudad de México, </w:t>
      </w:r>
      <w:r w:rsidR="000B0294">
        <w:rPr>
          <w:rFonts w:ascii="Montserrat" w:hAnsi="Montserrat"/>
          <w:sz w:val="20"/>
          <w:szCs w:val="20"/>
          <w:lang w:val="es-MX"/>
        </w:rPr>
        <w:t>viernes 5</w:t>
      </w:r>
      <w:r w:rsidR="000A17DC">
        <w:rPr>
          <w:rFonts w:ascii="Montserrat" w:hAnsi="Montserrat"/>
          <w:sz w:val="20"/>
          <w:szCs w:val="20"/>
          <w:lang w:val="es-MX"/>
        </w:rPr>
        <w:t xml:space="preserve"> de julio</w:t>
      </w:r>
      <w:r w:rsidR="00334D13">
        <w:rPr>
          <w:rFonts w:ascii="Montserrat" w:hAnsi="Montserrat"/>
          <w:sz w:val="20"/>
          <w:szCs w:val="20"/>
          <w:lang w:val="es-MX"/>
        </w:rPr>
        <w:t xml:space="preserve"> </w:t>
      </w:r>
      <w:r w:rsidRPr="00CC7AB8">
        <w:rPr>
          <w:rFonts w:ascii="Montserrat" w:hAnsi="Montserrat"/>
          <w:sz w:val="20"/>
          <w:szCs w:val="20"/>
          <w:lang w:val="es-MX"/>
        </w:rPr>
        <w:t>de 202</w:t>
      </w:r>
      <w:r w:rsidR="00383D87" w:rsidRPr="00CC7AB8">
        <w:rPr>
          <w:rFonts w:ascii="Montserrat" w:hAnsi="Montserrat"/>
          <w:sz w:val="20"/>
          <w:szCs w:val="20"/>
          <w:lang w:val="es-MX"/>
        </w:rPr>
        <w:t>4</w:t>
      </w:r>
    </w:p>
    <w:p w14:paraId="601E8AEF" w14:textId="77B620D6" w:rsidR="00513AE8" w:rsidRPr="00CD06FE" w:rsidRDefault="00513AE8" w:rsidP="00CD06FE">
      <w:pPr>
        <w:jc w:val="right"/>
        <w:rPr>
          <w:rFonts w:ascii="Montserrat" w:hAnsi="Montserrat"/>
          <w:sz w:val="20"/>
          <w:szCs w:val="20"/>
          <w:lang w:val="es-MX"/>
        </w:rPr>
      </w:pPr>
      <w:r w:rsidRPr="00CC7AB8">
        <w:rPr>
          <w:rFonts w:ascii="Montserrat" w:hAnsi="Montserrat"/>
          <w:sz w:val="20"/>
          <w:szCs w:val="20"/>
          <w:lang w:val="es-MX"/>
        </w:rPr>
        <w:t>No.</w:t>
      </w:r>
      <w:r w:rsidR="000B0294">
        <w:rPr>
          <w:rFonts w:ascii="Montserrat" w:hAnsi="Montserrat"/>
          <w:sz w:val="20"/>
          <w:szCs w:val="20"/>
          <w:lang w:val="es-MX"/>
        </w:rPr>
        <w:t xml:space="preserve"> 340</w:t>
      </w:r>
      <w:r w:rsidRPr="00CC7AB8">
        <w:rPr>
          <w:rFonts w:ascii="Montserrat" w:hAnsi="Montserrat"/>
          <w:sz w:val="20"/>
          <w:szCs w:val="20"/>
          <w:lang w:val="es-MX"/>
        </w:rPr>
        <w:t>/202</w:t>
      </w:r>
      <w:r w:rsidR="00383D87" w:rsidRPr="00CC7AB8">
        <w:rPr>
          <w:rFonts w:ascii="Montserrat" w:hAnsi="Montserrat"/>
          <w:sz w:val="20"/>
          <w:szCs w:val="20"/>
          <w:lang w:val="es-MX"/>
        </w:rPr>
        <w:t>4</w:t>
      </w:r>
    </w:p>
    <w:p w14:paraId="3C15496C" w14:textId="77777777" w:rsidR="00152CD6" w:rsidRDefault="00152CD6" w:rsidP="00EC5758">
      <w:pPr>
        <w:jc w:val="center"/>
        <w:rPr>
          <w:rFonts w:ascii="Montserrat" w:hAnsi="Montserrat" w:cs="Arial"/>
          <w:b/>
          <w:bCs/>
          <w:sz w:val="28"/>
          <w:szCs w:val="28"/>
        </w:rPr>
      </w:pPr>
    </w:p>
    <w:p w14:paraId="1B7EFEF8" w14:textId="17AE7820" w:rsidR="00B03A89" w:rsidRPr="00152CD6" w:rsidRDefault="00FB449D" w:rsidP="00152CD6">
      <w:pPr>
        <w:jc w:val="center"/>
        <w:rPr>
          <w:rFonts w:ascii="Montserrat" w:hAnsi="Montserrat" w:cs="Arial"/>
          <w:b/>
          <w:bCs/>
          <w:sz w:val="36"/>
          <w:szCs w:val="36"/>
        </w:rPr>
      </w:pPr>
      <w:r w:rsidRPr="00152CD6">
        <w:rPr>
          <w:rFonts w:ascii="Montserrat" w:hAnsi="Montserrat" w:cs="Arial"/>
          <w:b/>
          <w:bCs/>
          <w:sz w:val="36"/>
          <w:szCs w:val="36"/>
        </w:rPr>
        <w:t>El IMSS v</w:t>
      </w:r>
      <w:r w:rsidR="00090789" w:rsidRPr="00152CD6">
        <w:rPr>
          <w:rFonts w:ascii="Montserrat" w:hAnsi="Montserrat" w:cs="Arial"/>
          <w:b/>
          <w:bCs/>
          <w:sz w:val="36"/>
          <w:szCs w:val="36"/>
        </w:rPr>
        <w:t xml:space="preserve">igila </w:t>
      </w:r>
      <w:r w:rsidRPr="00152CD6">
        <w:rPr>
          <w:rFonts w:ascii="Montserrat" w:hAnsi="Montserrat" w:cs="Arial"/>
          <w:b/>
          <w:bCs/>
          <w:sz w:val="36"/>
          <w:szCs w:val="36"/>
        </w:rPr>
        <w:t xml:space="preserve">el </w:t>
      </w:r>
      <w:r w:rsidR="00090789" w:rsidRPr="00152CD6">
        <w:rPr>
          <w:rFonts w:ascii="Montserrat" w:hAnsi="Montserrat" w:cs="Arial"/>
          <w:b/>
          <w:bCs/>
          <w:sz w:val="36"/>
          <w:szCs w:val="36"/>
        </w:rPr>
        <w:t xml:space="preserve">cumplimiento de obligaciones </w:t>
      </w:r>
      <w:r w:rsidR="000E142D" w:rsidRPr="00152CD6">
        <w:rPr>
          <w:rFonts w:ascii="Montserrat" w:hAnsi="Montserrat" w:cs="Arial"/>
          <w:b/>
          <w:bCs/>
          <w:sz w:val="36"/>
          <w:szCs w:val="36"/>
        </w:rPr>
        <w:t>de patrones</w:t>
      </w:r>
      <w:r w:rsidR="00FA2052" w:rsidRPr="00152CD6">
        <w:rPr>
          <w:rFonts w:ascii="Montserrat" w:hAnsi="Montserrat" w:cs="Arial"/>
          <w:b/>
          <w:bCs/>
          <w:sz w:val="36"/>
          <w:szCs w:val="36"/>
        </w:rPr>
        <w:t xml:space="preserve"> del giro de limpieza</w:t>
      </w:r>
    </w:p>
    <w:p w14:paraId="3CAE30B2" w14:textId="77777777" w:rsidR="00B03A89" w:rsidRDefault="00B03A89" w:rsidP="00EC5758">
      <w:pPr>
        <w:jc w:val="both"/>
        <w:rPr>
          <w:rFonts w:ascii="Montserrat" w:hAnsi="Montserrat" w:cs="Arial"/>
        </w:rPr>
      </w:pPr>
    </w:p>
    <w:p w14:paraId="406DE1D4" w14:textId="73C7739E" w:rsidR="00107059" w:rsidRDefault="00107059" w:rsidP="00107059">
      <w:pPr>
        <w:jc w:val="both"/>
        <w:rPr>
          <w:rFonts w:ascii="Montserrat" w:hAnsi="Montserrat" w:cs="Arial"/>
        </w:rPr>
      </w:pPr>
      <w:r w:rsidRPr="00FA2052">
        <w:rPr>
          <w:rFonts w:ascii="Montserrat" w:hAnsi="Montserrat" w:cs="Arial"/>
        </w:rPr>
        <w:t>En cuanto a acciones de fiscalización específicas respecto del sector de limpieza, se han iniciado 39 actos de fiscalización, de los cuales 20 concluyeron con un total determinado de 186 millones de pesos (mdp), 4 con autocorrección y el resto con resolución determinativa de crédito fiscal. Derivado de estos actos, se detectaron 21,997 personas trabajadoras omisas y 19,563 subdeclaradas.</w:t>
      </w:r>
    </w:p>
    <w:p w14:paraId="25978583" w14:textId="77777777" w:rsidR="00FB449D" w:rsidRPr="00FA2052" w:rsidRDefault="00FB449D" w:rsidP="00107059">
      <w:pPr>
        <w:jc w:val="both"/>
        <w:rPr>
          <w:rFonts w:ascii="Montserrat" w:hAnsi="Montserrat" w:cs="Arial"/>
        </w:rPr>
      </w:pPr>
    </w:p>
    <w:p w14:paraId="2FC0A0A5" w14:textId="77777777" w:rsidR="00107059" w:rsidRPr="00FA2052" w:rsidRDefault="00107059" w:rsidP="00107059">
      <w:pPr>
        <w:jc w:val="both"/>
        <w:rPr>
          <w:rFonts w:ascii="Montserrat" w:hAnsi="Montserrat" w:cs="Arial"/>
        </w:rPr>
      </w:pPr>
      <w:r w:rsidRPr="00FA2052">
        <w:rPr>
          <w:rFonts w:ascii="Montserrat" w:hAnsi="Montserrat" w:cs="Arial"/>
        </w:rPr>
        <w:t>Actualmente, están en proceso 19 actos por los ejercicios fiscales 2020-2024 con una presuntiva de 96 mdp, 3,369 personas trabajadoras omisas y 11,236 subdeclaradas.</w:t>
      </w:r>
    </w:p>
    <w:p w14:paraId="23CC0BAF" w14:textId="77777777" w:rsidR="00107059" w:rsidRDefault="00107059" w:rsidP="000A784D">
      <w:pPr>
        <w:jc w:val="both"/>
        <w:rPr>
          <w:rFonts w:ascii="Montserrat" w:hAnsi="Montserrat" w:cs="Arial"/>
        </w:rPr>
      </w:pPr>
    </w:p>
    <w:p w14:paraId="4D8311CA" w14:textId="09050287" w:rsidR="00107A10" w:rsidRPr="00917D0C" w:rsidRDefault="00FA2052" w:rsidP="00EC5758">
      <w:pPr>
        <w:pStyle w:val="Default"/>
        <w:jc w:val="both"/>
        <w:rPr>
          <w:rFonts w:cs="Arial"/>
        </w:rPr>
      </w:pPr>
      <w:r w:rsidRPr="00917D0C">
        <w:rPr>
          <w:rFonts w:cs="Arial"/>
        </w:rPr>
        <w:t xml:space="preserve">Por lo que se refiere a </w:t>
      </w:r>
      <w:r w:rsidR="00E14189" w:rsidRPr="00917D0C">
        <w:rPr>
          <w:rFonts w:cs="Arial"/>
        </w:rPr>
        <w:t>protección</w:t>
      </w:r>
      <w:r w:rsidRPr="00917D0C">
        <w:rPr>
          <w:rFonts w:cs="Arial"/>
        </w:rPr>
        <w:t xml:space="preserve"> de derechos de seguridad social, se </w:t>
      </w:r>
      <w:r w:rsidR="00107A10" w:rsidRPr="00917D0C">
        <w:rPr>
          <w:rFonts w:cs="Arial"/>
        </w:rPr>
        <w:t>pone de relieve</w:t>
      </w:r>
      <w:r w:rsidRPr="00917D0C">
        <w:rPr>
          <w:rFonts w:cs="Arial"/>
        </w:rPr>
        <w:t xml:space="preserve"> que toda persona trabajadora </w:t>
      </w:r>
      <w:r w:rsidR="000E142D" w:rsidRPr="00917D0C">
        <w:rPr>
          <w:rFonts w:cs="Arial"/>
        </w:rPr>
        <w:t xml:space="preserve">puede </w:t>
      </w:r>
      <w:r w:rsidRPr="00917D0C">
        <w:rPr>
          <w:rFonts w:cs="Arial"/>
        </w:rPr>
        <w:t xml:space="preserve">dar seguimiento a su registro ante el IMSS gracias </w:t>
      </w:r>
      <w:r w:rsidR="00107A10" w:rsidRPr="00917D0C">
        <w:rPr>
          <w:rFonts w:cs="Arial"/>
        </w:rPr>
        <w:t>al “Reporte Personalizado de Cotización en el IMSS”</w:t>
      </w:r>
      <w:r w:rsidR="003B70A7" w:rsidRPr="00917D0C">
        <w:rPr>
          <w:rFonts w:cs="Arial"/>
        </w:rPr>
        <w:t xml:space="preserve"> </w:t>
      </w:r>
      <w:r w:rsidR="000E142D" w:rsidRPr="00917D0C">
        <w:rPr>
          <w:rFonts w:cs="Arial"/>
        </w:rPr>
        <w:t>(RPCI)</w:t>
      </w:r>
      <w:r w:rsidR="00107A10" w:rsidRPr="00917D0C">
        <w:rPr>
          <w:rFonts w:cs="Arial"/>
        </w:rPr>
        <w:t xml:space="preserve">; </w:t>
      </w:r>
      <w:r w:rsidRPr="00917D0C">
        <w:rPr>
          <w:rFonts w:cs="Arial"/>
        </w:rPr>
        <w:t xml:space="preserve">herramienta </w:t>
      </w:r>
      <w:r w:rsidR="003B70A7" w:rsidRPr="00917D0C">
        <w:rPr>
          <w:rFonts w:cs="Arial"/>
        </w:rPr>
        <w:t xml:space="preserve">institucional </w:t>
      </w:r>
      <w:r w:rsidRPr="00917D0C">
        <w:rPr>
          <w:rFonts w:cs="Arial"/>
        </w:rPr>
        <w:t>diseñada</w:t>
      </w:r>
      <w:r w:rsidR="00107A10" w:rsidRPr="00917D0C">
        <w:rPr>
          <w:rFonts w:cs="Arial"/>
        </w:rPr>
        <w:t xml:space="preserve"> específicamente </w:t>
      </w:r>
      <w:r w:rsidR="00E14189" w:rsidRPr="00917D0C">
        <w:rPr>
          <w:rFonts w:cs="Arial"/>
        </w:rPr>
        <w:t xml:space="preserve">para </w:t>
      </w:r>
      <w:r w:rsidR="003B70A7" w:rsidRPr="00917D0C">
        <w:rPr>
          <w:rFonts w:cs="Arial"/>
        </w:rPr>
        <w:t>que las personas trabajadoras conozcan</w:t>
      </w:r>
      <w:r w:rsidRPr="00917D0C">
        <w:rPr>
          <w:rFonts w:cs="Arial"/>
        </w:rPr>
        <w:t xml:space="preserve"> de manera directa y en tiempo real: qué patrón </w:t>
      </w:r>
      <w:r w:rsidR="003B70A7" w:rsidRPr="00917D0C">
        <w:rPr>
          <w:rFonts w:cs="Arial"/>
        </w:rPr>
        <w:t xml:space="preserve">las </w:t>
      </w:r>
      <w:r w:rsidRPr="00917D0C">
        <w:rPr>
          <w:rFonts w:cs="Arial"/>
        </w:rPr>
        <w:t>registró</w:t>
      </w:r>
      <w:r w:rsidR="000E142D" w:rsidRPr="00917D0C">
        <w:rPr>
          <w:rFonts w:cs="Arial"/>
        </w:rPr>
        <w:t xml:space="preserve"> ante el IMSS</w:t>
      </w:r>
      <w:r w:rsidRPr="00917D0C">
        <w:rPr>
          <w:rFonts w:cs="Arial"/>
        </w:rPr>
        <w:t>, con qué salario y cuántos días durante un mes</w:t>
      </w:r>
      <w:r w:rsidR="00917D0C" w:rsidRPr="00917D0C">
        <w:rPr>
          <w:rFonts w:cs="Arial"/>
        </w:rPr>
        <w:t xml:space="preserve"> (al cierre de mayo de 2024, 3,342,676 personas se han inscrito al RPCI</w:t>
      </w:r>
      <w:r w:rsidR="00D81FD0">
        <w:rPr>
          <w:rFonts w:cs="Arial"/>
        </w:rPr>
        <w:t>; cabe destacar que, e</w:t>
      </w:r>
      <w:r w:rsidR="00D81FD0" w:rsidRPr="00D81FD0">
        <w:rPr>
          <w:rFonts w:cs="Arial"/>
        </w:rPr>
        <w:t xml:space="preserve">n promedio, tras 12 meses de descargado el </w:t>
      </w:r>
      <w:r w:rsidR="0077710D">
        <w:rPr>
          <w:rFonts w:cs="Arial"/>
        </w:rPr>
        <w:t>R</w:t>
      </w:r>
      <w:r w:rsidR="00D81FD0" w:rsidRPr="00D81FD0">
        <w:rPr>
          <w:rFonts w:cs="Arial"/>
        </w:rPr>
        <w:t>eporte, el salario base de cotización de la persona aumenta 20 pesos diarios o 5%.</w:t>
      </w:r>
      <w:r w:rsidR="00917D0C" w:rsidRPr="00917D0C">
        <w:rPr>
          <w:rFonts w:cs="Arial"/>
        </w:rPr>
        <w:t>).</w:t>
      </w:r>
    </w:p>
    <w:p w14:paraId="13DC31BB" w14:textId="77777777" w:rsidR="00107A10" w:rsidRPr="00917D0C" w:rsidRDefault="00107A10" w:rsidP="00EC5758">
      <w:pPr>
        <w:pStyle w:val="Default"/>
        <w:jc w:val="both"/>
        <w:rPr>
          <w:rFonts w:cs="Arial"/>
        </w:rPr>
      </w:pPr>
    </w:p>
    <w:p w14:paraId="3E66F98C" w14:textId="38B5F786" w:rsidR="00107A10" w:rsidRPr="00917D0C" w:rsidRDefault="00107A10" w:rsidP="00D81FD0">
      <w:pPr>
        <w:pStyle w:val="Default"/>
        <w:ind w:left="708"/>
        <w:jc w:val="both"/>
        <w:rPr>
          <w:rFonts w:cs="Arial"/>
          <w:sz w:val="22"/>
          <w:szCs w:val="22"/>
        </w:rPr>
      </w:pPr>
      <w:r w:rsidRPr="00917D0C">
        <w:rPr>
          <w:rFonts w:cs="Arial"/>
          <w:sz w:val="22"/>
          <w:szCs w:val="22"/>
        </w:rPr>
        <w:t>Las personas trabajadoras pueden obtener su RPCI descargando en sus teléfonos celulares la App IMSS Digital y registrándose una sola vez con su NSS, CURP y un correo electrónico</w:t>
      </w:r>
      <w:r w:rsidR="00917D0C">
        <w:rPr>
          <w:rFonts w:cs="Arial"/>
          <w:sz w:val="22"/>
          <w:szCs w:val="22"/>
        </w:rPr>
        <w:t xml:space="preserve">. </w:t>
      </w:r>
    </w:p>
    <w:p w14:paraId="15A5745B" w14:textId="77777777" w:rsidR="00D81FD0" w:rsidRDefault="00D81FD0" w:rsidP="00EC5758">
      <w:pPr>
        <w:pStyle w:val="Default"/>
        <w:jc w:val="both"/>
        <w:rPr>
          <w:rFonts w:cs="Arial"/>
        </w:rPr>
      </w:pPr>
    </w:p>
    <w:p w14:paraId="00C64469" w14:textId="6377B8ED" w:rsidR="00107A10" w:rsidRDefault="00FA2052" w:rsidP="00B86C4A">
      <w:pPr>
        <w:pStyle w:val="Default"/>
        <w:jc w:val="both"/>
        <w:rPr>
          <w:rFonts w:cs="Arial"/>
        </w:rPr>
      </w:pPr>
      <w:r w:rsidRPr="00FA2052">
        <w:rPr>
          <w:rFonts w:cs="Arial"/>
        </w:rPr>
        <w:t xml:space="preserve">Esta herramienta, vinculada al canal de denuncia </w:t>
      </w:r>
      <w:hyperlink r:id="rId8" w:history="1">
        <w:r w:rsidRPr="00FA2052">
          <w:rPr>
            <w:rStyle w:val="Hipervnculo"/>
            <w:rFonts w:cs="Arial"/>
            <w:spacing w:val="-4"/>
          </w:rPr>
          <w:t>http://www.imss.gob.mx/denuncia</w:t>
        </w:r>
      </w:hyperlink>
      <w:r w:rsidRPr="00FA2052">
        <w:rPr>
          <w:rFonts w:cs="Arial"/>
        </w:rPr>
        <w:t xml:space="preserve">, </w:t>
      </w:r>
      <w:r w:rsidR="003E0385">
        <w:rPr>
          <w:rFonts w:cs="Arial"/>
        </w:rPr>
        <w:t xml:space="preserve">contribuye de manera relevante a la restitución de </w:t>
      </w:r>
      <w:r w:rsidRPr="00FA2052">
        <w:rPr>
          <w:rFonts w:cs="Arial"/>
        </w:rPr>
        <w:t xml:space="preserve">derechos a las personas trabajadoras que ofrecen elementos acerca de incumplimientos </w:t>
      </w:r>
      <w:r w:rsidR="00B86C4A">
        <w:rPr>
          <w:rFonts w:cs="Arial"/>
        </w:rPr>
        <w:t xml:space="preserve">patronales </w:t>
      </w:r>
      <w:r w:rsidRPr="00FA2052">
        <w:rPr>
          <w:rFonts w:cs="Arial"/>
        </w:rPr>
        <w:t>en materia de seguridad social.</w:t>
      </w:r>
    </w:p>
    <w:p w14:paraId="1693094E" w14:textId="77777777" w:rsidR="00B86C4A" w:rsidRDefault="00B86C4A" w:rsidP="00B86C4A">
      <w:pPr>
        <w:pStyle w:val="Default"/>
        <w:jc w:val="both"/>
        <w:rPr>
          <w:rFonts w:cs="Arial"/>
        </w:rPr>
      </w:pPr>
    </w:p>
    <w:p w14:paraId="6537E1B1" w14:textId="63206E07" w:rsidR="00FA2052" w:rsidRPr="00FA2052" w:rsidRDefault="00FA2052" w:rsidP="00EC5758">
      <w:pPr>
        <w:jc w:val="both"/>
        <w:rPr>
          <w:rFonts w:ascii="Montserrat" w:hAnsi="Montserrat" w:cs="Arial"/>
        </w:rPr>
      </w:pPr>
      <w:r w:rsidRPr="00FA2052">
        <w:rPr>
          <w:rFonts w:ascii="Montserrat" w:hAnsi="Montserrat" w:cs="Arial"/>
        </w:rPr>
        <w:t xml:space="preserve">En su conjunto, </w:t>
      </w:r>
      <w:r w:rsidR="00107A10" w:rsidRPr="00FA2052">
        <w:rPr>
          <w:rFonts w:ascii="Montserrat" w:hAnsi="Montserrat" w:cs="Arial"/>
        </w:rPr>
        <w:t xml:space="preserve">estrategias y herramientas </w:t>
      </w:r>
      <w:r w:rsidR="00917D0C" w:rsidRPr="00FA2052">
        <w:rPr>
          <w:rFonts w:ascii="Montserrat" w:hAnsi="Montserrat" w:cs="Arial"/>
        </w:rPr>
        <w:t>de la Dirección de Incorporación y Recaudación,</w:t>
      </w:r>
      <w:r w:rsidR="00917D0C">
        <w:rPr>
          <w:rFonts w:ascii="Montserrat" w:hAnsi="Montserrat" w:cs="Arial"/>
        </w:rPr>
        <w:t xml:space="preserve"> </w:t>
      </w:r>
      <w:r w:rsidR="00107A10">
        <w:rPr>
          <w:rFonts w:ascii="Montserrat" w:hAnsi="Montserrat" w:cs="Arial"/>
        </w:rPr>
        <w:t>a las que el IMSS</w:t>
      </w:r>
      <w:r w:rsidR="00917D0C">
        <w:rPr>
          <w:rFonts w:ascii="Montserrat" w:hAnsi="Montserrat" w:cs="Arial"/>
        </w:rPr>
        <w:t xml:space="preserve"> </w:t>
      </w:r>
      <w:r w:rsidR="00107A10">
        <w:rPr>
          <w:rFonts w:ascii="Montserrat" w:hAnsi="Montserrat" w:cs="Arial"/>
        </w:rPr>
        <w:t xml:space="preserve">recurre para </w:t>
      </w:r>
      <w:r w:rsidR="00107A10" w:rsidRPr="00FA2052">
        <w:rPr>
          <w:rFonts w:ascii="Montserrat" w:hAnsi="Montserrat" w:cs="Arial"/>
        </w:rPr>
        <w:t>prote</w:t>
      </w:r>
      <w:r w:rsidR="00107A10">
        <w:rPr>
          <w:rFonts w:ascii="Montserrat" w:hAnsi="Montserrat" w:cs="Arial"/>
        </w:rPr>
        <w:t>ger</w:t>
      </w:r>
      <w:r w:rsidR="00107A10" w:rsidRPr="00FA2052">
        <w:rPr>
          <w:rFonts w:ascii="Montserrat" w:hAnsi="Montserrat" w:cs="Arial"/>
        </w:rPr>
        <w:t xml:space="preserve"> derechos </w:t>
      </w:r>
      <w:r w:rsidR="00107A10">
        <w:rPr>
          <w:rFonts w:ascii="Montserrat" w:hAnsi="Montserrat" w:cs="Arial"/>
        </w:rPr>
        <w:t xml:space="preserve">e intereses </w:t>
      </w:r>
      <w:r w:rsidR="00107A10" w:rsidRPr="00FA2052">
        <w:rPr>
          <w:rFonts w:ascii="Montserrat" w:hAnsi="Montserrat" w:cs="Arial"/>
        </w:rPr>
        <w:t>de las personas trabajadoras</w:t>
      </w:r>
      <w:r w:rsidR="00917D0C">
        <w:rPr>
          <w:rFonts w:ascii="Montserrat" w:hAnsi="Montserrat" w:cs="Arial"/>
        </w:rPr>
        <w:t>,</w:t>
      </w:r>
      <w:r w:rsidR="00107A10">
        <w:rPr>
          <w:rFonts w:ascii="Montserrat" w:hAnsi="Montserrat" w:cs="Arial"/>
        </w:rPr>
        <w:t xml:space="preserve"> </w:t>
      </w:r>
      <w:r w:rsidRPr="00FA2052">
        <w:rPr>
          <w:rFonts w:ascii="Montserrat" w:hAnsi="Montserrat" w:cs="Arial"/>
        </w:rPr>
        <w:t>ha</w:t>
      </w:r>
      <w:r w:rsidR="00F011E5">
        <w:rPr>
          <w:rFonts w:ascii="Montserrat" w:hAnsi="Montserrat" w:cs="Arial"/>
        </w:rPr>
        <w:t>n</w:t>
      </w:r>
      <w:r w:rsidRPr="00FA2052">
        <w:rPr>
          <w:rFonts w:ascii="Montserrat" w:hAnsi="Montserrat" w:cs="Arial"/>
        </w:rPr>
        <w:t xml:space="preserve"> generado los siguientes resultados:</w:t>
      </w:r>
    </w:p>
    <w:p w14:paraId="708BE955" w14:textId="77777777" w:rsidR="00107A10" w:rsidRPr="00FA2052" w:rsidRDefault="00107A10" w:rsidP="00EC5758">
      <w:pPr>
        <w:jc w:val="both"/>
        <w:rPr>
          <w:rFonts w:ascii="Montserrat" w:hAnsi="Montserrat" w:cs="Arial"/>
        </w:rPr>
      </w:pPr>
    </w:p>
    <w:p w14:paraId="6D8DB25B" w14:textId="0B72F8BD" w:rsidR="00FA2052" w:rsidRPr="00FA2052" w:rsidRDefault="00FA2052" w:rsidP="00EC5758">
      <w:pPr>
        <w:pStyle w:val="Prrafodelista"/>
        <w:numPr>
          <w:ilvl w:val="0"/>
          <w:numId w:val="14"/>
        </w:numPr>
        <w:spacing w:after="0" w:line="240" w:lineRule="auto"/>
        <w:jc w:val="both"/>
        <w:rPr>
          <w:rFonts w:ascii="Montserrat" w:hAnsi="Montserrat" w:cs="Arial"/>
          <w:sz w:val="24"/>
          <w:szCs w:val="24"/>
        </w:rPr>
      </w:pPr>
      <w:r w:rsidRPr="00FA2052">
        <w:rPr>
          <w:rFonts w:ascii="Montserrat" w:hAnsi="Montserrat" w:cs="Arial"/>
          <w:sz w:val="24"/>
          <w:szCs w:val="24"/>
        </w:rPr>
        <w:t xml:space="preserve">Entre 2018 y 2023, la recaudación acumulada de cuotas obrero patronales pasó de 314,022 </w:t>
      </w:r>
      <w:r w:rsidR="00F011E5" w:rsidRPr="00F011E5">
        <w:rPr>
          <w:rFonts w:ascii="Montserrat" w:hAnsi="Montserrat" w:cs="Arial"/>
          <w:sz w:val="24"/>
          <w:szCs w:val="24"/>
        </w:rPr>
        <w:t xml:space="preserve">mdp </w:t>
      </w:r>
      <w:r w:rsidRPr="00FA2052">
        <w:rPr>
          <w:rFonts w:ascii="Montserrat" w:hAnsi="Montserrat" w:cs="Arial"/>
          <w:sz w:val="24"/>
          <w:szCs w:val="24"/>
        </w:rPr>
        <w:t>a 499,409 mdp; lo que equivale a un incremento de 59%.</w:t>
      </w:r>
    </w:p>
    <w:p w14:paraId="700031C2" w14:textId="77777777" w:rsidR="00FA2052" w:rsidRPr="00521153" w:rsidRDefault="00FA2052" w:rsidP="00EC5758">
      <w:pPr>
        <w:jc w:val="both"/>
        <w:rPr>
          <w:rFonts w:ascii="Montserrat" w:hAnsi="Montserrat" w:cs="Arial"/>
          <w:lang w:val="es-MX"/>
        </w:rPr>
      </w:pPr>
    </w:p>
    <w:p w14:paraId="2F3B00DE" w14:textId="5F4F7FD0" w:rsidR="00FA2052" w:rsidRDefault="00FA2052" w:rsidP="00EC5758">
      <w:pPr>
        <w:pStyle w:val="Prrafodelista"/>
        <w:numPr>
          <w:ilvl w:val="0"/>
          <w:numId w:val="14"/>
        </w:numPr>
        <w:spacing w:after="0" w:line="240" w:lineRule="auto"/>
        <w:jc w:val="both"/>
        <w:rPr>
          <w:rFonts w:ascii="Montserrat" w:hAnsi="Montserrat" w:cs="Arial"/>
          <w:sz w:val="24"/>
          <w:szCs w:val="24"/>
        </w:rPr>
      </w:pPr>
      <w:r w:rsidRPr="00FA2052">
        <w:rPr>
          <w:rFonts w:ascii="Montserrat" w:hAnsi="Montserrat" w:cs="Arial"/>
          <w:sz w:val="24"/>
          <w:szCs w:val="24"/>
        </w:rPr>
        <w:t>La recaudación acumulada a junio de 2024 es de 270,931 mdp; esto es, 6.5% más que lo registrado en el mismo periodo de 2023</w:t>
      </w:r>
      <w:r w:rsidR="0077710D">
        <w:rPr>
          <w:rFonts w:ascii="Montserrat" w:hAnsi="Montserrat" w:cs="Arial"/>
          <w:sz w:val="24"/>
          <w:szCs w:val="24"/>
        </w:rPr>
        <w:t xml:space="preserve">; esto permite </w:t>
      </w:r>
      <w:r w:rsidR="00917D0C">
        <w:rPr>
          <w:rFonts w:ascii="Montserrat" w:hAnsi="Montserrat" w:cs="Arial"/>
          <w:sz w:val="24"/>
          <w:szCs w:val="24"/>
        </w:rPr>
        <w:t>c</w:t>
      </w:r>
      <w:r w:rsidR="0077710D">
        <w:rPr>
          <w:rFonts w:ascii="Montserrat" w:hAnsi="Montserrat" w:cs="Arial"/>
          <w:sz w:val="24"/>
          <w:szCs w:val="24"/>
        </w:rPr>
        <w:t>ontar</w:t>
      </w:r>
      <w:r w:rsidR="00917D0C">
        <w:rPr>
          <w:rFonts w:ascii="Montserrat" w:hAnsi="Montserrat" w:cs="Arial"/>
          <w:sz w:val="24"/>
          <w:szCs w:val="24"/>
        </w:rPr>
        <w:t xml:space="preserve"> con</w:t>
      </w:r>
      <w:r w:rsidRPr="00FA2052">
        <w:rPr>
          <w:rFonts w:ascii="Montserrat" w:hAnsi="Montserrat" w:cs="Arial"/>
          <w:sz w:val="24"/>
          <w:szCs w:val="24"/>
        </w:rPr>
        <w:t xml:space="preserve"> un superávit de 18,266 mdp en lo que va del año.</w:t>
      </w:r>
    </w:p>
    <w:p w14:paraId="5A5106BC" w14:textId="77777777" w:rsidR="00917D0C" w:rsidRPr="00917D0C" w:rsidRDefault="00917D0C" w:rsidP="00917D0C">
      <w:pPr>
        <w:jc w:val="both"/>
        <w:rPr>
          <w:rFonts w:ascii="Montserrat" w:hAnsi="Montserrat" w:cs="Arial"/>
        </w:rPr>
      </w:pPr>
    </w:p>
    <w:p w14:paraId="76516278" w14:textId="0470F102" w:rsidR="00FA2052" w:rsidRDefault="00FA2052" w:rsidP="00EC5758">
      <w:pPr>
        <w:pStyle w:val="Prrafodelista"/>
        <w:numPr>
          <w:ilvl w:val="0"/>
          <w:numId w:val="14"/>
        </w:numPr>
        <w:spacing w:after="0" w:line="240" w:lineRule="auto"/>
        <w:jc w:val="both"/>
        <w:rPr>
          <w:rFonts w:ascii="Montserrat" w:hAnsi="Montserrat" w:cs="Arial"/>
          <w:sz w:val="24"/>
          <w:szCs w:val="24"/>
        </w:rPr>
      </w:pPr>
      <w:r w:rsidRPr="00FA2052">
        <w:rPr>
          <w:rFonts w:ascii="Montserrat" w:hAnsi="Montserrat" w:cs="Arial"/>
          <w:sz w:val="24"/>
          <w:szCs w:val="24"/>
        </w:rPr>
        <w:t>Entre diciembre 2018 y mayo 2024, el salario base de cotización pasó de $354.35 a $585.33; lo que equivale a un incremento de $230.98 (65%).</w:t>
      </w:r>
    </w:p>
    <w:p w14:paraId="1D409A9D" w14:textId="77777777" w:rsidR="00917D0C" w:rsidRPr="00917D0C" w:rsidRDefault="00917D0C" w:rsidP="00917D0C">
      <w:pPr>
        <w:jc w:val="both"/>
        <w:rPr>
          <w:rFonts w:ascii="Montserrat" w:hAnsi="Montserrat" w:cs="Arial"/>
        </w:rPr>
      </w:pPr>
    </w:p>
    <w:p w14:paraId="0D1ED2F9" w14:textId="2D8C7E2B" w:rsidR="00F011E5" w:rsidRDefault="00FA2052" w:rsidP="00B11F78">
      <w:pPr>
        <w:pStyle w:val="Prrafodelista"/>
        <w:numPr>
          <w:ilvl w:val="0"/>
          <w:numId w:val="14"/>
        </w:numPr>
        <w:spacing w:after="0" w:line="240" w:lineRule="auto"/>
        <w:jc w:val="both"/>
        <w:rPr>
          <w:rFonts w:ascii="Montserrat" w:hAnsi="Montserrat" w:cs="Arial"/>
          <w:sz w:val="24"/>
          <w:szCs w:val="24"/>
        </w:rPr>
      </w:pPr>
      <w:r w:rsidRPr="00FA2052">
        <w:rPr>
          <w:rFonts w:ascii="Montserrat" w:hAnsi="Montserrat" w:cs="Arial"/>
          <w:sz w:val="24"/>
          <w:szCs w:val="24"/>
        </w:rPr>
        <w:t>Entre julio 2020 y mayo 2024, el incremento de los puestos de trabajo afiliados al IMSS ha sido de 2,853,047 (15%).</w:t>
      </w:r>
    </w:p>
    <w:p w14:paraId="36765C8E" w14:textId="77777777" w:rsidR="00D81FD0" w:rsidRPr="00D81FD0" w:rsidRDefault="00D81FD0" w:rsidP="00D81FD0">
      <w:pPr>
        <w:jc w:val="both"/>
        <w:rPr>
          <w:rFonts w:ascii="Montserrat" w:hAnsi="Montserrat" w:cs="Arial"/>
        </w:rPr>
      </w:pPr>
    </w:p>
    <w:p w14:paraId="0886082E" w14:textId="62D1445A" w:rsidR="00521153" w:rsidRDefault="00F011E5" w:rsidP="00521153">
      <w:pPr>
        <w:pStyle w:val="Prrafodelista"/>
        <w:numPr>
          <w:ilvl w:val="0"/>
          <w:numId w:val="14"/>
        </w:numPr>
        <w:spacing w:after="0" w:line="240" w:lineRule="auto"/>
        <w:jc w:val="both"/>
        <w:rPr>
          <w:rFonts w:ascii="Montserrat" w:hAnsi="Montserrat" w:cs="Arial"/>
          <w:sz w:val="24"/>
          <w:szCs w:val="24"/>
        </w:rPr>
      </w:pPr>
      <w:r w:rsidRPr="00F011E5">
        <w:rPr>
          <w:rFonts w:ascii="Montserrat" w:hAnsi="Montserrat" w:cs="Arial"/>
          <w:sz w:val="24"/>
          <w:szCs w:val="24"/>
        </w:rPr>
        <w:t>Entre 2018 y 2023, los ingresos específicamente por actos de fiscalización se incrementaron en 27.5%; al pasar de 1,900</w:t>
      </w:r>
      <w:r w:rsidR="00917D0C">
        <w:rPr>
          <w:rFonts w:ascii="Montserrat" w:hAnsi="Montserrat" w:cs="Arial"/>
          <w:sz w:val="24"/>
          <w:szCs w:val="24"/>
        </w:rPr>
        <w:t xml:space="preserve"> </w:t>
      </w:r>
      <w:r w:rsidR="00917D0C" w:rsidRPr="00F011E5">
        <w:rPr>
          <w:rFonts w:ascii="Montserrat" w:hAnsi="Montserrat" w:cs="Arial"/>
          <w:sz w:val="24"/>
          <w:szCs w:val="24"/>
        </w:rPr>
        <w:t>mdp</w:t>
      </w:r>
      <w:r w:rsidRPr="00F011E5">
        <w:rPr>
          <w:rFonts w:ascii="Montserrat" w:hAnsi="Montserrat" w:cs="Arial"/>
          <w:sz w:val="24"/>
          <w:szCs w:val="24"/>
        </w:rPr>
        <w:t xml:space="preserve"> a 2,400 mdp.</w:t>
      </w:r>
    </w:p>
    <w:p w14:paraId="1A623EAD" w14:textId="77777777" w:rsidR="00D81FD0" w:rsidRPr="00D81FD0" w:rsidRDefault="00D81FD0" w:rsidP="00D81FD0">
      <w:pPr>
        <w:jc w:val="both"/>
        <w:rPr>
          <w:rFonts w:ascii="Montserrat" w:hAnsi="Montserrat" w:cs="Arial"/>
        </w:rPr>
      </w:pPr>
    </w:p>
    <w:p w14:paraId="6631A5F0" w14:textId="37B20E6C" w:rsidR="00521153" w:rsidRPr="00F011E5" w:rsidRDefault="00521153" w:rsidP="00521153">
      <w:pPr>
        <w:pStyle w:val="Prrafodelista"/>
        <w:numPr>
          <w:ilvl w:val="0"/>
          <w:numId w:val="14"/>
        </w:numPr>
        <w:spacing w:after="0" w:line="240" w:lineRule="auto"/>
        <w:jc w:val="both"/>
        <w:rPr>
          <w:rFonts w:ascii="Montserrat" w:hAnsi="Montserrat" w:cs="Arial"/>
          <w:sz w:val="24"/>
          <w:szCs w:val="24"/>
        </w:rPr>
      </w:pPr>
      <w:r w:rsidRPr="00521153">
        <w:rPr>
          <w:rFonts w:ascii="Montserrat" w:hAnsi="Montserrat" w:cs="Arial"/>
          <w:sz w:val="24"/>
          <w:szCs w:val="24"/>
        </w:rPr>
        <w:t xml:space="preserve">El incremento en la percepción de riesgo </w:t>
      </w:r>
      <w:r w:rsidR="00D81FD0" w:rsidRPr="00521153">
        <w:rPr>
          <w:rFonts w:ascii="Montserrat" w:hAnsi="Montserrat" w:cs="Arial"/>
          <w:sz w:val="24"/>
          <w:szCs w:val="24"/>
        </w:rPr>
        <w:t xml:space="preserve">de los patrones o sujetos obligados </w:t>
      </w:r>
      <w:r w:rsidR="00D81FD0">
        <w:rPr>
          <w:rFonts w:ascii="Montserrat" w:hAnsi="Montserrat" w:cs="Arial"/>
          <w:sz w:val="24"/>
          <w:szCs w:val="24"/>
        </w:rPr>
        <w:t xml:space="preserve">ante una mayor presencia institucional </w:t>
      </w:r>
      <w:r w:rsidRPr="00521153">
        <w:rPr>
          <w:rFonts w:ascii="Montserrat" w:hAnsi="Montserrat" w:cs="Arial"/>
          <w:sz w:val="24"/>
          <w:szCs w:val="24"/>
        </w:rPr>
        <w:t>se refleja en el nivel de pago oportuno de 94.2% en 2023, cifra máxima histórica desde que se tiene registro.</w:t>
      </w:r>
    </w:p>
    <w:p w14:paraId="337AE7E4" w14:textId="77777777" w:rsidR="00F011E5" w:rsidRPr="00F011E5" w:rsidRDefault="00F011E5" w:rsidP="00F011E5">
      <w:pPr>
        <w:pStyle w:val="Prrafodelista"/>
        <w:spacing w:after="0" w:line="240" w:lineRule="auto"/>
        <w:jc w:val="both"/>
        <w:rPr>
          <w:rFonts w:ascii="Montserrat" w:hAnsi="Montserrat" w:cs="Arial"/>
          <w:sz w:val="24"/>
          <w:szCs w:val="24"/>
        </w:rPr>
      </w:pPr>
    </w:p>
    <w:p w14:paraId="2E529610" w14:textId="77777777" w:rsidR="00FB449D" w:rsidRDefault="00FB449D" w:rsidP="00FB449D">
      <w:pPr>
        <w:jc w:val="both"/>
        <w:rPr>
          <w:rFonts w:ascii="Montserrat" w:hAnsi="Montserrat" w:cs="Arial"/>
        </w:rPr>
      </w:pPr>
    </w:p>
    <w:p w14:paraId="13EEB181" w14:textId="5C434EC1" w:rsidR="005C6549" w:rsidRPr="00CC7AB8" w:rsidRDefault="00513AE8" w:rsidP="00EC5758">
      <w:pPr>
        <w:jc w:val="center"/>
      </w:pPr>
      <w:r w:rsidRPr="00CC7AB8">
        <w:rPr>
          <w:rFonts w:ascii="Montserrat" w:hAnsi="Montserrat"/>
          <w:b/>
          <w:bCs/>
          <w:lang w:val="es-MX" w:eastAsia="es-MX"/>
        </w:rPr>
        <w:t>---o0o---</w:t>
      </w:r>
    </w:p>
    <w:sectPr w:rsidR="005C6549" w:rsidRPr="00CC7AB8" w:rsidSect="00BB14FB">
      <w:headerReference w:type="default" r:id="rId9"/>
      <w:footerReference w:type="default" r:id="rId10"/>
      <w:pgSz w:w="12240" w:h="15840"/>
      <w:pgMar w:top="2041" w:right="1134" w:bottom="1985" w:left="1134" w:header="28"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7412" w14:textId="77777777" w:rsidR="00C91033" w:rsidRDefault="00C91033">
      <w:r>
        <w:separator/>
      </w:r>
    </w:p>
  </w:endnote>
  <w:endnote w:type="continuationSeparator" w:id="0">
    <w:p w14:paraId="63F0CF90" w14:textId="77777777" w:rsidR="00C91033" w:rsidRDefault="00C91033">
      <w:r>
        <w:continuationSeparator/>
      </w:r>
    </w:p>
  </w:endnote>
  <w:endnote w:type="continuationNotice" w:id="1">
    <w:p w14:paraId="49B92E32" w14:textId="77777777" w:rsidR="00C91033" w:rsidRDefault="00C91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Arial"/>
    <w:charset w:val="00"/>
    <w:family w:val="auto"/>
    <w:pitch w:val="variable"/>
    <w:sig w:usb0="E1000AEF" w:usb1="5000A1FF" w:usb2="00000000" w:usb3="00000000" w:csb0="000001BF"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B80DD" w14:textId="30D0611F" w:rsidR="00EA4B6C" w:rsidRDefault="00F574F0" w:rsidP="00885FBB">
    <w:pPr>
      <w:pStyle w:val="Piedepgina"/>
      <w:ind w:left="-1276"/>
    </w:pPr>
    <w:r>
      <w:rPr>
        <w:noProof/>
        <w:lang w:eastAsia="es-MX"/>
      </w:rPr>
      <w:drawing>
        <wp:anchor distT="0" distB="0" distL="114300" distR="114300" simplePos="0" relativeHeight="251658243" behindDoc="1" locked="0" layoutInCell="1" allowOverlap="1" wp14:anchorId="452AB967" wp14:editId="58A91802">
          <wp:simplePos x="0" y="0"/>
          <wp:positionH relativeFrom="column">
            <wp:posOffset>-805815</wp:posOffset>
          </wp:positionH>
          <wp:positionV relativeFrom="paragraph">
            <wp:posOffset>-1471930</wp:posOffset>
          </wp:positionV>
          <wp:extent cx="7997782" cy="1646555"/>
          <wp:effectExtent l="0" t="0" r="0" b="0"/>
          <wp:wrapNone/>
          <wp:docPr id="434355157" name="Imagen 2"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71761" name="Imagen 2" descr="Forma&#10;&#10;Descripción generada automáticamente"/>
                  <pic:cNvPicPr/>
                </pic:nvPicPr>
                <pic:blipFill>
                  <a:blip r:embed="rId1"/>
                  <a:stretch>
                    <a:fillRect/>
                  </a:stretch>
                </pic:blipFill>
                <pic:spPr>
                  <a:xfrm>
                    <a:off x="0" y="0"/>
                    <a:ext cx="7997782" cy="164655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ED74" w14:textId="77777777" w:rsidR="00C91033" w:rsidRDefault="00C91033">
      <w:r>
        <w:separator/>
      </w:r>
    </w:p>
  </w:footnote>
  <w:footnote w:type="continuationSeparator" w:id="0">
    <w:p w14:paraId="59FEAD4F" w14:textId="77777777" w:rsidR="00C91033" w:rsidRDefault="00C91033">
      <w:r>
        <w:continuationSeparator/>
      </w:r>
    </w:p>
  </w:footnote>
  <w:footnote w:type="continuationNotice" w:id="1">
    <w:p w14:paraId="620D2097" w14:textId="77777777" w:rsidR="00C91033" w:rsidRDefault="00C91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FD7B" w14:textId="3F98FAE1" w:rsidR="00EA4B6C" w:rsidRDefault="00F574F0" w:rsidP="00885FBB">
    <w:pPr>
      <w:pStyle w:val="Encabezado"/>
      <w:ind w:left="-1276"/>
    </w:pPr>
    <w:r>
      <w:rPr>
        <w:noProof/>
        <w:lang w:eastAsia="es-MX"/>
      </w:rPr>
      <w:drawing>
        <wp:anchor distT="0" distB="0" distL="114300" distR="114300" simplePos="0" relativeHeight="251658242" behindDoc="1" locked="0" layoutInCell="1" allowOverlap="1" wp14:anchorId="6EEF57C7" wp14:editId="725D74FE">
          <wp:simplePos x="0" y="0"/>
          <wp:positionH relativeFrom="page">
            <wp:posOffset>0</wp:posOffset>
          </wp:positionH>
          <wp:positionV relativeFrom="paragraph">
            <wp:posOffset>-189230</wp:posOffset>
          </wp:positionV>
          <wp:extent cx="7972608" cy="1876425"/>
          <wp:effectExtent l="0" t="0" r="0" b="0"/>
          <wp:wrapNone/>
          <wp:docPr id="1378797358"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82679" name="Imagen 1" descr="Interfaz de usuario gráfica&#10;&#10;Descripción generada automáticamente con confianza media"/>
                  <pic:cNvPicPr/>
                </pic:nvPicPr>
                <pic:blipFill>
                  <a:blip r:embed="rId1"/>
                  <a:stretch>
                    <a:fillRect/>
                  </a:stretch>
                </pic:blipFill>
                <pic:spPr>
                  <a:xfrm>
                    <a:off x="0" y="0"/>
                    <a:ext cx="7972608" cy="1876425"/>
                  </a:xfrm>
                  <a:prstGeom prst="rect">
                    <a:avLst/>
                  </a:prstGeom>
                </pic:spPr>
              </pic:pic>
            </a:graphicData>
          </a:graphic>
          <wp14:sizeRelH relativeFrom="margin">
            <wp14:pctWidth>0</wp14:pctWidth>
          </wp14:sizeRelH>
          <wp14:sizeRelV relativeFrom="margin">
            <wp14:pctHeight>0</wp14:pctHeight>
          </wp14:sizeRelV>
        </wp:anchor>
      </w:drawing>
    </w:r>
    <w:r w:rsidR="003C7C69" w:rsidRPr="00A2257C">
      <w:rPr>
        <w:noProof/>
        <w:lang w:eastAsia="es-MX"/>
      </w:rPr>
      <mc:AlternateContent>
        <mc:Choice Requires="wps">
          <w:drawing>
            <wp:anchor distT="0" distB="0" distL="114300" distR="114300" simplePos="0" relativeHeight="251658240" behindDoc="0" locked="0" layoutInCell="1" allowOverlap="1" wp14:anchorId="1D3FE892" wp14:editId="1F6E4B4F">
              <wp:simplePos x="0" y="0"/>
              <wp:positionH relativeFrom="column">
                <wp:posOffset>2692400</wp:posOffset>
              </wp:positionH>
              <wp:positionV relativeFrom="paragraph">
                <wp:posOffset>736600</wp:posOffset>
              </wp:positionV>
              <wp:extent cx="3479800" cy="483235"/>
              <wp:effectExtent l="0" t="0" r="0" b="24765"/>
              <wp:wrapSquare wrapText="bothSides"/>
              <wp:docPr id="2" name="Text Box 2"/>
              <wp:cNvGraphicFramePr/>
              <a:graphic xmlns:a="http://schemas.openxmlformats.org/drawingml/2006/main">
                <a:graphicData uri="http://schemas.microsoft.com/office/word/2010/wordprocessingShape">
                  <wps:wsp>
                    <wps:cNvSpPr txBox="1"/>
                    <wps:spPr>
                      <a:xfrm>
                        <a:off x="0" y="0"/>
                        <a:ext cx="3479800" cy="483235"/>
                      </a:xfrm>
                      <a:prstGeom prst="rect">
                        <a:avLst/>
                      </a:prstGeom>
                      <a:noFill/>
                      <a:ln>
                        <a:noFill/>
                      </a:ln>
                      <a:effectLst/>
                      <a:extLst>
                        <a:ext uri="{C572A759-6A51-4108-AA02-DFA0A04FC94B}">
                          <ma14:wrappingTextBoxFlag xmlns:pic="http://schemas.openxmlformats.org/drawingml/2006/pictur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7CC08E" w14:textId="77777777" w:rsidR="00EA4B6C" w:rsidRPr="005D5A3E" w:rsidRDefault="00D0295C" w:rsidP="00885FBB">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885FBB">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E892" id="_x0000_t202" coordsize="21600,21600" o:spt="202" path="m,l,21600r21600,l21600,xe">
              <v:stroke joinstyle="miter"/>
              <v:path gradientshapeok="t" o:connecttype="rect"/>
            </v:shapetype>
            <v:shape id="Text Box 2" o:spid="_x0000_s1026" type="#_x0000_t202" style="position:absolute;left:0;text-align:left;margin-left:212pt;margin-top:58pt;width:274pt;height:3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" filled="f" stroked="f">
              <v:textbox inset="0,0,0,0">
                <w:txbxContent>
                  <w:p w14:paraId="567CC08E" w14:textId="77777777" w:rsidR="00EA4B6C" w:rsidRPr="005D5A3E" w:rsidRDefault="00D0295C" w:rsidP="00885FBB">
                    <w:pPr>
                      <w:jc w:val="right"/>
                      <w:rPr>
                        <w:rFonts w:ascii="Montserrat Medium" w:hAnsi="Montserrat Medium"/>
                        <w:b/>
                        <w:color w:val="B18E59"/>
                      </w:rPr>
                    </w:pPr>
                    <w:r w:rsidRPr="005D5A3E">
                      <w:rPr>
                        <w:rFonts w:ascii="Montserrat Medium" w:hAnsi="Montserrat Medium"/>
                        <w:color w:val="B18E59"/>
                      </w:rPr>
                      <w:t>UNIDAD DE COMUNICACIÓN SOCIAL</w:t>
                    </w:r>
                  </w:p>
                  <w:p w14:paraId="0AF3DDFB" w14:textId="77777777" w:rsidR="00EA4B6C" w:rsidRPr="00C0299D" w:rsidRDefault="00EA4B6C" w:rsidP="00885FBB">
                    <w:pPr>
                      <w:jc w:val="right"/>
                      <w:rPr>
                        <w:rFonts w:ascii="Montserrat" w:hAnsi="Montserrat"/>
                        <w:sz w:val="12"/>
                        <w:szCs w:val="12"/>
                      </w:rPr>
                    </w:pPr>
                  </w:p>
                </w:txbxContent>
              </v:textbox>
              <w10:wrap type="square"/>
            </v:shape>
          </w:pict>
        </mc:Fallback>
      </mc:AlternateContent>
    </w:r>
    <w:r w:rsidR="00D0295C">
      <w:rPr>
        <w:noProof/>
        <w:lang w:eastAsia="es-MX"/>
      </w:rPr>
      <mc:AlternateContent>
        <mc:Choice Requires="wps">
          <w:drawing>
            <wp:anchor distT="0" distB="0" distL="114300" distR="114300" simplePos="0" relativeHeight="251658241" behindDoc="0" locked="0" layoutInCell="1" allowOverlap="1" wp14:anchorId="5617C5E2" wp14:editId="7E97BB7A">
              <wp:simplePos x="0" y="0"/>
              <wp:positionH relativeFrom="column">
                <wp:posOffset>3200400</wp:posOffset>
              </wp:positionH>
              <wp:positionV relativeFrom="paragraph">
                <wp:posOffset>965200</wp:posOffset>
              </wp:positionV>
              <wp:extent cx="29718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2971800" cy="0"/>
                      </a:xfrm>
                      <a:prstGeom prst="line">
                        <a:avLst/>
                      </a:prstGeom>
                      <a:ln w="19050" cmpd="sng">
                        <a:solidFill>
                          <a:srgbClr val="AF7C4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AD0C5CD"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pt,76pt" to="48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" strokecolor="#af7c47"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D1219"/>
    <w:multiLevelType w:val="hybridMultilevel"/>
    <w:tmpl w:val="EEB2AB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7246D76"/>
    <w:multiLevelType w:val="hybridMultilevel"/>
    <w:tmpl w:val="23364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941A74"/>
    <w:multiLevelType w:val="hybridMultilevel"/>
    <w:tmpl w:val="7C241872"/>
    <w:lvl w:ilvl="0" w:tplc="DF5C538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E5C6C"/>
    <w:multiLevelType w:val="hybridMultilevel"/>
    <w:tmpl w:val="ACD86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BB6C5E"/>
    <w:multiLevelType w:val="hybridMultilevel"/>
    <w:tmpl w:val="62CCC34A"/>
    <w:lvl w:ilvl="0" w:tplc="72C68EF8">
      <w:start w:val="1"/>
      <w:numFmt w:val="bullet"/>
      <w:lvlText w:val=""/>
      <w:lvlJc w:val="left"/>
      <w:pPr>
        <w:tabs>
          <w:tab w:val="num" w:pos="720"/>
        </w:tabs>
        <w:ind w:left="720" w:hanging="360"/>
      </w:pPr>
      <w:rPr>
        <w:rFonts w:ascii="Wingdings 2" w:hAnsi="Wingdings 2" w:hint="default"/>
      </w:rPr>
    </w:lvl>
    <w:lvl w:ilvl="1" w:tplc="5B66DB82" w:tentative="1">
      <w:start w:val="1"/>
      <w:numFmt w:val="bullet"/>
      <w:lvlText w:val=""/>
      <w:lvlJc w:val="left"/>
      <w:pPr>
        <w:tabs>
          <w:tab w:val="num" w:pos="1440"/>
        </w:tabs>
        <w:ind w:left="1440" w:hanging="360"/>
      </w:pPr>
      <w:rPr>
        <w:rFonts w:ascii="Wingdings 2" w:hAnsi="Wingdings 2" w:hint="default"/>
      </w:rPr>
    </w:lvl>
    <w:lvl w:ilvl="2" w:tplc="898C26C2" w:tentative="1">
      <w:start w:val="1"/>
      <w:numFmt w:val="bullet"/>
      <w:lvlText w:val=""/>
      <w:lvlJc w:val="left"/>
      <w:pPr>
        <w:tabs>
          <w:tab w:val="num" w:pos="2160"/>
        </w:tabs>
        <w:ind w:left="2160" w:hanging="360"/>
      </w:pPr>
      <w:rPr>
        <w:rFonts w:ascii="Wingdings 2" w:hAnsi="Wingdings 2" w:hint="default"/>
      </w:rPr>
    </w:lvl>
    <w:lvl w:ilvl="3" w:tplc="58B478B2" w:tentative="1">
      <w:start w:val="1"/>
      <w:numFmt w:val="bullet"/>
      <w:lvlText w:val=""/>
      <w:lvlJc w:val="left"/>
      <w:pPr>
        <w:tabs>
          <w:tab w:val="num" w:pos="2880"/>
        </w:tabs>
        <w:ind w:left="2880" w:hanging="360"/>
      </w:pPr>
      <w:rPr>
        <w:rFonts w:ascii="Wingdings 2" w:hAnsi="Wingdings 2" w:hint="default"/>
      </w:rPr>
    </w:lvl>
    <w:lvl w:ilvl="4" w:tplc="CE227090" w:tentative="1">
      <w:start w:val="1"/>
      <w:numFmt w:val="bullet"/>
      <w:lvlText w:val=""/>
      <w:lvlJc w:val="left"/>
      <w:pPr>
        <w:tabs>
          <w:tab w:val="num" w:pos="3600"/>
        </w:tabs>
        <w:ind w:left="3600" w:hanging="360"/>
      </w:pPr>
      <w:rPr>
        <w:rFonts w:ascii="Wingdings 2" w:hAnsi="Wingdings 2" w:hint="default"/>
      </w:rPr>
    </w:lvl>
    <w:lvl w:ilvl="5" w:tplc="AE8EF08E" w:tentative="1">
      <w:start w:val="1"/>
      <w:numFmt w:val="bullet"/>
      <w:lvlText w:val=""/>
      <w:lvlJc w:val="left"/>
      <w:pPr>
        <w:tabs>
          <w:tab w:val="num" w:pos="4320"/>
        </w:tabs>
        <w:ind w:left="4320" w:hanging="360"/>
      </w:pPr>
      <w:rPr>
        <w:rFonts w:ascii="Wingdings 2" w:hAnsi="Wingdings 2" w:hint="default"/>
      </w:rPr>
    </w:lvl>
    <w:lvl w:ilvl="6" w:tplc="2694519C" w:tentative="1">
      <w:start w:val="1"/>
      <w:numFmt w:val="bullet"/>
      <w:lvlText w:val=""/>
      <w:lvlJc w:val="left"/>
      <w:pPr>
        <w:tabs>
          <w:tab w:val="num" w:pos="5040"/>
        </w:tabs>
        <w:ind w:left="5040" w:hanging="360"/>
      </w:pPr>
      <w:rPr>
        <w:rFonts w:ascii="Wingdings 2" w:hAnsi="Wingdings 2" w:hint="default"/>
      </w:rPr>
    </w:lvl>
    <w:lvl w:ilvl="7" w:tplc="61883710" w:tentative="1">
      <w:start w:val="1"/>
      <w:numFmt w:val="bullet"/>
      <w:lvlText w:val=""/>
      <w:lvlJc w:val="left"/>
      <w:pPr>
        <w:tabs>
          <w:tab w:val="num" w:pos="5760"/>
        </w:tabs>
        <w:ind w:left="5760" w:hanging="360"/>
      </w:pPr>
      <w:rPr>
        <w:rFonts w:ascii="Wingdings 2" w:hAnsi="Wingdings 2" w:hint="default"/>
      </w:rPr>
    </w:lvl>
    <w:lvl w:ilvl="8" w:tplc="D832762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C0B5C6A"/>
    <w:multiLevelType w:val="hybridMultilevel"/>
    <w:tmpl w:val="1CB47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7524D1"/>
    <w:multiLevelType w:val="hybridMultilevel"/>
    <w:tmpl w:val="53A428CE"/>
    <w:lvl w:ilvl="0" w:tplc="DB0C0CE0">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8474C"/>
    <w:multiLevelType w:val="hybridMultilevel"/>
    <w:tmpl w:val="D6481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D823E2"/>
    <w:multiLevelType w:val="hybridMultilevel"/>
    <w:tmpl w:val="85FA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560063"/>
    <w:multiLevelType w:val="hybridMultilevel"/>
    <w:tmpl w:val="632636E4"/>
    <w:lvl w:ilvl="0" w:tplc="941687C0">
      <w:start w:val="16"/>
      <w:numFmt w:val="bullet"/>
      <w:lvlText w:val=""/>
      <w:lvlJc w:val="left"/>
      <w:pPr>
        <w:ind w:left="720" w:hanging="360"/>
      </w:pPr>
      <w:rPr>
        <w:rFonts w:ascii="Symbol" w:eastAsia="Batang"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0B28AB"/>
    <w:multiLevelType w:val="hybridMultilevel"/>
    <w:tmpl w:val="C90ED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93174B"/>
    <w:multiLevelType w:val="hybridMultilevel"/>
    <w:tmpl w:val="97040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BE6F87"/>
    <w:multiLevelType w:val="hybridMultilevel"/>
    <w:tmpl w:val="3034C508"/>
    <w:lvl w:ilvl="0" w:tplc="ABC88F3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3E6C8F"/>
    <w:multiLevelType w:val="hybridMultilevel"/>
    <w:tmpl w:val="F42AAC06"/>
    <w:lvl w:ilvl="0" w:tplc="6C9E4532">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D94E8D"/>
    <w:multiLevelType w:val="hybridMultilevel"/>
    <w:tmpl w:val="68AAA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FD3447"/>
    <w:multiLevelType w:val="hybridMultilevel"/>
    <w:tmpl w:val="C868EC44"/>
    <w:lvl w:ilvl="0" w:tplc="59766ED2">
      <w:start w:val="1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717782">
    <w:abstractNumId w:val="11"/>
  </w:num>
  <w:num w:numId="2" w16cid:durableId="1327589998">
    <w:abstractNumId w:val="7"/>
  </w:num>
  <w:num w:numId="3" w16cid:durableId="437146220">
    <w:abstractNumId w:val="2"/>
  </w:num>
  <w:num w:numId="4" w16cid:durableId="265504522">
    <w:abstractNumId w:val="3"/>
  </w:num>
  <w:num w:numId="5" w16cid:durableId="1021279277">
    <w:abstractNumId w:val="14"/>
  </w:num>
  <w:num w:numId="6" w16cid:durableId="588120269">
    <w:abstractNumId w:val="1"/>
  </w:num>
  <w:num w:numId="7" w16cid:durableId="2038309661">
    <w:abstractNumId w:val="10"/>
  </w:num>
  <w:num w:numId="8" w16cid:durableId="1204058707">
    <w:abstractNumId w:val="0"/>
  </w:num>
  <w:num w:numId="9" w16cid:durableId="2089690785">
    <w:abstractNumId w:val="9"/>
  </w:num>
  <w:num w:numId="10" w16cid:durableId="814877419">
    <w:abstractNumId w:val="12"/>
  </w:num>
  <w:num w:numId="11" w16cid:durableId="313996157">
    <w:abstractNumId w:val="6"/>
  </w:num>
  <w:num w:numId="12" w16cid:durableId="226845860">
    <w:abstractNumId w:val="15"/>
  </w:num>
  <w:num w:numId="13" w16cid:durableId="1899705755">
    <w:abstractNumId w:val="13"/>
  </w:num>
  <w:num w:numId="14" w16cid:durableId="492333464">
    <w:abstractNumId w:val="5"/>
  </w:num>
  <w:num w:numId="15" w16cid:durableId="2061052387">
    <w:abstractNumId w:val="8"/>
  </w:num>
  <w:num w:numId="16" w16cid:durableId="1948927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295C"/>
    <w:rsid w:val="000000FA"/>
    <w:rsid w:val="000025CC"/>
    <w:rsid w:val="0001139F"/>
    <w:rsid w:val="0002135A"/>
    <w:rsid w:val="00022054"/>
    <w:rsid w:val="000230D6"/>
    <w:rsid w:val="000276CC"/>
    <w:rsid w:val="00030120"/>
    <w:rsid w:val="00042F77"/>
    <w:rsid w:val="00046D33"/>
    <w:rsid w:val="00050130"/>
    <w:rsid w:val="00053B1D"/>
    <w:rsid w:val="00060B19"/>
    <w:rsid w:val="000623E3"/>
    <w:rsid w:val="000629BE"/>
    <w:rsid w:val="0006588A"/>
    <w:rsid w:val="000677C9"/>
    <w:rsid w:val="000759B6"/>
    <w:rsid w:val="00087BF2"/>
    <w:rsid w:val="0009068E"/>
    <w:rsid w:val="00090789"/>
    <w:rsid w:val="000917CF"/>
    <w:rsid w:val="0009280E"/>
    <w:rsid w:val="00093EA8"/>
    <w:rsid w:val="00095DCE"/>
    <w:rsid w:val="00097F37"/>
    <w:rsid w:val="000A12B3"/>
    <w:rsid w:val="000A17DC"/>
    <w:rsid w:val="000A784D"/>
    <w:rsid w:val="000B0294"/>
    <w:rsid w:val="000B063B"/>
    <w:rsid w:val="000B35B7"/>
    <w:rsid w:val="000B3FE9"/>
    <w:rsid w:val="000B6B34"/>
    <w:rsid w:val="000C169A"/>
    <w:rsid w:val="000C3735"/>
    <w:rsid w:val="000C43E9"/>
    <w:rsid w:val="000C4A13"/>
    <w:rsid w:val="000C4BA2"/>
    <w:rsid w:val="000C7024"/>
    <w:rsid w:val="000C76EF"/>
    <w:rsid w:val="000D024F"/>
    <w:rsid w:val="000E02DD"/>
    <w:rsid w:val="000E0D5C"/>
    <w:rsid w:val="000E142D"/>
    <w:rsid w:val="000E152A"/>
    <w:rsid w:val="000E5C83"/>
    <w:rsid w:val="000E6D6A"/>
    <w:rsid w:val="000F10C6"/>
    <w:rsid w:val="000F6F99"/>
    <w:rsid w:val="00100CB1"/>
    <w:rsid w:val="00103935"/>
    <w:rsid w:val="00103A97"/>
    <w:rsid w:val="00106A36"/>
    <w:rsid w:val="00107059"/>
    <w:rsid w:val="00107A10"/>
    <w:rsid w:val="00114DCA"/>
    <w:rsid w:val="00114FFD"/>
    <w:rsid w:val="00117002"/>
    <w:rsid w:val="00120327"/>
    <w:rsid w:val="001210D9"/>
    <w:rsid w:val="0012183C"/>
    <w:rsid w:val="00122437"/>
    <w:rsid w:val="00124A00"/>
    <w:rsid w:val="00124D61"/>
    <w:rsid w:val="0012661D"/>
    <w:rsid w:val="001334EF"/>
    <w:rsid w:val="00134D89"/>
    <w:rsid w:val="001362DC"/>
    <w:rsid w:val="00136F30"/>
    <w:rsid w:val="001415AC"/>
    <w:rsid w:val="00143FE0"/>
    <w:rsid w:val="0014672B"/>
    <w:rsid w:val="00152CD6"/>
    <w:rsid w:val="00155626"/>
    <w:rsid w:val="0015799A"/>
    <w:rsid w:val="001604B4"/>
    <w:rsid w:val="0016140D"/>
    <w:rsid w:val="00164426"/>
    <w:rsid w:val="00166ADF"/>
    <w:rsid w:val="00171C72"/>
    <w:rsid w:val="00173B5F"/>
    <w:rsid w:val="00187682"/>
    <w:rsid w:val="0019294D"/>
    <w:rsid w:val="00193C02"/>
    <w:rsid w:val="00197915"/>
    <w:rsid w:val="001A257C"/>
    <w:rsid w:val="001A3349"/>
    <w:rsid w:val="001A57A5"/>
    <w:rsid w:val="001A5D47"/>
    <w:rsid w:val="001B637F"/>
    <w:rsid w:val="001C0F24"/>
    <w:rsid w:val="001C1076"/>
    <w:rsid w:val="001C109B"/>
    <w:rsid w:val="001C7041"/>
    <w:rsid w:val="001D1619"/>
    <w:rsid w:val="001D35C9"/>
    <w:rsid w:val="001E4BAE"/>
    <w:rsid w:val="001E6000"/>
    <w:rsid w:val="00203AA8"/>
    <w:rsid w:val="002062A3"/>
    <w:rsid w:val="00207825"/>
    <w:rsid w:val="00213368"/>
    <w:rsid w:val="00217CB6"/>
    <w:rsid w:val="00220370"/>
    <w:rsid w:val="00221097"/>
    <w:rsid w:val="002219E0"/>
    <w:rsid w:val="00225880"/>
    <w:rsid w:val="002271BA"/>
    <w:rsid w:val="002324E7"/>
    <w:rsid w:val="0023565D"/>
    <w:rsid w:val="00237502"/>
    <w:rsid w:val="00237AC0"/>
    <w:rsid w:val="0024545E"/>
    <w:rsid w:val="00246FA4"/>
    <w:rsid w:val="002476EB"/>
    <w:rsid w:val="002531C9"/>
    <w:rsid w:val="00253695"/>
    <w:rsid w:val="0025404F"/>
    <w:rsid w:val="00254333"/>
    <w:rsid w:val="00255D74"/>
    <w:rsid w:val="00256641"/>
    <w:rsid w:val="002567BF"/>
    <w:rsid w:val="0026249E"/>
    <w:rsid w:val="002640D8"/>
    <w:rsid w:val="002644A6"/>
    <w:rsid w:val="00264ADE"/>
    <w:rsid w:val="00270240"/>
    <w:rsid w:val="00270769"/>
    <w:rsid w:val="00274598"/>
    <w:rsid w:val="0027693A"/>
    <w:rsid w:val="0028363C"/>
    <w:rsid w:val="002869CD"/>
    <w:rsid w:val="002911E2"/>
    <w:rsid w:val="0029782A"/>
    <w:rsid w:val="002A1BC1"/>
    <w:rsid w:val="002A4622"/>
    <w:rsid w:val="002A58E0"/>
    <w:rsid w:val="002B2EEB"/>
    <w:rsid w:val="002B343F"/>
    <w:rsid w:val="002B3A6F"/>
    <w:rsid w:val="002B4683"/>
    <w:rsid w:val="002E0205"/>
    <w:rsid w:val="002E1078"/>
    <w:rsid w:val="002E11BC"/>
    <w:rsid w:val="002E2EE0"/>
    <w:rsid w:val="002E556D"/>
    <w:rsid w:val="002E58F6"/>
    <w:rsid w:val="002F04B0"/>
    <w:rsid w:val="002F122A"/>
    <w:rsid w:val="002F4118"/>
    <w:rsid w:val="002F579C"/>
    <w:rsid w:val="002F7820"/>
    <w:rsid w:val="0030081D"/>
    <w:rsid w:val="003017A5"/>
    <w:rsid w:val="003040F0"/>
    <w:rsid w:val="0031180D"/>
    <w:rsid w:val="00320D38"/>
    <w:rsid w:val="003273A5"/>
    <w:rsid w:val="00334D13"/>
    <w:rsid w:val="0033587A"/>
    <w:rsid w:val="00335B50"/>
    <w:rsid w:val="003406E5"/>
    <w:rsid w:val="0034328E"/>
    <w:rsid w:val="003440F9"/>
    <w:rsid w:val="00351554"/>
    <w:rsid w:val="003530E1"/>
    <w:rsid w:val="00360FD6"/>
    <w:rsid w:val="003660C3"/>
    <w:rsid w:val="00366AEA"/>
    <w:rsid w:val="003720ED"/>
    <w:rsid w:val="00372BBB"/>
    <w:rsid w:val="00376655"/>
    <w:rsid w:val="003766D0"/>
    <w:rsid w:val="00376D58"/>
    <w:rsid w:val="00377827"/>
    <w:rsid w:val="00381ACF"/>
    <w:rsid w:val="00382262"/>
    <w:rsid w:val="00382C1B"/>
    <w:rsid w:val="00383D87"/>
    <w:rsid w:val="00384D60"/>
    <w:rsid w:val="0039401F"/>
    <w:rsid w:val="00395553"/>
    <w:rsid w:val="00395D70"/>
    <w:rsid w:val="003A0200"/>
    <w:rsid w:val="003A063B"/>
    <w:rsid w:val="003A203D"/>
    <w:rsid w:val="003A2CAB"/>
    <w:rsid w:val="003A3CF6"/>
    <w:rsid w:val="003A5595"/>
    <w:rsid w:val="003A6811"/>
    <w:rsid w:val="003B1045"/>
    <w:rsid w:val="003B59B7"/>
    <w:rsid w:val="003B70A7"/>
    <w:rsid w:val="003C4B39"/>
    <w:rsid w:val="003C63E7"/>
    <w:rsid w:val="003C7C69"/>
    <w:rsid w:val="003D075B"/>
    <w:rsid w:val="003D29F0"/>
    <w:rsid w:val="003D7F2A"/>
    <w:rsid w:val="003E0385"/>
    <w:rsid w:val="003E7408"/>
    <w:rsid w:val="003F0140"/>
    <w:rsid w:val="003F0486"/>
    <w:rsid w:val="003F4924"/>
    <w:rsid w:val="003F68E6"/>
    <w:rsid w:val="003F6C48"/>
    <w:rsid w:val="003F7942"/>
    <w:rsid w:val="00401902"/>
    <w:rsid w:val="0040750D"/>
    <w:rsid w:val="00413F85"/>
    <w:rsid w:val="0041537A"/>
    <w:rsid w:val="00420679"/>
    <w:rsid w:val="004206F6"/>
    <w:rsid w:val="00423696"/>
    <w:rsid w:val="00423A45"/>
    <w:rsid w:val="00425FAD"/>
    <w:rsid w:val="0043089E"/>
    <w:rsid w:val="004315C4"/>
    <w:rsid w:val="00433C08"/>
    <w:rsid w:val="00435859"/>
    <w:rsid w:val="00443DA2"/>
    <w:rsid w:val="004460AD"/>
    <w:rsid w:val="00447360"/>
    <w:rsid w:val="00450CAD"/>
    <w:rsid w:val="00453F26"/>
    <w:rsid w:val="00462C72"/>
    <w:rsid w:val="00466080"/>
    <w:rsid w:val="004677E6"/>
    <w:rsid w:val="00472B12"/>
    <w:rsid w:val="00474894"/>
    <w:rsid w:val="00474D11"/>
    <w:rsid w:val="004762C3"/>
    <w:rsid w:val="0047652B"/>
    <w:rsid w:val="004773B1"/>
    <w:rsid w:val="004774EC"/>
    <w:rsid w:val="00481B24"/>
    <w:rsid w:val="004824AD"/>
    <w:rsid w:val="0048474B"/>
    <w:rsid w:val="00486D57"/>
    <w:rsid w:val="0048739B"/>
    <w:rsid w:val="00496E4D"/>
    <w:rsid w:val="004A011A"/>
    <w:rsid w:val="004A3390"/>
    <w:rsid w:val="004A5A66"/>
    <w:rsid w:val="004B1E2D"/>
    <w:rsid w:val="004B2D59"/>
    <w:rsid w:val="004B2EFB"/>
    <w:rsid w:val="004B36D1"/>
    <w:rsid w:val="004B3D2F"/>
    <w:rsid w:val="004B4D3C"/>
    <w:rsid w:val="004C1BA7"/>
    <w:rsid w:val="004C2083"/>
    <w:rsid w:val="004C2357"/>
    <w:rsid w:val="004C67AB"/>
    <w:rsid w:val="004C7C40"/>
    <w:rsid w:val="004D7A05"/>
    <w:rsid w:val="004D7C28"/>
    <w:rsid w:val="004E0658"/>
    <w:rsid w:val="004E1472"/>
    <w:rsid w:val="004E7171"/>
    <w:rsid w:val="005004AC"/>
    <w:rsid w:val="00504D4A"/>
    <w:rsid w:val="00505512"/>
    <w:rsid w:val="00505E55"/>
    <w:rsid w:val="00506DF5"/>
    <w:rsid w:val="00507017"/>
    <w:rsid w:val="00510F2A"/>
    <w:rsid w:val="00513AE8"/>
    <w:rsid w:val="005202BA"/>
    <w:rsid w:val="00521153"/>
    <w:rsid w:val="00525C77"/>
    <w:rsid w:val="00537609"/>
    <w:rsid w:val="00546667"/>
    <w:rsid w:val="00551089"/>
    <w:rsid w:val="00551F6D"/>
    <w:rsid w:val="00551F9F"/>
    <w:rsid w:val="00551FA6"/>
    <w:rsid w:val="00552A45"/>
    <w:rsid w:val="00553B8B"/>
    <w:rsid w:val="00556CA6"/>
    <w:rsid w:val="005571BE"/>
    <w:rsid w:val="00561690"/>
    <w:rsid w:val="00563E06"/>
    <w:rsid w:val="0057281A"/>
    <w:rsid w:val="005753AD"/>
    <w:rsid w:val="00583E95"/>
    <w:rsid w:val="00583F1E"/>
    <w:rsid w:val="005905BB"/>
    <w:rsid w:val="00591390"/>
    <w:rsid w:val="005914DA"/>
    <w:rsid w:val="0059462E"/>
    <w:rsid w:val="00594E51"/>
    <w:rsid w:val="005955AD"/>
    <w:rsid w:val="005A1DE3"/>
    <w:rsid w:val="005A351F"/>
    <w:rsid w:val="005A3B05"/>
    <w:rsid w:val="005B3858"/>
    <w:rsid w:val="005C2C7A"/>
    <w:rsid w:val="005C33A4"/>
    <w:rsid w:val="005C6549"/>
    <w:rsid w:val="005D28F8"/>
    <w:rsid w:val="005D3939"/>
    <w:rsid w:val="005D5A3E"/>
    <w:rsid w:val="005E1D53"/>
    <w:rsid w:val="005E5F8E"/>
    <w:rsid w:val="005F20B4"/>
    <w:rsid w:val="005F3A12"/>
    <w:rsid w:val="005F3D20"/>
    <w:rsid w:val="005F4E87"/>
    <w:rsid w:val="00601AC8"/>
    <w:rsid w:val="00601B15"/>
    <w:rsid w:val="00606A25"/>
    <w:rsid w:val="00615A31"/>
    <w:rsid w:val="00622762"/>
    <w:rsid w:val="006275FF"/>
    <w:rsid w:val="006313DB"/>
    <w:rsid w:val="00632082"/>
    <w:rsid w:val="00632A41"/>
    <w:rsid w:val="00634EB3"/>
    <w:rsid w:val="00642EB3"/>
    <w:rsid w:val="006431C1"/>
    <w:rsid w:val="0065141B"/>
    <w:rsid w:val="006522F2"/>
    <w:rsid w:val="006525E9"/>
    <w:rsid w:val="006617CC"/>
    <w:rsid w:val="00661B97"/>
    <w:rsid w:val="006628D5"/>
    <w:rsid w:val="00662E5D"/>
    <w:rsid w:val="00662FAD"/>
    <w:rsid w:val="00664FE3"/>
    <w:rsid w:val="00671877"/>
    <w:rsid w:val="00671F93"/>
    <w:rsid w:val="006720B5"/>
    <w:rsid w:val="00673C1D"/>
    <w:rsid w:val="00680B23"/>
    <w:rsid w:val="00684147"/>
    <w:rsid w:val="006860F6"/>
    <w:rsid w:val="00687B94"/>
    <w:rsid w:val="00692712"/>
    <w:rsid w:val="0069421B"/>
    <w:rsid w:val="00695B84"/>
    <w:rsid w:val="00695E69"/>
    <w:rsid w:val="006A0A6C"/>
    <w:rsid w:val="006A4585"/>
    <w:rsid w:val="006A51BC"/>
    <w:rsid w:val="006A6364"/>
    <w:rsid w:val="006A66D9"/>
    <w:rsid w:val="006A7617"/>
    <w:rsid w:val="006A77EF"/>
    <w:rsid w:val="006B11E6"/>
    <w:rsid w:val="006B17D6"/>
    <w:rsid w:val="006B7681"/>
    <w:rsid w:val="006C5488"/>
    <w:rsid w:val="006D3336"/>
    <w:rsid w:val="006D4E9A"/>
    <w:rsid w:val="006E2D7E"/>
    <w:rsid w:val="006F2718"/>
    <w:rsid w:val="006F55CA"/>
    <w:rsid w:val="006F5D9E"/>
    <w:rsid w:val="00701613"/>
    <w:rsid w:val="0070368C"/>
    <w:rsid w:val="00703C6D"/>
    <w:rsid w:val="00703FF8"/>
    <w:rsid w:val="0072061B"/>
    <w:rsid w:val="0072192F"/>
    <w:rsid w:val="00721D59"/>
    <w:rsid w:val="0072219B"/>
    <w:rsid w:val="007237FC"/>
    <w:rsid w:val="00725251"/>
    <w:rsid w:val="007318C3"/>
    <w:rsid w:val="0073635D"/>
    <w:rsid w:val="00746285"/>
    <w:rsid w:val="00766D5A"/>
    <w:rsid w:val="00770159"/>
    <w:rsid w:val="00771120"/>
    <w:rsid w:val="00771F15"/>
    <w:rsid w:val="00773769"/>
    <w:rsid w:val="00774791"/>
    <w:rsid w:val="0077710D"/>
    <w:rsid w:val="00777886"/>
    <w:rsid w:val="007819C4"/>
    <w:rsid w:val="00785E9F"/>
    <w:rsid w:val="007861A6"/>
    <w:rsid w:val="00786D28"/>
    <w:rsid w:val="00790E4C"/>
    <w:rsid w:val="00794AE5"/>
    <w:rsid w:val="00794D28"/>
    <w:rsid w:val="007A0693"/>
    <w:rsid w:val="007A46B6"/>
    <w:rsid w:val="007B1339"/>
    <w:rsid w:val="007C13E2"/>
    <w:rsid w:val="007C2E02"/>
    <w:rsid w:val="007C4229"/>
    <w:rsid w:val="007C70EB"/>
    <w:rsid w:val="007C71A0"/>
    <w:rsid w:val="007E07FF"/>
    <w:rsid w:val="007E3726"/>
    <w:rsid w:val="007E5357"/>
    <w:rsid w:val="007F3583"/>
    <w:rsid w:val="007F554C"/>
    <w:rsid w:val="00800562"/>
    <w:rsid w:val="00802F04"/>
    <w:rsid w:val="00803ABD"/>
    <w:rsid w:val="00803E69"/>
    <w:rsid w:val="00804D78"/>
    <w:rsid w:val="0080605F"/>
    <w:rsid w:val="008069CA"/>
    <w:rsid w:val="00813B30"/>
    <w:rsid w:val="00827FBA"/>
    <w:rsid w:val="00833E66"/>
    <w:rsid w:val="00834149"/>
    <w:rsid w:val="008346B6"/>
    <w:rsid w:val="0083730F"/>
    <w:rsid w:val="00841AE4"/>
    <w:rsid w:val="008421F5"/>
    <w:rsid w:val="008438DC"/>
    <w:rsid w:val="008521A5"/>
    <w:rsid w:val="008665DB"/>
    <w:rsid w:val="00873708"/>
    <w:rsid w:val="00875A74"/>
    <w:rsid w:val="00875F9A"/>
    <w:rsid w:val="008762DA"/>
    <w:rsid w:val="00881600"/>
    <w:rsid w:val="0088288F"/>
    <w:rsid w:val="00883705"/>
    <w:rsid w:val="00885FBB"/>
    <w:rsid w:val="008869FE"/>
    <w:rsid w:val="00895A76"/>
    <w:rsid w:val="00896645"/>
    <w:rsid w:val="008A2611"/>
    <w:rsid w:val="008B1E13"/>
    <w:rsid w:val="008B7FC6"/>
    <w:rsid w:val="008C1D12"/>
    <w:rsid w:val="008C68FD"/>
    <w:rsid w:val="008D2D05"/>
    <w:rsid w:val="008D4692"/>
    <w:rsid w:val="008D57A3"/>
    <w:rsid w:val="008D7B76"/>
    <w:rsid w:val="008D7CE2"/>
    <w:rsid w:val="008E0DC5"/>
    <w:rsid w:val="008E2BA8"/>
    <w:rsid w:val="008E38E2"/>
    <w:rsid w:val="008E76B6"/>
    <w:rsid w:val="008E7CB6"/>
    <w:rsid w:val="008F0E29"/>
    <w:rsid w:val="008F7B22"/>
    <w:rsid w:val="0090189D"/>
    <w:rsid w:val="00905353"/>
    <w:rsid w:val="00906B26"/>
    <w:rsid w:val="00917D0C"/>
    <w:rsid w:val="00921E3E"/>
    <w:rsid w:val="0092338D"/>
    <w:rsid w:val="0092586C"/>
    <w:rsid w:val="00933320"/>
    <w:rsid w:val="009369BA"/>
    <w:rsid w:val="00937959"/>
    <w:rsid w:val="00944149"/>
    <w:rsid w:val="009445A5"/>
    <w:rsid w:val="00947C53"/>
    <w:rsid w:val="00956766"/>
    <w:rsid w:val="0096489C"/>
    <w:rsid w:val="0096633C"/>
    <w:rsid w:val="00972D96"/>
    <w:rsid w:val="0097671F"/>
    <w:rsid w:val="00985BCE"/>
    <w:rsid w:val="00987543"/>
    <w:rsid w:val="00987761"/>
    <w:rsid w:val="00995031"/>
    <w:rsid w:val="009A208A"/>
    <w:rsid w:val="009A3EAC"/>
    <w:rsid w:val="009A70AA"/>
    <w:rsid w:val="009B0363"/>
    <w:rsid w:val="009B34CF"/>
    <w:rsid w:val="009C3259"/>
    <w:rsid w:val="009C342A"/>
    <w:rsid w:val="009C5F17"/>
    <w:rsid w:val="009D0DC7"/>
    <w:rsid w:val="009D12C9"/>
    <w:rsid w:val="009D31FC"/>
    <w:rsid w:val="009D422A"/>
    <w:rsid w:val="009D6D25"/>
    <w:rsid w:val="009E20DC"/>
    <w:rsid w:val="009E7AED"/>
    <w:rsid w:val="009F0101"/>
    <w:rsid w:val="009F316F"/>
    <w:rsid w:val="009F713A"/>
    <w:rsid w:val="009F7879"/>
    <w:rsid w:val="00A0439B"/>
    <w:rsid w:val="00A061E4"/>
    <w:rsid w:val="00A07063"/>
    <w:rsid w:val="00A10F3F"/>
    <w:rsid w:val="00A1123E"/>
    <w:rsid w:val="00A138D5"/>
    <w:rsid w:val="00A15B6D"/>
    <w:rsid w:val="00A20B7D"/>
    <w:rsid w:val="00A20E1F"/>
    <w:rsid w:val="00A21B91"/>
    <w:rsid w:val="00A266FF"/>
    <w:rsid w:val="00A27FBF"/>
    <w:rsid w:val="00A313F7"/>
    <w:rsid w:val="00A315EC"/>
    <w:rsid w:val="00A35FD0"/>
    <w:rsid w:val="00A40F84"/>
    <w:rsid w:val="00A42945"/>
    <w:rsid w:val="00A471CC"/>
    <w:rsid w:val="00A53BCC"/>
    <w:rsid w:val="00A543B8"/>
    <w:rsid w:val="00A55306"/>
    <w:rsid w:val="00A57F62"/>
    <w:rsid w:val="00A7670B"/>
    <w:rsid w:val="00A771AE"/>
    <w:rsid w:val="00A77288"/>
    <w:rsid w:val="00A935C6"/>
    <w:rsid w:val="00A95C13"/>
    <w:rsid w:val="00A96E11"/>
    <w:rsid w:val="00AA1C27"/>
    <w:rsid w:val="00AA2ED4"/>
    <w:rsid w:val="00AA3A1F"/>
    <w:rsid w:val="00AA6D25"/>
    <w:rsid w:val="00AA6E5D"/>
    <w:rsid w:val="00AB0FA7"/>
    <w:rsid w:val="00AB2759"/>
    <w:rsid w:val="00AB643A"/>
    <w:rsid w:val="00AC0CDF"/>
    <w:rsid w:val="00AC13DC"/>
    <w:rsid w:val="00AC3CBB"/>
    <w:rsid w:val="00AC66F7"/>
    <w:rsid w:val="00AC7D7A"/>
    <w:rsid w:val="00AD4011"/>
    <w:rsid w:val="00AD5D10"/>
    <w:rsid w:val="00AE0AEC"/>
    <w:rsid w:val="00AE4FB7"/>
    <w:rsid w:val="00AE5CBE"/>
    <w:rsid w:val="00AF2127"/>
    <w:rsid w:val="00AF34D4"/>
    <w:rsid w:val="00AF5085"/>
    <w:rsid w:val="00AF5708"/>
    <w:rsid w:val="00AF79FD"/>
    <w:rsid w:val="00B00448"/>
    <w:rsid w:val="00B01FB0"/>
    <w:rsid w:val="00B033CB"/>
    <w:rsid w:val="00B03A89"/>
    <w:rsid w:val="00B0545D"/>
    <w:rsid w:val="00B11F78"/>
    <w:rsid w:val="00B12D7D"/>
    <w:rsid w:val="00B1315E"/>
    <w:rsid w:val="00B13FBD"/>
    <w:rsid w:val="00B149E7"/>
    <w:rsid w:val="00B15C98"/>
    <w:rsid w:val="00B16BB0"/>
    <w:rsid w:val="00B200F6"/>
    <w:rsid w:val="00B26B5D"/>
    <w:rsid w:val="00B3270A"/>
    <w:rsid w:val="00B33494"/>
    <w:rsid w:val="00B421A2"/>
    <w:rsid w:val="00B54E2E"/>
    <w:rsid w:val="00B56C83"/>
    <w:rsid w:val="00B572C7"/>
    <w:rsid w:val="00B57610"/>
    <w:rsid w:val="00B610BC"/>
    <w:rsid w:val="00B61A94"/>
    <w:rsid w:val="00B62AD8"/>
    <w:rsid w:val="00B62EAA"/>
    <w:rsid w:val="00B666B9"/>
    <w:rsid w:val="00B77A59"/>
    <w:rsid w:val="00B83C43"/>
    <w:rsid w:val="00B8545F"/>
    <w:rsid w:val="00B86C4A"/>
    <w:rsid w:val="00B87020"/>
    <w:rsid w:val="00B90836"/>
    <w:rsid w:val="00B9163D"/>
    <w:rsid w:val="00B92193"/>
    <w:rsid w:val="00B9385A"/>
    <w:rsid w:val="00B95AA0"/>
    <w:rsid w:val="00BA0BF5"/>
    <w:rsid w:val="00BA1A06"/>
    <w:rsid w:val="00BA2714"/>
    <w:rsid w:val="00BB14FB"/>
    <w:rsid w:val="00BB3E83"/>
    <w:rsid w:val="00BB3F83"/>
    <w:rsid w:val="00BC02D6"/>
    <w:rsid w:val="00BC2B1E"/>
    <w:rsid w:val="00BC43FA"/>
    <w:rsid w:val="00BC52DD"/>
    <w:rsid w:val="00BC54D5"/>
    <w:rsid w:val="00BC5831"/>
    <w:rsid w:val="00BD1475"/>
    <w:rsid w:val="00BD2993"/>
    <w:rsid w:val="00BD2F7A"/>
    <w:rsid w:val="00BD5ADF"/>
    <w:rsid w:val="00BE3B1D"/>
    <w:rsid w:val="00BE3C60"/>
    <w:rsid w:val="00BE59C0"/>
    <w:rsid w:val="00BE721A"/>
    <w:rsid w:val="00BF12A8"/>
    <w:rsid w:val="00BF7DF2"/>
    <w:rsid w:val="00C01F84"/>
    <w:rsid w:val="00C13178"/>
    <w:rsid w:val="00C14C09"/>
    <w:rsid w:val="00C164C3"/>
    <w:rsid w:val="00C20628"/>
    <w:rsid w:val="00C2119F"/>
    <w:rsid w:val="00C254B9"/>
    <w:rsid w:val="00C306EB"/>
    <w:rsid w:val="00C35F8B"/>
    <w:rsid w:val="00C4593D"/>
    <w:rsid w:val="00C45BFF"/>
    <w:rsid w:val="00C50FB3"/>
    <w:rsid w:val="00C52158"/>
    <w:rsid w:val="00C546D1"/>
    <w:rsid w:val="00C60D63"/>
    <w:rsid w:val="00C7467D"/>
    <w:rsid w:val="00C76CFC"/>
    <w:rsid w:val="00C80660"/>
    <w:rsid w:val="00C82607"/>
    <w:rsid w:val="00C86D88"/>
    <w:rsid w:val="00C90A64"/>
    <w:rsid w:val="00C91033"/>
    <w:rsid w:val="00C93572"/>
    <w:rsid w:val="00C93A7A"/>
    <w:rsid w:val="00C97124"/>
    <w:rsid w:val="00C97D4F"/>
    <w:rsid w:val="00CA426B"/>
    <w:rsid w:val="00CB0EB7"/>
    <w:rsid w:val="00CB15C6"/>
    <w:rsid w:val="00CB2CC1"/>
    <w:rsid w:val="00CB5D94"/>
    <w:rsid w:val="00CB791D"/>
    <w:rsid w:val="00CC4C76"/>
    <w:rsid w:val="00CC7AB8"/>
    <w:rsid w:val="00CD06FE"/>
    <w:rsid w:val="00CD7179"/>
    <w:rsid w:val="00CD7F19"/>
    <w:rsid w:val="00CE0AC5"/>
    <w:rsid w:val="00CE519C"/>
    <w:rsid w:val="00CF2428"/>
    <w:rsid w:val="00CF2EA8"/>
    <w:rsid w:val="00CF561D"/>
    <w:rsid w:val="00CF6490"/>
    <w:rsid w:val="00D0295C"/>
    <w:rsid w:val="00D0318B"/>
    <w:rsid w:val="00D06EFA"/>
    <w:rsid w:val="00D13A3C"/>
    <w:rsid w:val="00D1449E"/>
    <w:rsid w:val="00D160F7"/>
    <w:rsid w:val="00D17054"/>
    <w:rsid w:val="00D17C9F"/>
    <w:rsid w:val="00D22B00"/>
    <w:rsid w:val="00D36381"/>
    <w:rsid w:val="00D416BA"/>
    <w:rsid w:val="00D44131"/>
    <w:rsid w:val="00D46D67"/>
    <w:rsid w:val="00D476BF"/>
    <w:rsid w:val="00D505DD"/>
    <w:rsid w:val="00D50E4C"/>
    <w:rsid w:val="00D622BF"/>
    <w:rsid w:val="00D62EEB"/>
    <w:rsid w:val="00D650E6"/>
    <w:rsid w:val="00D67311"/>
    <w:rsid w:val="00D67803"/>
    <w:rsid w:val="00D733F6"/>
    <w:rsid w:val="00D737F1"/>
    <w:rsid w:val="00D777C9"/>
    <w:rsid w:val="00D777E5"/>
    <w:rsid w:val="00D80C89"/>
    <w:rsid w:val="00D80EA7"/>
    <w:rsid w:val="00D818FC"/>
    <w:rsid w:val="00D81FD0"/>
    <w:rsid w:val="00D876F5"/>
    <w:rsid w:val="00D94F49"/>
    <w:rsid w:val="00DA1122"/>
    <w:rsid w:val="00DA37B0"/>
    <w:rsid w:val="00DA3D62"/>
    <w:rsid w:val="00DA7337"/>
    <w:rsid w:val="00DB140F"/>
    <w:rsid w:val="00DB1740"/>
    <w:rsid w:val="00DB52DB"/>
    <w:rsid w:val="00DC27D7"/>
    <w:rsid w:val="00DC2D6C"/>
    <w:rsid w:val="00DC54A5"/>
    <w:rsid w:val="00DD4DD3"/>
    <w:rsid w:val="00DD5BCF"/>
    <w:rsid w:val="00DD5EBE"/>
    <w:rsid w:val="00DE2C4A"/>
    <w:rsid w:val="00DE57F4"/>
    <w:rsid w:val="00DF06F4"/>
    <w:rsid w:val="00DF3181"/>
    <w:rsid w:val="00E01187"/>
    <w:rsid w:val="00E071D8"/>
    <w:rsid w:val="00E10803"/>
    <w:rsid w:val="00E12A79"/>
    <w:rsid w:val="00E14189"/>
    <w:rsid w:val="00E2222B"/>
    <w:rsid w:val="00E27832"/>
    <w:rsid w:val="00E3016F"/>
    <w:rsid w:val="00E454B8"/>
    <w:rsid w:val="00E467BB"/>
    <w:rsid w:val="00E4690C"/>
    <w:rsid w:val="00E52861"/>
    <w:rsid w:val="00E52BA4"/>
    <w:rsid w:val="00E57583"/>
    <w:rsid w:val="00E66E89"/>
    <w:rsid w:val="00E7506B"/>
    <w:rsid w:val="00E754B4"/>
    <w:rsid w:val="00E757F8"/>
    <w:rsid w:val="00E760BA"/>
    <w:rsid w:val="00E80F83"/>
    <w:rsid w:val="00E8479E"/>
    <w:rsid w:val="00E92B92"/>
    <w:rsid w:val="00E97401"/>
    <w:rsid w:val="00E97414"/>
    <w:rsid w:val="00E97E06"/>
    <w:rsid w:val="00EA099B"/>
    <w:rsid w:val="00EA3F6E"/>
    <w:rsid w:val="00EA4B6C"/>
    <w:rsid w:val="00EB0EDF"/>
    <w:rsid w:val="00EB34DF"/>
    <w:rsid w:val="00EB3C3A"/>
    <w:rsid w:val="00EB3D8D"/>
    <w:rsid w:val="00EB57B5"/>
    <w:rsid w:val="00EB6738"/>
    <w:rsid w:val="00EC5758"/>
    <w:rsid w:val="00ED247D"/>
    <w:rsid w:val="00ED3BBD"/>
    <w:rsid w:val="00ED4FE9"/>
    <w:rsid w:val="00EE39E5"/>
    <w:rsid w:val="00EE7A80"/>
    <w:rsid w:val="00EF3150"/>
    <w:rsid w:val="00EF5EA3"/>
    <w:rsid w:val="00F011E5"/>
    <w:rsid w:val="00F0206C"/>
    <w:rsid w:val="00F02078"/>
    <w:rsid w:val="00F0441F"/>
    <w:rsid w:val="00F07E83"/>
    <w:rsid w:val="00F11812"/>
    <w:rsid w:val="00F20635"/>
    <w:rsid w:val="00F2746A"/>
    <w:rsid w:val="00F33726"/>
    <w:rsid w:val="00F33906"/>
    <w:rsid w:val="00F3409D"/>
    <w:rsid w:val="00F3774E"/>
    <w:rsid w:val="00F42154"/>
    <w:rsid w:val="00F42995"/>
    <w:rsid w:val="00F443FA"/>
    <w:rsid w:val="00F473DB"/>
    <w:rsid w:val="00F50B82"/>
    <w:rsid w:val="00F51B03"/>
    <w:rsid w:val="00F52F30"/>
    <w:rsid w:val="00F53943"/>
    <w:rsid w:val="00F574F0"/>
    <w:rsid w:val="00F625BE"/>
    <w:rsid w:val="00F83BC7"/>
    <w:rsid w:val="00F86C89"/>
    <w:rsid w:val="00F91285"/>
    <w:rsid w:val="00FA2052"/>
    <w:rsid w:val="00FB449D"/>
    <w:rsid w:val="00FB609B"/>
    <w:rsid w:val="00FB78F6"/>
    <w:rsid w:val="00FC54C7"/>
    <w:rsid w:val="00FD0A3F"/>
    <w:rsid w:val="00FD0DBB"/>
    <w:rsid w:val="00FD293E"/>
    <w:rsid w:val="00FD7F5E"/>
    <w:rsid w:val="00FE07EE"/>
    <w:rsid w:val="00FE1B67"/>
    <w:rsid w:val="00FE6B92"/>
    <w:rsid w:val="00FF1955"/>
    <w:rsid w:val="00FF4DB6"/>
    <w:rsid w:val="00FF788B"/>
    <w:rsid w:val="00FF7B86"/>
    <w:rsid w:val="0499F580"/>
    <w:rsid w:val="12916FF9"/>
    <w:rsid w:val="1A45EB71"/>
    <w:rsid w:val="44F6D70F"/>
    <w:rsid w:val="758E1E0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4F169E"/>
  <w15:docId w15:val="{40916BF6-E7B7-4CD5-A6E5-7120AC12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C9"/>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12183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95C"/>
    <w:pPr>
      <w:tabs>
        <w:tab w:val="center" w:pos="4419"/>
        <w:tab w:val="right" w:pos="8838"/>
      </w:tabs>
    </w:pPr>
    <w:rPr>
      <w:rFonts w:eastAsiaTheme="minorHAnsi"/>
      <w:sz w:val="22"/>
      <w:szCs w:val="22"/>
      <w:lang w:val="es-MX"/>
    </w:rPr>
  </w:style>
  <w:style w:type="character" w:customStyle="1" w:styleId="EncabezadoCar">
    <w:name w:val="Encabezado Car"/>
    <w:basedOn w:val="Fuentedeprrafopredeter"/>
    <w:link w:val="Encabezado"/>
    <w:uiPriority w:val="99"/>
    <w:rsid w:val="00D0295C"/>
  </w:style>
  <w:style w:type="paragraph" w:styleId="Piedepgina">
    <w:name w:val="footer"/>
    <w:basedOn w:val="Normal"/>
    <w:link w:val="PiedepginaCar"/>
    <w:uiPriority w:val="99"/>
    <w:unhideWhenUsed/>
    <w:rsid w:val="00D0295C"/>
    <w:pPr>
      <w:tabs>
        <w:tab w:val="center" w:pos="4419"/>
        <w:tab w:val="right" w:pos="8838"/>
      </w:tabs>
    </w:pPr>
    <w:rPr>
      <w:rFonts w:eastAsiaTheme="minorHAnsi"/>
      <w:sz w:val="22"/>
      <w:szCs w:val="22"/>
      <w:lang w:val="es-MX"/>
    </w:rPr>
  </w:style>
  <w:style w:type="character" w:customStyle="1" w:styleId="PiedepginaCar">
    <w:name w:val="Pie de página Car"/>
    <w:basedOn w:val="Fuentedeprrafopredeter"/>
    <w:link w:val="Piedepgina"/>
    <w:uiPriority w:val="99"/>
    <w:rsid w:val="00D0295C"/>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
    <w:basedOn w:val="Normal"/>
    <w:link w:val="PrrafodelistaCar"/>
    <w:uiPriority w:val="34"/>
    <w:qFormat/>
    <w:rsid w:val="00D0295C"/>
    <w:pPr>
      <w:spacing w:after="160" w:line="259" w:lineRule="auto"/>
      <w:ind w:left="720"/>
      <w:contextualSpacing/>
    </w:pPr>
    <w:rPr>
      <w:rFonts w:eastAsiaTheme="minorHAnsi"/>
      <w:sz w:val="22"/>
      <w:szCs w:val="22"/>
      <w:lang w:val="es-MX"/>
    </w:rPr>
  </w:style>
  <w:style w:type="character" w:styleId="Hipervnculo">
    <w:name w:val="Hyperlink"/>
    <w:basedOn w:val="Fuentedeprrafopredeter"/>
    <w:uiPriority w:val="99"/>
    <w:unhideWhenUsed/>
    <w:rsid w:val="00D0295C"/>
    <w:rPr>
      <w:color w:val="0563C1" w:themeColor="hyperlink"/>
      <w:u w:val="singl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
    <w:link w:val="Prrafodelista"/>
    <w:uiPriority w:val="34"/>
    <w:qFormat/>
    <w:locked/>
    <w:rsid w:val="00D0295C"/>
  </w:style>
  <w:style w:type="paragraph" w:styleId="NormalWeb">
    <w:name w:val="Normal (Web)"/>
    <w:basedOn w:val="Normal"/>
    <w:uiPriority w:val="99"/>
    <w:unhideWhenUsed/>
    <w:rsid w:val="00D0295C"/>
    <w:pPr>
      <w:spacing w:before="100" w:beforeAutospacing="1" w:after="100" w:afterAutospacing="1"/>
    </w:pPr>
    <w:rPr>
      <w:rFonts w:ascii="Times New Roman" w:eastAsia="Times New Roman" w:hAnsi="Times New Roman" w:cs="Times New Roman"/>
      <w:lang w:val="es-MX" w:eastAsia="es-MX"/>
    </w:rPr>
  </w:style>
  <w:style w:type="character" w:customStyle="1" w:styleId="Mencinsinresolver1">
    <w:name w:val="Mención sin resolver1"/>
    <w:basedOn w:val="Fuentedeprrafopredeter"/>
    <w:uiPriority w:val="99"/>
    <w:semiHidden/>
    <w:unhideWhenUsed/>
    <w:rsid w:val="00510F2A"/>
    <w:rPr>
      <w:color w:val="605E5C"/>
      <w:shd w:val="clear" w:color="auto" w:fill="E1DFDD"/>
    </w:rPr>
  </w:style>
  <w:style w:type="paragraph" w:styleId="Textodeglobo">
    <w:name w:val="Balloon Text"/>
    <w:basedOn w:val="Normal"/>
    <w:link w:val="TextodegloboCar"/>
    <w:uiPriority w:val="99"/>
    <w:semiHidden/>
    <w:unhideWhenUsed/>
    <w:rsid w:val="009C5F1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C5F17"/>
    <w:rPr>
      <w:rFonts w:ascii="Lucida Grande" w:eastAsiaTheme="minorEastAsia" w:hAnsi="Lucida Grande" w:cs="Lucida Grande"/>
      <w:sz w:val="18"/>
      <w:szCs w:val="18"/>
      <w:lang w:val="es-ES_tradnl"/>
    </w:rPr>
  </w:style>
  <w:style w:type="character" w:customStyle="1" w:styleId="Mencinsinresolver2">
    <w:name w:val="Mención sin resolver2"/>
    <w:basedOn w:val="Fuentedeprrafopredeter"/>
    <w:uiPriority w:val="99"/>
    <w:semiHidden/>
    <w:unhideWhenUsed/>
    <w:rsid w:val="005C6549"/>
    <w:rPr>
      <w:color w:val="605E5C"/>
      <w:shd w:val="clear" w:color="auto" w:fill="E1DFDD"/>
    </w:rPr>
  </w:style>
  <w:style w:type="character" w:customStyle="1" w:styleId="Ttulo1Car">
    <w:name w:val="Título 1 Car"/>
    <w:basedOn w:val="Fuentedeprrafopredeter"/>
    <w:link w:val="Ttulo1"/>
    <w:uiPriority w:val="9"/>
    <w:rsid w:val="0012183C"/>
    <w:rPr>
      <w:rFonts w:asciiTheme="majorHAnsi" w:eastAsiaTheme="majorEastAsia" w:hAnsiTheme="majorHAnsi" w:cstheme="majorBidi"/>
      <w:b/>
      <w:bCs/>
      <w:color w:val="2F5496" w:themeColor="accent1" w:themeShade="BF"/>
      <w:sz w:val="28"/>
      <w:szCs w:val="28"/>
      <w:lang w:val="es-ES_tradnl"/>
    </w:rPr>
  </w:style>
  <w:style w:type="character" w:customStyle="1" w:styleId="Mencinsinresolver3">
    <w:name w:val="Mención sin resolver3"/>
    <w:basedOn w:val="Fuentedeprrafopredeter"/>
    <w:uiPriority w:val="99"/>
    <w:semiHidden/>
    <w:unhideWhenUsed/>
    <w:rsid w:val="00217CB6"/>
    <w:rPr>
      <w:color w:val="605E5C"/>
      <w:shd w:val="clear" w:color="auto" w:fill="E1DFDD"/>
    </w:rPr>
  </w:style>
  <w:style w:type="paragraph" w:styleId="Revisin">
    <w:name w:val="Revision"/>
    <w:hidden/>
    <w:uiPriority w:val="99"/>
    <w:semiHidden/>
    <w:rsid w:val="00496E4D"/>
    <w:pPr>
      <w:spacing w:after="0" w:line="240" w:lineRule="auto"/>
    </w:pPr>
    <w:rPr>
      <w:rFonts w:eastAsiaTheme="minorEastAsia"/>
      <w:sz w:val="24"/>
      <w:szCs w:val="24"/>
      <w:lang w:val="es-ES_tradnl"/>
    </w:rPr>
  </w:style>
  <w:style w:type="character" w:styleId="Refdecomentario">
    <w:name w:val="annotation reference"/>
    <w:basedOn w:val="Fuentedeprrafopredeter"/>
    <w:uiPriority w:val="99"/>
    <w:semiHidden/>
    <w:unhideWhenUsed/>
    <w:rsid w:val="00937959"/>
    <w:rPr>
      <w:sz w:val="16"/>
      <w:szCs w:val="16"/>
    </w:rPr>
  </w:style>
  <w:style w:type="paragraph" w:styleId="Textocomentario">
    <w:name w:val="annotation text"/>
    <w:basedOn w:val="Normal"/>
    <w:link w:val="TextocomentarioCar"/>
    <w:uiPriority w:val="99"/>
    <w:unhideWhenUsed/>
    <w:rsid w:val="00937959"/>
    <w:rPr>
      <w:sz w:val="20"/>
      <w:szCs w:val="20"/>
    </w:rPr>
  </w:style>
  <w:style w:type="character" w:customStyle="1" w:styleId="TextocomentarioCar">
    <w:name w:val="Texto comentario Car"/>
    <w:basedOn w:val="Fuentedeprrafopredeter"/>
    <w:link w:val="Textocomentario"/>
    <w:uiPriority w:val="99"/>
    <w:rsid w:val="00937959"/>
    <w:rPr>
      <w:rFonts w:eastAsiaTheme="minorEastAsia"/>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937959"/>
    <w:rPr>
      <w:b/>
      <w:bCs/>
    </w:rPr>
  </w:style>
  <w:style w:type="character" w:customStyle="1" w:styleId="AsuntodelcomentarioCar">
    <w:name w:val="Asunto del comentario Car"/>
    <w:basedOn w:val="TextocomentarioCar"/>
    <w:link w:val="Asuntodelcomentario"/>
    <w:uiPriority w:val="99"/>
    <w:semiHidden/>
    <w:rsid w:val="00937959"/>
    <w:rPr>
      <w:rFonts w:eastAsiaTheme="minorEastAsia"/>
      <w:b/>
      <w:bCs/>
      <w:sz w:val="20"/>
      <w:szCs w:val="20"/>
      <w:lang w:val="es-ES_tradnl"/>
    </w:rPr>
  </w:style>
  <w:style w:type="paragraph" w:customStyle="1" w:styleId="Default">
    <w:name w:val="Default"/>
    <w:rsid w:val="00D876F5"/>
    <w:pPr>
      <w:autoSpaceDE w:val="0"/>
      <w:autoSpaceDN w:val="0"/>
      <w:adjustRightInd w:val="0"/>
      <w:spacing w:after="0" w:line="240" w:lineRule="auto"/>
    </w:pPr>
    <w:rPr>
      <w:rFonts w:ascii="Montserrat" w:hAnsi="Montserrat" w:cs="Montserrat"/>
      <w:color w:val="000000"/>
      <w:sz w:val="24"/>
      <w:szCs w:val="24"/>
    </w:rPr>
  </w:style>
  <w:style w:type="character" w:customStyle="1" w:styleId="Mencinsinresolver4">
    <w:name w:val="Mención sin resolver4"/>
    <w:basedOn w:val="Fuentedeprrafopredeter"/>
    <w:uiPriority w:val="99"/>
    <w:semiHidden/>
    <w:unhideWhenUsed/>
    <w:rsid w:val="00B03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1455">
      <w:bodyDiv w:val="1"/>
      <w:marLeft w:val="0"/>
      <w:marRight w:val="0"/>
      <w:marTop w:val="0"/>
      <w:marBottom w:val="0"/>
      <w:divBdr>
        <w:top w:val="none" w:sz="0" w:space="0" w:color="auto"/>
        <w:left w:val="none" w:sz="0" w:space="0" w:color="auto"/>
        <w:bottom w:val="none" w:sz="0" w:space="0" w:color="auto"/>
        <w:right w:val="none" w:sz="0" w:space="0" w:color="auto"/>
      </w:divBdr>
    </w:div>
    <w:div w:id="167985852">
      <w:bodyDiv w:val="1"/>
      <w:marLeft w:val="0"/>
      <w:marRight w:val="0"/>
      <w:marTop w:val="0"/>
      <w:marBottom w:val="0"/>
      <w:divBdr>
        <w:top w:val="none" w:sz="0" w:space="0" w:color="auto"/>
        <w:left w:val="none" w:sz="0" w:space="0" w:color="auto"/>
        <w:bottom w:val="none" w:sz="0" w:space="0" w:color="auto"/>
        <w:right w:val="none" w:sz="0" w:space="0" w:color="auto"/>
      </w:divBdr>
    </w:div>
    <w:div w:id="538202131">
      <w:bodyDiv w:val="1"/>
      <w:marLeft w:val="0"/>
      <w:marRight w:val="0"/>
      <w:marTop w:val="0"/>
      <w:marBottom w:val="0"/>
      <w:divBdr>
        <w:top w:val="none" w:sz="0" w:space="0" w:color="auto"/>
        <w:left w:val="none" w:sz="0" w:space="0" w:color="auto"/>
        <w:bottom w:val="none" w:sz="0" w:space="0" w:color="auto"/>
        <w:right w:val="none" w:sz="0" w:space="0" w:color="auto"/>
      </w:divBdr>
    </w:div>
    <w:div w:id="549614893">
      <w:bodyDiv w:val="1"/>
      <w:marLeft w:val="0"/>
      <w:marRight w:val="0"/>
      <w:marTop w:val="0"/>
      <w:marBottom w:val="0"/>
      <w:divBdr>
        <w:top w:val="none" w:sz="0" w:space="0" w:color="auto"/>
        <w:left w:val="none" w:sz="0" w:space="0" w:color="auto"/>
        <w:bottom w:val="none" w:sz="0" w:space="0" w:color="auto"/>
        <w:right w:val="none" w:sz="0" w:space="0" w:color="auto"/>
      </w:divBdr>
    </w:div>
    <w:div w:id="686911682">
      <w:bodyDiv w:val="1"/>
      <w:marLeft w:val="0"/>
      <w:marRight w:val="0"/>
      <w:marTop w:val="0"/>
      <w:marBottom w:val="0"/>
      <w:divBdr>
        <w:top w:val="none" w:sz="0" w:space="0" w:color="auto"/>
        <w:left w:val="none" w:sz="0" w:space="0" w:color="auto"/>
        <w:bottom w:val="none" w:sz="0" w:space="0" w:color="auto"/>
        <w:right w:val="none" w:sz="0" w:space="0" w:color="auto"/>
      </w:divBdr>
      <w:divsChild>
        <w:div w:id="1010790259">
          <w:marLeft w:val="562"/>
          <w:marRight w:val="0"/>
          <w:marTop w:val="0"/>
          <w:marBottom w:val="0"/>
          <w:divBdr>
            <w:top w:val="none" w:sz="0" w:space="0" w:color="auto"/>
            <w:left w:val="none" w:sz="0" w:space="0" w:color="auto"/>
            <w:bottom w:val="none" w:sz="0" w:space="0" w:color="auto"/>
            <w:right w:val="none" w:sz="0" w:space="0" w:color="auto"/>
          </w:divBdr>
        </w:div>
        <w:div w:id="525215457">
          <w:marLeft w:val="562"/>
          <w:marRight w:val="0"/>
          <w:marTop w:val="0"/>
          <w:marBottom w:val="0"/>
          <w:divBdr>
            <w:top w:val="none" w:sz="0" w:space="0" w:color="auto"/>
            <w:left w:val="none" w:sz="0" w:space="0" w:color="auto"/>
            <w:bottom w:val="none" w:sz="0" w:space="0" w:color="auto"/>
            <w:right w:val="none" w:sz="0" w:space="0" w:color="auto"/>
          </w:divBdr>
        </w:div>
      </w:divsChild>
    </w:div>
    <w:div w:id="1060202930">
      <w:bodyDiv w:val="1"/>
      <w:marLeft w:val="0"/>
      <w:marRight w:val="0"/>
      <w:marTop w:val="0"/>
      <w:marBottom w:val="0"/>
      <w:divBdr>
        <w:top w:val="none" w:sz="0" w:space="0" w:color="auto"/>
        <w:left w:val="none" w:sz="0" w:space="0" w:color="auto"/>
        <w:bottom w:val="none" w:sz="0" w:space="0" w:color="auto"/>
        <w:right w:val="none" w:sz="0" w:space="0" w:color="auto"/>
      </w:divBdr>
    </w:div>
    <w:div w:id="1098982131">
      <w:bodyDiv w:val="1"/>
      <w:marLeft w:val="0"/>
      <w:marRight w:val="0"/>
      <w:marTop w:val="0"/>
      <w:marBottom w:val="0"/>
      <w:divBdr>
        <w:top w:val="none" w:sz="0" w:space="0" w:color="auto"/>
        <w:left w:val="none" w:sz="0" w:space="0" w:color="auto"/>
        <w:bottom w:val="none" w:sz="0" w:space="0" w:color="auto"/>
        <w:right w:val="none" w:sz="0" w:space="0" w:color="auto"/>
      </w:divBdr>
      <w:divsChild>
        <w:div w:id="443422804">
          <w:marLeft w:val="1714"/>
          <w:marRight w:val="0"/>
          <w:marTop w:val="0"/>
          <w:marBottom w:val="0"/>
          <w:divBdr>
            <w:top w:val="none" w:sz="0" w:space="0" w:color="auto"/>
            <w:left w:val="none" w:sz="0" w:space="0" w:color="auto"/>
            <w:bottom w:val="none" w:sz="0" w:space="0" w:color="auto"/>
            <w:right w:val="none" w:sz="0" w:space="0" w:color="auto"/>
          </w:divBdr>
        </w:div>
        <w:div w:id="1113356149">
          <w:marLeft w:val="1714"/>
          <w:marRight w:val="0"/>
          <w:marTop w:val="0"/>
          <w:marBottom w:val="0"/>
          <w:divBdr>
            <w:top w:val="none" w:sz="0" w:space="0" w:color="auto"/>
            <w:left w:val="none" w:sz="0" w:space="0" w:color="auto"/>
            <w:bottom w:val="none" w:sz="0" w:space="0" w:color="auto"/>
            <w:right w:val="none" w:sz="0" w:space="0" w:color="auto"/>
          </w:divBdr>
        </w:div>
        <w:div w:id="1360668955">
          <w:marLeft w:val="547"/>
          <w:marRight w:val="0"/>
          <w:marTop w:val="0"/>
          <w:marBottom w:val="0"/>
          <w:divBdr>
            <w:top w:val="none" w:sz="0" w:space="0" w:color="auto"/>
            <w:left w:val="none" w:sz="0" w:space="0" w:color="auto"/>
            <w:bottom w:val="none" w:sz="0" w:space="0" w:color="auto"/>
            <w:right w:val="none" w:sz="0" w:space="0" w:color="auto"/>
          </w:divBdr>
        </w:div>
        <w:div w:id="1534148504">
          <w:marLeft w:val="1714"/>
          <w:marRight w:val="0"/>
          <w:marTop w:val="0"/>
          <w:marBottom w:val="0"/>
          <w:divBdr>
            <w:top w:val="none" w:sz="0" w:space="0" w:color="auto"/>
            <w:left w:val="none" w:sz="0" w:space="0" w:color="auto"/>
            <w:bottom w:val="none" w:sz="0" w:space="0" w:color="auto"/>
            <w:right w:val="none" w:sz="0" w:space="0" w:color="auto"/>
          </w:divBdr>
        </w:div>
      </w:divsChild>
    </w:div>
    <w:div w:id="1129401701">
      <w:bodyDiv w:val="1"/>
      <w:marLeft w:val="0"/>
      <w:marRight w:val="0"/>
      <w:marTop w:val="0"/>
      <w:marBottom w:val="0"/>
      <w:divBdr>
        <w:top w:val="none" w:sz="0" w:space="0" w:color="auto"/>
        <w:left w:val="none" w:sz="0" w:space="0" w:color="auto"/>
        <w:bottom w:val="none" w:sz="0" w:space="0" w:color="auto"/>
        <w:right w:val="none" w:sz="0" w:space="0" w:color="auto"/>
      </w:divBdr>
    </w:div>
    <w:div w:id="1437561285">
      <w:bodyDiv w:val="1"/>
      <w:marLeft w:val="0"/>
      <w:marRight w:val="0"/>
      <w:marTop w:val="0"/>
      <w:marBottom w:val="0"/>
      <w:divBdr>
        <w:top w:val="none" w:sz="0" w:space="0" w:color="auto"/>
        <w:left w:val="none" w:sz="0" w:space="0" w:color="auto"/>
        <w:bottom w:val="none" w:sz="0" w:space="0" w:color="auto"/>
        <w:right w:val="none" w:sz="0" w:space="0" w:color="auto"/>
      </w:divBdr>
    </w:div>
    <w:div w:id="1490829550">
      <w:bodyDiv w:val="1"/>
      <w:marLeft w:val="0"/>
      <w:marRight w:val="0"/>
      <w:marTop w:val="0"/>
      <w:marBottom w:val="0"/>
      <w:divBdr>
        <w:top w:val="none" w:sz="0" w:space="0" w:color="auto"/>
        <w:left w:val="none" w:sz="0" w:space="0" w:color="auto"/>
        <w:bottom w:val="none" w:sz="0" w:space="0" w:color="auto"/>
        <w:right w:val="none" w:sz="0" w:space="0" w:color="auto"/>
      </w:divBdr>
    </w:div>
    <w:div w:id="1834450548">
      <w:bodyDiv w:val="1"/>
      <w:marLeft w:val="0"/>
      <w:marRight w:val="0"/>
      <w:marTop w:val="0"/>
      <w:marBottom w:val="0"/>
      <w:divBdr>
        <w:top w:val="none" w:sz="0" w:space="0" w:color="auto"/>
        <w:left w:val="none" w:sz="0" w:space="0" w:color="auto"/>
        <w:bottom w:val="none" w:sz="0" w:space="0" w:color="auto"/>
        <w:right w:val="none" w:sz="0" w:space="0" w:color="auto"/>
      </w:divBdr>
    </w:div>
    <w:div w:id="1872449020">
      <w:bodyDiv w:val="1"/>
      <w:marLeft w:val="0"/>
      <w:marRight w:val="0"/>
      <w:marTop w:val="0"/>
      <w:marBottom w:val="0"/>
      <w:divBdr>
        <w:top w:val="none" w:sz="0" w:space="0" w:color="auto"/>
        <w:left w:val="none" w:sz="0" w:space="0" w:color="auto"/>
        <w:bottom w:val="none" w:sz="0" w:space="0" w:color="auto"/>
        <w:right w:val="none" w:sz="0" w:space="0" w:color="auto"/>
      </w:divBdr>
    </w:div>
    <w:div w:id="1874993934">
      <w:bodyDiv w:val="1"/>
      <w:marLeft w:val="0"/>
      <w:marRight w:val="0"/>
      <w:marTop w:val="0"/>
      <w:marBottom w:val="0"/>
      <w:divBdr>
        <w:top w:val="none" w:sz="0" w:space="0" w:color="auto"/>
        <w:left w:val="none" w:sz="0" w:space="0" w:color="auto"/>
        <w:bottom w:val="none" w:sz="0" w:space="0" w:color="auto"/>
        <w:right w:val="none" w:sz="0" w:space="0" w:color="auto"/>
      </w:divBdr>
    </w:div>
    <w:div w:id="1917780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mss.gob.mx/denunc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88FD0-37E7-4623-B8C7-33144B0B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Instituto Mexicano del Seguro Social</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dc:creator>
  <cp:lastModifiedBy>Luz Maria Rico Jardon</cp:lastModifiedBy>
  <cp:revision>2</cp:revision>
  <cp:lastPrinted>2023-12-28T20:30:00Z</cp:lastPrinted>
  <dcterms:created xsi:type="dcterms:W3CDTF">2024-07-05T15:22:00Z</dcterms:created>
  <dcterms:modified xsi:type="dcterms:W3CDTF">2024-07-05T15:22:00Z</dcterms:modified>
</cp:coreProperties>
</file>